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12B6" w14:textId="29DD30A1" w:rsidR="006544AF" w:rsidRPr="006565FC" w:rsidRDefault="006544AF" w:rsidP="00654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/>
        </w:rPr>
      </w:pPr>
      <w:r w:rsidRPr="006565FC">
        <w:rPr>
          <w:rFonts w:ascii="Times New Roman" w:hAnsi="Times New Roman"/>
          <w:b/>
          <w:bCs/>
          <w:caps/>
          <w:sz w:val="24"/>
          <w:szCs w:val="24"/>
          <w:lang w:val="lv-LV"/>
        </w:rPr>
        <w:t>operatoriem, kuri veic darbības ar zobārstniecības rentgeniekārtām</w:t>
      </w:r>
    </w:p>
    <w:p w14:paraId="6266B45F" w14:textId="77777777" w:rsidR="006544AF" w:rsidRPr="00571859" w:rsidRDefault="006544AF" w:rsidP="0017087E">
      <w:pPr>
        <w:spacing w:after="60" w:line="240" w:lineRule="auto"/>
        <w:ind w:left="-357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2563CBEF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(ieskaitot koniskā staru kūļa </w:t>
      </w:r>
      <w:proofErr w:type="spellStart"/>
      <w:r w:rsidRPr="2563CBEF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datortomogrāfu</w:t>
      </w:r>
      <w:proofErr w:type="spellEnd"/>
      <w:r w:rsidRPr="2563CBEF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)</w:t>
      </w:r>
    </w:p>
    <w:tbl>
      <w:tblPr>
        <w:tblStyle w:val="TableGrid"/>
        <w:tblW w:w="9189" w:type="dxa"/>
        <w:tblInd w:w="-5" w:type="dxa"/>
        <w:tblLook w:val="04A0" w:firstRow="1" w:lastRow="0" w:firstColumn="1" w:lastColumn="0" w:noHBand="0" w:noVBand="1"/>
      </w:tblPr>
      <w:tblGrid>
        <w:gridCol w:w="567"/>
        <w:gridCol w:w="4710"/>
        <w:gridCol w:w="819"/>
        <w:gridCol w:w="3093"/>
      </w:tblGrid>
      <w:tr w:rsidR="00907F40" w:rsidRPr="00571859" w14:paraId="6A53F542" w14:textId="77777777" w:rsidTr="00AF1232">
        <w:tc>
          <w:tcPr>
            <w:tcW w:w="567" w:type="dxa"/>
            <w:shd w:val="clear" w:color="auto" w:fill="D9D9D9" w:themeFill="background1" w:themeFillShade="D9"/>
          </w:tcPr>
          <w:p w14:paraId="77101C62" w14:textId="7BD1D38C" w:rsidR="00907F40" w:rsidRPr="00571859" w:rsidRDefault="00907F40" w:rsidP="005718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859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2D48A22B" w14:textId="77777777" w:rsidR="00907F40" w:rsidRPr="00571859" w:rsidRDefault="00907F40" w:rsidP="00907F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859">
              <w:rPr>
                <w:rFonts w:ascii="Times New Roman" w:hAnsi="Times New Roman"/>
                <w:b/>
                <w:sz w:val="24"/>
                <w:szCs w:val="24"/>
              </w:rPr>
              <w:t>FAKTU KONSTATĀCIJA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401DE445" w14:textId="2AA23E9C" w:rsidR="00907F40" w:rsidRPr="00571859" w:rsidRDefault="00907F40" w:rsidP="005718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D9D9D9" w:themeFill="background1" w:themeFillShade="D9"/>
          </w:tcPr>
          <w:p w14:paraId="55CB10E5" w14:textId="77777777" w:rsidR="00907F40" w:rsidRPr="00571859" w:rsidRDefault="00907F40" w:rsidP="005718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1859">
              <w:rPr>
                <w:rFonts w:ascii="Times New Roman" w:hAnsi="Times New Roman"/>
                <w:b/>
                <w:sz w:val="24"/>
                <w:szCs w:val="24"/>
              </w:rPr>
              <w:t>PAPILDINFORMĀCIJA</w:t>
            </w:r>
          </w:p>
        </w:tc>
      </w:tr>
      <w:tr w:rsidR="00436B08" w:rsidRPr="00571859" w14:paraId="046826FB" w14:textId="77777777" w:rsidTr="0D8C7AC3">
        <w:tc>
          <w:tcPr>
            <w:tcW w:w="9189" w:type="dxa"/>
            <w:gridSpan w:val="4"/>
            <w:shd w:val="clear" w:color="auto" w:fill="D9D9D9" w:themeFill="background1" w:themeFillShade="D9"/>
          </w:tcPr>
          <w:p w14:paraId="12814607" w14:textId="77777777" w:rsidR="00436B08" w:rsidRPr="00436B08" w:rsidRDefault="00436B08" w:rsidP="005D32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6B08">
              <w:rPr>
                <w:rFonts w:ascii="Times New Roman" w:hAnsi="Times New Roman"/>
                <w:b/>
                <w:sz w:val="24"/>
                <w:szCs w:val="24"/>
              </w:rPr>
              <w:t>Telpas</w:t>
            </w:r>
          </w:p>
        </w:tc>
      </w:tr>
      <w:tr w:rsidR="00571859" w:rsidRPr="00571859" w14:paraId="43048CB9" w14:textId="77777777" w:rsidTr="00AF1232">
        <w:tc>
          <w:tcPr>
            <w:tcW w:w="567" w:type="dxa"/>
          </w:tcPr>
          <w:p w14:paraId="2AAC13A6" w14:textId="3717BA88" w:rsidR="00571859" w:rsidRPr="00571859" w:rsidRDefault="0044445E" w:rsidP="0057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1859"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444396A3" w14:textId="19473C9E" w:rsidR="00E443B0" w:rsidRPr="00571859" w:rsidRDefault="0044445E" w:rsidP="005D32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45E">
              <w:rPr>
                <w:rFonts w:ascii="Times New Roman" w:hAnsi="Times New Roman"/>
                <w:sz w:val="24"/>
                <w:szCs w:val="24"/>
              </w:rPr>
              <w:t>Darbības veiktas atbilstoši telpu plāniem</w:t>
            </w:r>
          </w:p>
        </w:tc>
        <w:tc>
          <w:tcPr>
            <w:tcW w:w="819" w:type="dxa"/>
          </w:tcPr>
          <w:p w14:paraId="725E0836" w14:textId="5D7FD563" w:rsidR="00571859" w:rsidRPr="00571859" w:rsidRDefault="049276C3" w:rsidP="00571859">
            <w:pPr>
              <w:rPr>
                <w:rFonts w:ascii="Times New Roman" w:hAnsi="Times New Roman"/>
                <w:sz w:val="24"/>
                <w:szCs w:val="24"/>
              </w:rPr>
            </w:pPr>
            <w:r w:rsidRPr="0D8C7AC3">
              <w:rPr>
                <w:rFonts w:ascii="Times New Roman" w:hAnsi="Times New Roman"/>
                <w:sz w:val="24"/>
                <w:szCs w:val="24"/>
              </w:rPr>
              <w:t>i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r</w:t>
            </w:r>
            <w:r w:rsidR="3AD55064" w:rsidRPr="0D8C7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3093" w:type="dxa"/>
          </w:tcPr>
          <w:p w14:paraId="1C6E000C" w14:textId="77777777" w:rsidR="00571859" w:rsidRPr="00571859" w:rsidRDefault="00571859" w:rsidP="005718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89F9B30" w14:paraId="6826B11D" w14:textId="77777777" w:rsidTr="00AF1232">
        <w:tc>
          <w:tcPr>
            <w:tcW w:w="567" w:type="dxa"/>
          </w:tcPr>
          <w:p w14:paraId="0CA8B4ED" w14:textId="0635A872" w:rsidR="16B24D92" w:rsidRDefault="0044445E" w:rsidP="089F9B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16B24D92" w:rsidRPr="089F9B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21F3B9EC" w14:textId="75FF5692" w:rsidR="16B24D92" w:rsidRDefault="16B24D92" w:rsidP="0044445E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89F9B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Radiācijas brīdinājuma zīmes izvietotas pie </w:t>
            </w:r>
            <w:r w:rsidRPr="00FD6B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kontroles </w:t>
            </w:r>
            <w:r w:rsidRPr="00EE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un pārraudzības zonām</w:t>
            </w:r>
            <w:r w:rsidRPr="089F9B3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89F9B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</w:tcPr>
          <w:p w14:paraId="48268B22" w14:textId="46E0F448" w:rsidR="16B24D92" w:rsidRDefault="16B24D92" w:rsidP="089F9B30">
            <w:pPr>
              <w:rPr>
                <w:rFonts w:ascii="Times New Roman" w:hAnsi="Times New Roman"/>
                <w:sz w:val="24"/>
                <w:szCs w:val="24"/>
              </w:rPr>
            </w:pPr>
            <w:r w:rsidRPr="0D8C7AC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D8C7AC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D8C7AC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53BD0029" w:rsidRPr="0D8C7AC3">
              <w:rPr>
                <w:rFonts w:ascii="Times New Roman" w:hAnsi="Times New Roman"/>
                <w:sz w:val="24"/>
                <w:szCs w:val="24"/>
              </w:rPr>
              <w:t>i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r</w:t>
            </w:r>
            <w:r w:rsidR="178ADBB7" w:rsidRPr="0D8C7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3093" w:type="dxa"/>
          </w:tcPr>
          <w:p w14:paraId="478DEEEE" w14:textId="28E4C6BF" w:rsidR="089F9B30" w:rsidRDefault="089F9B30" w:rsidP="089F9B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EE" w:rsidRPr="00571859" w14:paraId="6CB70F17" w14:textId="77777777" w:rsidTr="0D8C7AC3">
        <w:tc>
          <w:tcPr>
            <w:tcW w:w="9189" w:type="dxa"/>
            <w:gridSpan w:val="4"/>
            <w:shd w:val="clear" w:color="auto" w:fill="D9D9D9" w:themeFill="background1" w:themeFillShade="D9"/>
          </w:tcPr>
          <w:p w14:paraId="2097702C" w14:textId="77777777" w:rsidR="006011EE" w:rsidRPr="006011EE" w:rsidRDefault="006011EE" w:rsidP="005718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11EE">
              <w:rPr>
                <w:rFonts w:ascii="Times New Roman" w:hAnsi="Times New Roman"/>
                <w:b/>
                <w:sz w:val="24"/>
                <w:szCs w:val="24"/>
              </w:rPr>
              <w:t>Darbu vadītājs</w:t>
            </w:r>
          </w:p>
        </w:tc>
      </w:tr>
      <w:tr w:rsidR="0044445E" w:rsidRPr="00571859" w14:paraId="2F9748F1" w14:textId="77777777" w:rsidTr="00AF1232">
        <w:tc>
          <w:tcPr>
            <w:tcW w:w="567" w:type="dxa"/>
          </w:tcPr>
          <w:p w14:paraId="45CACDA8" w14:textId="05376A2F" w:rsidR="0044445E" w:rsidRPr="00571859" w:rsidRDefault="0044445E" w:rsidP="004444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89F9B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14906A08" w14:textId="4630CE97" w:rsidR="0044445E" w:rsidRPr="00571859" w:rsidRDefault="0044445E" w:rsidP="0044445E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Rīkojums par darbu vadītāju darbam ar jonizējošā starojuma avotiem</w:t>
            </w:r>
          </w:p>
        </w:tc>
        <w:tc>
          <w:tcPr>
            <w:tcW w:w="819" w:type="dxa"/>
          </w:tcPr>
          <w:p w14:paraId="5C49E2BC" w14:textId="141B6B14" w:rsidR="0044445E" w:rsidRPr="00571859" w:rsidRDefault="63E4E95B" w:rsidP="0044445E">
            <w:pPr>
              <w:rPr>
                <w:rFonts w:ascii="Times New Roman" w:hAnsi="Times New Roman"/>
                <w:sz w:val="24"/>
                <w:szCs w:val="24"/>
              </w:rPr>
            </w:pPr>
            <w:r w:rsidRPr="0D8C7AC3">
              <w:rPr>
                <w:rFonts w:ascii="Times New Roman" w:hAnsi="Times New Roman"/>
                <w:sz w:val="24"/>
                <w:szCs w:val="24"/>
              </w:rPr>
              <w:t>i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r</w:t>
            </w:r>
            <w:r w:rsidR="1C286CC4" w:rsidRPr="0D8C7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3093" w:type="dxa"/>
          </w:tcPr>
          <w:p w14:paraId="198C1F3E" w14:textId="77777777" w:rsidR="0044445E" w:rsidRPr="00571859" w:rsidRDefault="0044445E" w:rsidP="004444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5E" w:rsidRPr="00571859" w14:paraId="2A79CC25" w14:textId="77777777" w:rsidTr="00AF1232">
        <w:tc>
          <w:tcPr>
            <w:tcW w:w="567" w:type="dxa"/>
          </w:tcPr>
          <w:p w14:paraId="59D620F6" w14:textId="77777777" w:rsidR="0044445E" w:rsidRPr="00571859" w:rsidRDefault="0044445E" w:rsidP="0044445E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10" w:type="dxa"/>
          </w:tcPr>
          <w:p w14:paraId="5F82B617" w14:textId="6A8E6809" w:rsidR="0044445E" w:rsidRPr="00571859" w:rsidRDefault="00450DB2" w:rsidP="004444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B3C">
              <w:rPr>
                <w:rFonts w:ascii="Times New Roman" w:hAnsi="Times New Roman" w:cs="Arial"/>
                <w:sz w:val="24"/>
                <w:szCs w:val="24"/>
              </w:rPr>
              <w:t xml:space="preserve">Darbu vadītājam </w:t>
            </w:r>
            <w:r w:rsidR="00092305">
              <w:rPr>
                <w:rFonts w:ascii="Times New Roman" w:hAnsi="Times New Roman" w:cs="Arial"/>
                <w:sz w:val="24"/>
                <w:szCs w:val="24"/>
              </w:rPr>
              <w:t xml:space="preserve">iegūta </w:t>
            </w:r>
            <w:r w:rsidRPr="00385B3C">
              <w:rPr>
                <w:rFonts w:ascii="Times New Roman" w:hAnsi="Times New Roman" w:cs="Arial"/>
                <w:sz w:val="24"/>
                <w:szCs w:val="24"/>
              </w:rPr>
              <w:t>kvalifikācija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385B3C">
              <w:rPr>
                <w:rFonts w:ascii="Times New Roman" w:hAnsi="Times New Roman" w:cs="Arial"/>
                <w:sz w:val="24"/>
                <w:szCs w:val="24"/>
              </w:rPr>
              <w:t>atbilst</w:t>
            </w:r>
            <w:r>
              <w:rPr>
                <w:rFonts w:ascii="Times New Roman" w:hAnsi="Times New Roman" w:cs="Arial"/>
                <w:sz w:val="24"/>
                <w:szCs w:val="24"/>
              </w:rPr>
              <w:t>oša</w:t>
            </w:r>
            <w:r w:rsidRPr="00385B3C">
              <w:rPr>
                <w:rFonts w:ascii="Times New Roman" w:hAnsi="Times New Roman" w:cs="Arial"/>
                <w:sz w:val="24"/>
                <w:szCs w:val="24"/>
              </w:rPr>
              <w:t xml:space="preserve"> prasībām</w:t>
            </w:r>
          </w:p>
        </w:tc>
        <w:tc>
          <w:tcPr>
            <w:tcW w:w="819" w:type="dxa"/>
          </w:tcPr>
          <w:p w14:paraId="71FFF19E" w14:textId="6D4FC546" w:rsidR="0044445E" w:rsidRPr="00571859" w:rsidRDefault="7D58315B" w:rsidP="0044445E">
            <w:pPr>
              <w:rPr>
                <w:rFonts w:ascii="Times New Roman" w:hAnsi="Times New Roman"/>
                <w:sz w:val="24"/>
                <w:szCs w:val="24"/>
              </w:rPr>
            </w:pPr>
            <w:r w:rsidRPr="0D8C7AC3">
              <w:rPr>
                <w:rFonts w:ascii="Times New Roman" w:hAnsi="Times New Roman"/>
                <w:sz w:val="24"/>
                <w:szCs w:val="24"/>
              </w:rPr>
              <w:t>i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r</w:t>
            </w:r>
            <w:r w:rsidR="2F8AFA43" w:rsidRPr="0D8C7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3093" w:type="dxa"/>
          </w:tcPr>
          <w:p w14:paraId="02E51C42" w14:textId="77777777" w:rsidR="0044445E" w:rsidRPr="00571859" w:rsidRDefault="0044445E" w:rsidP="004444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5E" w:rsidRPr="00571859" w14:paraId="04D7206C" w14:textId="77777777" w:rsidTr="00AF1232">
        <w:tc>
          <w:tcPr>
            <w:tcW w:w="567" w:type="dxa"/>
          </w:tcPr>
          <w:p w14:paraId="1D997BD1" w14:textId="77777777" w:rsidR="0044445E" w:rsidRPr="00571859" w:rsidRDefault="0044445E" w:rsidP="0044445E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10" w:type="dxa"/>
          </w:tcPr>
          <w:p w14:paraId="55E37CAF" w14:textId="198DFA40" w:rsidR="0044445E" w:rsidRPr="00571859" w:rsidRDefault="0044445E" w:rsidP="004444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 xml:space="preserve">Darbu vadītājam </w:t>
            </w:r>
            <w:proofErr w:type="spellStart"/>
            <w:r w:rsidRPr="00571859">
              <w:rPr>
                <w:rFonts w:ascii="Times New Roman" w:hAnsi="Times New Roman"/>
                <w:sz w:val="24"/>
                <w:szCs w:val="24"/>
              </w:rPr>
              <w:t>pēcdiploma</w:t>
            </w:r>
            <w:proofErr w:type="spellEnd"/>
            <w:r w:rsidRPr="00571859">
              <w:rPr>
                <w:rFonts w:ascii="Times New Roman" w:hAnsi="Times New Roman"/>
                <w:sz w:val="24"/>
                <w:szCs w:val="24"/>
              </w:rPr>
              <w:t xml:space="preserve"> apmācība radiācijas drošībā veikta pēdējo piecu gadu laikā</w:t>
            </w:r>
          </w:p>
        </w:tc>
        <w:tc>
          <w:tcPr>
            <w:tcW w:w="819" w:type="dxa"/>
          </w:tcPr>
          <w:p w14:paraId="7412B6C5" w14:textId="1EA4B250" w:rsidR="0044445E" w:rsidRPr="00571859" w:rsidRDefault="4E87AF02" w:rsidP="0044445E">
            <w:pPr>
              <w:rPr>
                <w:rFonts w:ascii="Times New Roman" w:hAnsi="Times New Roman"/>
                <w:sz w:val="24"/>
                <w:szCs w:val="24"/>
              </w:rPr>
            </w:pPr>
            <w:r w:rsidRPr="0D8C7AC3">
              <w:rPr>
                <w:rFonts w:ascii="Times New Roman" w:hAnsi="Times New Roman"/>
                <w:sz w:val="24"/>
                <w:szCs w:val="24"/>
              </w:rPr>
              <w:t>i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r</w:t>
            </w:r>
            <w:r w:rsidR="10ED9990" w:rsidRPr="0D8C7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3093" w:type="dxa"/>
          </w:tcPr>
          <w:p w14:paraId="0CFA9948" w14:textId="77777777" w:rsidR="0044445E" w:rsidRPr="00571859" w:rsidRDefault="0044445E" w:rsidP="004444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5E" w:rsidRPr="00571859" w14:paraId="0C1D571C" w14:textId="77777777" w:rsidTr="00AF1232">
        <w:tc>
          <w:tcPr>
            <w:tcW w:w="567" w:type="dxa"/>
          </w:tcPr>
          <w:p w14:paraId="4C038ABA" w14:textId="77777777" w:rsidR="0044445E" w:rsidRPr="00571859" w:rsidRDefault="0044445E" w:rsidP="0044445E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10" w:type="dxa"/>
          </w:tcPr>
          <w:p w14:paraId="474ECE13" w14:textId="5179E7FB" w:rsidR="0044445E" w:rsidRPr="00571859" w:rsidRDefault="0022282C" w:rsidP="004444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2C">
              <w:rPr>
                <w:rFonts w:ascii="Times New Roman" w:hAnsi="Times New Roman"/>
                <w:sz w:val="24"/>
                <w:szCs w:val="24"/>
              </w:rPr>
              <w:t>Darbu vadītājs ir tieši iesaistīts darbību veikšanā ar jonizējošā starojuma avotiem</w:t>
            </w:r>
          </w:p>
        </w:tc>
        <w:tc>
          <w:tcPr>
            <w:tcW w:w="819" w:type="dxa"/>
          </w:tcPr>
          <w:p w14:paraId="210B967D" w14:textId="15E7979F" w:rsidR="0044445E" w:rsidRPr="00571859" w:rsidRDefault="53019419" w:rsidP="0044445E">
            <w:pPr>
              <w:rPr>
                <w:rFonts w:ascii="Times New Roman" w:hAnsi="Times New Roman"/>
                <w:sz w:val="24"/>
                <w:szCs w:val="24"/>
              </w:rPr>
            </w:pPr>
            <w:r w:rsidRPr="0D8C7AC3">
              <w:rPr>
                <w:rFonts w:ascii="Times New Roman" w:hAnsi="Times New Roman"/>
                <w:sz w:val="24"/>
                <w:szCs w:val="24"/>
              </w:rPr>
              <w:t>i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r</w:t>
            </w:r>
            <w:r w:rsidR="0B0B98D6" w:rsidRPr="0D8C7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45E" w:rsidRPr="0D8C7AC3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3093" w:type="dxa"/>
          </w:tcPr>
          <w:p w14:paraId="5498FC8C" w14:textId="77777777" w:rsidR="0044445E" w:rsidRPr="00571859" w:rsidRDefault="0044445E" w:rsidP="004444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EE" w:rsidRPr="00571859" w14:paraId="0AA1AE6A" w14:textId="77777777" w:rsidTr="0D8C7AC3">
        <w:tc>
          <w:tcPr>
            <w:tcW w:w="9189" w:type="dxa"/>
            <w:gridSpan w:val="4"/>
            <w:shd w:val="clear" w:color="auto" w:fill="D9D9D9" w:themeFill="background1" w:themeFillShade="D9"/>
          </w:tcPr>
          <w:p w14:paraId="5CA39540" w14:textId="77777777" w:rsidR="006011EE" w:rsidRPr="006011EE" w:rsidRDefault="006011EE" w:rsidP="005718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11EE">
              <w:rPr>
                <w:rFonts w:ascii="Times New Roman" w:hAnsi="Times New Roman"/>
                <w:b/>
                <w:sz w:val="24"/>
                <w:szCs w:val="24"/>
              </w:rPr>
              <w:t>Darbinieki</w:t>
            </w:r>
          </w:p>
        </w:tc>
      </w:tr>
      <w:tr w:rsidR="00BA5ED5" w:rsidRPr="00571859" w14:paraId="457B9F73" w14:textId="77777777" w:rsidTr="00AF1232">
        <w:tc>
          <w:tcPr>
            <w:tcW w:w="567" w:type="dxa"/>
          </w:tcPr>
          <w:p w14:paraId="77ACDD24" w14:textId="77777777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10" w:type="dxa"/>
          </w:tcPr>
          <w:p w14:paraId="211A7AC6" w14:textId="1426EE15" w:rsidR="00BA5ED5" w:rsidRPr="00571859" w:rsidRDefault="00BA5ED5" w:rsidP="00BA5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Darbinieki norīkoti darbam ar jonizējošā starojuma avotiem</w:t>
            </w:r>
          </w:p>
        </w:tc>
        <w:tc>
          <w:tcPr>
            <w:tcW w:w="819" w:type="dxa"/>
          </w:tcPr>
          <w:p w14:paraId="76300714" w14:textId="60A74E1F" w:rsidR="00BA5ED5" w:rsidRPr="00571859" w:rsidRDefault="62CAF776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D8C7AC3">
              <w:rPr>
                <w:rFonts w:ascii="Times New Roman" w:hAnsi="Times New Roman"/>
                <w:sz w:val="24"/>
                <w:szCs w:val="24"/>
              </w:rPr>
              <w:t>i</w:t>
            </w:r>
            <w:r w:rsidR="00BA5ED5" w:rsidRPr="0D8C7AC3">
              <w:rPr>
                <w:rFonts w:ascii="Times New Roman" w:hAnsi="Times New Roman"/>
                <w:sz w:val="24"/>
                <w:szCs w:val="24"/>
              </w:rPr>
              <w:t>r</w:t>
            </w:r>
            <w:r w:rsidR="2D6C398A" w:rsidRPr="0D8C7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ED5" w:rsidRPr="0D8C7AC3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3093" w:type="dxa"/>
          </w:tcPr>
          <w:p w14:paraId="2B8C6E99" w14:textId="77777777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3F7" w:rsidRPr="00571859" w14:paraId="15E5192B" w14:textId="77777777" w:rsidTr="00AF1232">
        <w:tc>
          <w:tcPr>
            <w:tcW w:w="567" w:type="dxa"/>
          </w:tcPr>
          <w:p w14:paraId="3927A1C0" w14:textId="407E4F34" w:rsidR="008D63F7" w:rsidRPr="00571859" w:rsidRDefault="008D63F7" w:rsidP="00BA5E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10" w:type="dxa"/>
          </w:tcPr>
          <w:p w14:paraId="40750762" w14:textId="330AEFC7" w:rsidR="008D63F7" w:rsidRPr="00571859" w:rsidRDefault="000040B8" w:rsidP="00BA5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E6E">
              <w:rPr>
                <w:rFonts w:ascii="Times New Roman" w:hAnsi="Times New Roman"/>
                <w:sz w:val="24"/>
                <w:szCs w:val="24"/>
              </w:rPr>
              <w:t>Darbiniek</w:t>
            </w:r>
            <w:r w:rsidR="00092305">
              <w:rPr>
                <w:rFonts w:ascii="Times New Roman" w:hAnsi="Times New Roman"/>
                <w:sz w:val="24"/>
                <w:szCs w:val="24"/>
              </w:rPr>
              <w:t>iem iegūta</w:t>
            </w:r>
            <w:r w:rsidRPr="00AB5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kvalifikācija </w:t>
            </w:r>
            <w:r w:rsidRPr="00AB5E6E">
              <w:rPr>
                <w:rFonts w:ascii="Times New Roman" w:hAnsi="Times New Roman"/>
                <w:sz w:val="24"/>
                <w:szCs w:val="24"/>
              </w:rPr>
              <w:t>atbilst</w:t>
            </w:r>
            <w:r>
              <w:rPr>
                <w:rFonts w:ascii="Times New Roman" w:hAnsi="Times New Roman"/>
                <w:sz w:val="24"/>
                <w:szCs w:val="24"/>
              </w:rPr>
              <w:t>oša</w:t>
            </w:r>
            <w:r w:rsidRPr="00AB5E6E">
              <w:rPr>
                <w:rFonts w:ascii="Times New Roman" w:hAnsi="Times New Roman"/>
                <w:sz w:val="24"/>
                <w:szCs w:val="24"/>
              </w:rPr>
              <w:t xml:space="preserve"> prasībām</w:t>
            </w:r>
          </w:p>
        </w:tc>
        <w:tc>
          <w:tcPr>
            <w:tcW w:w="819" w:type="dxa"/>
          </w:tcPr>
          <w:p w14:paraId="64A92320" w14:textId="431FA7A2" w:rsidR="008D63F7" w:rsidRPr="0D8C7AC3" w:rsidRDefault="000040B8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D8C7AC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47B56B60" w14:textId="77777777" w:rsidR="008D63F7" w:rsidRPr="00571859" w:rsidRDefault="008D63F7" w:rsidP="00BA5E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ED5" w:rsidRPr="00571859" w14:paraId="6614F636" w14:textId="77777777" w:rsidTr="00AF1232">
        <w:tc>
          <w:tcPr>
            <w:tcW w:w="567" w:type="dxa"/>
          </w:tcPr>
          <w:p w14:paraId="32A0DDA3" w14:textId="144A224B" w:rsidR="00BA5ED5" w:rsidRPr="00571859" w:rsidRDefault="008D63F7" w:rsidP="00BA5E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A5ED5"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665AFD9A" w14:textId="34884823" w:rsidR="00BA5ED5" w:rsidRPr="00571859" w:rsidRDefault="00BA5ED5" w:rsidP="00BA5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 xml:space="preserve">Darbiniekiem </w:t>
            </w:r>
            <w:proofErr w:type="spellStart"/>
            <w:r w:rsidRPr="00571859">
              <w:rPr>
                <w:rFonts w:ascii="Times New Roman" w:hAnsi="Times New Roman"/>
                <w:sz w:val="24"/>
                <w:szCs w:val="24"/>
              </w:rPr>
              <w:t>pēcdiploma</w:t>
            </w:r>
            <w:proofErr w:type="spellEnd"/>
            <w:r w:rsidRPr="00571859">
              <w:rPr>
                <w:rFonts w:ascii="Times New Roman" w:hAnsi="Times New Roman"/>
                <w:sz w:val="24"/>
                <w:szCs w:val="24"/>
              </w:rPr>
              <w:t xml:space="preserve"> apmācība radiācijas drošībā veikta pēdējo piecu gadu laikā</w:t>
            </w:r>
          </w:p>
        </w:tc>
        <w:tc>
          <w:tcPr>
            <w:tcW w:w="819" w:type="dxa"/>
          </w:tcPr>
          <w:p w14:paraId="27800A03" w14:textId="4B581EE9" w:rsidR="00BA5ED5" w:rsidRPr="00571859" w:rsidRDefault="7D06D857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D8C7AC3">
              <w:rPr>
                <w:rFonts w:ascii="Times New Roman" w:hAnsi="Times New Roman"/>
                <w:sz w:val="24"/>
                <w:szCs w:val="24"/>
              </w:rPr>
              <w:t>i</w:t>
            </w:r>
            <w:r w:rsidR="00BA5ED5" w:rsidRPr="0D8C7AC3">
              <w:rPr>
                <w:rFonts w:ascii="Times New Roman" w:hAnsi="Times New Roman"/>
                <w:sz w:val="24"/>
                <w:szCs w:val="24"/>
              </w:rPr>
              <w:t>r</w:t>
            </w:r>
            <w:r w:rsidR="16E81C15" w:rsidRPr="0D8C7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ED5" w:rsidRPr="0D8C7AC3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3093" w:type="dxa"/>
          </w:tcPr>
          <w:p w14:paraId="760CDA05" w14:textId="77777777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ED5" w:rsidRPr="00571859" w14:paraId="21DF5D37" w14:textId="77777777" w:rsidTr="00AF1232">
        <w:tc>
          <w:tcPr>
            <w:tcW w:w="567" w:type="dxa"/>
          </w:tcPr>
          <w:p w14:paraId="6D741989" w14:textId="77777777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10" w:type="dxa"/>
          </w:tcPr>
          <w:p w14:paraId="3C7CFFFF" w14:textId="63C798E3" w:rsidR="00BA5ED5" w:rsidRPr="00086F25" w:rsidRDefault="00BA5ED5" w:rsidP="00BA5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F25">
              <w:rPr>
                <w:rFonts w:ascii="Times New Roman" w:hAnsi="Times New Roman"/>
                <w:sz w:val="24"/>
                <w:szCs w:val="24"/>
              </w:rPr>
              <w:t>Darbiniekiem obligātā veselības pārbaude veikta atbilstoši kategorijai</w:t>
            </w:r>
          </w:p>
        </w:tc>
        <w:tc>
          <w:tcPr>
            <w:tcW w:w="819" w:type="dxa"/>
          </w:tcPr>
          <w:p w14:paraId="276603D7" w14:textId="56C1AF63" w:rsidR="00BA5ED5" w:rsidRPr="00571859" w:rsidRDefault="43359DB0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D8C7AC3">
              <w:rPr>
                <w:rFonts w:ascii="Times New Roman" w:hAnsi="Times New Roman"/>
                <w:sz w:val="24"/>
                <w:szCs w:val="24"/>
              </w:rPr>
              <w:t>i</w:t>
            </w:r>
            <w:r w:rsidR="00BA5ED5" w:rsidRPr="0D8C7AC3">
              <w:rPr>
                <w:rFonts w:ascii="Times New Roman" w:hAnsi="Times New Roman"/>
                <w:sz w:val="24"/>
                <w:szCs w:val="24"/>
              </w:rPr>
              <w:t>r</w:t>
            </w:r>
            <w:r w:rsidR="5C3FD150" w:rsidRPr="0D8C7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ED5" w:rsidRPr="0D8C7AC3"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3093" w:type="dxa"/>
          </w:tcPr>
          <w:p w14:paraId="0FAE0415" w14:textId="77777777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F25" w:rsidRPr="00571859" w14:paraId="53CCCA30" w14:textId="77777777" w:rsidTr="00AF1232">
        <w:tc>
          <w:tcPr>
            <w:tcW w:w="567" w:type="dxa"/>
          </w:tcPr>
          <w:p w14:paraId="63DA27D7" w14:textId="4AF27024" w:rsidR="00086F25" w:rsidRPr="00571859" w:rsidRDefault="005B28FA" w:rsidP="00BA5E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10" w:type="dxa"/>
          </w:tcPr>
          <w:p w14:paraId="433759B8" w14:textId="1E7FFA3A" w:rsidR="00086F25" w:rsidRPr="00086F25" w:rsidRDefault="009E3FAF" w:rsidP="00BA5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Darbinieki nodrošināti ar individuālajiem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termoluminiscences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dozimetriem (TLD)</w:t>
            </w:r>
          </w:p>
        </w:tc>
        <w:tc>
          <w:tcPr>
            <w:tcW w:w="819" w:type="dxa"/>
          </w:tcPr>
          <w:p w14:paraId="3D79AFED" w14:textId="27F45DC4" w:rsidR="00086F25" w:rsidRPr="0D8C7AC3" w:rsidRDefault="00086F25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D8C7AC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005EE6E7" w14:textId="77777777" w:rsidR="00086F25" w:rsidRPr="00571859" w:rsidRDefault="00086F25" w:rsidP="00BA5E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ED5" w:rsidRPr="00571859" w14:paraId="3491E04F" w14:textId="77777777" w:rsidTr="00AF1232">
        <w:tc>
          <w:tcPr>
            <w:tcW w:w="567" w:type="dxa"/>
          </w:tcPr>
          <w:p w14:paraId="1107DAAE" w14:textId="60BDA63A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1</w:t>
            </w:r>
            <w:r w:rsidR="003F5D57">
              <w:rPr>
                <w:rFonts w:ascii="Times New Roman" w:hAnsi="Times New Roman"/>
                <w:sz w:val="24"/>
                <w:szCs w:val="24"/>
              </w:rPr>
              <w:t>2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0A1F30BA" w14:textId="7ACD9EE1" w:rsidR="00BA5ED5" w:rsidRPr="005D324E" w:rsidRDefault="00BA5ED5" w:rsidP="00BA5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Darbinieku individuālo dozimetru maiņa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veikta atbilstoši kategorijai</w:t>
            </w:r>
          </w:p>
        </w:tc>
        <w:tc>
          <w:tcPr>
            <w:tcW w:w="819" w:type="dxa"/>
          </w:tcPr>
          <w:p w14:paraId="49024AFB" w14:textId="5882D5C2" w:rsidR="00BA5ED5" w:rsidRPr="005D324E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0290BAE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7803604A" w14:textId="77777777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ED5" w:rsidRPr="00571859" w14:paraId="13B683B9" w14:textId="77777777" w:rsidTr="00AF1232">
        <w:tc>
          <w:tcPr>
            <w:tcW w:w="567" w:type="dxa"/>
          </w:tcPr>
          <w:p w14:paraId="5B57000D" w14:textId="79753779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1</w:t>
            </w:r>
            <w:r w:rsidR="003F5D57">
              <w:rPr>
                <w:rFonts w:ascii="Times New Roman" w:hAnsi="Times New Roman"/>
                <w:sz w:val="24"/>
                <w:szCs w:val="24"/>
              </w:rPr>
              <w:t>3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18D96B48" w14:textId="79C59CE2" w:rsidR="00BA5ED5" w:rsidRPr="00571859" w:rsidRDefault="002145EA" w:rsidP="00BA5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5EA">
              <w:rPr>
                <w:rFonts w:ascii="Times New Roman" w:hAnsi="Times New Roman"/>
                <w:sz w:val="24"/>
                <w:szCs w:val="24"/>
              </w:rPr>
              <w:t>Darbinieku saņemt</w:t>
            </w:r>
            <w:r w:rsidR="00A372A9">
              <w:rPr>
                <w:rFonts w:ascii="Times New Roman" w:hAnsi="Times New Roman"/>
                <w:sz w:val="24"/>
                <w:szCs w:val="24"/>
              </w:rPr>
              <w:t>ās</w:t>
            </w:r>
            <w:r w:rsidRPr="002145EA">
              <w:rPr>
                <w:rFonts w:ascii="Times New Roman" w:hAnsi="Times New Roman"/>
                <w:sz w:val="24"/>
                <w:szCs w:val="24"/>
              </w:rPr>
              <w:t xml:space="preserve"> doz</w:t>
            </w:r>
            <w:r w:rsidR="00A372A9">
              <w:rPr>
                <w:rFonts w:ascii="Times New Roman" w:hAnsi="Times New Roman"/>
                <w:sz w:val="24"/>
                <w:szCs w:val="24"/>
              </w:rPr>
              <w:t>as</w:t>
            </w:r>
            <w:r w:rsidRPr="002145EA">
              <w:rPr>
                <w:rFonts w:ascii="Times New Roman" w:hAnsi="Times New Roman"/>
                <w:sz w:val="24"/>
                <w:szCs w:val="24"/>
              </w:rPr>
              <w:t xml:space="preserve"> uzskaite veikta un darbinieki ar saņemtajām dozām ir iepazīstināti</w:t>
            </w:r>
          </w:p>
        </w:tc>
        <w:tc>
          <w:tcPr>
            <w:tcW w:w="819" w:type="dxa"/>
          </w:tcPr>
          <w:p w14:paraId="6D061D58" w14:textId="2E4F49CC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0290BAE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1EA0A3BE" w14:textId="77777777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ED5" w:rsidRPr="00571859" w14:paraId="250BD783" w14:textId="77777777" w:rsidTr="00AF1232">
        <w:tc>
          <w:tcPr>
            <w:tcW w:w="567" w:type="dxa"/>
          </w:tcPr>
          <w:p w14:paraId="5BE7FF8F" w14:textId="04425D5F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1</w:t>
            </w:r>
            <w:r w:rsidR="003F5D57">
              <w:rPr>
                <w:rFonts w:ascii="Times New Roman" w:hAnsi="Times New Roman"/>
                <w:sz w:val="24"/>
                <w:szCs w:val="24"/>
              </w:rPr>
              <w:t>4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4327E44A" w14:textId="288DC8D0" w:rsidR="00BA5ED5" w:rsidRPr="00571859" w:rsidRDefault="00E153B1" w:rsidP="00BA5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53B1">
              <w:rPr>
                <w:rFonts w:ascii="Times New Roman" w:hAnsi="Times New Roman"/>
                <w:sz w:val="24"/>
                <w:szCs w:val="24"/>
              </w:rPr>
              <w:t>Darbinieku saņemtās dozas pēdējā gada laikā ir zemākas par kategorijai noteikto limitu</w:t>
            </w:r>
          </w:p>
        </w:tc>
        <w:tc>
          <w:tcPr>
            <w:tcW w:w="819" w:type="dxa"/>
          </w:tcPr>
          <w:p w14:paraId="14625619" w14:textId="32CED42D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0290BAE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1B8DABFD" w14:textId="77777777" w:rsidR="00BA5ED5" w:rsidRPr="00571859" w:rsidRDefault="00BA5ED5" w:rsidP="00BA5E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966" w:rsidRPr="00571859" w14:paraId="30674C7C" w14:textId="77777777" w:rsidTr="00AF1232">
        <w:tc>
          <w:tcPr>
            <w:tcW w:w="567" w:type="dxa"/>
          </w:tcPr>
          <w:p w14:paraId="53BEA9F2" w14:textId="55B3E972" w:rsidR="00404966" w:rsidRPr="00571859" w:rsidRDefault="003F5D57" w:rsidP="00BA5E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10" w:type="dxa"/>
          </w:tcPr>
          <w:p w14:paraId="548A7B09" w14:textId="79AC6BF3" w:rsidR="00404966" w:rsidRPr="00E153B1" w:rsidRDefault="00404966" w:rsidP="00BA5E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966">
              <w:rPr>
                <w:rFonts w:ascii="Times New Roman" w:hAnsi="Times New Roman"/>
                <w:sz w:val="24"/>
                <w:szCs w:val="24"/>
              </w:rPr>
              <w:t xml:space="preserve">Darbiniekiem noteikti dozu ierobežojumi </w:t>
            </w:r>
            <w:r w:rsidRPr="00404966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04966">
              <w:rPr>
                <w:rFonts w:ascii="Times New Roman" w:hAnsi="Times New Roman"/>
                <w:i/>
                <w:iCs/>
                <w:sz w:val="24"/>
                <w:szCs w:val="24"/>
              </w:rPr>
              <w:t>dose</w:t>
            </w:r>
            <w:proofErr w:type="spellEnd"/>
            <w:r w:rsidRPr="004049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04966">
              <w:rPr>
                <w:rFonts w:ascii="Times New Roman" w:hAnsi="Times New Roman"/>
                <w:i/>
                <w:iCs/>
                <w:sz w:val="24"/>
                <w:szCs w:val="24"/>
              </w:rPr>
              <w:t>constraints</w:t>
            </w:r>
            <w:proofErr w:type="spellEnd"/>
            <w:r w:rsidRPr="00404966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404966">
              <w:rPr>
                <w:rFonts w:ascii="Times New Roman" w:hAnsi="Times New Roman"/>
                <w:sz w:val="24"/>
                <w:szCs w:val="24"/>
              </w:rPr>
              <w:t>, kas zemāki par tiesību aktos noteiktajiem dozu limitiem</w:t>
            </w:r>
          </w:p>
        </w:tc>
        <w:tc>
          <w:tcPr>
            <w:tcW w:w="819" w:type="dxa"/>
          </w:tcPr>
          <w:p w14:paraId="5F9EE51B" w14:textId="195C7450" w:rsidR="00404966" w:rsidRPr="00290BAE" w:rsidRDefault="00404966" w:rsidP="00BA5ED5">
            <w:pPr>
              <w:rPr>
                <w:rFonts w:ascii="Times New Roman" w:hAnsi="Times New Roman"/>
                <w:sz w:val="24"/>
                <w:szCs w:val="24"/>
              </w:rPr>
            </w:pPr>
            <w:r w:rsidRPr="00290BAE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6DC818AB" w14:textId="77777777" w:rsidR="00404966" w:rsidRPr="00571859" w:rsidRDefault="00404966" w:rsidP="00BA5E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EE" w:rsidRPr="00571859" w14:paraId="7B456F27" w14:textId="77777777" w:rsidTr="0D8C7AC3">
        <w:tc>
          <w:tcPr>
            <w:tcW w:w="9189" w:type="dxa"/>
            <w:gridSpan w:val="4"/>
            <w:shd w:val="clear" w:color="auto" w:fill="D9D9D9" w:themeFill="background1" w:themeFillShade="D9"/>
          </w:tcPr>
          <w:p w14:paraId="254C4D7D" w14:textId="77777777" w:rsidR="006011EE" w:rsidRPr="006011EE" w:rsidRDefault="006011EE" w:rsidP="00E44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11EE">
              <w:rPr>
                <w:rFonts w:ascii="Times New Roman" w:hAnsi="Times New Roman"/>
                <w:b/>
                <w:sz w:val="24"/>
                <w:szCs w:val="24"/>
              </w:rPr>
              <w:t>Iekārtu pārbaudes</w:t>
            </w:r>
          </w:p>
        </w:tc>
      </w:tr>
      <w:tr w:rsidR="00976971" w:rsidRPr="00571859" w14:paraId="58D7C4EE" w14:textId="77777777" w:rsidTr="00AF1232">
        <w:tc>
          <w:tcPr>
            <w:tcW w:w="567" w:type="dxa"/>
          </w:tcPr>
          <w:p w14:paraId="31C61498" w14:textId="33B2C65A" w:rsidR="00976971" w:rsidRPr="00571859" w:rsidRDefault="00976971" w:rsidP="00976971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7BB7DE92" w14:textId="78A8043E" w:rsidR="00976971" w:rsidRPr="00454310" w:rsidRDefault="0009440B" w:rsidP="00976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Radioloģisko</w:t>
            </w:r>
            <w:proofErr w:type="spellEnd"/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</w:t>
            </w:r>
            <w:r w:rsidR="007404D7" w:rsidRPr="001A6F0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ekārtu tehnisko parametru novērtēšana (atbilstoši Ministru kabineta noteikumu Nr.482</w:t>
            </w:r>
            <w:r w:rsidR="00DA16CE">
              <w:rPr>
                <w:rStyle w:val="FootnoteReferen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footnoteReference w:id="2"/>
            </w:r>
            <w:r w:rsidR="007404D7" w:rsidRPr="001A6F0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3.pielikuma 2.tabulai)</w:t>
            </w:r>
            <w:r w:rsidR="007404D7" w:rsidRPr="001A6F02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9" w:type="dxa"/>
          </w:tcPr>
          <w:p w14:paraId="207223A3" w14:textId="575B13C5" w:rsidR="00976971" w:rsidRPr="00571859" w:rsidRDefault="00976971" w:rsidP="00976971">
            <w:pPr>
              <w:rPr>
                <w:rFonts w:ascii="Times New Roman" w:hAnsi="Times New Roman"/>
                <w:sz w:val="24"/>
                <w:szCs w:val="24"/>
              </w:rPr>
            </w:pPr>
            <w:r w:rsidRPr="00975A8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55CDF25D" w14:textId="77777777" w:rsidR="00976971" w:rsidRPr="00571859" w:rsidRDefault="00976971" w:rsidP="009769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71" w:rsidRPr="00571859" w14:paraId="2255EEB8" w14:textId="77777777" w:rsidTr="00AF1232">
        <w:tc>
          <w:tcPr>
            <w:tcW w:w="567" w:type="dxa"/>
          </w:tcPr>
          <w:p w14:paraId="68AAD4EC" w14:textId="28E29A60" w:rsidR="00976971" w:rsidRPr="00571859" w:rsidRDefault="00976971" w:rsidP="00976971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1D751C91" w14:textId="47AD1925" w:rsidR="00DC642E" w:rsidRPr="00454310" w:rsidRDefault="0009440B" w:rsidP="00976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Radioloģisko</w:t>
            </w:r>
            <w:proofErr w:type="spellEnd"/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i</w:t>
            </w:r>
            <w:r w:rsidRPr="001A6F0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ekārtu </w:t>
            </w:r>
            <w:r w:rsidR="00454310" w:rsidRPr="001A6F0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elektrodrošības pārbaudes </w:t>
            </w:r>
            <w:r w:rsidRPr="001A6F0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(atbilstoši Ministru kabineta noteikumu Nr.482</w:t>
            </w:r>
            <w:r w:rsidRPr="001A6F0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1A6F0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3.pielikuma 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1A6F02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.tabulai)</w:t>
            </w:r>
            <w:r w:rsidRPr="001A6F02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19" w:type="dxa"/>
          </w:tcPr>
          <w:p w14:paraId="6AF56070" w14:textId="5C12432F" w:rsidR="00976971" w:rsidRPr="00571859" w:rsidRDefault="00976971" w:rsidP="00976971">
            <w:pPr>
              <w:rPr>
                <w:rFonts w:ascii="Times New Roman" w:hAnsi="Times New Roman"/>
                <w:sz w:val="24"/>
                <w:szCs w:val="24"/>
              </w:rPr>
            </w:pPr>
            <w:r w:rsidRPr="00975A8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6281A2F8" w14:textId="77777777" w:rsidR="00976971" w:rsidRPr="00571859" w:rsidRDefault="00976971" w:rsidP="009769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971" w:rsidRPr="00571859" w14:paraId="63AD1272" w14:textId="77777777" w:rsidTr="00AF1232">
        <w:tc>
          <w:tcPr>
            <w:tcW w:w="567" w:type="dxa"/>
          </w:tcPr>
          <w:p w14:paraId="55B3CE87" w14:textId="490B05BE" w:rsidR="00976971" w:rsidRPr="00571859" w:rsidRDefault="00976971" w:rsidP="00976971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1A0076B1" w14:textId="720F8CDF" w:rsidR="00DC642E" w:rsidRPr="00571859" w:rsidRDefault="00976971" w:rsidP="009769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Darba vietas monitorings</w:t>
            </w:r>
            <w:r w:rsidR="00500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veikts</w:t>
            </w:r>
          </w:p>
        </w:tc>
        <w:tc>
          <w:tcPr>
            <w:tcW w:w="819" w:type="dxa"/>
          </w:tcPr>
          <w:p w14:paraId="3DDB072F" w14:textId="43A83B04" w:rsidR="00976971" w:rsidRPr="00571859" w:rsidRDefault="00976971" w:rsidP="00976971">
            <w:pPr>
              <w:rPr>
                <w:rFonts w:ascii="Times New Roman" w:hAnsi="Times New Roman"/>
                <w:sz w:val="24"/>
                <w:szCs w:val="24"/>
              </w:rPr>
            </w:pPr>
            <w:r w:rsidRPr="00975A8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16AF71CA" w14:textId="77777777" w:rsidR="00976971" w:rsidRPr="00571859" w:rsidRDefault="00976971" w:rsidP="009769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1EE" w:rsidRPr="00571859" w14:paraId="5F5B103D" w14:textId="77777777" w:rsidTr="0D8C7AC3">
        <w:tc>
          <w:tcPr>
            <w:tcW w:w="9189" w:type="dxa"/>
            <w:gridSpan w:val="4"/>
            <w:shd w:val="clear" w:color="auto" w:fill="D9D9D9" w:themeFill="background1" w:themeFillShade="D9"/>
          </w:tcPr>
          <w:p w14:paraId="01A984DF" w14:textId="2E731224" w:rsidR="006011EE" w:rsidRPr="006011EE" w:rsidRDefault="000E3FAB" w:rsidP="00E443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Pacientu aizsardzība</w:t>
            </w:r>
          </w:p>
        </w:tc>
      </w:tr>
      <w:tr w:rsidR="000E3FAB" w:rsidRPr="00571859" w14:paraId="635DEE4F" w14:textId="77777777" w:rsidTr="00AF1232">
        <w:tc>
          <w:tcPr>
            <w:tcW w:w="567" w:type="dxa"/>
          </w:tcPr>
          <w:p w14:paraId="25538DD9" w14:textId="2C2D0196" w:rsidR="000E3FAB" w:rsidRPr="001A1D33" w:rsidRDefault="003F5D57" w:rsidP="00E44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710" w:type="dxa"/>
          </w:tcPr>
          <w:p w14:paraId="11759653" w14:textId="56855C64" w:rsidR="000E3FAB" w:rsidRPr="001A1D33" w:rsidRDefault="00900C4D" w:rsidP="005D32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1D33">
              <w:rPr>
                <w:rFonts w:ascii="Times New Roman" w:hAnsi="Times New Roman"/>
                <w:sz w:val="24"/>
                <w:szCs w:val="24"/>
              </w:rPr>
              <w:t>Inraorāl</w:t>
            </w:r>
            <w:r w:rsidR="008B01F4" w:rsidRPr="001A1D33">
              <w:rPr>
                <w:rFonts w:ascii="Times New Roman" w:hAnsi="Times New Roman"/>
                <w:sz w:val="24"/>
                <w:szCs w:val="24"/>
              </w:rPr>
              <w:t>ā</w:t>
            </w:r>
            <w:proofErr w:type="spellEnd"/>
            <w:r w:rsidR="008B01F4" w:rsidRPr="001A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D33">
              <w:rPr>
                <w:rFonts w:ascii="Times New Roman" w:hAnsi="Times New Roman"/>
                <w:sz w:val="24"/>
                <w:szCs w:val="24"/>
              </w:rPr>
              <w:t xml:space="preserve"> iekārta</w:t>
            </w:r>
            <w:r w:rsidR="008B01F4" w:rsidRPr="001A1D33">
              <w:rPr>
                <w:rFonts w:ascii="Times New Roman" w:hAnsi="Times New Roman"/>
                <w:sz w:val="24"/>
                <w:szCs w:val="24"/>
              </w:rPr>
              <w:t xml:space="preserve"> aprīkota ar </w:t>
            </w:r>
            <w:r w:rsidR="00450F36" w:rsidRPr="001A1D33">
              <w:rPr>
                <w:rFonts w:ascii="Times New Roman" w:hAnsi="Times New Roman"/>
                <w:sz w:val="24"/>
                <w:szCs w:val="24"/>
              </w:rPr>
              <w:t>t</w:t>
            </w:r>
            <w:r w:rsidR="0032681E" w:rsidRPr="001A1D33">
              <w:rPr>
                <w:rFonts w:ascii="Times New Roman" w:hAnsi="Times New Roman"/>
                <w:sz w:val="24"/>
                <w:szCs w:val="24"/>
              </w:rPr>
              <w:t xml:space="preserve">aisnstūra </w:t>
            </w:r>
            <w:proofErr w:type="spellStart"/>
            <w:r w:rsidR="0032681E" w:rsidRPr="001A1D33">
              <w:rPr>
                <w:rFonts w:ascii="Times New Roman" w:hAnsi="Times New Roman"/>
                <w:sz w:val="24"/>
                <w:szCs w:val="24"/>
              </w:rPr>
              <w:t>kolimator</w:t>
            </w:r>
            <w:r w:rsidR="008B01F4" w:rsidRPr="001A1D33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="0032681E" w:rsidRPr="001A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</w:tcPr>
          <w:p w14:paraId="6714B57B" w14:textId="35FFDFC3" w:rsidR="000E3FAB" w:rsidRPr="001A1D33" w:rsidRDefault="00900C4D" w:rsidP="00E443B0">
            <w:pPr>
              <w:rPr>
                <w:rFonts w:ascii="Times New Roman" w:hAnsi="Times New Roman"/>
                <w:sz w:val="24"/>
                <w:szCs w:val="24"/>
              </w:rPr>
            </w:pPr>
            <w:r w:rsidRPr="001A1D3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20832CE4" w14:textId="77777777" w:rsidR="000E3FAB" w:rsidRPr="001A1D33" w:rsidRDefault="000E3FAB" w:rsidP="00E44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C96" w:rsidRPr="00571859" w14:paraId="2E31EA1B" w14:textId="77777777" w:rsidTr="00AF1232">
        <w:tc>
          <w:tcPr>
            <w:tcW w:w="567" w:type="dxa"/>
          </w:tcPr>
          <w:p w14:paraId="12CC7CA7" w14:textId="1F8B3393" w:rsidR="009E0C96" w:rsidRPr="001A1D33" w:rsidRDefault="003F5D57" w:rsidP="009E0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710" w:type="dxa"/>
          </w:tcPr>
          <w:p w14:paraId="49D6E0AB" w14:textId="0D44B685" w:rsidR="009E0C96" w:rsidRPr="001A1D33" w:rsidRDefault="009E0C96" w:rsidP="009E0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D33">
              <w:rPr>
                <w:rFonts w:ascii="Times New Roman" w:hAnsi="Times New Roman"/>
                <w:sz w:val="24"/>
                <w:szCs w:val="24"/>
              </w:rPr>
              <w:t>Pacientu saņemto dozu uzskaite</w:t>
            </w:r>
          </w:p>
        </w:tc>
        <w:tc>
          <w:tcPr>
            <w:tcW w:w="819" w:type="dxa"/>
          </w:tcPr>
          <w:p w14:paraId="5375DD55" w14:textId="62D03C0E" w:rsidR="009E0C96" w:rsidRPr="001A1D33" w:rsidRDefault="009E0C96" w:rsidP="009E0C96">
            <w:pPr>
              <w:rPr>
                <w:rFonts w:ascii="Times New Roman" w:hAnsi="Times New Roman"/>
                <w:sz w:val="24"/>
                <w:szCs w:val="24"/>
              </w:rPr>
            </w:pPr>
            <w:r w:rsidRPr="001A1D3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6BB8DE38" w14:textId="77777777" w:rsidR="009E0C96" w:rsidRPr="001A1D33" w:rsidRDefault="009E0C96" w:rsidP="009E0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57" w:rsidRPr="00571859" w14:paraId="6A4A181F" w14:textId="77777777" w:rsidTr="00AF1232">
        <w:tc>
          <w:tcPr>
            <w:tcW w:w="567" w:type="dxa"/>
          </w:tcPr>
          <w:p w14:paraId="61988A12" w14:textId="3E86F055" w:rsidR="003F5D57" w:rsidRPr="001A1D33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710" w:type="dxa"/>
          </w:tcPr>
          <w:p w14:paraId="33F5C4C8" w14:textId="06A41611" w:rsidR="003F5D57" w:rsidRPr="001A1D33" w:rsidRDefault="003F5D57" w:rsidP="003F5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D33">
              <w:rPr>
                <w:rFonts w:ascii="Times New Roman" w:hAnsi="Times New Roman"/>
                <w:sz w:val="24"/>
                <w:szCs w:val="24"/>
              </w:rPr>
              <w:t xml:space="preserve">Individuālie </w:t>
            </w:r>
            <w:r w:rsidRPr="001A1D3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aizsar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dzības </w:t>
            </w:r>
            <w:r w:rsidRPr="001A1D33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līdzekļi</w:t>
            </w:r>
            <w:r w:rsidRPr="001A1D33">
              <w:rPr>
                <w:rFonts w:ascii="Times New Roman" w:hAnsi="Times New Roman"/>
                <w:sz w:val="24"/>
                <w:szCs w:val="24"/>
              </w:rPr>
              <w:t xml:space="preserve"> pacientu aizsardzībai</w:t>
            </w:r>
          </w:p>
        </w:tc>
        <w:tc>
          <w:tcPr>
            <w:tcW w:w="819" w:type="dxa"/>
          </w:tcPr>
          <w:p w14:paraId="768B0A3D" w14:textId="5DC6E119" w:rsidR="003F5D57" w:rsidRPr="001A1D33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1A1D3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4F14C157" w14:textId="77777777" w:rsidR="003F5D57" w:rsidRPr="001A1D33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57" w:rsidRPr="00571859" w14:paraId="179D9FB5" w14:textId="77777777" w:rsidTr="00AF1232">
        <w:tc>
          <w:tcPr>
            <w:tcW w:w="567" w:type="dxa"/>
          </w:tcPr>
          <w:p w14:paraId="1C826A7E" w14:textId="6D1B0E46" w:rsidR="003F5D57" w:rsidRPr="001A1D33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710" w:type="dxa"/>
          </w:tcPr>
          <w:p w14:paraId="523C28EE" w14:textId="7A20F5DD" w:rsidR="003F5D57" w:rsidRPr="001A1D33" w:rsidRDefault="003F5D57" w:rsidP="003F5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D33">
              <w:rPr>
                <w:rFonts w:ascii="Times New Roman" w:hAnsi="Times New Roman"/>
                <w:sz w:val="24"/>
                <w:szCs w:val="24"/>
              </w:rPr>
              <w:t>Individuālie aizsardzības  līdzekļi testēti</w:t>
            </w:r>
          </w:p>
        </w:tc>
        <w:tc>
          <w:tcPr>
            <w:tcW w:w="819" w:type="dxa"/>
          </w:tcPr>
          <w:p w14:paraId="68FB2566" w14:textId="49A1C8F8" w:rsidR="003F5D57" w:rsidRPr="001A1D33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1A1D3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05D6AC53" w14:textId="77777777" w:rsidR="003F5D57" w:rsidRPr="001A1D33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57" w:rsidRPr="00571859" w14:paraId="38436FFE" w14:textId="77777777" w:rsidTr="0D8C7AC3">
        <w:tc>
          <w:tcPr>
            <w:tcW w:w="9189" w:type="dxa"/>
            <w:gridSpan w:val="4"/>
            <w:shd w:val="clear" w:color="auto" w:fill="D9D9D9" w:themeFill="background1" w:themeFillShade="D9"/>
          </w:tcPr>
          <w:p w14:paraId="774BF6AE" w14:textId="3C89D9C5" w:rsidR="003F5D57" w:rsidRPr="006011EE" w:rsidRDefault="000039E2" w:rsidP="003F5D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Radiācijas drošības kvalitātes nodrošināšanas programma, instrukcijas</w:t>
            </w:r>
          </w:p>
        </w:tc>
      </w:tr>
      <w:tr w:rsidR="000039E2" w:rsidRPr="00571859" w14:paraId="0081A1E5" w14:textId="77777777" w:rsidTr="00AF1232">
        <w:tc>
          <w:tcPr>
            <w:tcW w:w="567" w:type="dxa"/>
          </w:tcPr>
          <w:p w14:paraId="288031AC" w14:textId="38303C2A" w:rsidR="000039E2" w:rsidRPr="00571859" w:rsidRDefault="000039E2" w:rsidP="003F5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710" w:type="dxa"/>
          </w:tcPr>
          <w:p w14:paraId="58FE5412" w14:textId="51225B47" w:rsidR="000039E2" w:rsidRPr="00571859" w:rsidRDefault="000039E2" w:rsidP="003F5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Radiācijas drošības kvalitātes nodrošināšanas programma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vai plāns ir aktuāls un 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saskaņot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 xml:space="preserve"> ar VVD RDC </w:t>
            </w:r>
          </w:p>
        </w:tc>
        <w:tc>
          <w:tcPr>
            <w:tcW w:w="819" w:type="dxa"/>
          </w:tcPr>
          <w:p w14:paraId="2FEC2669" w14:textId="214E81CA" w:rsidR="000039E2" w:rsidRPr="00975A84" w:rsidRDefault="000039E2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975A8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118A44E4" w14:textId="77777777" w:rsidR="000039E2" w:rsidRPr="00571859" w:rsidRDefault="000039E2" w:rsidP="003F5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57" w:rsidRPr="00571859" w14:paraId="4099A34C" w14:textId="77777777" w:rsidTr="00AF1232">
        <w:tc>
          <w:tcPr>
            <w:tcW w:w="567" w:type="dxa"/>
          </w:tcPr>
          <w:p w14:paraId="0E2C3AB8" w14:textId="43F0BD4F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2</w:t>
            </w:r>
            <w:r w:rsidR="000039E2">
              <w:rPr>
                <w:rFonts w:ascii="Times New Roman" w:hAnsi="Times New Roman"/>
                <w:sz w:val="24"/>
                <w:szCs w:val="24"/>
              </w:rPr>
              <w:t>4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0084B525" w14:textId="7A942708" w:rsidR="003F5D57" w:rsidRPr="00571859" w:rsidRDefault="003F5D57" w:rsidP="003F5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Instrukcija radiācijas drošībā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</w:tcPr>
          <w:p w14:paraId="531F8376" w14:textId="567CD6AC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975A8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7B031716" w14:textId="77777777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57" w:rsidRPr="00571859" w14:paraId="6808F2A9" w14:textId="77777777" w:rsidTr="00AF1232">
        <w:tc>
          <w:tcPr>
            <w:tcW w:w="567" w:type="dxa"/>
          </w:tcPr>
          <w:p w14:paraId="611A81A2" w14:textId="34EC079D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2</w:t>
            </w:r>
            <w:r w:rsidR="000039E2">
              <w:rPr>
                <w:rFonts w:ascii="Times New Roman" w:hAnsi="Times New Roman"/>
                <w:sz w:val="24"/>
                <w:szCs w:val="24"/>
              </w:rPr>
              <w:t>5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0CC8AEED" w14:textId="6A0C258E" w:rsidR="003F5D57" w:rsidRPr="00571859" w:rsidRDefault="003F5D57" w:rsidP="003F5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2C">
              <w:rPr>
                <w:rFonts w:ascii="Times New Roman" w:hAnsi="Times New Roman"/>
                <w:sz w:val="24"/>
                <w:szCs w:val="24"/>
              </w:rPr>
              <w:t>Instruktāžas radiācijas drošībā darbiniekiem (ne retāk kā reizi gadā)</w:t>
            </w:r>
          </w:p>
        </w:tc>
        <w:tc>
          <w:tcPr>
            <w:tcW w:w="819" w:type="dxa"/>
          </w:tcPr>
          <w:p w14:paraId="2A3BB688" w14:textId="0E445988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975A8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4FD63701" w14:textId="77777777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57" w:rsidRPr="00571859" w14:paraId="7A4B881C" w14:textId="77777777" w:rsidTr="0D8C7AC3">
        <w:tc>
          <w:tcPr>
            <w:tcW w:w="9189" w:type="dxa"/>
            <w:gridSpan w:val="4"/>
            <w:shd w:val="clear" w:color="auto" w:fill="D9D9D9" w:themeFill="background1" w:themeFillShade="D9"/>
          </w:tcPr>
          <w:p w14:paraId="69E7BD06" w14:textId="64B9BAD7" w:rsidR="003F5D57" w:rsidRPr="006011EE" w:rsidRDefault="003F5D57" w:rsidP="003F5D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6011EE">
              <w:rPr>
                <w:rFonts w:ascii="Times New Roman" w:hAnsi="Times New Roman"/>
                <w:b/>
                <w:sz w:val="24"/>
                <w:szCs w:val="24"/>
              </w:rPr>
              <w:t xml:space="preserve">autājumi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(Nr. </w:t>
            </w:r>
            <w:r w:rsidRPr="00AD3069">
              <w:rPr>
                <w:rFonts w:ascii="Times New Roman" w:hAnsi="Times New Roman"/>
                <w:b/>
                <w:sz w:val="24"/>
                <w:szCs w:val="24"/>
                <w:shd w:val="clear" w:color="auto" w:fill="D9D9D9" w:themeFill="background1" w:themeFillShade="D9"/>
              </w:rPr>
              <w:t>26.-</w:t>
            </w:r>
            <w:r w:rsidR="00AD3069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.) </w:t>
            </w:r>
            <w:r w:rsidRPr="006011EE">
              <w:rPr>
                <w:rFonts w:ascii="Times New Roman" w:hAnsi="Times New Roman"/>
                <w:b/>
                <w:sz w:val="24"/>
                <w:szCs w:val="24"/>
              </w:rPr>
              <w:t>attiecībā uz koniskā staru kūļa datortomogrāfijas iekārtām</w:t>
            </w:r>
          </w:p>
        </w:tc>
      </w:tr>
      <w:tr w:rsidR="003F5D57" w:rsidRPr="00571859" w14:paraId="47DBFB1E" w14:textId="77777777" w:rsidTr="00AF1232">
        <w:tc>
          <w:tcPr>
            <w:tcW w:w="567" w:type="dxa"/>
          </w:tcPr>
          <w:p w14:paraId="588D4205" w14:textId="15E29F26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710" w:type="dxa"/>
          </w:tcPr>
          <w:p w14:paraId="3E2AAA49" w14:textId="36CFE8C7" w:rsidR="003F5D57" w:rsidRPr="003D7232" w:rsidRDefault="003F5D57" w:rsidP="003F5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zstrādātas indikācijas, pie kurām tiek veikts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izmeklējums</w:t>
            </w:r>
          </w:p>
        </w:tc>
        <w:tc>
          <w:tcPr>
            <w:tcW w:w="819" w:type="dxa"/>
          </w:tcPr>
          <w:p w14:paraId="05D37EA7" w14:textId="77777777" w:rsidR="003F5D57" w:rsidRPr="00B76D08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14:paraId="1DAE6EC3" w14:textId="77777777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57" w:rsidRPr="00571859" w14:paraId="3FA8FBE1" w14:textId="77777777" w:rsidTr="00AF1232">
        <w:tc>
          <w:tcPr>
            <w:tcW w:w="567" w:type="dxa"/>
          </w:tcPr>
          <w:p w14:paraId="0F812EC5" w14:textId="4D18ACAE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1E68E633" w14:textId="41304870" w:rsidR="003F5D57" w:rsidRPr="00571859" w:rsidRDefault="003F5D57" w:rsidP="003F5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eikta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nosūtījumu izvērtēšana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pirms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izmeklējumiem</w:t>
            </w:r>
          </w:p>
        </w:tc>
        <w:tc>
          <w:tcPr>
            <w:tcW w:w="819" w:type="dxa"/>
          </w:tcPr>
          <w:p w14:paraId="432D21BC" w14:textId="3963BCF7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B76D0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357409CE" w14:textId="77777777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57" w:rsidRPr="00571859" w14:paraId="4E0269E3" w14:textId="77777777" w:rsidTr="00AF1232">
        <w:tc>
          <w:tcPr>
            <w:tcW w:w="567" w:type="dxa"/>
          </w:tcPr>
          <w:p w14:paraId="50D3AA9F" w14:textId="515A594D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57185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7D18D31C" w14:textId="4984F059" w:rsidR="003F5D57" w:rsidRPr="00571859" w:rsidRDefault="003F5D57" w:rsidP="003F5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232">
              <w:rPr>
                <w:rFonts w:ascii="Times New Roman" w:hAnsi="Times New Roman"/>
                <w:sz w:val="24"/>
                <w:szCs w:val="24"/>
              </w:rPr>
              <w:t>Pacientu saņemto dozu analīze</w:t>
            </w:r>
          </w:p>
        </w:tc>
        <w:tc>
          <w:tcPr>
            <w:tcW w:w="819" w:type="dxa"/>
          </w:tcPr>
          <w:p w14:paraId="4E623A4E" w14:textId="42552B25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B76D0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6C1DCB05" w14:textId="77777777" w:rsidR="003F5D57" w:rsidRPr="00571859" w:rsidRDefault="003F5D57" w:rsidP="003F5D57">
            <w:pPr>
              <w:widowControl w:val="0"/>
              <w:spacing w:after="200" w:line="276" w:lineRule="auto"/>
              <w:ind w:right="274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57" w:rsidRPr="00571859" w14:paraId="245EF3B1" w14:textId="77777777" w:rsidTr="00AF1232">
        <w:tc>
          <w:tcPr>
            <w:tcW w:w="567" w:type="dxa"/>
          </w:tcPr>
          <w:p w14:paraId="6DE7B204" w14:textId="3D4F6AA2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710" w:type="dxa"/>
          </w:tcPr>
          <w:p w14:paraId="6CA52CCD" w14:textId="119CF13D" w:rsidR="003F5D57" w:rsidRDefault="003F5D57" w:rsidP="003F5D57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05F04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Sievietes reproduktīvā vecumā  apliecinājušas grūtniecības neesamību</w:t>
            </w:r>
          </w:p>
        </w:tc>
        <w:tc>
          <w:tcPr>
            <w:tcW w:w="819" w:type="dxa"/>
          </w:tcPr>
          <w:p w14:paraId="17B49D4D" w14:textId="02019425" w:rsidR="003F5D57" w:rsidRPr="00B76D08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B76D0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07034AF3" w14:textId="77777777" w:rsidR="003F5D57" w:rsidRPr="00571859" w:rsidRDefault="003F5D57" w:rsidP="003F5D57">
            <w:pPr>
              <w:widowControl w:val="0"/>
              <w:spacing w:after="200" w:line="276" w:lineRule="auto"/>
              <w:ind w:right="274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57" w:rsidRPr="00571859" w14:paraId="122B3560" w14:textId="77777777" w:rsidTr="00AF1232">
        <w:tc>
          <w:tcPr>
            <w:tcW w:w="567" w:type="dxa"/>
          </w:tcPr>
          <w:p w14:paraId="1AFE62BF" w14:textId="09A17CB9" w:rsidR="003F5D57" w:rsidRPr="00571859" w:rsidRDefault="0079318B" w:rsidP="003F5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3F5D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2C1EF93A" w14:textId="1ECCF344" w:rsidR="003F5D57" w:rsidRDefault="003F5D57" w:rsidP="003F5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95B6E">
              <w:rPr>
                <w:rFonts w:ascii="Times New Roman" w:hAnsi="Times New Roman"/>
                <w:sz w:val="24"/>
                <w:szCs w:val="24"/>
              </w:rPr>
              <w:t>arbinieku apmācība ar koniskā staru kūļa datortomogrāfijas iekārtu</w:t>
            </w:r>
          </w:p>
        </w:tc>
        <w:tc>
          <w:tcPr>
            <w:tcW w:w="819" w:type="dxa"/>
          </w:tcPr>
          <w:p w14:paraId="3B4BF69E" w14:textId="101ACAFE" w:rsidR="003F5D57" w:rsidRPr="00B76D08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B76D0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6C40EF5A" w14:textId="77777777" w:rsidR="003F5D57" w:rsidRPr="00571859" w:rsidRDefault="003F5D57" w:rsidP="003F5D57">
            <w:pPr>
              <w:widowControl w:val="0"/>
              <w:spacing w:after="200" w:line="276" w:lineRule="auto"/>
              <w:ind w:right="274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57" w:rsidRPr="00571859" w14:paraId="51BE3381" w14:textId="77777777" w:rsidTr="0D8C7AC3">
        <w:trPr>
          <w:trHeight w:val="171"/>
        </w:trPr>
        <w:tc>
          <w:tcPr>
            <w:tcW w:w="9189" w:type="dxa"/>
            <w:gridSpan w:val="4"/>
            <w:shd w:val="clear" w:color="auto" w:fill="D9D9D9" w:themeFill="background1" w:themeFillShade="D9"/>
          </w:tcPr>
          <w:p w14:paraId="4DA51908" w14:textId="756E2F86" w:rsidR="003F5D57" w:rsidRPr="00B37701" w:rsidRDefault="003F5D57" w:rsidP="003F5D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2FBE">
              <w:rPr>
                <w:rFonts w:ascii="Times New Roman" w:hAnsi="Times New Roman"/>
                <w:b/>
                <w:sz w:val="24"/>
                <w:szCs w:val="24"/>
              </w:rPr>
              <w:t>Citas prasības</w:t>
            </w:r>
          </w:p>
        </w:tc>
      </w:tr>
      <w:tr w:rsidR="003F5D57" w:rsidRPr="00571859" w14:paraId="393122FB" w14:textId="77777777" w:rsidTr="00AF1232">
        <w:tc>
          <w:tcPr>
            <w:tcW w:w="567" w:type="dxa"/>
          </w:tcPr>
          <w:p w14:paraId="7B3BD3CF" w14:textId="44011116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9318B">
              <w:rPr>
                <w:rFonts w:ascii="Times New Roman" w:hAnsi="Times New Roman"/>
                <w:sz w:val="24"/>
                <w:szCs w:val="24"/>
              </w:rPr>
              <w:t>0</w:t>
            </w:r>
            <w:r w:rsidRPr="00571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0" w:type="dxa"/>
          </w:tcPr>
          <w:p w14:paraId="5CAEBC21" w14:textId="04479E0C" w:rsidR="003F5D57" w:rsidRPr="00571859" w:rsidRDefault="003F5D57" w:rsidP="003F5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56F">
              <w:rPr>
                <w:rFonts w:ascii="Times New Roman" w:hAnsi="Times New Roman"/>
                <w:sz w:val="24"/>
                <w:szCs w:val="24"/>
              </w:rPr>
              <w:t>Operatora ikgadējais pārskats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56F">
              <w:rPr>
                <w:rFonts w:ascii="Times New Roman" w:hAnsi="Times New Roman"/>
                <w:sz w:val="24"/>
                <w:szCs w:val="24"/>
              </w:rPr>
              <w:t>par iepriekšējo gadu iesniegts</w:t>
            </w:r>
          </w:p>
        </w:tc>
        <w:tc>
          <w:tcPr>
            <w:tcW w:w="819" w:type="dxa"/>
          </w:tcPr>
          <w:p w14:paraId="208BFD20" w14:textId="5F07B9FB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  <w:r w:rsidRPr="00B76D0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3093" w:type="dxa"/>
          </w:tcPr>
          <w:p w14:paraId="357A8AF2" w14:textId="77777777" w:rsidR="003F5D57" w:rsidRPr="00571859" w:rsidRDefault="003F5D57" w:rsidP="003F5D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17D273" w14:textId="77777777" w:rsidR="00E36649" w:rsidRDefault="00E36649"/>
    <w:sectPr w:rsidR="00E36649" w:rsidSect="005F2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C12F9" w14:textId="77777777" w:rsidR="005F2873" w:rsidRDefault="005F2873" w:rsidP="0013039D">
      <w:pPr>
        <w:spacing w:after="0" w:line="240" w:lineRule="auto"/>
      </w:pPr>
      <w:r>
        <w:separator/>
      </w:r>
    </w:p>
  </w:endnote>
  <w:endnote w:type="continuationSeparator" w:id="0">
    <w:p w14:paraId="76A36FD6" w14:textId="77777777" w:rsidR="005F2873" w:rsidRDefault="005F2873" w:rsidP="0013039D">
      <w:pPr>
        <w:spacing w:after="0" w:line="240" w:lineRule="auto"/>
      </w:pPr>
      <w:r>
        <w:continuationSeparator/>
      </w:r>
    </w:p>
  </w:endnote>
  <w:endnote w:type="continuationNotice" w:id="1">
    <w:p w14:paraId="4C330009" w14:textId="77777777" w:rsidR="005F2873" w:rsidRDefault="005F28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D3B8" w14:textId="77777777" w:rsidR="0013039D" w:rsidRDefault="00130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EDC" w14:textId="77777777" w:rsidR="0013039D" w:rsidRPr="00807A4C" w:rsidRDefault="0013039D" w:rsidP="0013039D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807A4C">
      <w:rPr>
        <w:color w:val="323E4F"/>
        <w:sz w:val="24"/>
        <w:szCs w:val="24"/>
      </w:rPr>
      <w:fldChar w:fldCharType="begin"/>
    </w:r>
    <w:r w:rsidRPr="00807A4C">
      <w:rPr>
        <w:color w:val="323E4F"/>
        <w:sz w:val="24"/>
        <w:szCs w:val="24"/>
      </w:rPr>
      <w:instrText xml:space="preserve"> PAGE   \* MERGEFORMAT </w:instrText>
    </w:r>
    <w:r w:rsidRPr="00807A4C">
      <w:rPr>
        <w:color w:val="323E4F"/>
        <w:sz w:val="24"/>
        <w:szCs w:val="24"/>
      </w:rPr>
      <w:fldChar w:fldCharType="separate"/>
    </w:r>
    <w:r w:rsidR="006D6124">
      <w:rPr>
        <w:noProof/>
        <w:color w:val="323E4F"/>
        <w:sz w:val="24"/>
        <w:szCs w:val="24"/>
      </w:rPr>
      <w:t>1</w:t>
    </w:r>
    <w:r w:rsidRPr="00807A4C">
      <w:rPr>
        <w:color w:val="323E4F"/>
        <w:sz w:val="24"/>
        <w:szCs w:val="24"/>
      </w:rPr>
      <w:fldChar w:fldCharType="end"/>
    </w:r>
    <w:r w:rsidRPr="00807A4C">
      <w:rPr>
        <w:color w:val="323E4F"/>
        <w:sz w:val="24"/>
        <w:szCs w:val="24"/>
      </w:rPr>
      <w:t xml:space="preserve"> | </w:t>
    </w:r>
    <w:r w:rsidRPr="00807A4C">
      <w:rPr>
        <w:color w:val="323E4F"/>
        <w:sz w:val="24"/>
        <w:szCs w:val="24"/>
      </w:rPr>
      <w:fldChar w:fldCharType="begin"/>
    </w:r>
    <w:r w:rsidRPr="00807A4C">
      <w:rPr>
        <w:color w:val="323E4F"/>
        <w:sz w:val="24"/>
        <w:szCs w:val="24"/>
      </w:rPr>
      <w:instrText xml:space="preserve"> NUMPAGES  \* Arabic  \* MERGEFORMAT </w:instrText>
    </w:r>
    <w:r w:rsidRPr="00807A4C">
      <w:rPr>
        <w:color w:val="323E4F"/>
        <w:sz w:val="24"/>
        <w:szCs w:val="24"/>
      </w:rPr>
      <w:fldChar w:fldCharType="separate"/>
    </w:r>
    <w:r w:rsidR="006D6124">
      <w:rPr>
        <w:noProof/>
        <w:color w:val="323E4F"/>
        <w:sz w:val="24"/>
        <w:szCs w:val="24"/>
      </w:rPr>
      <w:t>2</w:t>
    </w:r>
    <w:r w:rsidRPr="00807A4C">
      <w:rPr>
        <w:color w:val="323E4F"/>
        <w:sz w:val="24"/>
        <w:szCs w:val="24"/>
      </w:rPr>
      <w:fldChar w:fldCharType="end"/>
    </w:r>
  </w:p>
  <w:p w14:paraId="1B258013" w14:textId="77777777" w:rsidR="0013039D" w:rsidRDefault="00130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569E" w14:textId="77777777" w:rsidR="0013039D" w:rsidRDefault="00130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C646" w14:textId="77777777" w:rsidR="005F2873" w:rsidRDefault="005F2873" w:rsidP="0013039D">
      <w:pPr>
        <w:spacing w:after="0" w:line="240" w:lineRule="auto"/>
      </w:pPr>
      <w:r>
        <w:separator/>
      </w:r>
    </w:p>
  </w:footnote>
  <w:footnote w:type="continuationSeparator" w:id="0">
    <w:p w14:paraId="0E1B6350" w14:textId="77777777" w:rsidR="005F2873" w:rsidRDefault="005F2873" w:rsidP="0013039D">
      <w:pPr>
        <w:spacing w:after="0" w:line="240" w:lineRule="auto"/>
      </w:pPr>
      <w:r>
        <w:continuationSeparator/>
      </w:r>
    </w:p>
  </w:footnote>
  <w:footnote w:type="continuationNotice" w:id="1">
    <w:p w14:paraId="48916B1F" w14:textId="77777777" w:rsidR="005F2873" w:rsidRDefault="005F2873">
      <w:pPr>
        <w:spacing w:after="0" w:line="240" w:lineRule="auto"/>
      </w:pPr>
    </w:p>
  </w:footnote>
  <w:footnote w:id="2">
    <w:p w14:paraId="72CD5C5D" w14:textId="4C12E851" w:rsidR="00DA16CE" w:rsidRPr="00DA16CE" w:rsidRDefault="00DA16CE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D3006E">
        <w:rPr>
          <w:rFonts w:ascii="Times New Roman" w:hAnsi="Times New Roman"/>
          <w:lang w:val="lv-LV"/>
        </w:rPr>
        <w:t xml:space="preserve">Ministru kabineta 2014.gada 19.augusta  noteikumi Nr. 482 </w:t>
      </w:r>
      <w:hyperlink r:id="rId1" w:tgtFrame="_blank" w:history="1">
        <w:r w:rsidRPr="00D3006E">
          <w:rPr>
            <w:rFonts w:ascii="Times New Roman" w:hAnsi="Times New Roman"/>
            <w:lang w:val="lv-LV"/>
          </w:rPr>
          <w:t>"Noteikumi par aizsardzību pret jonizējošo starojumu medicīniskajā apstarošanā"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0196" w14:textId="77777777" w:rsidR="0013039D" w:rsidRDefault="00130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9E57" w14:textId="77777777" w:rsidR="0013039D" w:rsidRDefault="00130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D507" w14:textId="77777777" w:rsidR="0013039D" w:rsidRDefault="00130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D5"/>
    <w:rsid w:val="000039E2"/>
    <w:rsid w:val="000040B8"/>
    <w:rsid w:val="00022A58"/>
    <w:rsid w:val="00042C58"/>
    <w:rsid w:val="00086F25"/>
    <w:rsid w:val="00092305"/>
    <w:rsid w:val="0009440B"/>
    <w:rsid w:val="000C1ED7"/>
    <w:rsid w:val="000C3D1E"/>
    <w:rsid w:val="000D2D41"/>
    <w:rsid w:val="000E3FAB"/>
    <w:rsid w:val="000F1488"/>
    <w:rsid w:val="0013039D"/>
    <w:rsid w:val="00164F66"/>
    <w:rsid w:val="0017087E"/>
    <w:rsid w:val="001A1D33"/>
    <w:rsid w:val="001A6F02"/>
    <w:rsid w:val="001B7B38"/>
    <w:rsid w:val="001C7F99"/>
    <w:rsid w:val="001D2AA0"/>
    <w:rsid w:val="002145EA"/>
    <w:rsid w:val="0022282C"/>
    <w:rsid w:val="00227DDE"/>
    <w:rsid w:val="00230BF2"/>
    <w:rsid w:val="002642DD"/>
    <w:rsid w:val="002A79F3"/>
    <w:rsid w:val="002E1258"/>
    <w:rsid w:val="0032681E"/>
    <w:rsid w:val="0032715C"/>
    <w:rsid w:val="00336B64"/>
    <w:rsid w:val="00370CCD"/>
    <w:rsid w:val="00370F9C"/>
    <w:rsid w:val="003A3D9C"/>
    <w:rsid w:val="003B350F"/>
    <w:rsid w:val="003D7232"/>
    <w:rsid w:val="003F5D57"/>
    <w:rsid w:val="00404966"/>
    <w:rsid w:val="0041114A"/>
    <w:rsid w:val="00415B83"/>
    <w:rsid w:val="00436B08"/>
    <w:rsid w:val="00443E29"/>
    <w:rsid w:val="0044445E"/>
    <w:rsid w:val="00450DB2"/>
    <w:rsid w:val="00450F36"/>
    <w:rsid w:val="00454310"/>
    <w:rsid w:val="004C6DEC"/>
    <w:rsid w:val="0050049F"/>
    <w:rsid w:val="00515113"/>
    <w:rsid w:val="00515137"/>
    <w:rsid w:val="005209B6"/>
    <w:rsid w:val="00533EEA"/>
    <w:rsid w:val="00556BC6"/>
    <w:rsid w:val="00571859"/>
    <w:rsid w:val="00572E53"/>
    <w:rsid w:val="005933FA"/>
    <w:rsid w:val="005942BE"/>
    <w:rsid w:val="005B28FA"/>
    <w:rsid w:val="005D324E"/>
    <w:rsid w:val="005E1DE5"/>
    <w:rsid w:val="005F2873"/>
    <w:rsid w:val="006011EE"/>
    <w:rsid w:val="00613B97"/>
    <w:rsid w:val="00613D9E"/>
    <w:rsid w:val="006544AF"/>
    <w:rsid w:val="006565FC"/>
    <w:rsid w:val="00664802"/>
    <w:rsid w:val="006777F3"/>
    <w:rsid w:val="006C7A2C"/>
    <w:rsid w:val="006D6124"/>
    <w:rsid w:val="006E796C"/>
    <w:rsid w:val="00712395"/>
    <w:rsid w:val="007404D7"/>
    <w:rsid w:val="00776C20"/>
    <w:rsid w:val="0079318B"/>
    <w:rsid w:val="007937B8"/>
    <w:rsid w:val="007B27B3"/>
    <w:rsid w:val="007F2F92"/>
    <w:rsid w:val="008039F9"/>
    <w:rsid w:val="00803B4C"/>
    <w:rsid w:val="008333E2"/>
    <w:rsid w:val="00851BC4"/>
    <w:rsid w:val="008B01F4"/>
    <w:rsid w:val="008D63F7"/>
    <w:rsid w:val="008F130A"/>
    <w:rsid w:val="00900C4D"/>
    <w:rsid w:val="00907F40"/>
    <w:rsid w:val="00926048"/>
    <w:rsid w:val="00932DBB"/>
    <w:rsid w:val="0093332C"/>
    <w:rsid w:val="00947B70"/>
    <w:rsid w:val="00950EC0"/>
    <w:rsid w:val="00954286"/>
    <w:rsid w:val="00960127"/>
    <w:rsid w:val="00976971"/>
    <w:rsid w:val="009E0C96"/>
    <w:rsid w:val="009E249C"/>
    <w:rsid w:val="009E3B31"/>
    <w:rsid w:val="009E3FAF"/>
    <w:rsid w:val="009E4809"/>
    <w:rsid w:val="009F7189"/>
    <w:rsid w:val="00A36FCF"/>
    <w:rsid w:val="00A372A9"/>
    <w:rsid w:val="00AD3069"/>
    <w:rsid w:val="00AF1232"/>
    <w:rsid w:val="00B26A25"/>
    <w:rsid w:val="00B37701"/>
    <w:rsid w:val="00B64BB4"/>
    <w:rsid w:val="00B65133"/>
    <w:rsid w:val="00B94680"/>
    <w:rsid w:val="00BA5ED5"/>
    <w:rsid w:val="00BF4D55"/>
    <w:rsid w:val="00BF785C"/>
    <w:rsid w:val="00C512F6"/>
    <w:rsid w:val="00C55D02"/>
    <w:rsid w:val="00C627C5"/>
    <w:rsid w:val="00C63B8C"/>
    <w:rsid w:val="00C737BE"/>
    <w:rsid w:val="00C95B6E"/>
    <w:rsid w:val="00CB30D1"/>
    <w:rsid w:val="00CC6B19"/>
    <w:rsid w:val="00D230EF"/>
    <w:rsid w:val="00D365B1"/>
    <w:rsid w:val="00D55881"/>
    <w:rsid w:val="00D87824"/>
    <w:rsid w:val="00DA16CE"/>
    <w:rsid w:val="00DC642E"/>
    <w:rsid w:val="00DF7FE7"/>
    <w:rsid w:val="00E153B1"/>
    <w:rsid w:val="00E33F9C"/>
    <w:rsid w:val="00E35351"/>
    <w:rsid w:val="00E36649"/>
    <w:rsid w:val="00E443B0"/>
    <w:rsid w:val="00E617AF"/>
    <w:rsid w:val="00E64674"/>
    <w:rsid w:val="00E8421D"/>
    <w:rsid w:val="00E8656F"/>
    <w:rsid w:val="00EB2E8D"/>
    <w:rsid w:val="00EB5AD5"/>
    <w:rsid w:val="00EE4238"/>
    <w:rsid w:val="00F95F0E"/>
    <w:rsid w:val="00FB01C5"/>
    <w:rsid w:val="00FC4752"/>
    <w:rsid w:val="00FD3F8B"/>
    <w:rsid w:val="00FD6B3E"/>
    <w:rsid w:val="049276C3"/>
    <w:rsid w:val="07AD2CB0"/>
    <w:rsid w:val="089F9B30"/>
    <w:rsid w:val="0B0B98D6"/>
    <w:rsid w:val="0BF0AA62"/>
    <w:rsid w:val="0CAE0EDE"/>
    <w:rsid w:val="0D496662"/>
    <w:rsid w:val="0D8C7AC3"/>
    <w:rsid w:val="10227BC4"/>
    <w:rsid w:val="10ED9990"/>
    <w:rsid w:val="16B24D92"/>
    <w:rsid w:val="16E81C15"/>
    <w:rsid w:val="178ADBB7"/>
    <w:rsid w:val="19DF5011"/>
    <w:rsid w:val="1B7539D8"/>
    <w:rsid w:val="1C286CC4"/>
    <w:rsid w:val="21C27BC4"/>
    <w:rsid w:val="2408DF31"/>
    <w:rsid w:val="27CD85EC"/>
    <w:rsid w:val="2D6C398A"/>
    <w:rsid w:val="2F8AFA43"/>
    <w:rsid w:val="30B6EA57"/>
    <w:rsid w:val="3AD55064"/>
    <w:rsid w:val="3E353A07"/>
    <w:rsid w:val="43359DB0"/>
    <w:rsid w:val="4D273FFF"/>
    <w:rsid w:val="4E87AF02"/>
    <w:rsid w:val="505F0437"/>
    <w:rsid w:val="53019419"/>
    <w:rsid w:val="53BD0029"/>
    <w:rsid w:val="585D3976"/>
    <w:rsid w:val="5A0CF368"/>
    <w:rsid w:val="5AE723B2"/>
    <w:rsid w:val="5C3FD150"/>
    <w:rsid w:val="60B942FA"/>
    <w:rsid w:val="61906155"/>
    <w:rsid w:val="62CAF776"/>
    <w:rsid w:val="63E4E95B"/>
    <w:rsid w:val="66E8BE11"/>
    <w:rsid w:val="6D0BB393"/>
    <w:rsid w:val="755A8D77"/>
    <w:rsid w:val="759EE0B7"/>
    <w:rsid w:val="7D06D857"/>
    <w:rsid w:val="7D58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1A38"/>
  <w15:chartTrackingRefBased/>
  <w15:docId w15:val="{25DEB0E8-AB2C-4BD1-9F3B-2CAB521D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859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9D"/>
  </w:style>
  <w:style w:type="paragraph" w:styleId="Footer">
    <w:name w:val="footer"/>
    <w:basedOn w:val="Normal"/>
    <w:link w:val="FooterChar"/>
    <w:uiPriority w:val="99"/>
    <w:unhideWhenUsed/>
    <w:rsid w:val="00130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9D"/>
  </w:style>
  <w:style w:type="paragraph" w:styleId="ListParagraph">
    <w:name w:val="List Paragraph"/>
    <w:basedOn w:val="Normal"/>
    <w:uiPriority w:val="34"/>
    <w:qFormat/>
    <w:rsid w:val="00E842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6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3B4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086F25"/>
  </w:style>
  <w:style w:type="character" w:customStyle="1" w:styleId="eop">
    <w:name w:val="eop"/>
    <w:basedOn w:val="DefaultParagraphFont"/>
    <w:rsid w:val="007404D7"/>
  </w:style>
  <w:style w:type="paragraph" w:styleId="FootnoteText">
    <w:name w:val="footnote text"/>
    <w:basedOn w:val="Normal"/>
    <w:link w:val="FootnoteTextChar"/>
    <w:uiPriority w:val="99"/>
    <w:semiHidden/>
    <w:unhideWhenUsed/>
    <w:rsid w:val="00DA16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6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kumi.lv/ta/id/268378-noteikumi-par-aizsardzibu-pret-jonizejoso-starojumu-mediciniskaja-apstar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B784-031E-44DD-BB29-40304A59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Martinsone</dc:creator>
  <cp:keywords/>
  <dc:description/>
  <cp:lastModifiedBy>Dace Šatrovska</cp:lastModifiedBy>
  <cp:revision>14</cp:revision>
  <dcterms:created xsi:type="dcterms:W3CDTF">2024-01-05T15:08:00Z</dcterms:created>
  <dcterms:modified xsi:type="dcterms:W3CDTF">2024-01-10T14:42:00Z</dcterms:modified>
</cp:coreProperties>
</file>