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420FA" w14:textId="03AEA0F5" w:rsidR="007E2B44" w:rsidRDefault="007E2B44" w:rsidP="007F3463">
      <w:pPr>
        <w:spacing w:after="120" w:line="240" w:lineRule="auto"/>
        <w:jc w:val="both"/>
        <w:rPr>
          <w:rFonts w:ascii="Times New Roman" w:hAnsi="Times New Roman" w:cs="Times New Roman"/>
          <w:sz w:val="24"/>
          <w:szCs w:val="24"/>
        </w:rPr>
      </w:pPr>
      <w:r w:rsidRPr="00737631">
        <w:rPr>
          <w:noProof/>
        </w:rPr>
        <mc:AlternateContent>
          <mc:Choice Requires="wps">
            <w:drawing>
              <wp:anchor distT="0" distB="0" distL="114300" distR="114300" simplePos="0" relativeHeight="251661312" behindDoc="0" locked="0" layoutInCell="1" allowOverlap="1" wp14:anchorId="74B8583B" wp14:editId="656166D7">
                <wp:simplePos x="0" y="0"/>
                <wp:positionH relativeFrom="column">
                  <wp:posOffset>-82869</wp:posOffset>
                </wp:positionH>
                <wp:positionV relativeFrom="paragraph">
                  <wp:posOffset>-660083</wp:posOffset>
                </wp:positionV>
                <wp:extent cx="1745986" cy="2020915"/>
                <wp:effectExtent l="72073" t="194627" r="0" b="0"/>
                <wp:wrapNone/>
                <wp:docPr id="501395026" name="Google Shape;55;p13"/>
                <wp:cNvGraphicFramePr/>
                <a:graphic xmlns:a="http://schemas.openxmlformats.org/drawingml/2006/main">
                  <a:graphicData uri="http://schemas.microsoft.com/office/word/2010/wordprocessingShape">
                    <wps:wsp>
                      <wps:cNvSpPr/>
                      <wps:spPr>
                        <a:xfrm rot="7718733">
                          <a:off x="0" y="0"/>
                          <a:ext cx="1745986" cy="2020915"/>
                        </a:xfrm>
                        <a:custGeom>
                          <a:avLst/>
                          <a:gdLst/>
                          <a:ahLst/>
                          <a:cxnLst/>
                          <a:rect l="l" t="t" r="r" b="b"/>
                          <a:pathLst>
                            <a:path w="17462" h="20948" extrusionOk="0">
                              <a:moveTo>
                                <a:pt x="17421" y="13226"/>
                              </a:moveTo>
                              <a:cubicBezTo>
                                <a:pt x="17369" y="12966"/>
                                <a:pt x="17312" y="12713"/>
                                <a:pt x="17252" y="12464"/>
                              </a:cubicBezTo>
                              <a:cubicBezTo>
                                <a:pt x="17234" y="12545"/>
                                <a:pt x="17219" y="12626"/>
                                <a:pt x="17206" y="12708"/>
                              </a:cubicBezTo>
                              <a:cubicBezTo>
                                <a:pt x="16816" y="15247"/>
                                <a:pt x="16212" y="17450"/>
                                <a:pt x="15432" y="19265"/>
                              </a:cubicBezTo>
                              <a:cubicBezTo>
                                <a:pt x="15667" y="19062"/>
                                <a:pt x="15889" y="18841"/>
                                <a:pt x="16096" y="18603"/>
                              </a:cubicBezTo>
                              <a:cubicBezTo>
                                <a:pt x="16667" y="17100"/>
                                <a:pt x="17128" y="15374"/>
                                <a:pt x="17462" y="13446"/>
                              </a:cubicBezTo>
                              <a:cubicBezTo>
                                <a:pt x="17449" y="13373"/>
                                <a:pt x="17436" y="13300"/>
                                <a:pt x="17421" y="13226"/>
                              </a:cubicBezTo>
                              <a:close/>
                              <a:moveTo>
                                <a:pt x="16991" y="11483"/>
                              </a:moveTo>
                              <a:cubicBezTo>
                                <a:pt x="16940" y="11307"/>
                                <a:pt x="16888" y="11135"/>
                                <a:pt x="16833" y="10965"/>
                              </a:cubicBezTo>
                              <a:cubicBezTo>
                                <a:pt x="16566" y="11455"/>
                                <a:pt x="16378" y="11994"/>
                                <a:pt x="16290" y="12567"/>
                              </a:cubicBezTo>
                              <a:cubicBezTo>
                                <a:pt x="16087" y="13883"/>
                                <a:pt x="15824" y="15124"/>
                                <a:pt x="15507" y="16257"/>
                              </a:cubicBezTo>
                              <a:cubicBezTo>
                                <a:pt x="15479" y="16355"/>
                                <a:pt x="15537" y="16458"/>
                                <a:pt x="15635" y="16485"/>
                              </a:cubicBezTo>
                              <a:cubicBezTo>
                                <a:pt x="15734" y="16513"/>
                                <a:pt x="15837" y="16455"/>
                                <a:pt x="15864" y="16356"/>
                              </a:cubicBezTo>
                              <a:cubicBezTo>
                                <a:pt x="16185" y="15210"/>
                                <a:pt x="16452" y="13954"/>
                                <a:pt x="16656" y="12623"/>
                              </a:cubicBezTo>
                              <a:cubicBezTo>
                                <a:pt x="16718" y="12223"/>
                                <a:pt x="16832" y="11841"/>
                                <a:pt x="16991" y="11483"/>
                              </a:cubicBezTo>
                              <a:close/>
                              <a:moveTo>
                                <a:pt x="16600" y="10279"/>
                              </a:moveTo>
                              <a:cubicBezTo>
                                <a:pt x="16548" y="10135"/>
                                <a:pt x="16495" y="9994"/>
                                <a:pt x="16442" y="9855"/>
                              </a:cubicBezTo>
                              <a:cubicBezTo>
                                <a:pt x="15897" y="10599"/>
                                <a:pt x="15519" y="11473"/>
                                <a:pt x="15373" y="12426"/>
                              </a:cubicBezTo>
                              <a:cubicBezTo>
                                <a:pt x="14893" y="15545"/>
                                <a:pt x="14057" y="18191"/>
                                <a:pt x="12956" y="20079"/>
                              </a:cubicBezTo>
                              <a:cubicBezTo>
                                <a:pt x="12905" y="20168"/>
                                <a:pt x="12935" y="20281"/>
                                <a:pt x="13024" y="20333"/>
                              </a:cubicBezTo>
                              <a:cubicBezTo>
                                <a:pt x="13112" y="20385"/>
                                <a:pt x="13226" y="20355"/>
                                <a:pt x="13277" y="20266"/>
                              </a:cubicBezTo>
                              <a:cubicBezTo>
                                <a:pt x="14401" y="18338"/>
                                <a:pt x="15253" y="15647"/>
                                <a:pt x="15740" y="12482"/>
                              </a:cubicBezTo>
                              <a:cubicBezTo>
                                <a:pt x="15864" y="11675"/>
                                <a:pt x="16165" y="10929"/>
                                <a:pt x="16600" y="10279"/>
                              </a:cubicBezTo>
                              <a:close/>
                              <a:moveTo>
                                <a:pt x="16171" y="9191"/>
                              </a:moveTo>
                              <a:cubicBezTo>
                                <a:pt x="16115" y="9063"/>
                                <a:pt x="16060" y="8936"/>
                                <a:pt x="16003" y="8811"/>
                              </a:cubicBezTo>
                              <a:cubicBezTo>
                                <a:pt x="15182" y="9764"/>
                                <a:pt x="14615" y="10948"/>
                                <a:pt x="14411" y="12278"/>
                              </a:cubicBezTo>
                              <a:cubicBezTo>
                                <a:pt x="14342" y="12720"/>
                                <a:pt x="14265" y="13163"/>
                                <a:pt x="14180" y="13592"/>
                              </a:cubicBezTo>
                              <a:cubicBezTo>
                                <a:pt x="14160" y="13693"/>
                                <a:pt x="14226" y="13790"/>
                                <a:pt x="14326" y="13810"/>
                              </a:cubicBezTo>
                              <a:cubicBezTo>
                                <a:pt x="14338" y="13813"/>
                                <a:pt x="14350" y="13814"/>
                                <a:pt x="14362" y="13814"/>
                              </a:cubicBezTo>
                              <a:cubicBezTo>
                                <a:pt x="14449" y="13814"/>
                                <a:pt x="14527" y="13752"/>
                                <a:pt x="14544" y="13664"/>
                              </a:cubicBezTo>
                              <a:cubicBezTo>
                                <a:pt x="14630" y="13230"/>
                                <a:pt x="14708" y="12782"/>
                                <a:pt x="14777" y="12334"/>
                              </a:cubicBezTo>
                              <a:cubicBezTo>
                                <a:pt x="14961" y="11139"/>
                                <a:pt x="15456" y="10068"/>
                                <a:pt x="16171" y="9191"/>
                              </a:cubicBezTo>
                              <a:close/>
                              <a:moveTo>
                                <a:pt x="15720" y="8218"/>
                              </a:moveTo>
                              <a:cubicBezTo>
                                <a:pt x="15661" y="8100"/>
                                <a:pt x="15602" y="7984"/>
                                <a:pt x="15542" y="7869"/>
                              </a:cubicBezTo>
                              <a:cubicBezTo>
                                <a:pt x="14456" y="9003"/>
                                <a:pt x="13704" y="10467"/>
                                <a:pt x="13448" y="12130"/>
                              </a:cubicBezTo>
                              <a:cubicBezTo>
                                <a:pt x="13102" y="14379"/>
                                <a:pt x="12545" y="16398"/>
                                <a:pt x="11837" y="17968"/>
                              </a:cubicBezTo>
                              <a:cubicBezTo>
                                <a:pt x="11795" y="18062"/>
                                <a:pt x="11837" y="18172"/>
                                <a:pt x="11930" y="18214"/>
                              </a:cubicBezTo>
                              <a:cubicBezTo>
                                <a:pt x="12024" y="18257"/>
                                <a:pt x="12134" y="18214"/>
                                <a:pt x="12175" y="18121"/>
                              </a:cubicBezTo>
                              <a:cubicBezTo>
                                <a:pt x="12907" y="16497"/>
                                <a:pt x="13458" y="14501"/>
                                <a:pt x="13815" y="12186"/>
                              </a:cubicBezTo>
                              <a:cubicBezTo>
                                <a:pt x="14051" y="10648"/>
                                <a:pt x="14734" y="9286"/>
                                <a:pt x="15720" y="8218"/>
                              </a:cubicBezTo>
                              <a:close/>
                              <a:moveTo>
                                <a:pt x="15263" y="7359"/>
                              </a:moveTo>
                              <a:cubicBezTo>
                                <a:pt x="15199" y="7246"/>
                                <a:pt x="15135" y="7136"/>
                                <a:pt x="15070" y="7027"/>
                              </a:cubicBezTo>
                              <a:cubicBezTo>
                                <a:pt x="13750" y="8319"/>
                                <a:pt x="12832" y="10030"/>
                                <a:pt x="12531" y="11989"/>
                              </a:cubicBezTo>
                              <a:cubicBezTo>
                                <a:pt x="11720" y="17261"/>
                                <a:pt x="9957" y="19833"/>
                                <a:pt x="8992" y="20284"/>
                              </a:cubicBezTo>
                              <a:cubicBezTo>
                                <a:pt x="9097" y="20369"/>
                                <a:pt x="9208" y="20446"/>
                                <a:pt x="9327" y="20515"/>
                              </a:cubicBezTo>
                              <a:cubicBezTo>
                                <a:pt x="10508" y="19765"/>
                                <a:pt x="12132" y="17022"/>
                                <a:pt x="12898" y="12045"/>
                              </a:cubicBezTo>
                              <a:cubicBezTo>
                                <a:pt x="13181" y="10203"/>
                                <a:pt x="14035" y="8588"/>
                                <a:pt x="15263" y="7359"/>
                              </a:cubicBezTo>
                              <a:close/>
                              <a:moveTo>
                                <a:pt x="14774" y="6545"/>
                              </a:moveTo>
                              <a:cubicBezTo>
                                <a:pt x="14706" y="6438"/>
                                <a:pt x="14637" y="6333"/>
                                <a:pt x="14569" y="6230"/>
                              </a:cubicBezTo>
                              <a:cubicBezTo>
                                <a:pt x="13257" y="7460"/>
                                <a:pt x="12280" y="9055"/>
                                <a:pt x="11811" y="10888"/>
                              </a:cubicBezTo>
                              <a:cubicBezTo>
                                <a:pt x="11785" y="10987"/>
                                <a:pt x="11845" y="11088"/>
                                <a:pt x="11944" y="11114"/>
                              </a:cubicBezTo>
                              <a:cubicBezTo>
                                <a:pt x="11960" y="11117"/>
                                <a:pt x="11975" y="11119"/>
                                <a:pt x="11991" y="11119"/>
                              </a:cubicBezTo>
                              <a:cubicBezTo>
                                <a:pt x="12073" y="11119"/>
                                <a:pt x="12149" y="11064"/>
                                <a:pt x="12170" y="10980"/>
                              </a:cubicBezTo>
                              <a:cubicBezTo>
                                <a:pt x="12616" y="9239"/>
                                <a:pt x="13537" y="7722"/>
                                <a:pt x="14774" y="6545"/>
                              </a:cubicBezTo>
                              <a:close/>
                              <a:moveTo>
                                <a:pt x="14242" y="5756"/>
                              </a:moveTo>
                              <a:cubicBezTo>
                                <a:pt x="14169" y="5654"/>
                                <a:pt x="14095" y="5553"/>
                                <a:pt x="14022" y="5454"/>
                              </a:cubicBezTo>
                              <a:cubicBezTo>
                                <a:pt x="12289" y="7044"/>
                                <a:pt x="11082" y="9212"/>
                                <a:pt x="10698" y="11706"/>
                              </a:cubicBezTo>
                              <a:cubicBezTo>
                                <a:pt x="10162" y="15185"/>
                                <a:pt x="9276" y="17032"/>
                                <a:pt x="8710" y="17909"/>
                              </a:cubicBezTo>
                              <a:cubicBezTo>
                                <a:pt x="8143" y="17032"/>
                                <a:pt x="7257" y="15185"/>
                                <a:pt x="6721" y="11706"/>
                              </a:cubicBezTo>
                              <a:cubicBezTo>
                                <a:pt x="6338" y="9215"/>
                                <a:pt x="5133" y="7049"/>
                                <a:pt x="3404" y="5459"/>
                              </a:cubicBezTo>
                              <a:cubicBezTo>
                                <a:pt x="3331" y="5558"/>
                                <a:pt x="3257" y="5658"/>
                                <a:pt x="3184" y="5761"/>
                              </a:cubicBezTo>
                              <a:cubicBezTo>
                                <a:pt x="4836" y="7293"/>
                                <a:pt x="5986" y="9373"/>
                                <a:pt x="6354" y="11762"/>
                              </a:cubicBezTo>
                              <a:cubicBezTo>
                                <a:pt x="6952" y="15645"/>
                                <a:pt x="7992" y="17555"/>
                                <a:pt x="8558" y="18347"/>
                              </a:cubicBezTo>
                              <a:cubicBezTo>
                                <a:pt x="8593" y="18396"/>
                                <a:pt x="8650" y="18425"/>
                                <a:pt x="8710" y="18425"/>
                              </a:cubicBezTo>
                              <a:cubicBezTo>
                                <a:pt x="8770" y="18425"/>
                                <a:pt x="8826" y="18396"/>
                                <a:pt x="8860" y="18347"/>
                              </a:cubicBezTo>
                              <a:cubicBezTo>
                                <a:pt x="9427" y="17554"/>
                                <a:pt x="10467" y="15645"/>
                                <a:pt x="11065" y="11762"/>
                              </a:cubicBezTo>
                              <a:cubicBezTo>
                                <a:pt x="11433" y="9370"/>
                                <a:pt x="12586" y="7289"/>
                                <a:pt x="14242" y="5756"/>
                              </a:cubicBezTo>
                              <a:close/>
                              <a:moveTo>
                                <a:pt x="13681" y="5012"/>
                              </a:moveTo>
                              <a:cubicBezTo>
                                <a:pt x="13603" y="4914"/>
                                <a:pt x="13525" y="4818"/>
                                <a:pt x="13447" y="4724"/>
                              </a:cubicBezTo>
                              <a:cubicBezTo>
                                <a:pt x="12796" y="5311"/>
                                <a:pt x="12209" y="5976"/>
                                <a:pt x="11701" y="6712"/>
                              </a:cubicBezTo>
                              <a:cubicBezTo>
                                <a:pt x="11643" y="6796"/>
                                <a:pt x="11664" y="6912"/>
                                <a:pt x="11749" y="6970"/>
                              </a:cubicBezTo>
                              <a:cubicBezTo>
                                <a:pt x="11781" y="6992"/>
                                <a:pt x="11818" y="7003"/>
                                <a:pt x="11854" y="7003"/>
                              </a:cubicBezTo>
                              <a:cubicBezTo>
                                <a:pt x="11913" y="7003"/>
                                <a:pt x="11971" y="6975"/>
                                <a:pt x="12007" y="6923"/>
                              </a:cubicBezTo>
                              <a:cubicBezTo>
                                <a:pt x="12494" y="6216"/>
                                <a:pt x="13057" y="5577"/>
                                <a:pt x="13681" y="5012"/>
                              </a:cubicBezTo>
                              <a:close/>
                              <a:moveTo>
                                <a:pt x="13083" y="4299"/>
                              </a:moveTo>
                              <a:cubicBezTo>
                                <a:pt x="12999" y="4204"/>
                                <a:pt x="12916" y="4112"/>
                                <a:pt x="12833" y="4023"/>
                              </a:cubicBezTo>
                              <a:cubicBezTo>
                                <a:pt x="10763" y="5895"/>
                                <a:pt x="9320" y="8464"/>
                                <a:pt x="8864" y="11424"/>
                              </a:cubicBezTo>
                              <a:cubicBezTo>
                                <a:pt x="8817" y="11734"/>
                                <a:pt x="8765" y="12038"/>
                                <a:pt x="8710" y="12333"/>
                              </a:cubicBezTo>
                              <a:cubicBezTo>
                                <a:pt x="8654" y="12039"/>
                                <a:pt x="8602" y="11735"/>
                                <a:pt x="8555" y="11424"/>
                              </a:cubicBezTo>
                              <a:cubicBezTo>
                                <a:pt x="8465" y="10841"/>
                                <a:pt x="8335" y="10263"/>
                                <a:pt x="8168" y="9706"/>
                              </a:cubicBezTo>
                              <a:cubicBezTo>
                                <a:pt x="8139" y="9608"/>
                                <a:pt x="8036" y="9552"/>
                                <a:pt x="7937" y="9581"/>
                              </a:cubicBezTo>
                              <a:cubicBezTo>
                                <a:pt x="7839" y="9611"/>
                                <a:pt x="7784" y="9714"/>
                                <a:pt x="7813" y="9812"/>
                              </a:cubicBezTo>
                              <a:cubicBezTo>
                                <a:pt x="7974" y="10353"/>
                                <a:pt x="8101" y="10915"/>
                                <a:pt x="8188" y="11480"/>
                              </a:cubicBezTo>
                              <a:cubicBezTo>
                                <a:pt x="8287" y="12120"/>
                                <a:pt x="8401" y="12729"/>
                                <a:pt x="8529" y="13290"/>
                              </a:cubicBezTo>
                              <a:cubicBezTo>
                                <a:pt x="8548" y="13374"/>
                                <a:pt x="8623" y="13434"/>
                                <a:pt x="8710" y="13434"/>
                              </a:cubicBezTo>
                              <a:cubicBezTo>
                                <a:pt x="8796" y="13434"/>
                                <a:pt x="8871" y="13374"/>
                                <a:pt x="8890" y="13290"/>
                              </a:cubicBezTo>
                              <a:cubicBezTo>
                                <a:pt x="9019" y="12724"/>
                                <a:pt x="9134" y="12115"/>
                                <a:pt x="9231" y="11480"/>
                              </a:cubicBezTo>
                              <a:cubicBezTo>
                                <a:pt x="9673" y="8608"/>
                                <a:pt x="11074" y="6115"/>
                                <a:pt x="13083" y="4299"/>
                              </a:cubicBezTo>
                              <a:close/>
                              <a:moveTo>
                                <a:pt x="12455" y="3625"/>
                              </a:moveTo>
                              <a:cubicBezTo>
                                <a:pt x="12366" y="3535"/>
                                <a:pt x="12279" y="3448"/>
                                <a:pt x="12193" y="3364"/>
                              </a:cubicBezTo>
                              <a:cubicBezTo>
                                <a:pt x="10681" y="4733"/>
                                <a:pt x="9474" y="6452"/>
                                <a:pt x="8710" y="8424"/>
                              </a:cubicBezTo>
                              <a:cubicBezTo>
                                <a:pt x="7946" y="6454"/>
                                <a:pt x="6741" y="4737"/>
                                <a:pt x="5232" y="3368"/>
                              </a:cubicBezTo>
                              <a:cubicBezTo>
                                <a:pt x="5146" y="3453"/>
                                <a:pt x="5058" y="3540"/>
                                <a:pt x="4969" y="3631"/>
                              </a:cubicBezTo>
                              <a:cubicBezTo>
                                <a:pt x="6561" y="5071"/>
                                <a:pt x="7805" y="6907"/>
                                <a:pt x="8534" y="9025"/>
                              </a:cubicBezTo>
                              <a:cubicBezTo>
                                <a:pt x="8560" y="9100"/>
                                <a:pt x="8630" y="9150"/>
                                <a:pt x="8710" y="9150"/>
                              </a:cubicBezTo>
                              <a:cubicBezTo>
                                <a:pt x="8788" y="9150"/>
                                <a:pt x="8859" y="9100"/>
                                <a:pt x="8885" y="9025"/>
                              </a:cubicBezTo>
                              <a:cubicBezTo>
                                <a:pt x="9615" y="6905"/>
                                <a:pt x="10861" y="5066"/>
                                <a:pt x="12455" y="3625"/>
                              </a:cubicBezTo>
                              <a:close/>
                              <a:moveTo>
                                <a:pt x="11786" y="2979"/>
                              </a:moveTo>
                              <a:cubicBezTo>
                                <a:pt x="11692" y="2893"/>
                                <a:pt x="11600" y="2810"/>
                                <a:pt x="11510" y="2731"/>
                              </a:cubicBezTo>
                              <a:cubicBezTo>
                                <a:pt x="10408" y="3739"/>
                                <a:pt x="9457" y="4925"/>
                                <a:pt x="8706" y="6262"/>
                              </a:cubicBezTo>
                              <a:cubicBezTo>
                                <a:pt x="8656" y="6351"/>
                                <a:pt x="8688" y="6464"/>
                                <a:pt x="8777" y="6514"/>
                              </a:cubicBezTo>
                              <a:cubicBezTo>
                                <a:pt x="8806" y="6530"/>
                                <a:pt x="8837" y="6538"/>
                                <a:pt x="8868" y="6538"/>
                              </a:cubicBezTo>
                              <a:cubicBezTo>
                                <a:pt x="8933" y="6538"/>
                                <a:pt x="8996" y="6504"/>
                                <a:pt x="9030" y="6443"/>
                              </a:cubicBezTo>
                              <a:cubicBezTo>
                                <a:pt x="9767" y="5131"/>
                                <a:pt x="10702" y="3967"/>
                                <a:pt x="11786" y="2979"/>
                              </a:cubicBezTo>
                              <a:close/>
                              <a:moveTo>
                                <a:pt x="11079" y="2362"/>
                              </a:moveTo>
                              <a:cubicBezTo>
                                <a:pt x="10978" y="2278"/>
                                <a:pt x="10882" y="2200"/>
                                <a:pt x="10791" y="2128"/>
                              </a:cubicBezTo>
                              <a:cubicBezTo>
                                <a:pt x="10023" y="2842"/>
                                <a:pt x="9323" y="3640"/>
                                <a:pt x="8710" y="4517"/>
                              </a:cubicBezTo>
                              <a:cubicBezTo>
                                <a:pt x="8471" y="4177"/>
                                <a:pt x="8217" y="3843"/>
                                <a:pt x="7951" y="3523"/>
                              </a:cubicBezTo>
                              <a:cubicBezTo>
                                <a:pt x="7886" y="3445"/>
                                <a:pt x="7769" y="3434"/>
                                <a:pt x="7690" y="3499"/>
                              </a:cubicBezTo>
                              <a:cubicBezTo>
                                <a:pt x="7611" y="3564"/>
                                <a:pt x="7600" y="3682"/>
                                <a:pt x="7666" y="3760"/>
                              </a:cubicBezTo>
                              <a:cubicBezTo>
                                <a:pt x="7982" y="4141"/>
                                <a:pt x="8281" y="4540"/>
                                <a:pt x="8556" y="4948"/>
                              </a:cubicBezTo>
                              <a:cubicBezTo>
                                <a:pt x="8590" y="4999"/>
                                <a:pt x="8648" y="5029"/>
                                <a:pt x="8710" y="5029"/>
                              </a:cubicBezTo>
                              <a:cubicBezTo>
                                <a:pt x="8771" y="5029"/>
                                <a:pt x="8829" y="4999"/>
                                <a:pt x="8863" y="4948"/>
                              </a:cubicBezTo>
                              <a:cubicBezTo>
                                <a:pt x="9507" y="3993"/>
                                <a:pt x="10252" y="3128"/>
                                <a:pt x="11079" y="2362"/>
                              </a:cubicBezTo>
                              <a:close/>
                              <a:moveTo>
                                <a:pt x="9683" y="1126"/>
                              </a:moveTo>
                              <a:cubicBezTo>
                                <a:pt x="9602" y="1027"/>
                                <a:pt x="9527" y="928"/>
                                <a:pt x="9459" y="830"/>
                              </a:cubicBezTo>
                              <a:cubicBezTo>
                                <a:pt x="9201" y="1071"/>
                                <a:pt x="8951" y="1320"/>
                                <a:pt x="8710" y="1579"/>
                              </a:cubicBezTo>
                              <a:cubicBezTo>
                                <a:pt x="8470" y="1322"/>
                                <a:pt x="8222" y="1075"/>
                                <a:pt x="7967" y="836"/>
                              </a:cubicBezTo>
                              <a:cubicBezTo>
                                <a:pt x="7898" y="935"/>
                                <a:pt x="7823" y="1034"/>
                                <a:pt x="7741" y="1132"/>
                              </a:cubicBezTo>
                              <a:cubicBezTo>
                                <a:pt x="8028" y="1403"/>
                                <a:pt x="8305" y="1685"/>
                                <a:pt x="8572" y="1978"/>
                              </a:cubicBezTo>
                              <a:cubicBezTo>
                                <a:pt x="8607" y="2016"/>
                                <a:pt x="8658" y="2038"/>
                                <a:pt x="8710" y="2038"/>
                              </a:cubicBezTo>
                              <a:cubicBezTo>
                                <a:pt x="8762" y="2038"/>
                                <a:pt x="8811" y="2016"/>
                                <a:pt x="8846" y="1978"/>
                              </a:cubicBezTo>
                              <a:cubicBezTo>
                                <a:pt x="9115" y="1683"/>
                                <a:pt x="9395" y="1399"/>
                                <a:pt x="9683" y="1126"/>
                              </a:cubicBezTo>
                              <a:close/>
                              <a:moveTo>
                                <a:pt x="9161" y="345"/>
                              </a:moveTo>
                              <a:cubicBezTo>
                                <a:pt x="9096" y="225"/>
                                <a:pt x="9040" y="109"/>
                                <a:pt x="8991" y="0"/>
                              </a:cubicBezTo>
                              <a:cubicBezTo>
                                <a:pt x="8896" y="85"/>
                                <a:pt x="8802" y="170"/>
                                <a:pt x="8710" y="259"/>
                              </a:cubicBezTo>
                              <a:cubicBezTo>
                                <a:pt x="8620" y="173"/>
                                <a:pt x="8527" y="90"/>
                                <a:pt x="8435" y="7"/>
                              </a:cubicBezTo>
                              <a:cubicBezTo>
                                <a:pt x="8387" y="116"/>
                                <a:pt x="8330" y="231"/>
                                <a:pt x="8266" y="351"/>
                              </a:cubicBezTo>
                              <a:cubicBezTo>
                                <a:pt x="8372" y="449"/>
                                <a:pt x="8476" y="549"/>
                                <a:pt x="8580" y="649"/>
                              </a:cubicBezTo>
                              <a:cubicBezTo>
                                <a:pt x="8616" y="685"/>
                                <a:pt x="8663" y="703"/>
                                <a:pt x="8710" y="703"/>
                              </a:cubicBezTo>
                              <a:cubicBezTo>
                                <a:pt x="8757" y="703"/>
                                <a:pt x="8803" y="685"/>
                                <a:pt x="8840" y="649"/>
                              </a:cubicBezTo>
                              <a:cubicBezTo>
                                <a:pt x="8945" y="546"/>
                                <a:pt x="9052" y="445"/>
                                <a:pt x="9161" y="345"/>
                              </a:cubicBezTo>
                              <a:close/>
                              <a:moveTo>
                                <a:pt x="7362" y="1537"/>
                              </a:moveTo>
                              <a:cubicBezTo>
                                <a:pt x="7273" y="1621"/>
                                <a:pt x="7178" y="1703"/>
                                <a:pt x="7078" y="1782"/>
                              </a:cubicBezTo>
                              <a:cubicBezTo>
                                <a:pt x="7606" y="2281"/>
                                <a:pt x="8103" y="2818"/>
                                <a:pt x="8565" y="3395"/>
                              </a:cubicBezTo>
                              <a:cubicBezTo>
                                <a:pt x="8600" y="3439"/>
                                <a:pt x="8653" y="3464"/>
                                <a:pt x="8710" y="3464"/>
                              </a:cubicBezTo>
                              <a:cubicBezTo>
                                <a:pt x="8766" y="3464"/>
                                <a:pt x="8819" y="3439"/>
                                <a:pt x="8855" y="3395"/>
                              </a:cubicBezTo>
                              <a:cubicBezTo>
                                <a:pt x="9205" y="2957"/>
                                <a:pt x="9583" y="2533"/>
                                <a:pt x="9979" y="2133"/>
                              </a:cubicBezTo>
                              <a:cubicBezTo>
                                <a:pt x="10051" y="2061"/>
                                <a:pt x="10051" y="1943"/>
                                <a:pt x="9978" y="1871"/>
                              </a:cubicBezTo>
                              <a:cubicBezTo>
                                <a:pt x="9905" y="1798"/>
                                <a:pt x="9788" y="1799"/>
                                <a:pt x="9716" y="1872"/>
                              </a:cubicBezTo>
                              <a:cubicBezTo>
                                <a:pt x="9365" y="2226"/>
                                <a:pt x="9027" y="2600"/>
                                <a:pt x="8710" y="2985"/>
                              </a:cubicBezTo>
                              <a:cubicBezTo>
                                <a:pt x="8287" y="2472"/>
                                <a:pt x="7837" y="1989"/>
                                <a:pt x="7362" y="1537"/>
                              </a:cubicBezTo>
                              <a:close/>
                              <a:moveTo>
                                <a:pt x="6636" y="2130"/>
                              </a:moveTo>
                              <a:cubicBezTo>
                                <a:pt x="6545" y="2203"/>
                                <a:pt x="6448" y="2281"/>
                                <a:pt x="6345" y="2366"/>
                              </a:cubicBezTo>
                              <a:cubicBezTo>
                                <a:pt x="6518" y="2526"/>
                                <a:pt x="6687" y="2691"/>
                                <a:pt x="6853" y="2861"/>
                              </a:cubicBezTo>
                              <a:cubicBezTo>
                                <a:pt x="6925" y="2934"/>
                                <a:pt x="7043" y="2935"/>
                                <a:pt x="7115" y="2863"/>
                              </a:cubicBezTo>
                              <a:cubicBezTo>
                                <a:pt x="7189" y="2792"/>
                                <a:pt x="7190" y="2674"/>
                                <a:pt x="7118" y="2601"/>
                              </a:cubicBezTo>
                              <a:cubicBezTo>
                                <a:pt x="6960" y="2440"/>
                                <a:pt x="6800" y="2283"/>
                                <a:pt x="6636" y="2130"/>
                              </a:cubicBezTo>
                              <a:close/>
                              <a:moveTo>
                                <a:pt x="5906" y="2742"/>
                              </a:moveTo>
                              <a:cubicBezTo>
                                <a:pt x="5816" y="2821"/>
                                <a:pt x="5724" y="2905"/>
                                <a:pt x="5629" y="2992"/>
                              </a:cubicBezTo>
                              <a:cubicBezTo>
                                <a:pt x="6573" y="3846"/>
                                <a:pt x="7404" y="4830"/>
                                <a:pt x="8085" y="5928"/>
                              </a:cubicBezTo>
                              <a:cubicBezTo>
                                <a:pt x="8139" y="6015"/>
                                <a:pt x="8253" y="6042"/>
                                <a:pt x="8340" y="5988"/>
                              </a:cubicBezTo>
                              <a:cubicBezTo>
                                <a:pt x="8427" y="5934"/>
                                <a:pt x="8454" y="5820"/>
                                <a:pt x="8400" y="5733"/>
                              </a:cubicBezTo>
                              <a:cubicBezTo>
                                <a:pt x="7707" y="4615"/>
                                <a:pt x="6864" y="3613"/>
                                <a:pt x="5906" y="2742"/>
                              </a:cubicBezTo>
                              <a:close/>
                              <a:moveTo>
                                <a:pt x="4591" y="4029"/>
                              </a:moveTo>
                              <a:cubicBezTo>
                                <a:pt x="4508" y="4119"/>
                                <a:pt x="4425" y="4211"/>
                                <a:pt x="4341" y="4305"/>
                              </a:cubicBezTo>
                              <a:cubicBezTo>
                                <a:pt x="5627" y="5467"/>
                                <a:pt x="6670" y="6911"/>
                                <a:pt x="7369" y="8574"/>
                              </a:cubicBezTo>
                              <a:cubicBezTo>
                                <a:pt x="7409" y="8668"/>
                                <a:pt x="7517" y="8712"/>
                                <a:pt x="7612" y="8673"/>
                              </a:cubicBezTo>
                              <a:cubicBezTo>
                                <a:pt x="7706" y="8633"/>
                                <a:pt x="7751" y="8524"/>
                                <a:pt x="7711" y="8430"/>
                              </a:cubicBezTo>
                              <a:cubicBezTo>
                                <a:pt x="6990" y="6716"/>
                                <a:pt x="5916" y="5227"/>
                                <a:pt x="4591" y="4029"/>
                              </a:cubicBezTo>
                              <a:close/>
                              <a:moveTo>
                                <a:pt x="3980" y="4727"/>
                              </a:moveTo>
                              <a:cubicBezTo>
                                <a:pt x="3902" y="4821"/>
                                <a:pt x="3824" y="4917"/>
                                <a:pt x="3746" y="5015"/>
                              </a:cubicBezTo>
                              <a:cubicBezTo>
                                <a:pt x="4027" y="5271"/>
                                <a:pt x="4296" y="5542"/>
                                <a:pt x="4551" y="5828"/>
                              </a:cubicBezTo>
                              <a:cubicBezTo>
                                <a:pt x="4620" y="5905"/>
                                <a:pt x="4737" y="5911"/>
                                <a:pt x="4814" y="5843"/>
                              </a:cubicBezTo>
                              <a:cubicBezTo>
                                <a:pt x="4890" y="5775"/>
                                <a:pt x="4897" y="5657"/>
                                <a:pt x="4828" y="5581"/>
                              </a:cubicBezTo>
                              <a:cubicBezTo>
                                <a:pt x="4560" y="5280"/>
                                <a:pt x="4277" y="4995"/>
                                <a:pt x="3980" y="4727"/>
                              </a:cubicBezTo>
                              <a:close/>
                              <a:moveTo>
                                <a:pt x="2864" y="6225"/>
                              </a:moveTo>
                              <a:cubicBezTo>
                                <a:pt x="2795" y="6328"/>
                                <a:pt x="2726" y="6434"/>
                                <a:pt x="2658" y="6541"/>
                              </a:cubicBezTo>
                              <a:cubicBezTo>
                                <a:pt x="2962" y="6831"/>
                                <a:pt x="3248" y="7144"/>
                                <a:pt x="3514" y="7479"/>
                              </a:cubicBezTo>
                              <a:cubicBezTo>
                                <a:pt x="3577" y="7558"/>
                                <a:pt x="3694" y="7572"/>
                                <a:pt x="3774" y="7508"/>
                              </a:cubicBezTo>
                              <a:cubicBezTo>
                                <a:pt x="3855" y="7445"/>
                                <a:pt x="3868" y="7328"/>
                                <a:pt x="3804" y="7248"/>
                              </a:cubicBezTo>
                              <a:cubicBezTo>
                                <a:pt x="3513" y="6881"/>
                                <a:pt x="3199" y="6540"/>
                                <a:pt x="2864" y="6225"/>
                              </a:cubicBezTo>
                              <a:close/>
                              <a:moveTo>
                                <a:pt x="2356" y="7033"/>
                              </a:moveTo>
                              <a:cubicBezTo>
                                <a:pt x="2291" y="7141"/>
                                <a:pt x="2228" y="7251"/>
                                <a:pt x="2164" y="7363"/>
                              </a:cubicBezTo>
                              <a:cubicBezTo>
                                <a:pt x="3388" y="8593"/>
                                <a:pt x="4238" y="10206"/>
                                <a:pt x="4521" y="12045"/>
                              </a:cubicBezTo>
                              <a:cubicBezTo>
                                <a:pt x="4556" y="12270"/>
                                <a:pt x="4592" y="12489"/>
                                <a:pt x="4630" y="12705"/>
                              </a:cubicBezTo>
                              <a:cubicBezTo>
                                <a:pt x="4648" y="12805"/>
                                <a:pt x="4744" y="12874"/>
                                <a:pt x="4845" y="12855"/>
                              </a:cubicBezTo>
                              <a:cubicBezTo>
                                <a:pt x="4945" y="12838"/>
                                <a:pt x="5013" y="12741"/>
                                <a:pt x="4995" y="12641"/>
                              </a:cubicBezTo>
                              <a:cubicBezTo>
                                <a:pt x="4958" y="12428"/>
                                <a:pt x="4922" y="12211"/>
                                <a:pt x="4888" y="11989"/>
                              </a:cubicBezTo>
                              <a:cubicBezTo>
                                <a:pt x="4587" y="10034"/>
                                <a:pt x="3672" y="8324"/>
                                <a:pt x="2356" y="7033"/>
                              </a:cubicBezTo>
                              <a:close/>
                              <a:moveTo>
                                <a:pt x="1886" y="7873"/>
                              </a:moveTo>
                              <a:cubicBezTo>
                                <a:pt x="1825" y="7989"/>
                                <a:pt x="1765" y="8108"/>
                                <a:pt x="1705" y="8228"/>
                              </a:cubicBezTo>
                              <a:cubicBezTo>
                                <a:pt x="2688" y="9294"/>
                                <a:pt x="3368" y="10652"/>
                                <a:pt x="3604" y="12186"/>
                              </a:cubicBezTo>
                              <a:cubicBezTo>
                                <a:pt x="4313" y="16789"/>
                                <a:pt x="5694" y="19618"/>
                                <a:pt x="7064" y="20880"/>
                              </a:cubicBezTo>
                              <a:cubicBezTo>
                                <a:pt x="7219" y="20852"/>
                                <a:pt x="7368" y="20816"/>
                                <a:pt x="7511" y="20771"/>
                              </a:cubicBezTo>
                              <a:cubicBezTo>
                                <a:pt x="6139" y="19646"/>
                                <a:pt x="4674" y="16694"/>
                                <a:pt x="3971" y="12130"/>
                              </a:cubicBezTo>
                              <a:cubicBezTo>
                                <a:pt x="3716" y="10471"/>
                                <a:pt x="2967" y="9007"/>
                                <a:pt x="1886" y="7873"/>
                              </a:cubicBezTo>
                              <a:close/>
                              <a:moveTo>
                                <a:pt x="1423" y="8820"/>
                              </a:moveTo>
                              <a:cubicBezTo>
                                <a:pt x="1367" y="8943"/>
                                <a:pt x="1311" y="9069"/>
                                <a:pt x="1257" y="9196"/>
                              </a:cubicBezTo>
                              <a:cubicBezTo>
                                <a:pt x="1968" y="10072"/>
                                <a:pt x="2458" y="11142"/>
                                <a:pt x="2642" y="12334"/>
                              </a:cubicBezTo>
                              <a:cubicBezTo>
                                <a:pt x="3181" y="15834"/>
                                <a:pt x="4202" y="18767"/>
                                <a:pt x="5519" y="20592"/>
                              </a:cubicBezTo>
                              <a:cubicBezTo>
                                <a:pt x="5555" y="20643"/>
                                <a:pt x="5612" y="20669"/>
                                <a:pt x="5670" y="20669"/>
                              </a:cubicBezTo>
                              <a:cubicBezTo>
                                <a:pt x="5707" y="20669"/>
                                <a:pt x="5745" y="20658"/>
                                <a:pt x="5778" y="20634"/>
                              </a:cubicBezTo>
                              <a:cubicBezTo>
                                <a:pt x="5861" y="20574"/>
                                <a:pt x="5880" y="20458"/>
                                <a:pt x="5820" y="20375"/>
                              </a:cubicBezTo>
                              <a:cubicBezTo>
                                <a:pt x="4537" y="18597"/>
                                <a:pt x="3538" y="15721"/>
                                <a:pt x="3008" y="12278"/>
                              </a:cubicBezTo>
                              <a:cubicBezTo>
                                <a:pt x="2805" y="10952"/>
                                <a:pt x="2239" y="9771"/>
                                <a:pt x="1423" y="8820"/>
                              </a:cubicBezTo>
                              <a:close/>
                              <a:moveTo>
                                <a:pt x="983" y="9867"/>
                              </a:moveTo>
                              <a:cubicBezTo>
                                <a:pt x="930" y="10005"/>
                                <a:pt x="878" y="10145"/>
                                <a:pt x="827" y="10287"/>
                              </a:cubicBezTo>
                              <a:cubicBezTo>
                                <a:pt x="1257" y="10936"/>
                                <a:pt x="1556" y="11679"/>
                                <a:pt x="1679" y="12482"/>
                              </a:cubicBezTo>
                              <a:cubicBezTo>
                                <a:pt x="1766" y="13043"/>
                                <a:pt x="1864" y="13595"/>
                                <a:pt x="1973" y="14124"/>
                              </a:cubicBezTo>
                              <a:cubicBezTo>
                                <a:pt x="1993" y="14225"/>
                                <a:pt x="2091" y="14290"/>
                                <a:pt x="2192" y="14269"/>
                              </a:cubicBezTo>
                              <a:cubicBezTo>
                                <a:pt x="2292" y="14248"/>
                                <a:pt x="2357" y="14150"/>
                                <a:pt x="2336" y="14049"/>
                              </a:cubicBezTo>
                              <a:cubicBezTo>
                                <a:pt x="2229" y="13527"/>
                                <a:pt x="2131" y="12980"/>
                                <a:pt x="2046" y="12426"/>
                              </a:cubicBezTo>
                              <a:cubicBezTo>
                                <a:pt x="1900" y="11478"/>
                                <a:pt x="1525" y="10608"/>
                                <a:pt x="983" y="9867"/>
                              </a:cubicBezTo>
                              <a:close/>
                              <a:moveTo>
                                <a:pt x="592" y="10976"/>
                              </a:moveTo>
                              <a:cubicBezTo>
                                <a:pt x="538" y="11147"/>
                                <a:pt x="485" y="11320"/>
                                <a:pt x="434" y="11496"/>
                              </a:cubicBezTo>
                              <a:cubicBezTo>
                                <a:pt x="589" y="11850"/>
                                <a:pt x="702" y="12228"/>
                                <a:pt x="762" y="12623"/>
                              </a:cubicBezTo>
                              <a:cubicBezTo>
                                <a:pt x="1107" y="14860"/>
                                <a:pt x="1617" y="16849"/>
                                <a:pt x="2280" y="18537"/>
                              </a:cubicBezTo>
                              <a:cubicBezTo>
                                <a:pt x="2318" y="18632"/>
                                <a:pt x="2426" y="18679"/>
                                <a:pt x="2521" y="18642"/>
                              </a:cubicBezTo>
                              <a:cubicBezTo>
                                <a:pt x="2616" y="18605"/>
                                <a:pt x="2663" y="18497"/>
                                <a:pt x="2626" y="18401"/>
                              </a:cubicBezTo>
                              <a:cubicBezTo>
                                <a:pt x="1973" y="16739"/>
                                <a:pt x="1469" y="14776"/>
                                <a:pt x="1130" y="12567"/>
                              </a:cubicBezTo>
                              <a:cubicBezTo>
                                <a:pt x="1042" y="11998"/>
                                <a:pt x="856" y="11463"/>
                                <a:pt x="592" y="10976"/>
                              </a:cubicBezTo>
                              <a:close/>
                              <a:moveTo>
                                <a:pt x="172" y="12486"/>
                              </a:moveTo>
                              <a:cubicBezTo>
                                <a:pt x="114" y="12728"/>
                                <a:pt x="59" y="12974"/>
                                <a:pt x="8" y="13226"/>
                              </a:cubicBezTo>
                              <a:cubicBezTo>
                                <a:pt x="5" y="13240"/>
                                <a:pt x="3" y="13253"/>
                                <a:pt x="0" y="13267"/>
                              </a:cubicBezTo>
                              <a:cubicBezTo>
                                <a:pt x="7" y="13458"/>
                                <a:pt x="17" y="13647"/>
                                <a:pt x="29" y="13835"/>
                              </a:cubicBezTo>
                              <a:cubicBezTo>
                                <a:pt x="354" y="15597"/>
                                <a:pt x="787" y="17186"/>
                                <a:pt x="1316" y="18582"/>
                              </a:cubicBezTo>
                              <a:cubicBezTo>
                                <a:pt x="1522" y="18822"/>
                                <a:pt x="1745" y="19045"/>
                                <a:pt x="1981" y="19251"/>
                              </a:cubicBezTo>
                              <a:cubicBezTo>
                                <a:pt x="1204" y="17438"/>
                                <a:pt x="602" y="15240"/>
                                <a:pt x="213" y="12708"/>
                              </a:cubicBezTo>
                              <a:cubicBezTo>
                                <a:pt x="201" y="12633"/>
                                <a:pt x="188" y="12559"/>
                                <a:pt x="172" y="12486"/>
                              </a:cubicBezTo>
                              <a:close/>
                              <a:moveTo>
                                <a:pt x="2893" y="19923"/>
                              </a:moveTo>
                              <a:cubicBezTo>
                                <a:pt x="3085" y="20042"/>
                                <a:pt x="3282" y="20151"/>
                                <a:pt x="3482" y="20250"/>
                              </a:cubicBezTo>
                              <a:cubicBezTo>
                                <a:pt x="3371" y="20047"/>
                                <a:pt x="3262" y="19836"/>
                                <a:pt x="3156" y="19617"/>
                              </a:cubicBezTo>
                              <a:cubicBezTo>
                                <a:pt x="3112" y="19525"/>
                                <a:pt x="3001" y="19487"/>
                                <a:pt x="2908" y="19531"/>
                              </a:cubicBezTo>
                              <a:cubicBezTo>
                                <a:pt x="2816" y="19576"/>
                                <a:pt x="2777" y="19687"/>
                                <a:pt x="2822" y="19779"/>
                              </a:cubicBezTo>
                              <a:cubicBezTo>
                                <a:pt x="2846" y="19827"/>
                                <a:pt x="2869" y="19875"/>
                                <a:pt x="2893" y="19923"/>
                              </a:cubicBezTo>
                              <a:close/>
                              <a:moveTo>
                                <a:pt x="4339" y="20607"/>
                              </a:moveTo>
                              <a:cubicBezTo>
                                <a:pt x="4531" y="20673"/>
                                <a:pt x="4723" y="20729"/>
                                <a:pt x="4914" y="20775"/>
                              </a:cubicBezTo>
                              <a:cubicBezTo>
                                <a:pt x="3970" y="19416"/>
                                <a:pt x="3174" y="17530"/>
                                <a:pt x="2600" y="15214"/>
                              </a:cubicBezTo>
                              <a:cubicBezTo>
                                <a:pt x="2575" y="15114"/>
                                <a:pt x="2475" y="15053"/>
                                <a:pt x="2374" y="15078"/>
                              </a:cubicBezTo>
                              <a:cubicBezTo>
                                <a:pt x="2275" y="15103"/>
                                <a:pt x="2215" y="15203"/>
                                <a:pt x="2239" y="15303"/>
                              </a:cubicBezTo>
                              <a:cubicBezTo>
                                <a:pt x="2776" y="17468"/>
                                <a:pt x="3491" y="19254"/>
                                <a:pt x="4339" y="20607"/>
                              </a:cubicBezTo>
                              <a:close/>
                              <a:moveTo>
                                <a:pt x="8104" y="20514"/>
                              </a:moveTo>
                              <a:cubicBezTo>
                                <a:pt x="8222" y="20446"/>
                                <a:pt x="8333" y="20369"/>
                                <a:pt x="8437" y="20285"/>
                              </a:cubicBezTo>
                              <a:cubicBezTo>
                                <a:pt x="7626" y="19900"/>
                                <a:pt x="6153" y="17953"/>
                                <a:pt x="5246" y="13899"/>
                              </a:cubicBezTo>
                              <a:cubicBezTo>
                                <a:pt x="5223" y="13799"/>
                                <a:pt x="5123" y="13736"/>
                                <a:pt x="5024" y="13758"/>
                              </a:cubicBezTo>
                              <a:cubicBezTo>
                                <a:pt x="4924" y="13781"/>
                                <a:pt x="4861" y="13880"/>
                                <a:pt x="4884" y="13980"/>
                              </a:cubicBezTo>
                              <a:cubicBezTo>
                                <a:pt x="5735" y="17782"/>
                                <a:pt x="7106" y="19875"/>
                                <a:pt x="8104" y="20514"/>
                              </a:cubicBezTo>
                              <a:close/>
                              <a:moveTo>
                                <a:pt x="9916" y="20770"/>
                              </a:moveTo>
                              <a:cubicBezTo>
                                <a:pt x="10058" y="20815"/>
                                <a:pt x="10205" y="20851"/>
                                <a:pt x="10358" y="20879"/>
                              </a:cubicBezTo>
                              <a:cubicBezTo>
                                <a:pt x="10833" y="20434"/>
                                <a:pt x="11299" y="19806"/>
                                <a:pt x="11733" y="19012"/>
                              </a:cubicBezTo>
                              <a:cubicBezTo>
                                <a:pt x="11783" y="18922"/>
                                <a:pt x="11749" y="18810"/>
                                <a:pt x="11660" y="18760"/>
                              </a:cubicBezTo>
                              <a:cubicBezTo>
                                <a:pt x="11569" y="18711"/>
                                <a:pt x="11457" y="18744"/>
                                <a:pt x="11408" y="18834"/>
                              </a:cubicBezTo>
                              <a:cubicBezTo>
                                <a:pt x="10936" y="19696"/>
                                <a:pt x="10425" y="20354"/>
                                <a:pt x="9916" y="20770"/>
                              </a:cubicBezTo>
                              <a:close/>
                              <a:moveTo>
                                <a:pt x="11133" y="20947"/>
                              </a:moveTo>
                              <a:cubicBezTo>
                                <a:pt x="11303" y="20948"/>
                                <a:pt x="11477" y="20940"/>
                                <a:pt x="11652" y="20923"/>
                              </a:cubicBezTo>
                              <a:cubicBezTo>
                                <a:pt x="12722" y="19594"/>
                                <a:pt x="13633" y="17531"/>
                                <a:pt x="14275" y="14888"/>
                              </a:cubicBezTo>
                              <a:cubicBezTo>
                                <a:pt x="14299" y="14788"/>
                                <a:pt x="14238" y="14688"/>
                                <a:pt x="14139" y="14664"/>
                              </a:cubicBezTo>
                              <a:cubicBezTo>
                                <a:pt x="14039" y="14641"/>
                                <a:pt x="13939" y="14701"/>
                                <a:pt x="13914" y="14800"/>
                              </a:cubicBezTo>
                              <a:cubicBezTo>
                                <a:pt x="13246" y="17553"/>
                                <a:pt x="12263" y="19681"/>
                                <a:pt x="11133" y="20947"/>
                              </a:cubicBezTo>
                              <a:close/>
                              <a:moveTo>
                                <a:pt x="12515" y="20775"/>
                              </a:moveTo>
                              <a:cubicBezTo>
                                <a:pt x="12611" y="20752"/>
                                <a:pt x="12707" y="20727"/>
                                <a:pt x="12803" y="20699"/>
                              </a:cubicBezTo>
                              <a:cubicBezTo>
                                <a:pt x="12801" y="20697"/>
                                <a:pt x="12798" y="20696"/>
                                <a:pt x="12796" y="20694"/>
                              </a:cubicBezTo>
                              <a:cubicBezTo>
                                <a:pt x="12711" y="20636"/>
                                <a:pt x="12596" y="20657"/>
                                <a:pt x="12538" y="20742"/>
                              </a:cubicBezTo>
                              <a:cubicBezTo>
                                <a:pt x="12531" y="20754"/>
                                <a:pt x="12523" y="20764"/>
                                <a:pt x="12515" y="20775"/>
                              </a:cubicBezTo>
                              <a:close/>
                              <a:moveTo>
                                <a:pt x="13937" y="20255"/>
                              </a:moveTo>
                              <a:cubicBezTo>
                                <a:pt x="14136" y="20157"/>
                                <a:pt x="14332" y="20049"/>
                                <a:pt x="14523" y="19931"/>
                              </a:cubicBezTo>
                              <a:cubicBezTo>
                                <a:pt x="14921" y="19132"/>
                                <a:pt x="15281" y="18234"/>
                                <a:pt x="15599" y="17242"/>
                              </a:cubicBezTo>
                              <a:cubicBezTo>
                                <a:pt x="15630" y="17144"/>
                                <a:pt x="15576" y="17040"/>
                                <a:pt x="15479" y="17008"/>
                              </a:cubicBezTo>
                              <a:cubicBezTo>
                                <a:pt x="15381" y="16977"/>
                                <a:pt x="15276" y="17031"/>
                                <a:pt x="15245" y="17129"/>
                              </a:cubicBezTo>
                              <a:cubicBezTo>
                                <a:pt x="14866" y="18313"/>
                                <a:pt x="14427" y="19357"/>
                                <a:pt x="13937" y="20255"/>
                              </a:cubicBezTo>
                              <a:close/>
                              <a:moveTo>
                                <a:pt x="11191" y="7521"/>
                              </a:moveTo>
                              <a:cubicBezTo>
                                <a:pt x="10477" y="8767"/>
                                <a:pt x="10002" y="10128"/>
                                <a:pt x="9781" y="11565"/>
                              </a:cubicBezTo>
                              <a:cubicBezTo>
                                <a:pt x="9524" y="13235"/>
                                <a:pt x="9164" y="14668"/>
                                <a:pt x="8710" y="15832"/>
                              </a:cubicBezTo>
                              <a:cubicBezTo>
                                <a:pt x="8255" y="14668"/>
                                <a:pt x="7895" y="13235"/>
                                <a:pt x="7638" y="11565"/>
                              </a:cubicBezTo>
                              <a:cubicBezTo>
                                <a:pt x="7365" y="9790"/>
                                <a:pt x="6715" y="8151"/>
                                <a:pt x="5705" y="6694"/>
                              </a:cubicBezTo>
                              <a:cubicBezTo>
                                <a:pt x="5647" y="6610"/>
                                <a:pt x="5531" y="6590"/>
                                <a:pt x="5447" y="6648"/>
                              </a:cubicBezTo>
                              <a:cubicBezTo>
                                <a:pt x="5363" y="6706"/>
                                <a:pt x="5343" y="6821"/>
                                <a:pt x="5401" y="6906"/>
                              </a:cubicBezTo>
                              <a:cubicBezTo>
                                <a:pt x="6377" y="8316"/>
                                <a:pt x="7007" y="9902"/>
                                <a:pt x="7271" y="11621"/>
                              </a:cubicBezTo>
                              <a:cubicBezTo>
                                <a:pt x="7565" y="13526"/>
                                <a:pt x="7991" y="15132"/>
                                <a:pt x="8539" y="16394"/>
                              </a:cubicBezTo>
                              <a:cubicBezTo>
                                <a:pt x="8569" y="16461"/>
                                <a:pt x="8636" y="16505"/>
                                <a:pt x="8710" y="16505"/>
                              </a:cubicBezTo>
                              <a:cubicBezTo>
                                <a:pt x="8783" y="16505"/>
                                <a:pt x="8850" y="16461"/>
                                <a:pt x="8880" y="16394"/>
                              </a:cubicBezTo>
                              <a:cubicBezTo>
                                <a:pt x="9428" y="15132"/>
                                <a:pt x="9855" y="13526"/>
                                <a:pt x="10148" y="11621"/>
                              </a:cubicBezTo>
                              <a:cubicBezTo>
                                <a:pt x="10362" y="10229"/>
                                <a:pt x="10822" y="8911"/>
                                <a:pt x="11513" y="7706"/>
                              </a:cubicBezTo>
                              <a:cubicBezTo>
                                <a:pt x="11564" y="7617"/>
                                <a:pt x="11533" y="7504"/>
                                <a:pt x="11444" y="7452"/>
                              </a:cubicBezTo>
                              <a:cubicBezTo>
                                <a:pt x="11356" y="7401"/>
                                <a:pt x="11242" y="7433"/>
                                <a:pt x="11191" y="7521"/>
                              </a:cubicBezTo>
                              <a:close/>
                              <a:moveTo>
                                <a:pt x="8614" y="19748"/>
                              </a:moveTo>
                              <a:cubicBezTo>
                                <a:pt x="8643" y="19765"/>
                                <a:pt x="8676" y="19774"/>
                                <a:pt x="8710" y="19774"/>
                              </a:cubicBezTo>
                              <a:cubicBezTo>
                                <a:pt x="8743" y="19774"/>
                                <a:pt x="8775" y="19765"/>
                                <a:pt x="8805" y="19748"/>
                              </a:cubicBezTo>
                              <a:cubicBezTo>
                                <a:pt x="8825" y="19735"/>
                                <a:pt x="10842" y="18465"/>
                                <a:pt x="11879" y="12526"/>
                              </a:cubicBezTo>
                              <a:cubicBezTo>
                                <a:pt x="11897" y="12425"/>
                                <a:pt x="11829" y="12329"/>
                                <a:pt x="11728" y="12311"/>
                              </a:cubicBezTo>
                              <a:cubicBezTo>
                                <a:pt x="11626" y="12291"/>
                                <a:pt x="11531" y="12361"/>
                                <a:pt x="11514" y="12462"/>
                              </a:cubicBezTo>
                              <a:cubicBezTo>
                                <a:pt x="10726" y="16976"/>
                                <a:pt x="9313" y="18891"/>
                                <a:pt x="8715" y="19359"/>
                              </a:cubicBezTo>
                              <a:cubicBezTo>
                                <a:pt x="8310" y="19015"/>
                                <a:pt x="6643" y="17296"/>
                                <a:pt x="5804" y="11847"/>
                              </a:cubicBezTo>
                              <a:cubicBezTo>
                                <a:pt x="5610" y="10583"/>
                                <a:pt x="5183" y="9392"/>
                                <a:pt x="4536" y="8308"/>
                              </a:cubicBezTo>
                              <a:cubicBezTo>
                                <a:pt x="4484" y="8220"/>
                                <a:pt x="4370" y="8191"/>
                                <a:pt x="4282" y="8244"/>
                              </a:cubicBezTo>
                              <a:cubicBezTo>
                                <a:pt x="4194" y="8296"/>
                                <a:pt x="4165" y="8410"/>
                                <a:pt x="4218" y="8498"/>
                              </a:cubicBezTo>
                              <a:cubicBezTo>
                                <a:pt x="4840" y="9541"/>
                                <a:pt x="5250" y="10687"/>
                                <a:pt x="5438" y="11904"/>
                              </a:cubicBezTo>
                              <a:cubicBezTo>
                                <a:pt x="6433" y="18373"/>
                                <a:pt x="8592" y="19735"/>
                                <a:pt x="8614" y="19748"/>
                              </a:cubicBezTo>
                              <a:close/>
                            </a:path>
                          </a:pathLst>
                        </a:custGeom>
                        <a:solidFill>
                          <a:srgbClr val="D4D4D7">
                            <a:alpha val="70000"/>
                          </a:srgbClr>
                        </a:solidFill>
                        <a:ln>
                          <a:noFill/>
                        </a:ln>
                      </wps:spPr>
                      <wps:bodyPr spcFirstLastPara="1" wrap="square" lIns="91426" tIns="45700" rIns="91426"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3DA6A" id="Google Shape;55;p13" o:spid="_x0000_s1026" style="position:absolute;margin-left:-6.55pt;margin-top:-52pt;width:137.5pt;height:159.15pt;rotation:843091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462,20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" path="m17421,13226v-52,-260,-109,-513,-169,-762c17234,12545,17219,12626,17206,12708v-390,2539,-994,4742,-1774,6557c15667,19062,15889,18841,16096,18603v571,-1503,1032,-3229,1366,-5157c17449,13373,17436,13300,17421,13226xm16991,11483v-51,-176,-103,-348,-158,-518c16566,11455,16378,11994,16290,12567v-203,1316,-466,2557,-783,3690c15479,16355,15537,16458,15635,16485v99,28,202,-30,229,-129c16185,15210,16452,13954,16656,12623v62,-400,176,-782,335,-1140xm16600,10279v-52,-144,-105,-285,-158,-424c15897,10599,15519,11473,15373,12426v-480,3119,-1316,5765,-2417,7653c12905,20168,12935,20281,13024,20333v88,52,202,22,253,-67c14401,18338,15253,15647,15740,12482v124,-807,425,-1553,860,-2203xm16171,9191v-56,-128,-111,-255,-168,-380c15182,9764,14615,10948,14411,12278v-69,442,-146,885,-231,1314c14160,13693,14226,13790,14326,13810v12,3,24,4,36,4c14449,13814,14527,13752,14544,13664v86,-434,164,-882,233,-1330c14961,11139,15456,10068,16171,9191xm15720,8218v-59,-118,-118,-234,-178,-349c14456,9003,13704,10467,13448,12130v-346,2249,-903,4268,-1611,5838c11795,18062,11837,18172,11930,18214v94,43,204,,245,-93c12907,16497,13458,14501,13815,12186v236,-1538,919,-2900,1905,-3968xm15263,7359v-64,-113,-128,-223,-193,-332c13750,8319,12832,10030,12531,11989v-811,5272,-2574,7844,-3539,8295c9097,20369,9208,20446,9327,20515v1181,-750,2805,-3493,3571,-8470c13181,10203,14035,8588,15263,7359xm14774,6545v-68,-107,-137,-212,-205,-315c13257,7460,12280,9055,11811,10888v-26,99,34,200,133,226c11960,11117,11975,11119,11991,11119v82,,158,-55,179,-139c12616,9239,13537,7722,14774,6545xm14242,5756v-73,-102,-147,-203,-220,-302c12289,7044,11082,9212,10698,11706v-536,3479,-1422,5326,-1988,6203c8143,17032,7257,15185,6721,11706,6338,9215,5133,7049,3404,5459v-73,99,-147,199,-220,302c4836,7293,5986,9373,6354,11762v598,3883,1638,5793,2204,6585c8593,18396,8650,18425,8710,18425v60,,116,-29,150,-78c9427,17554,10467,15645,11065,11762v368,-2392,1521,-4473,3177,-6006xm13681,5012v-78,-98,-156,-194,-234,-288c12796,5311,12209,5976,11701,6712v-58,84,-37,200,48,258c11781,6992,11818,7003,11854,7003v59,,117,-28,153,-80c12494,6216,13057,5577,13681,5012xm13083,4299v-84,-95,-167,-187,-250,-276c10763,5895,9320,8464,8864,11424v-47,310,-99,614,-154,909c8654,12039,8602,11735,8555,11424v-90,-583,-220,-1161,-387,-1718c8139,9608,8036,9552,7937,9581v-98,30,-153,133,-124,231c7974,10353,8101,10915,8188,11480v99,640,213,1249,341,1810c8548,13374,8623,13434,8710,13434v86,,161,-60,180,-144c9019,12724,9134,12115,9231,11480,9673,8608,11074,6115,13083,4299xm12455,3625v-89,-90,-176,-177,-262,-261c10681,4733,9474,6452,8710,8424,7946,6454,6741,4737,5232,3368v-86,85,-174,172,-263,263c6561,5071,7805,6907,8534,9025v26,75,96,125,176,125c8788,9150,8859,9100,8885,9025,9615,6905,10861,5066,12455,3625xm11786,2979v-94,-86,-186,-169,-276,-248c10408,3739,9457,4925,8706,6262v-50,89,-18,202,71,252c8806,6530,8837,6538,8868,6538v65,,128,-34,162,-95c9767,5131,10702,3967,11786,2979xm11079,2362v-101,-84,-197,-162,-288,-234c10023,2842,9323,3640,8710,4517,8471,4177,8217,3843,7951,3523v-65,-78,-182,-89,-261,-24c7611,3564,7600,3682,7666,3760v316,381,615,780,890,1188c8590,4999,8648,5029,8710,5029v61,,119,-30,153,-81c9507,3993,10252,3128,11079,2362xm9683,1126c9602,1027,9527,928,9459,830v-258,241,-508,490,-749,749c8470,1322,8222,1075,7967,836v-69,99,-144,198,-226,296c8028,1403,8305,1685,8572,1978v35,38,86,60,138,60c8762,2038,8811,2016,8846,1978v269,-295,549,-579,837,-852xm9161,345c9096,225,9040,109,8991,v-95,85,-189,170,-281,259c8620,173,8527,90,8435,7v-48,109,-105,224,-169,344c8372,449,8476,549,8580,649v36,36,83,54,130,54c8757,703,8803,685,8840,649,8945,546,9052,445,9161,345xm7362,1537v-89,84,-184,166,-284,245c7606,2281,8103,2818,8565,3395v35,44,88,69,145,69c8766,3464,8819,3439,8855,3395v350,-438,728,-862,1124,-1262c10051,2061,10051,1943,9978,1871v-73,-73,-190,-72,-262,1c9365,2226,9027,2600,8710,2985,8287,2472,7837,1989,7362,1537xm6636,2130v-91,73,-188,151,-291,236c6518,2526,6687,2691,6853,2861v72,73,190,74,262,2c7189,2792,7190,2674,7118,2601,6960,2440,6800,2283,6636,2130xm5906,2742v-90,79,-182,163,-277,250c6573,3846,7404,4830,8085,5928v54,87,168,114,255,60c8427,5934,8454,5820,8400,5733,7707,4615,6864,3613,5906,2742xm4591,4029v-83,90,-166,182,-250,276c5627,5467,6670,6911,7369,8574v40,94,148,138,243,99c7706,8633,7751,8524,7711,8430,6990,6716,5916,5227,4591,4029xm3980,4727v-78,94,-156,190,-234,288c4027,5271,4296,5542,4551,5828v69,77,186,83,263,15c4890,5775,4897,5657,4828,5581,4560,5280,4277,4995,3980,4727xm2864,6225v-69,103,-138,209,-206,316c2962,6831,3248,7144,3514,7479v63,79,180,93,260,29c3855,7445,3868,7328,3804,7248,3513,6881,3199,6540,2864,6225xm2356,7033v-65,108,-128,218,-192,330c3388,8593,4238,10206,4521,12045v35,225,71,444,109,660c4648,12805,4744,12874,4845,12855v100,-17,168,-114,150,-214c4958,12428,4922,12211,4888,11989,4587,10034,3672,8324,2356,7033xm1886,7873v-61,116,-121,235,-181,355c2688,9294,3368,10652,3604,12186v709,4603,2090,7432,3460,8694c7219,20852,7368,20816,7511,20771,6139,19646,4674,16694,3971,12130,3716,10471,2967,9007,1886,7873xm1423,8820v-56,123,-112,249,-166,376c1968,10072,2458,11142,2642,12334v539,3500,1560,6433,2877,8258c5555,20643,5612,20669,5670,20669v37,,75,-11,108,-35c5861,20574,5880,20458,5820,20375,4537,18597,3538,15721,3008,12278,2805,10952,2239,9771,1423,8820xm983,9867v-53,138,-105,278,-156,420c1257,10936,1556,11679,1679,12482v87,561,185,1113,294,1642c1993,14225,2091,14290,2192,14269v100,-21,165,-119,144,-220c2229,13527,2131,12980,2046,12426,1900,11478,1525,10608,983,9867xm592,10976v-54,171,-107,344,-158,520c589,11850,702,12228,762,12623v345,2237,855,4226,1518,5914c2318,18632,2426,18679,2521,18642v95,-37,142,-145,105,-241c1973,16739,1469,14776,1130,12567,1042,11998,856,11463,592,10976xm172,12486v-58,242,-113,488,-164,740c5,13240,3,13253,,13267v7,191,17,380,29,568c354,15597,787,17186,1316,18582v206,240,429,463,665,669c1204,17438,602,15240,213,12708v-12,-75,-25,-149,-41,-222xm2893,19923v192,119,389,228,589,327c3371,20047,3262,19836,3156,19617v-44,-92,-155,-130,-248,-86c2816,19576,2777,19687,2822,19779v24,48,47,96,71,144xm4339,20607v192,66,384,122,575,168c3970,19416,3174,17530,2600,15214v-25,-100,-125,-161,-226,-136c2275,15103,2215,15203,2239,15303v537,2165,1252,3951,2100,5304xm8104,20514v118,-68,229,-145,333,-229c7626,19900,6153,17953,5246,13899v-23,-100,-123,-163,-222,-141c4924,13781,4861,13880,4884,13980v851,3802,2222,5895,3220,6534xm9916,20770v142,45,289,81,442,109c10833,20434,11299,19806,11733,19012v50,-90,16,-202,-73,-252c11569,18711,11457,18744,11408,18834v-472,862,-983,1520,-1492,1936xm11133,20947v170,1,344,-7,519,-24c12722,19594,13633,17531,14275,14888v24,-100,-37,-200,-136,-224c14039,14641,13939,14701,13914,14800v-668,2753,-1651,4881,-2781,6147xm12515,20775v96,-23,192,-48,288,-76c12801,20697,12798,20696,12796,20694v-85,-58,-200,-37,-258,48c12531,20754,12523,20764,12515,20775xm13937,20255v199,-98,395,-206,586,-324c14921,19132,15281,18234,15599,17242v31,-98,-23,-202,-120,-234c15381,16977,15276,17031,15245,17129v-379,1184,-818,2228,-1308,3126xm11191,7521v-714,1246,-1189,2607,-1410,4044c9524,13235,9164,14668,8710,15832,8255,14668,7895,13235,7638,11565,7365,9790,6715,8151,5705,6694v-58,-84,-174,-104,-258,-46c5363,6706,5343,6821,5401,6906v976,1410,1606,2996,1870,4715c7565,13526,7991,15132,8539,16394v30,67,97,111,171,111c8783,16505,8850,16461,8880,16394v548,-1262,975,-2868,1268,-4773c10362,10229,10822,8911,11513,7706v51,-89,20,-202,-69,-254c11356,7401,11242,7433,11191,7521xm8614,19748v29,17,62,26,96,26c8743,19774,8775,19765,8805,19748v20,-13,2037,-1283,3074,-7222c11897,12425,11829,12329,11728,12311v-102,-20,-197,50,-214,151c10726,16976,9313,18891,8715,19359,8310,19015,6643,17296,5804,11847,5610,10583,5183,9392,4536,8308v-52,-88,-166,-117,-254,-64c4194,8296,4165,8410,4218,8498v622,1043,1032,2189,1220,3406c6433,18373,8592,19735,8614,19748xe" fillcolor="#d4d4d7" stroked="f">
                <v:fill opacity="46003f"/>
                <v:path arrowok="t" o:extrusionok="f"/>
              </v:shape>
            </w:pict>
          </mc:Fallback>
        </mc:AlternateContent>
      </w:r>
      <w:r>
        <w:rPr>
          <w:rFonts w:ascii="Times New Roman" w:hAnsi="Times New Roman" w:cs="Times New Roman"/>
          <w:b/>
          <w:bCs/>
          <w:noProof/>
          <w:sz w:val="40"/>
          <w:szCs w:val="40"/>
        </w:rPr>
        <mc:AlternateContent>
          <mc:Choice Requires="wps">
            <w:drawing>
              <wp:anchor distT="0" distB="0" distL="114300" distR="114300" simplePos="0" relativeHeight="251662336" behindDoc="0" locked="0" layoutInCell="1" allowOverlap="1" wp14:anchorId="618D1836" wp14:editId="01FEE2E0">
                <wp:simplePos x="0" y="0"/>
                <wp:positionH relativeFrom="page">
                  <wp:align>left</wp:align>
                </wp:positionH>
                <wp:positionV relativeFrom="paragraph">
                  <wp:posOffset>-457835</wp:posOffset>
                </wp:positionV>
                <wp:extent cx="7560310" cy="942975"/>
                <wp:effectExtent l="0" t="0" r="2540" b="9525"/>
                <wp:wrapNone/>
                <wp:docPr id="1593422930" name="Rectangle 2"/>
                <wp:cNvGraphicFramePr/>
                <a:graphic xmlns:a="http://schemas.openxmlformats.org/drawingml/2006/main">
                  <a:graphicData uri="http://schemas.microsoft.com/office/word/2010/wordprocessingShape">
                    <wps:wsp>
                      <wps:cNvSpPr/>
                      <wps:spPr>
                        <a:xfrm>
                          <a:off x="0" y="0"/>
                          <a:ext cx="7560310" cy="942975"/>
                        </a:xfrm>
                        <a:prstGeom prst="rect">
                          <a:avLst/>
                        </a:prstGeom>
                        <a:solidFill>
                          <a:srgbClr val="EDB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991F8" id="Rectangle 2" o:spid="_x0000_s1026" style="position:absolute;margin-left:0;margin-top:-36.05pt;width:595.3pt;height:74.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" fillcolor="#edbe00" stroked="f" strokeweight="1pt">
                <w10:wrap anchorx="page"/>
              </v:rect>
            </w:pict>
          </mc:Fallback>
        </mc:AlternateContent>
      </w:r>
    </w:p>
    <w:p w14:paraId="6A9DF387" w14:textId="141CBEC8" w:rsidR="007E2B44" w:rsidRDefault="007E2B44" w:rsidP="007F3463">
      <w:pPr>
        <w:spacing w:after="120" w:line="240" w:lineRule="auto"/>
        <w:jc w:val="both"/>
        <w:rPr>
          <w:rFonts w:ascii="Times New Roman" w:hAnsi="Times New Roman" w:cs="Times New Roman"/>
          <w:sz w:val="24"/>
          <w:szCs w:val="24"/>
        </w:rPr>
      </w:pPr>
    </w:p>
    <w:p w14:paraId="039D84D7" w14:textId="4B04F22A" w:rsidR="007E2B44" w:rsidRDefault="007E2B44" w:rsidP="007F3463">
      <w:pPr>
        <w:spacing w:after="120" w:line="240" w:lineRule="auto"/>
        <w:jc w:val="both"/>
        <w:rPr>
          <w:rFonts w:ascii="Times New Roman" w:hAnsi="Times New Roman" w:cs="Times New Roman"/>
          <w:sz w:val="24"/>
          <w:szCs w:val="24"/>
        </w:rPr>
      </w:pPr>
    </w:p>
    <w:p w14:paraId="41ADF1DB" w14:textId="30DEDE1B" w:rsidR="007E2B44" w:rsidRDefault="007E2B44" w:rsidP="007F3463">
      <w:pPr>
        <w:spacing w:after="120" w:line="240" w:lineRule="auto"/>
        <w:jc w:val="both"/>
        <w:rPr>
          <w:rFonts w:ascii="Times New Roman" w:hAnsi="Times New Roman" w:cs="Times New Roman"/>
          <w:sz w:val="24"/>
          <w:szCs w:val="24"/>
        </w:rPr>
      </w:pPr>
    </w:p>
    <w:p w14:paraId="4B2D26ED" w14:textId="77777777" w:rsidR="007E2B44" w:rsidRDefault="007E2B44" w:rsidP="007F3463">
      <w:pPr>
        <w:spacing w:after="120" w:line="240" w:lineRule="auto"/>
        <w:jc w:val="both"/>
        <w:rPr>
          <w:rFonts w:ascii="Times New Roman" w:hAnsi="Times New Roman" w:cs="Times New Roman"/>
          <w:sz w:val="24"/>
          <w:szCs w:val="24"/>
        </w:rPr>
      </w:pPr>
    </w:p>
    <w:p w14:paraId="0BEA8CB6" w14:textId="77777777" w:rsidR="007E2B44" w:rsidRDefault="6F7C7F8B" w:rsidP="007F3463">
      <w:pPr>
        <w:spacing w:after="120" w:line="240" w:lineRule="auto"/>
        <w:jc w:val="both"/>
        <w:rPr>
          <w:rFonts w:ascii="Gilroy-Bold" w:eastAsia="Calibri" w:hAnsi="Gilroy-Bold" w:cs="Times New Roman"/>
          <w:b/>
          <w:bCs/>
          <w:color w:val="000000" w:themeColor="text1"/>
          <w:sz w:val="28"/>
          <w:szCs w:val="28"/>
        </w:rPr>
      </w:pPr>
      <w:r w:rsidRPr="007E2B44">
        <w:rPr>
          <w:rFonts w:ascii="Gilroy-Bold" w:hAnsi="Gilroy-Bold" w:cs="Times New Roman"/>
          <w:b/>
          <w:bCs/>
          <w:sz w:val="28"/>
          <w:szCs w:val="28"/>
        </w:rPr>
        <w:t xml:space="preserve">Skaidrojošā informācija </w:t>
      </w:r>
      <w:r w:rsidRPr="007E2B44">
        <w:rPr>
          <w:rFonts w:ascii="Gilroy-Bold" w:eastAsia="Calibri" w:hAnsi="Gilroy-Bold" w:cs="Times New Roman"/>
          <w:b/>
          <w:bCs/>
          <w:color w:val="000000" w:themeColor="text1"/>
          <w:sz w:val="28"/>
          <w:szCs w:val="28"/>
        </w:rPr>
        <w:t>materiālam vidusskolas skolēniem un skolotājiem par radiācijas drošību un jonizējošā starojuma avotiem Latvijā</w:t>
      </w:r>
      <w:r w:rsidR="00551044" w:rsidRPr="007E2B44">
        <w:rPr>
          <w:rFonts w:ascii="Gilroy-Bold" w:eastAsia="Calibri" w:hAnsi="Gilroy-Bold" w:cs="Times New Roman"/>
          <w:b/>
          <w:bCs/>
          <w:color w:val="000000" w:themeColor="text1"/>
          <w:sz w:val="28"/>
          <w:szCs w:val="28"/>
        </w:rPr>
        <w:t xml:space="preserve"> </w:t>
      </w:r>
    </w:p>
    <w:p w14:paraId="33811662" w14:textId="76573DCB" w:rsidR="6F7C7F8B" w:rsidRPr="007E2B44" w:rsidRDefault="00551044" w:rsidP="007F3463">
      <w:pPr>
        <w:spacing w:after="120" w:line="240" w:lineRule="auto"/>
        <w:jc w:val="both"/>
        <w:rPr>
          <w:rFonts w:ascii="Gilroy-Bold" w:eastAsia="Calibri" w:hAnsi="Gilroy-Bold" w:cs="Times New Roman"/>
          <w:b/>
          <w:bCs/>
          <w:sz w:val="28"/>
          <w:szCs w:val="28"/>
        </w:rPr>
      </w:pPr>
      <w:r w:rsidRPr="007E2B44">
        <w:rPr>
          <w:rFonts w:ascii="Gilroy-Bold" w:eastAsia="Calibri" w:hAnsi="Gilroy-Bold" w:cs="Times New Roman"/>
          <w:b/>
          <w:bCs/>
          <w:color w:val="000000" w:themeColor="text1"/>
          <w:sz w:val="28"/>
          <w:szCs w:val="28"/>
        </w:rPr>
        <w:t>(2024.</w:t>
      </w:r>
      <w:r w:rsidR="007E2B44" w:rsidRPr="007E2B44">
        <w:rPr>
          <w:rFonts w:ascii="Gilroy-Bold" w:eastAsia="Calibri" w:hAnsi="Gilroy-Bold" w:cs="Times New Roman"/>
          <w:b/>
          <w:bCs/>
          <w:color w:val="000000" w:themeColor="text1"/>
          <w:sz w:val="28"/>
          <w:szCs w:val="28"/>
        </w:rPr>
        <w:t xml:space="preserve"> </w:t>
      </w:r>
      <w:r w:rsidRPr="007E2B44">
        <w:rPr>
          <w:rFonts w:ascii="Gilroy-Bold" w:eastAsia="Calibri" w:hAnsi="Gilroy-Bold" w:cs="Times New Roman"/>
          <w:b/>
          <w:bCs/>
          <w:color w:val="000000" w:themeColor="text1"/>
          <w:sz w:val="28"/>
          <w:szCs w:val="28"/>
        </w:rPr>
        <w:t>gada septembris)</w:t>
      </w:r>
    </w:p>
    <w:p w14:paraId="50BA6A2F" w14:textId="3D534D17" w:rsidR="23EDA3CA" w:rsidRDefault="23EDA3CA" w:rsidP="007F3463">
      <w:pPr>
        <w:spacing w:after="120" w:line="240" w:lineRule="auto"/>
        <w:jc w:val="both"/>
        <w:rPr>
          <w:rFonts w:ascii="Times New Roman" w:eastAsia="Calibri" w:hAnsi="Times New Roman" w:cs="Times New Roman"/>
          <w:color w:val="000000" w:themeColor="text1"/>
          <w:sz w:val="24"/>
          <w:szCs w:val="24"/>
        </w:rPr>
      </w:pPr>
    </w:p>
    <w:p w14:paraId="2AC04349" w14:textId="206698CA" w:rsidR="007E2B44" w:rsidRPr="007E2B44" w:rsidRDefault="007E2B44" w:rsidP="007F3463">
      <w:pPr>
        <w:spacing w:after="120" w:line="240" w:lineRule="auto"/>
        <w:jc w:val="both"/>
        <w:rPr>
          <w:rFonts w:ascii="Gilroy Light" w:eastAsia="Calibri" w:hAnsi="Gilroy Light" w:cs="Times New Roman"/>
          <w:color w:val="000000" w:themeColor="text1"/>
          <w:sz w:val="24"/>
          <w:szCs w:val="24"/>
        </w:rPr>
      </w:pPr>
      <w:r w:rsidRPr="007E2B44">
        <w:rPr>
          <w:rFonts w:ascii="Gilroy Light" w:eastAsia="Calibri" w:hAnsi="Gilroy Light" w:cs="Times New Roman"/>
          <w:color w:val="000000" w:themeColor="text1"/>
          <w:sz w:val="24"/>
          <w:szCs w:val="24"/>
        </w:rPr>
        <w:t>Zemāk minētie p</w:t>
      </w:r>
      <w:r w:rsidRPr="007E2B44">
        <w:rPr>
          <w:rFonts w:ascii="Gilroy Light" w:eastAsia="Calibri" w:hAnsi="Gilroy Light" w:cs="Times New Roman"/>
          <w:color w:val="000000" w:themeColor="text1"/>
          <w:sz w:val="24"/>
          <w:szCs w:val="24"/>
        </w:rPr>
        <w:t>unkti skaidro prezentācijas saturu un katrs no tiem atbilst prezentācijas slaidu numerācijai</w:t>
      </w:r>
      <w:r w:rsidRPr="007E2B44">
        <w:rPr>
          <w:rFonts w:ascii="Gilroy Light" w:eastAsia="Calibri" w:hAnsi="Gilroy Light" w:cs="Times New Roman"/>
          <w:color w:val="000000" w:themeColor="text1"/>
          <w:sz w:val="24"/>
          <w:szCs w:val="24"/>
        </w:rPr>
        <w:t>:</w:t>
      </w:r>
      <w:r w:rsidRPr="007E2B44">
        <w:rPr>
          <w:rFonts w:ascii="Gilroy Light" w:hAnsi="Gilroy Light" w:cs="Times New Roman"/>
          <w:b/>
          <w:bCs/>
          <w:noProof/>
          <w:sz w:val="40"/>
          <w:szCs w:val="40"/>
        </w:rPr>
        <w:t xml:space="preserve"> </w:t>
      </w:r>
      <w:r w:rsidRPr="007E2B44">
        <w:rPr>
          <w:rFonts w:ascii="Calibri" w:eastAsia="Calibri" w:hAnsi="Calibri" w:cs="Calibri"/>
          <w:color w:val="000000" w:themeColor="text1"/>
          <w:sz w:val="24"/>
          <w:szCs w:val="24"/>
        </w:rPr>
        <w:t> </w:t>
      </w:r>
    </w:p>
    <w:p w14:paraId="23BB03E5" w14:textId="530058F5" w:rsidR="00E53372" w:rsidRPr="007E2B44" w:rsidRDefault="00E53372"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Šād</w:t>
      </w:r>
      <w:r w:rsidR="51CFB6E4" w:rsidRPr="007E2B44">
        <w:rPr>
          <w:rFonts w:ascii="Gilroy Light" w:hAnsi="Gilroy Light" w:cs="Times New Roman"/>
          <w:sz w:val="24"/>
          <w:szCs w:val="24"/>
        </w:rPr>
        <w:t>s</w:t>
      </w:r>
      <w:r w:rsidRPr="007E2B44">
        <w:rPr>
          <w:rFonts w:ascii="Gilroy Light" w:hAnsi="Gilroy Light" w:cs="Times New Roman"/>
          <w:sz w:val="24"/>
          <w:szCs w:val="24"/>
        </w:rPr>
        <w:t xml:space="preserve"> mācību stund</w:t>
      </w:r>
      <w:r w:rsidR="08FA64CB" w:rsidRPr="007E2B44">
        <w:rPr>
          <w:rFonts w:ascii="Gilroy Light" w:hAnsi="Gilroy Light" w:cs="Times New Roman"/>
          <w:sz w:val="24"/>
          <w:szCs w:val="24"/>
        </w:rPr>
        <w:t>as materiāls skolēniem un skolotājiem</w:t>
      </w:r>
      <w:r w:rsidRPr="007E2B44">
        <w:rPr>
          <w:rFonts w:ascii="Gilroy Light" w:hAnsi="Gilroy Light" w:cs="Times New Roman"/>
          <w:sz w:val="24"/>
          <w:szCs w:val="24"/>
        </w:rPr>
        <w:t xml:space="preserve"> sagatavo</w:t>
      </w:r>
      <w:r w:rsidR="080BE381" w:rsidRPr="007E2B44">
        <w:rPr>
          <w:rFonts w:ascii="Gilroy Light" w:hAnsi="Gilroy Light" w:cs="Times New Roman"/>
          <w:sz w:val="24"/>
          <w:szCs w:val="24"/>
        </w:rPr>
        <w:t>ts</w:t>
      </w:r>
      <w:r w:rsidRPr="007E2B44">
        <w:rPr>
          <w:rFonts w:ascii="Gilroy Light" w:hAnsi="Gilroy Light" w:cs="Times New Roman"/>
          <w:sz w:val="24"/>
          <w:szCs w:val="24"/>
        </w:rPr>
        <w:t xml:space="preserve">, lai iepazīstinātu ar radiācijas pielietojumiem Latvijā. Ķīmijā un fizikā jau </w:t>
      </w:r>
      <w:r w:rsidR="09692D75" w:rsidRPr="007E2B44">
        <w:rPr>
          <w:rFonts w:ascii="Gilroy Light" w:hAnsi="Gilroy Light" w:cs="Times New Roman"/>
          <w:sz w:val="24"/>
          <w:szCs w:val="24"/>
        </w:rPr>
        <w:t>tiek apgūta</w:t>
      </w:r>
      <w:r w:rsidRPr="007E2B44">
        <w:rPr>
          <w:rFonts w:ascii="Gilroy Light" w:hAnsi="Gilroy Light" w:cs="Times New Roman"/>
          <w:sz w:val="24"/>
          <w:szCs w:val="24"/>
        </w:rPr>
        <w:t xml:space="preserve"> mācību viel</w:t>
      </w:r>
      <w:r w:rsidR="5640A01A" w:rsidRPr="007E2B44">
        <w:rPr>
          <w:rFonts w:ascii="Gilroy Light" w:hAnsi="Gilroy Light" w:cs="Times New Roman"/>
          <w:sz w:val="24"/>
          <w:szCs w:val="24"/>
        </w:rPr>
        <w:t>a</w:t>
      </w:r>
      <w:r w:rsidRPr="007E2B44">
        <w:rPr>
          <w:rFonts w:ascii="Gilroy Light" w:hAnsi="Gilroy Light" w:cs="Times New Roman"/>
          <w:sz w:val="24"/>
          <w:szCs w:val="24"/>
        </w:rPr>
        <w:t xml:space="preserve"> par radiāciju, jonizējošo starojumu, arī dažādiem radiācijas avotiem – dabiskiem un mākslīgiem. Šeit </w:t>
      </w:r>
      <w:r w:rsidR="610C307A" w:rsidRPr="007E2B44">
        <w:rPr>
          <w:rFonts w:ascii="Gilroy Light" w:hAnsi="Gilroy Light" w:cs="Times New Roman"/>
          <w:sz w:val="24"/>
          <w:szCs w:val="24"/>
        </w:rPr>
        <w:t xml:space="preserve">sniegta informācija </w:t>
      </w:r>
      <w:r w:rsidRPr="007E2B44">
        <w:rPr>
          <w:rFonts w:ascii="Gilroy Light" w:hAnsi="Gilroy Light" w:cs="Times New Roman"/>
          <w:sz w:val="24"/>
          <w:szCs w:val="24"/>
        </w:rPr>
        <w:t>vairāk par reālo pieredzi un to, kur Latvijā var sastapties ar radiāciju.</w:t>
      </w:r>
    </w:p>
    <w:p w14:paraId="06E455F7" w14:textId="670D5C5E" w:rsidR="00FD01F2" w:rsidRPr="007E2B44" w:rsidRDefault="65126FA4"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Prezentācijā sagatavota informācija</w:t>
      </w:r>
      <w:r w:rsidR="00E53372" w:rsidRPr="007E2B44">
        <w:rPr>
          <w:rFonts w:ascii="Gilroy Light" w:hAnsi="Gilroy Light" w:cs="Times New Roman"/>
          <w:sz w:val="24"/>
          <w:szCs w:val="24"/>
        </w:rPr>
        <w:t xml:space="preserve"> par </w:t>
      </w:r>
      <w:r w:rsidR="55E1FB3E" w:rsidRPr="007E2B44">
        <w:rPr>
          <w:rFonts w:ascii="Gilroy Light" w:hAnsi="Gilroy Light" w:cs="Times New Roman"/>
          <w:sz w:val="24"/>
          <w:szCs w:val="24"/>
        </w:rPr>
        <w:t>to, kur sastopama radiācija</w:t>
      </w:r>
      <w:r w:rsidR="7AEE2F53" w:rsidRPr="007E2B44">
        <w:rPr>
          <w:rFonts w:ascii="Gilroy Light" w:hAnsi="Gilroy Light" w:cs="Times New Roman"/>
          <w:sz w:val="24"/>
          <w:szCs w:val="24"/>
        </w:rPr>
        <w:t>;</w:t>
      </w:r>
      <w:r w:rsidR="55E1FB3E" w:rsidRPr="007E2B44">
        <w:rPr>
          <w:rFonts w:ascii="Gilroy Light" w:hAnsi="Gilroy Light" w:cs="Times New Roman"/>
          <w:sz w:val="24"/>
          <w:szCs w:val="24"/>
        </w:rPr>
        <w:t xml:space="preserve"> p</w:t>
      </w:r>
      <w:r w:rsidR="00E53372" w:rsidRPr="007E2B44">
        <w:rPr>
          <w:rFonts w:ascii="Gilroy Light" w:hAnsi="Gilroy Light" w:cs="Times New Roman"/>
          <w:sz w:val="24"/>
          <w:szCs w:val="24"/>
        </w:rPr>
        <w:t>ar aizsardzības pamatprincipiem, kas visiem jāzina</w:t>
      </w:r>
      <w:r w:rsidR="0B18AE8A" w:rsidRPr="007E2B44">
        <w:rPr>
          <w:rFonts w:ascii="Gilroy Light" w:hAnsi="Gilroy Light" w:cs="Times New Roman"/>
          <w:sz w:val="24"/>
          <w:szCs w:val="24"/>
        </w:rPr>
        <w:t>;</w:t>
      </w:r>
      <w:r w:rsidR="4464E23D" w:rsidRPr="007E2B44">
        <w:rPr>
          <w:rFonts w:ascii="Gilroy Light" w:hAnsi="Gilroy Light" w:cs="Times New Roman"/>
          <w:sz w:val="24"/>
          <w:szCs w:val="24"/>
        </w:rPr>
        <w:t xml:space="preserve"> par jonizējošā starojuma avotu pielietojumu</w:t>
      </w:r>
      <w:r w:rsidR="7FBAD806" w:rsidRPr="007E2B44">
        <w:rPr>
          <w:rFonts w:ascii="Gilroy Light" w:hAnsi="Gilroy Light" w:cs="Times New Roman"/>
          <w:sz w:val="24"/>
          <w:szCs w:val="24"/>
        </w:rPr>
        <w:t>;</w:t>
      </w:r>
      <w:r w:rsidR="4464E23D" w:rsidRPr="007E2B44">
        <w:rPr>
          <w:rFonts w:ascii="Gilroy Light" w:hAnsi="Gilroy Light" w:cs="Times New Roman"/>
          <w:sz w:val="24"/>
          <w:szCs w:val="24"/>
        </w:rPr>
        <w:t xml:space="preserve"> p</w:t>
      </w:r>
      <w:r w:rsidR="00E53372" w:rsidRPr="007E2B44">
        <w:rPr>
          <w:rFonts w:ascii="Gilroy Light" w:hAnsi="Gilroy Light" w:cs="Times New Roman"/>
          <w:sz w:val="24"/>
          <w:szCs w:val="24"/>
        </w:rPr>
        <w:t xml:space="preserve">ar radona gāzi, kas ir dabisks starojuma avots, bet var radīt draudus, ja uzkrājas slikti vēdinātās telpās, piemēram, mājās vai arī skolā. </w:t>
      </w:r>
      <w:r w:rsidR="3C494A22" w:rsidRPr="007E2B44">
        <w:rPr>
          <w:rFonts w:ascii="Gilroy Light" w:hAnsi="Gilroy Light" w:cs="Times New Roman"/>
          <w:sz w:val="24"/>
          <w:szCs w:val="24"/>
        </w:rPr>
        <w:t>P</w:t>
      </w:r>
      <w:r w:rsidR="00E53372" w:rsidRPr="007E2B44">
        <w:rPr>
          <w:rFonts w:ascii="Gilroy Light" w:hAnsi="Gilroy Light" w:cs="Times New Roman"/>
          <w:sz w:val="24"/>
          <w:szCs w:val="24"/>
        </w:rPr>
        <w:t xml:space="preserve">ar radiācijas avārijām un </w:t>
      </w:r>
      <w:r w:rsidR="00F91AC3" w:rsidRPr="007E2B44">
        <w:rPr>
          <w:rFonts w:ascii="Gilroy Light" w:hAnsi="Gilroy Light" w:cs="Times New Roman"/>
          <w:sz w:val="24"/>
          <w:szCs w:val="24"/>
        </w:rPr>
        <w:t xml:space="preserve">to, kā </w:t>
      </w:r>
      <w:r w:rsidR="00E53372" w:rsidRPr="007E2B44">
        <w:rPr>
          <w:rFonts w:ascii="Gilroy Light" w:hAnsi="Gilroy Light" w:cs="Times New Roman"/>
          <w:sz w:val="24"/>
          <w:szCs w:val="24"/>
        </w:rPr>
        <w:t xml:space="preserve">valsts iestādes </w:t>
      </w:r>
      <w:r w:rsidR="0612EC9B" w:rsidRPr="007E2B44">
        <w:rPr>
          <w:rFonts w:ascii="Gilroy Light" w:hAnsi="Gilroy Light" w:cs="Times New Roman"/>
          <w:sz w:val="24"/>
          <w:szCs w:val="24"/>
        </w:rPr>
        <w:t>ir gatavas</w:t>
      </w:r>
      <w:r w:rsidR="00E53372" w:rsidRPr="007E2B44">
        <w:rPr>
          <w:rFonts w:ascii="Gilroy Light" w:hAnsi="Gilroy Light" w:cs="Times New Roman"/>
          <w:sz w:val="24"/>
          <w:szCs w:val="24"/>
        </w:rPr>
        <w:t xml:space="preserve"> šādām avārijām. </w:t>
      </w:r>
      <w:r w:rsidR="481EE3D3" w:rsidRPr="007E2B44">
        <w:rPr>
          <w:rFonts w:ascii="Gilroy Light" w:hAnsi="Gilroy Light" w:cs="Times New Roman"/>
          <w:sz w:val="24"/>
          <w:szCs w:val="24"/>
        </w:rPr>
        <w:t xml:space="preserve">Par </w:t>
      </w:r>
      <w:r w:rsidR="00B55968" w:rsidRPr="007E2B44">
        <w:rPr>
          <w:rFonts w:ascii="Gilroy Light" w:hAnsi="Gilroy Light" w:cs="Times New Roman"/>
          <w:sz w:val="24"/>
          <w:szCs w:val="24"/>
        </w:rPr>
        <w:t xml:space="preserve">Valsts vides dienesta </w:t>
      </w:r>
      <w:r w:rsidR="481EE3D3" w:rsidRPr="007E2B44">
        <w:rPr>
          <w:rFonts w:ascii="Gilroy Light" w:hAnsi="Gilroy Light" w:cs="Times New Roman"/>
          <w:sz w:val="24"/>
          <w:szCs w:val="24"/>
        </w:rPr>
        <w:t xml:space="preserve">Radiācijas drošības centru, kas uzrauga visus jonizējošā starojuma avotu lietotājus un veic arī citas funkcijas tieši sabiedrības aizsardzībai. </w:t>
      </w:r>
      <w:r w:rsidR="00E53372" w:rsidRPr="007E2B44">
        <w:rPr>
          <w:rFonts w:ascii="Gilroy Light" w:hAnsi="Gilroy Light" w:cs="Times New Roman"/>
          <w:sz w:val="24"/>
          <w:szCs w:val="24"/>
        </w:rPr>
        <w:t xml:space="preserve">Noslēgumā arī </w:t>
      </w:r>
      <w:r w:rsidR="0309C76F" w:rsidRPr="007E2B44">
        <w:rPr>
          <w:rFonts w:ascii="Gilroy Light" w:hAnsi="Gilroy Light" w:cs="Times New Roman"/>
          <w:sz w:val="24"/>
          <w:szCs w:val="24"/>
        </w:rPr>
        <w:t>par to</w:t>
      </w:r>
      <w:r w:rsidR="00E53372" w:rsidRPr="007E2B44">
        <w:rPr>
          <w:rFonts w:ascii="Gilroy Light" w:hAnsi="Gilroy Light" w:cs="Times New Roman"/>
          <w:sz w:val="24"/>
          <w:szCs w:val="24"/>
        </w:rPr>
        <w:t xml:space="preserve">, kur var atrast vairāk informācijas un ikdienā sekot līdzi </w:t>
      </w:r>
      <w:r w:rsidR="07FF77AC" w:rsidRPr="007E2B44">
        <w:rPr>
          <w:rFonts w:ascii="Gilroy Light" w:hAnsi="Gilroy Light" w:cs="Times New Roman"/>
          <w:sz w:val="24"/>
          <w:szCs w:val="24"/>
        </w:rPr>
        <w:t xml:space="preserve">Radiācijas drošības centra </w:t>
      </w:r>
      <w:r w:rsidR="00E53372" w:rsidRPr="007E2B44">
        <w:rPr>
          <w:rFonts w:ascii="Gilroy Light" w:hAnsi="Gilroy Light" w:cs="Times New Roman"/>
          <w:sz w:val="24"/>
          <w:szCs w:val="24"/>
        </w:rPr>
        <w:t>aktivitātēm.</w:t>
      </w:r>
    </w:p>
    <w:p w14:paraId="4D94C698" w14:textId="77777777" w:rsidR="002A0579" w:rsidRPr="007E2B44" w:rsidRDefault="00FB7BE2"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Radiācijas drošību ir svarīgi uzraudzīt un kontrolēt, lai nodrošinātu cilvēku un arī vides aizsardzību no kaitīgās ietekmes, ko var radīt jonizējošais starojums. Starptautiski tiek izdalītas trīs dažādas apstarošanas situācijas. Radiācijas drošības centram ir pienākumi un uzdevumi visās šajās situācijās.</w:t>
      </w:r>
    </w:p>
    <w:p w14:paraId="526CEF23" w14:textId="0BA4459F" w:rsidR="002A0579" w:rsidRPr="007E2B44" w:rsidRDefault="00FB7BE2"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Plānotā apstarošana to arī nozīmē, ka </w:t>
      </w:r>
      <w:r w:rsidR="00F91AC3" w:rsidRPr="007E2B44">
        <w:rPr>
          <w:rFonts w:ascii="Gilroy Light" w:hAnsi="Gilroy Light" w:cs="Times New Roman"/>
          <w:sz w:val="24"/>
          <w:szCs w:val="24"/>
        </w:rPr>
        <w:t xml:space="preserve">tiek veiktas plānotas darbības ar jonizējošā starojuma avotiem – tiek sagatavoti aizsardzības pasākumi, saņemta </w:t>
      </w:r>
      <w:r w:rsidR="26E3837B" w:rsidRPr="007E2B44">
        <w:rPr>
          <w:rFonts w:ascii="Gilroy Light" w:hAnsi="Gilroy Light" w:cs="Times New Roman"/>
          <w:sz w:val="24"/>
          <w:szCs w:val="24"/>
        </w:rPr>
        <w:t xml:space="preserve">Radiācijas drošības centra </w:t>
      </w:r>
      <w:r w:rsidR="00F91AC3" w:rsidRPr="007E2B44">
        <w:rPr>
          <w:rFonts w:ascii="Gilroy Light" w:hAnsi="Gilroy Light" w:cs="Times New Roman"/>
          <w:sz w:val="24"/>
          <w:szCs w:val="24"/>
        </w:rPr>
        <w:t xml:space="preserve">licence un </w:t>
      </w:r>
      <w:r w:rsidR="0F8CFBC6" w:rsidRPr="007E2B44">
        <w:rPr>
          <w:rFonts w:ascii="Gilroy Light" w:hAnsi="Gilroy Light" w:cs="Times New Roman"/>
          <w:sz w:val="24"/>
          <w:szCs w:val="24"/>
        </w:rPr>
        <w:t xml:space="preserve">Radiācijas drošības centrs </w:t>
      </w:r>
      <w:r w:rsidR="00F91AC3" w:rsidRPr="007E2B44">
        <w:rPr>
          <w:rFonts w:ascii="Gilroy Light" w:hAnsi="Gilroy Light" w:cs="Times New Roman"/>
          <w:sz w:val="24"/>
          <w:szCs w:val="24"/>
        </w:rPr>
        <w:t>šos uzņēmumus uzrauga inspekciju jeb pārbaužu laikā. Jonizējošā starojuma avotus lieto dažādiem mērķiem.</w:t>
      </w:r>
    </w:p>
    <w:p w14:paraId="2B044EF3" w14:textId="4AA06DB9" w:rsidR="002A0579" w:rsidRPr="007E2B44" w:rsidRDefault="00F91AC3"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Esošā apstarošana ir piemēram no dabiskiem radiācijas avotiem kā radona gāze vai radionuklīdi</w:t>
      </w:r>
      <w:r w:rsidR="002A0579" w:rsidRPr="007E2B44">
        <w:rPr>
          <w:rFonts w:ascii="Gilroy Light" w:hAnsi="Gilroy Light" w:cs="Times New Roman"/>
          <w:sz w:val="24"/>
          <w:szCs w:val="24"/>
        </w:rPr>
        <w:t>em</w:t>
      </w:r>
      <w:r w:rsidRPr="007E2B44">
        <w:rPr>
          <w:rFonts w:ascii="Gilroy Light" w:hAnsi="Gilroy Light" w:cs="Times New Roman"/>
          <w:sz w:val="24"/>
          <w:szCs w:val="24"/>
        </w:rPr>
        <w:t xml:space="preserve"> būvmateriālos, pārtikas produktos. Esošā apstarošana būtu arī vēsturiski ar radiāciju piesārņotu vietu uzraudzība, bet Latvijā šādu objektu nav.</w:t>
      </w:r>
    </w:p>
    <w:p w14:paraId="571BAE16" w14:textId="431BD18E" w:rsidR="005E6A1A" w:rsidRPr="007E2B44" w:rsidRDefault="00F91AC3"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Avāriju apstarošana savukārt var būt radiācijas avārijas laikā no radioaktīviem avotiem, ko lieto vai kas atrodas Latvijā, vai arī pārrobežu avārijas situācijā no citu valstu objektiem – vairāk tas domāts tieši no atomelektrostacijām kaimiņvalstīs.</w:t>
      </w:r>
    </w:p>
    <w:p w14:paraId="4EA7E5F9" w14:textId="051A348F" w:rsidR="008A0868" w:rsidRPr="007E2B44" w:rsidRDefault="008A086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Šeit pieejama </w:t>
      </w:r>
      <w:proofErr w:type="spellStart"/>
      <w:r w:rsidRPr="007E2B44">
        <w:rPr>
          <w:rFonts w:ascii="Gilroy Light" w:hAnsi="Gilroy Light" w:cs="Times New Roman"/>
          <w:sz w:val="24"/>
          <w:szCs w:val="24"/>
        </w:rPr>
        <w:t>infografika</w:t>
      </w:r>
      <w:proofErr w:type="spellEnd"/>
      <w:r w:rsidR="002A0579" w:rsidRPr="007E2B44">
        <w:rPr>
          <w:rFonts w:ascii="Gilroy Light" w:hAnsi="Gilroy Light" w:cs="Times New Roman"/>
          <w:sz w:val="24"/>
          <w:szCs w:val="24"/>
        </w:rPr>
        <w:t xml:space="preserve"> par to</w:t>
      </w:r>
      <w:r w:rsidRPr="007E2B44">
        <w:rPr>
          <w:rFonts w:ascii="Gilroy Light" w:hAnsi="Gilroy Light" w:cs="Times New Roman"/>
          <w:sz w:val="24"/>
          <w:szCs w:val="24"/>
        </w:rPr>
        <w:t>, kur Latvijā iespējams sastapties ar radiāciju. Jāatcer</w:t>
      </w:r>
      <w:r w:rsidR="002A0579" w:rsidRPr="007E2B44">
        <w:rPr>
          <w:rFonts w:ascii="Gilroy Light" w:hAnsi="Gilroy Light" w:cs="Times New Roman"/>
          <w:sz w:val="24"/>
          <w:szCs w:val="24"/>
        </w:rPr>
        <w:t>a</w:t>
      </w:r>
      <w:r w:rsidRPr="007E2B44">
        <w:rPr>
          <w:rFonts w:ascii="Gilroy Light" w:hAnsi="Gilroy Light" w:cs="Times New Roman"/>
          <w:sz w:val="24"/>
          <w:szCs w:val="24"/>
        </w:rPr>
        <w:t>s, ka radiācija ir mums visapkārt, ir dabiskais starojums gan no kosmosa, gan no cilvēka paša, piemēram, kaulos esošā kālija K-40 radionuklīda</w:t>
      </w:r>
      <w:r w:rsidR="001C590C" w:rsidRPr="007E2B44">
        <w:rPr>
          <w:rFonts w:ascii="Gilroy Light" w:hAnsi="Gilroy Light" w:cs="Times New Roman"/>
          <w:sz w:val="24"/>
          <w:szCs w:val="24"/>
        </w:rPr>
        <w:t xml:space="preserve">. Tāpat ir </w:t>
      </w:r>
      <w:r w:rsidRPr="007E2B44">
        <w:rPr>
          <w:rFonts w:ascii="Gilroy Light" w:hAnsi="Gilroy Light" w:cs="Times New Roman"/>
          <w:sz w:val="24"/>
          <w:szCs w:val="24"/>
        </w:rPr>
        <w:t xml:space="preserve">mākslīgie radiācijas avoti, ko izmanto to īpašību dēļ. Visiem iedzīvotājiem, arī </w:t>
      </w:r>
      <w:r w:rsidR="44DADB45" w:rsidRPr="007E2B44">
        <w:rPr>
          <w:rFonts w:ascii="Gilroy Light" w:hAnsi="Gilroy Light" w:cs="Times New Roman"/>
          <w:sz w:val="24"/>
          <w:szCs w:val="24"/>
        </w:rPr>
        <w:t xml:space="preserve">skolēniem </w:t>
      </w:r>
      <w:r w:rsidRPr="007E2B44">
        <w:rPr>
          <w:rFonts w:ascii="Gilroy Light" w:hAnsi="Gilroy Light" w:cs="Times New Roman"/>
          <w:sz w:val="24"/>
          <w:szCs w:val="24"/>
        </w:rPr>
        <w:t xml:space="preserve">kā sabiedrības daļai, ir svarīgi izprast radiācijas riskus un zināt, kā rīkoties. Tādēļ aicinām iepazīties ar </w:t>
      </w:r>
      <w:r w:rsidR="57159EAC" w:rsidRPr="007E2B44">
        <w:rPr>
          <w:rFonts w:ascii="Gilroy Light" w:hAnsi="Gilroy Light" w:cs="Times New Roman"/>
          <w:sz w:val="24"/>
          <w:szCs w:val="24"/>
        </w:rPr>
        <w:t xml:space="preserve">Radiācijas drošības centra </w:t>
      </w:r>
      <w:r w:rsidRPr="007E2B44">
        <w:rPr>
          <w:rFonts w:ascii="Gilroy Light" w:hAnsi="Gilroy Light" w:cs="Times New Roman"/>
          <w:sz w:val="24"/>
          <w:szCs w:val="24"/>
        </w:rPr>
        <w:t>izplatīto informāciju. Savukārt atbildīgās iestādes nodrošina pasākumus un sadarbojas, lai aizsargātu iedzīvotājus un vidi no radiācijas ietekmes!</w:t>
      </w:r>
    </w:p>
    <w:p w14:paraId="6266A8F0" w14:textId="427C23D6" w:rsidR="00CE1AA2" w:rsidRPr="007E2B44" w:rsidRDefault="00CE1AA2"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Vai varat nosaukt kādus </w:t>
      </w:r>
      <w:r w:rsidR="00A78296" w:rsidRPr="007E2B44">
        <w:rPr>
          <w:rFonts w:ascii="Gilroy Light" w:hAnsi="Gilroy Light" w:cs="Times New Roman"/>
          <w:sz w:val="24"/>
          <w:szCs w:val="24"/>
        </w:rPr>
        <w:t xml:space="preserve">principus aizsardzībai no </w:t>
      </w:r>
      <w:r w:rsidRPr="007E2B44">
        <w:rPr>
          <w:rFonts w:ascii="Gilroy Light" w:hAnsi="Gilroy Light" w:cs="Times New Roman"/>
          <w:sz w:val="24"/>
          <w:szCs w:val="24"/>
        </w:rPr>
        <w:t>radiācijas?</w:t>
      </w:r>
    </w:p>
    <w:p w14:paraId="23200612" w14:textId="00618CE6" w:rsidR="002A0579" w:rsidRPr="007E2B44" w:rsidRDefault="00CE1AA2"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Svarīgi atcerēties trīs galvenos aizsardzības pamatprincipus, kas samazina saņemto jonizējošā starojuma dozu.</w:t>
      </w:r>
    </w:p>
    <w:p w14:paraId="0D24D3E6" w14:textId="085D6A30" w:rsidR="002A0579" w:rsidRPr="007E2B44" w:rsidRDefault="00CE1AA2"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Laiks – ierobežojot uzturēšanās laiku jonizējošā starojuma avota tuvumā, doza samazinās tieši proporcionāli </w:t>
      </w:r>
      <w:r w:rsidR="003B225E" w:rsidRPr="007E2B44">
        <w:rPr>
          <w:rFonts w:ascii="Gilroy Light" w:hAnsi="Gilroy Light" w:cs="Times New Roman"/>
          <w:sz w:val="24"/>
          <w:szCs w:val="24"/>
        </w:rPr>
        <w:t>pavadītajam</w:t>
      </w:r>
      <w:r w:rsidRPr="007E2B44">
        <w:rPr>
          <w:rFonts w:ascii="Gilroy Light" w:hAnsi="Gilroy Light" w:cs="Times New Roman"/>
          <w:sz w:val="24"/>
          <w:szCs w:val="24"/>
        </w:rPr>
        <w:t xml:space="preserve"> laikam.</w:t>
      </w:r>
    </w:p>
    <w:p w14:paraId="1D076D63" w14:textId="77777777" w:rsidR="002A0579" w:rsidRPr="007E2B44" w:rsidRDefault="00CE1AA2"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Attālums – palielinoties attālumam no jonizējošā starojuma avota, samazinās dozas jauda, tātad arī saņemtā doza. Dozas jauda samazinās kā attāluma kvadrāts – attālinoties no avota divas reizes tālāk, doza samazinās četras reizes.</w:t>
      </w:r>
    </w:p>
    <w:p w14:paraId="6AE18A30" w14:textId="0F85415B" w:rsidR="00CE1AA2" w:rsidRPr="007E2B44" w:rsidRDefault="00CE1AA2" w:rsidP="007F3463">
      <w:pPr>
        <w:pStyle w:val="ListParagraph"/>
        <w:numPr>
          <w:ilvl w:val="1"/>
          <w:numId w:val="1"/>
        </w:numPr>
        <w:spacing w:after="120" w:line="240" w:lineRule="auto"/>
        <w:contextualSpacing w:val="0"/>
        <w:jc w:val="both"/>
        <w:rPr>
          <w:rFonts w:ascii="Gilroy Light" w:hAnsi="Gilroy Light" w:cs="Times New Roman"/>
          <w:sz w:val="24"/>
          <w:szCs w:val="24"/>
        </w:rPr>
      </w:pPr>
      <w:proofErr w:type="spellStart"/>
      <w:r w:rsidRPr="007E2B44">
        <w:rPr>
          <w:rFonts w:ascii="Gilroy Light" w:hAnsi="Gilroy Light" w:cs="Times New Roman"/>
          <w:sz w:val="24"/>
          <w:szCs w:val="24"/>
        </w:rPr>
        <w:t>Ekranēšana</w:t>
      </w:r>
      <w:proofErr w:type="spellEnd"/>
      <w:r w:rsidR="4D985AC2" w:rsidRPr="007E2B44">
        <w:rPr>
          <w:rFonts w:ascii="Gilroy Light" w:hAnsi="Gilroy Light" w:cs="Times New Roman"/>
          <w:sz w:val="24"/>
          <w:szCs w:val="24"/>
        </w:rPr>
        <w:t xml:space="preserve"> </w:t>
      </w:r>
      <w:r w:rsidRPr="007E2B44">
        <w:rPr>
          <w:rFonts w:ascii="Gilroy Light" w:hAnsi="Gilroy Light" w:cs="Times New Roman"/>
          <w:sz w:val="24"/>
          <w:szCs w:val="24"/>
        </w:rPr>
        <w:t>– ja starp jonizējošā starojuma avotu un personu ir aizsargbarjera, tad persona saņem mazāku dozu. Materiāls samazina dozas jaudu atkarībā no biezuma, blīvuma un materiāla veida. Katram materiālam ir raksturīgs starojuma novājināšanas koeficients.</w:t>
      </w:r>
    </w:p>
    <w:p w14:paraId="3D8BDE17" w14:textId="5537F657" w:rsidR="00CE1AA2" w:rsidRPr="007E2B44" w:rsidRDefault="177F290A"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eastAsia="Calibri" w:hAnsi="Gilroy Light" w:cs="Times New Roman"/>
          <w:color w:val="000000" w:themeColor="text1"/>
          <w:sz w:val="24"/>
          <w:szCs w:val="24"/>
        </w:rPr>
        <w:t>Darbā ar radiācijas avotiem izmanto aizsarglīdzekļus kā piemēram papildus barjeras, kas var būt arī pārvietojamas. Attēlā var redzēt, kā ar dažādiem materiāliem var aizsargāties no dažāda veida starojuma. Piemēram, alfa daļiņas var apturēt ar papīra lapas biezumu, gamma starojumu aptur ar svina materiālu</w:t>
      </w:r>
      <w:r w:rsidR="7D732777" w:rsidRPr="007E2B44">
        <w:rPr>
          <w:rFonts w:ascii="Gilroy Light" w:eastAsia="Calibri" w:hAnsi="Gilroy Light" w:cs="Times New Roman"/>
          <w:color w:val="000000" w:themeColor="text1"/>
          <w:sz w:val="24"/>
          <w:szCs w:val="24"/>
        </w:rPr>
        <w:t>.</w:t>
      </w:r>
    </w:p>
    <w:p w14:paraId="411B9A96" w14:textId="7A1451F0" w:rsidR="00CE1AA2" w:rsidRPr="007E2B44" w:rsidRDefault="00CE1AA2"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Aizsarglīdzekļ</w:t>
      </w:r>
      <w:r w:rsidR="3038DF4F" w:rsidRPr="007E2B44">
        <w:rPr>
          <w:rFonts w:ascii="Gilroy Light" w:hAnsi="Gilroy Light" w:cs="Times New Roman"/>
          <w:sz w:val="24"/>
          <w:szCs w:val="24"/>
        </w:rPr>
        <w:t>i</w:t>
      </w:r>
      <w:r w:rsidRPr="007E2B44">
        <w:rPr>
          <w:rFonts w:ascii="Gilroy Light" w:hAnsi="Gilroy Light" w:cs="Times New Roman"/>
          <w:sz w:val="24"/>
          <w:szCs w:val="24"/>
        </w:rPr>
        <w:t xml:space="preserve"> pasargā organismu no ārēja apstarojuma iedarbības vai radioaktīvo vielu iekļūšanas organismā. </w:t>
      </w:r>
      <w:r w:rsidR="004B53B5" w:rsidRPr="007E2B44">
        <w:rPr>
          <w:rFonts w:ascii="Gilroy Light" w:hAnsi="Gilroy Light" w:cs="Times New Roman"/>
          <w:sz w:val="24"/>
          <w:szCs w:val="24"/>
        </w:rPr>
        <w:t>A</w:t>
      </w:r>
      <w:r w:rsidRPr="007E2B44">
        <w:rPr>
          <w:rFonts w:ascii="Gilroy Light" w:hAnsi="Gilroy Light" w:cs="Times New Roman"/>
          <w:sz w:val="24"/>
          <w:szCs w:val="24"/>
        </w:rPr>
        <w:t xml:space="preserve">izsarglīdzekļu materiālu </w:t>
      </w:r>
      <w:r w:rsidR="004B53B5" w:rsidRPr="007E2B44">
        <w:rPr>
          <w:rFonts w:ascii="Gilroy Light" w:hAnsi="Gilroy Light" w:cs="Times New Roman"/>
          <w:sz w:val="24"/>
          <w:szCs w:val="24"/>
        </w:rPr>
        <w:t>jā</w:t>
      </w:r>
      <w:r w:rsidRPr="007E2B44">
        <w:rPr>
          <w:rFonts w:ascii="Gilroy Light" w:hAnsi="Gilroy Light" w:cs="Times New Roman"/>
          <w:sz w:val="24"/>
          <w:szCs w:val="24"/>
        </w:rPr>
        <w:t>izvēlas atkarībā no iespējamā starojuma veida un tā enerģijas.</w:t>
      </w:r>
      <w:r w:rsidR="002335D9"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Lai </w:t>
      </w:r>
      <w:r w:rsidR="42ED223C" w:rsidRPr="007E2B44">
        <w:rPr>
          <w:rFonts w:ascii="Gilroy Light" w:hAnsi="Gilroy Light" w:cs="Times New Roman"/>
          <w:sz w:val="24"/>
          <w:szCs w:val="24"/>
        </w:rPr>
        <w:t>aiz</w:t>
      </w:r>
      <w:r w:rsidRPr="007E2B44">
        <w:rPr>
          <w:rFonts w:ascii="Gilroy Light" w:hAnsi="Gilroy Light" w:cs="Times New Roman"/>
          <w:sz w:val="24"/>
          <w:szCs w:val="24"/>
        </w:rPr>
        <w:t>sargātos no apstarojuma ar alfa daļiņām, nedrīkst atrasties tuvāk par 9-11 cm no starojuma avota; no ārējā apstarojuma ar alfa daļiņām pilnīgi pasargā apģērbs un cimdi</w:t>
      </w:r>
      <w:r w:rsidR="002A0579" w:rsidRPr="007E2B44">
        <w:rPr>
          <w:rFonts w:ascii="Gilroy Light" w:hAnsi="Gilroy Light" w:cs="Times New Roman"/>
          <w:sz w:val="24"/>
          <w:szCs w:val="24"/>
        </w:rPr>
        <w:t>.</w:t>
      </w:r>
      <w:r w:rsidR="002335D9"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Strādājot ar beta daļiņām, visi darbi jāveic speciālos skapjos vai aiz </w:t>
      </w:r>
      <w:r w:rsidR="3137AD25" w:rsidRPr="007E2B44">
        <w:rPr>
          <w:rFonts w:ascii="Gilroy Light" w:hAnsi="Gilroy Light" w:cs="Times New Roman"/>
          <w:sz w:val="24"/>
          <w:szCs w:val="24"/>
        </w:rPr>
        <w:t>barjeras</w:t>
      </w:r>
      <w:r w:rsidRPr="007E2B44">
        <w:rPr>
          <w:rFonts w:ascii="Gilroy Light" w:hAnsi="Gilroy Light" w:cs="Times New Roman"/>
          <w:sz w:val="24"/>
          <w:szCs w:val="24"/>
        </w:rPr>
        <w:t xml:space="preserve"> ar atbilstošu biezumu; par </w:t>
      </w:r>
      <w:proofErr w:type="spellStart"/>
      <w:r w:rsidRPr="007E2B44">
        <w:rPr>
          <w:rFonts w:ascii="Gilroy Light" w:hAnsi="Gilroy Light" w:cs="Times New Roman"/>
          <w:sz w:val="24"/>
          <w:szCs w:val="24"/>
        </w:rPr>
        <w:t>aizsargmateriālu</w:t>
      </w:r>
      <w:proofErr w:type="spellEnd"/>
      <w:r w:rsidRPr="007E2B44">
        <w:rPr>
          <w:rFonts w:ascii="Gilroy Light" w:hAnsi="Gilroy Light" w:cs="Times New Roman"/>
          <w:sz w:val="24"/>
          <w:szCs w:val="24"/>
        </w:rPr>
        <w:t xml:space="preserve"> var izmantot organisko stiklu.</w:t>
      </w:r>
      <w:r w:rsidR="002335D9" w:rsidRPr="007E2B44">
        <w:rPr>
          <w:rFonts w:ascii="Gilroy Light" w:hAnsi="Gilroy Light" w:cs="Times New Roman"/>
          <w:sz w:val="24"/>
          <w:szCs w:val="24"/>
        </w:rPr>
        <w:t xml:space="preserve"> </w:t>
      </w:r>
      <w:r w:rsidRPr="007E2B44">
        <w:rPr>
          <w:rFonts w:ascii="Gilroy Light" w:hAnsi="Gilroy Light" w:cs="Times New Roman"/>
          <w:sz w:val="24"/>
          <w:szCs w:val="24"/>
        </w:rPr>
        <w:t>Pret neitronu un protonu starojumu lieto materiālus, kuru sastāvā ir ūdeņradis, piem</w:t>
      </w:r>
      <w:r w:rsidR="200660FC" w:rsidRPr="007E2B44">
        <w:rPr>
          <w:rFonts w:ascii="Gilroy Light" w:hAnsi="Gilroy Light" w:cs="Times New Roman"/>
          <w:sz w:val="24"/>
          <w:szCs w:val="24"/>
        </w:rPr>
        <w:t>ēram</w:t>
      </w:r>
      <w:r w:rsidRPr="007E2B44">
        <w:rPr>
          <w:rFonts w:ascii="Gilroy Light" w:hAnsi="Gilroy Light" w:cs="Times New Roman"/>
          <w:sz w:val="24"/>
          <w:szCs w:val="24"/>
        </w:rPr>
        <w:t>, ūdens, parafīns, organiskais stikls.</w:t>
      </w:r>
      <w:r w:rsidR="002335D9"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Aizsardzībai pret gamma starojumu un rentgenstarojumu lieto materiālus ar lielu blīvumu - svinu, volframu, svina stiklu, betonu, ķieģeļus. </w:t>
      </w:r>
      <w:r w:rsidR="00192A57" w:rsidRPr="007E2B44">
        <w:rPr>
          <w:rFonts w:ascii="Gilroy Light" w:hAnsi="Gilroy Light" w:cs="Times New Roman"/>
          <w:sz w:val="24"/>
          <w:szCs w:val="24"/>
        </w:rPr>
        <w:t xml:space="preserve">Izmantotie ķīmiskie elementi – svins, volframs, bismuts, alva, </w:t>
      </w:r>
      <w:proofErr w:type="spellStart"/>
      <w:r w:rsidR="00192A57" w:rsidRPr="007E2B44">
        <w:rPr>
          <w:rFonts w:ascii="Gilroy Light" w:hAnsi="Gilroy Light" w:cs="Times New Roman"/>
          <w:sz w:val="24"/>
          <w:szCs w:val="24"/>
        </w:rPr>
        <w:t>antimonijs</w:t>
      </w:r>
      <w:proofErr w:type="spellEnd"/>
      <w:r w:rsidR="00192A57" w:rsidRPr="007E2B44">
        <w:rPr>
          <w:rFonts w:ascii="Gilroy Light" w:hAnsi="Gilroy Light" w:cs="Times New Roman"/>
          <w:sz w:val="24"/>
          <w:szCs w:val="24"/>
        </w:rPr>
        <w:t>, bārijs.</w:t>
      </w:r>
    </w:p>
    <w:p w14:paraId="3B4A3218" w14:textId="747C77BB" w:rsidR="00CE1AA2" w:rsidRPr="007E2B44" w:rsidRDefault="6033D50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eastAsia="Calibri" w:hAnsi="Gilroy Light" w:cs="Times New Roman"/>
          <w:color w:val="000000" w:themeColor="text1"/>
          <w:sz w:val="24"/>
          <w:szCs w:val="24"/>
        </w:rPr>
        <w:t xml:space="preserve">Tāpat aizsarglīdzekļi var būt tādi, ko darbinieks var uzvilkt mugurā – priekšauts, svārki, apkakle no svina materiāla, piemēram, svina gumijas. Arī brilles ir ar svina stiklu. Aizsarglīdzekļus </w:t>
      </w:r>
      <w:r w:rsidR="22412842" w:rsidRPr="007E2B44">
        <w:rPr>
          <w:rFonts w:ascii="Gilroy Light" w:eastAsia="Calibri" w:hAnsi="Gilroy Light" w:cs="Times New Roman"/>
          <w:color w:val="000000" w:themeColor="text1"/>
          <w:sz w:val="24"/>
          <w:szCs w:val="24"/>
        </w:rPr>
        <w:t xml:space="preserve">atsevišķos gadījumos </w:t>
      </w:r>
      <w:r w:rsidRPr="007E2B44">
        <w:rPr>
          <w:rFonts w:ascii="Gilroy Light" w:eastAsia="Calibri" w:hAnsi="Gilroy Light" w:cs="Times New Roman"/>
          <w:color w:val="000000" w:themeColor="text1"/>
          <w:sz w:val="24"/>
          <w:szCs w:val="24"/>
        </w:rPr>
        <w:t>izmanto arī pacientu aizsardzībai, lai neapstarotu tos orgānus, kuru attēlu nav nepieciešams iegūt. Jāņem vērā, ka svina – gumijas aizsarglīdzeklis ir diezgan smags un darbiniekiem, kuri tos lieto, var būt nepieciešams to valkāt vairākas stundas</w:t>
      </w:r>
      <w:r w:rsidR="41BF7B7A" w:rsidRPr="007E2B44">
        <w:rPr>
          <w:rFonts w:ascii="Gilroy Light" w:eastAsia="Calibri" w:hAnsi="Gilroy Light" w:cs="Times New Roman"/>
          <w:color w:val="000000" w:themeColor="text1"/>
          <w:sz w:val="24"/>
          <w:szCs w:val="24"/>
        </w:rPr>
        <w:t xml:space="preserve"> </w:t>
      </w:r>
      <w:r w:rsidR="41BF7B7A" w:rsidRPr="007E2B44">
        <w:rPr>
          <w:rFonts w:ascii="Gilroy Light" w:hAnsi="Gilroy Light" w:cs="Times New Roman"/>
          <w:sz w:val="24"/>
          <w:szCs w:val="24"/>
        </w:rPr>
        <w:t>(piemēram, operācija var ilgt vairākas stundas)</w:t>
      </w:r>
      <w:r w:rsidRPr="007E2B44">
        <w:rPr>
          <w:rFonts w:ascii="Gilroy Light" w:eastAsia="Calibri" w:hAnsi="Gilroy Light" w:cs="Times New Roman"/>
          <w:color w:val="000000" w:themeColor="text1"/>
          <w:sz w:val="24"/>
          <w:szCs w:val="24"/>
        </w:rPr>
        <w:t>.</w:t>
      </w:r>
      <w:r w:rsidRPr="007E2B44">
        <w:rPr>
          <w:rFonts w:ascii="Gilroy Light" w:hAnsi="Gilroy Light" w:cs="Times New Roman"/>
          <w:sz w:val="24"/>
          <w:szCs w:val="24"/>
        </w:rPr>
        <w:t xml:space="preserve"> </w:t>
      </w:r>
    </w:p>
    <w:p w14:paraId="21FB96F4" w14:textId="06988160" w:rsidR="00CE1AA2" w:rsidRPr="007E2B44" w:rsidRDefault="00DC2D1C"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Personāla un pacientu aizsardzībai lieto blīva materiāla (svins vai materiāli, kas satur svinu, piem., svina stikls, svina gumija) aizsargsienas, aizslietņus, aizsargstiklus, priekšautus, cimdus. Aizsardzības efektivitāti regulāri pārbauda ar dozimetriskiem mērījumiem.</w:t>
      </w:r>
      <w:r w:rsidR="0B9AFBA8" w:rsidRPr="007E2B44">
        <w:rPr>
          <w:rFonts w:ascii="Gilroy Light" w:hAnsi="Gilroy Light" w:cs="Times New Roman"/>
          <w:sz w:val="24"/>
          <w:szCs w:val="24"/>
        </w:rPr>
        <w:t xml:space="preserve"> Joprojām populārākie ir svina oksīda kompozītmateriāli, taču lieto arī bismuta oksīda u.c. kompozītmateriālus. Izmantojot kompozītmateriālus, mērķis ir nodrošināt aizsardzību pret radiāciju kā izgatavojot aizsarglīdzekli no «tīra» svina, bet vienlaikus panākt, ka aizsarglīdzeklis ir vieglāks</w:t>
      </w:r>
      <w:r w:rsidR="00192A57" w:rsidRPr="007E2B44">
        <w:rPr>
          <w:rFonts w:ascii="Gilroy Light" w:hAnsi="Gilroy Light" w:cs="Times New Roman"/>
          <w:sz w:val="24"/>
          <w:szCs w:val="24"/>
        </w:rPr>
        <w:t>.</w:t>
      </w:r>
    </w:p>
    <w:p w14:paraId="2E773403" w14:textId="4E937DE5" w:rsidR="002A0579" w:rsidRPr="007E2B44" w:rsidRDefault="00DC2D1C"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Problēmas ar “vieglajiem materiāliem” - ķīmiskajiem elementiem ar zemāku </w:t>
      </w:r>
      <w:proofErr w:type="spellStart"/>
      <w:r w:rsidRPr="007E2B44">
        <w:rPr>
          <w:rFonts w:ascii="Gilroy Light" w:hAnsi="Gilroy Light" w:cs="Times New Roman"/>
          <w:sz w:val="24"/>
          <w:szCs w:val="24"/>
        </w:rPr>
        <w:t>atommasu</w:t>
      </w:r>
      <w:proofErr w:type="spellEnd"/>
      <w:r w:rsidRPr="007E2B44">
        <w:rPr>
          <w:rFonts w:ascii="Gilroy Light" w:hAnsi="Gilroy Light" w:cs="Times New Roman"/>
          <w:sz w:val="24"/>
          <w:szCs w:val="24"/>
        </w:rPr>
        <w:t xml:space="preserve"> var būt problēma. Ja šos materiālus apstaro ar diagnostikā izmantotajām enerģijām, tiek radīts sekundārais radiācijas starojums (it kā mazs starojums, bet pastāv risks palielināt darbinieka dozu). Tāpēc tendence pašlaik ir neizmantot materiālus tikai no viena ķīmiskā elementa (</w:t>
      </w:r>
      <w:proofErr w:type="spellStart"/>
      <w:r w:rsidRPr="007E2B44">
        <w:rPr>
          <w:rFonts w:ascii="Gilroy Light" w:hAnsi="Gilroy Light" w:cs="Times New Roman"/>
          <w:sz w:val="24"/>
          <w:szCs w:val="24"/>
        </w:rPr>
        <w:t>bezsvina</w:t>
      </w:r>
      <w:proofErr w:type="spellEnd"/>
      <w:r w:rsidRPr="007E2B44">
        <w:rPr>
          <w:rFonts w:ascii="Gilroy Light" w:hAnsi="Gilroy Light" w:cs="Times New Roman"/>
          <w:sz w:val="24"/>
          <w:szCs w:val="24"/>
        </w:rPr>
        <w:t xml:space="preserve"> materiāliem), bet no kompozītmateriāliem, kas sastāv no vieglāka un smagāka elementa un smagākais elements ir tajā daļā, kur ir tuvāk ķermeni</w:t>
      </w:r>
      <w:r w:rsidR="00FF2839" w:rsidRPr="007E2B44">
        <w:rPr>
          <w:rFonts w:ascii="Gilroy Light" w:hAnsi="Gilroy Light" w:cs="Times New Roman"/>
          <w:sz w:val="24"/>
          <w:szCs w:val="24"/>
        </w:rPr>
        <w:t>m</w:t>
      </w:r>
      <w:r w:rsidRPr="007E2B44">
        <w:rPr>
          <w:rFonts w:ascii="Gilroy Light" w:hAnsi="Gilroy Light" w:cs="Times New Roman"/>
          <w:sz w:val="24"/>
          <w:szCs w:val="24"/>
        </w:rPr>
        <w:t xml:space="preserve"> (ādai).</w:t>
      </w:r>
    </w:p>
    <w:p w14:paraId="5E83E366" w14:textId="4B23AF02" w:rsidR="00A22572" w:rsidRPr="007E2B44" w:rsidRDefault="744C02CF"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Aizsarglīdzekļus </w:t>
      </w:r>
      <w:r w:rsidR="00DC2D1C" w:rsidRPr="007E2B44">
        <w:rPr>
          <w:rFonts w:ascii="Gilroy Light" w:hAnsi="Gilroy Light" w:cs="Times New Roman"/>
          <w:sz w:val="24"/>
          <w:szCs w:val="24"/>
        </w:rPr>
        <w:t>kategorizē, ņemot vērā to svina ekviva</w:t>
      </w:r>
      <w:r w:rsidR="00FF2839" w:rsidRPr="007E2B44">
        <w:rPr>
          <w:rFonts w:ascii="Gilroy Light" w:hAnsi="Gilroy Light" w:cs="Times New Roman"/>
          <w:sz w:val="24"/>
          <w:szCs w:val="24"/>
        </w:rPr>
        <w:t>lentu</w:t>
      </w:r>
      <w:r w:rsidR="00DC2D1C" w:rsidRPr="007E2B44">
        <w:rPr>
          <w:rFonts w:ascii="Gilroy Light" w:hAnsi="Gilroy Light" w:cs="Times New Roman"/>
          <w:sz w:val="24"/>
          <w:szCs w:val="24"/>
        </w:rPr>
        <w:t xml:space="preserve">. </w:t>
      </w:r>
      <w:r w:rsidR="05CCF171" w:rsidRPr="007E2B44">
        <w:rPr>
          <w:rFonts w:ascii="Gilroy Light" w:hAnsi="Gilroy Light" w:cs="Times New Roman"/>
          <w:sz w:val="24"/>
          <w:szCs w:val="24"/>
        </w:rPr>
        <w:t xml:space="preserve">Gamma un rentgena starojuma caurlaidība svina aizsarglīdzekļiem:  0,25 mm </w:t>
      </w:r>
      <w:proofErr w:type="spellStart"/>
      <w:r w:rsidR="05CCF171" w:rsidRPr="007E2B44">
        <w:rPr>
          <w:rFonts w:ascii="Gilroy Light" w:hAnsi="Gilroy Light" w:cs="Times New Roman"/>
          <w:sz w:val="24"/>
          <w:szCs w:val="24"/>
        </w:rPr>
        <w:t>Pb</w:t>
      </w:r>
      <w:proofErr w:type="spellEnd"/>
      <w:r w:rsidR="05CCF171" w:rsidRPr="007E2B44">
        <w:rPr>
          <w:rFonts w:ascii="Gilroy Light" w:hAnsi="Gilroy Light" w:cs="Times New Roman"/>
          <w:sz w:val="24"/>
          <w:szCs w:val="24"/>
        </w:rPr>
        <w:t xml:space="preserve"> – 6-12 %  0,35 mm </w:t>
      </w:r>
      <w:proofErr w:type="spellStart"/>
      <w:r w:rsidR="05CCF171" w:rsidRPr="007E2B44">
        <w:rPr>
          <w:rFonts w:ascii="Gilroy Light" w:hAnsi="Gilroy Light" w:cs="Times New Roman"/>
          <w:sz w:val="24"/>
          <w:szCs w:val="24"/>
        </w:rPr>
        <w:t>Pb</w:t>
      </w:r>
      <w:proofErr w:type="spellEnd"/>
      <w:r w:rsidR="05CCF171" w:rsidRPr="007E2B44">
        <w:rPr>
          <w:rFonts w:ascii="Gilroy Light" w:hAnsi="Gilroy Light" w:cs="Times New Roman"/>
          <w:sz w:val="24"/>
          <w:szCs w:val="24"/>
        </w:rPr>
        <w:t xml:space="preserve"> – 3-6 %   0,5 mm </w:t>
      </w:r>
      <w:proofErr w:type="spellStart"/>
      <w:r w:rsidR="05CCF171" w:rsidRPr="007E2B44">
        <w:rPr>
          <w:rFonts w:ascii="Gilroy Light" w:hAnsi="Gilroy Light" w:cs="Times New Roman"/>
          <w:sz w:val="24"/>
          <w:szCs w:val="24"/>
        </w:rPr>
        <w:t>Pb</w:t>
      </w:r>
      <w:proofErr w:type="spellEnd"/>
      <w:r w:rsidR="05CCF171" w:rsidRPr="007E2B44">
        <w:rPr>
          <w:rFonts w:ascii="Gilroy Light" w:hAnsi="Gilroy Light" w:cs="Times New Roman"/>
          <w:sz w:val="24"/>
          <w:szCs w:val="24"/>
        </w:rPr>
        <w:t xml:space="preserve"> – 1-3 %  0,75 mm </w:t>
      </w:r>
      <w:proofErr w:type="spellStart"/>
      <w:r w:rsidR="05CCF171" w:rsidRPr="007E2B44">
        <w:rPr>
          <w:rFonts w:ascii="Gilroy Light" w:hAnsi="Gilroy Light" w:cs="Times New Roman"/>
          <w:sz w:val="24"/>
          <w:szCs w:val="24"/>
        </w:rPr>
        <w:t>Pb</w:t>
      </w:r>
      <w:proofErr w:type="spellEnd"/>
      <w:r w:rsidR="05CCF171" w:rsidRPr="007E2B44">
        <w:rPr>
          <w:rFonts w:ascii="Gilroy Light" w:hAnsi="Gilroy Light" w:cs="Times New Roman"/>
          <w:sz w:val="24"/>
          <w:szCs w:val="24"/>
        </w:rPr>
        <w:t xml:space="preserve"> – mazāk kā 1 %</w:t>
      </w:r>
      <w:r w:rsidR="777BA2D7" w:rsidRPr="007E2B44">
        <w:rPr>
          <w:rFonts w:ascii="Gilroy Light" w:hAnsi="Gilroy Light" w:cs="Times New Roman"/>
          <w:sz w:val="24"/>
          <w:szCs w:val="24"/>
        </w:rPr>
        <w:t xml:space="preserve">. </w:t>
      </w:r>
      <w:r w:rsidR="00DC2D1C" w:rsidRPr="007E2B44">
        <w:rPr>
          <w:rFonts w:ascii="Gilroy Light" w:hAnsi="Gilroy Light" w:cs="Times New Roman"/>
          <w:sz w:val="24"/>
          <w:szCs w:val="24"/>
        </w:rPr>
        <w:t xml:space="preserve">Jāpiemin, ka svina ekvivalentam nav lineāras sakarības – 0,5 mm </w:t>
      </w:r>
      <w:proofErr w:type="spellStart"/>
      <w:r w:rsidR="00DC2D1C" w:rsidRPr="007E2B44">
        <w:rPr>
          <w:rFonts w:ascii="Gilroy Light" w:hAnsi="Gilroy Light" w:cs="Times New Roman"/>
          <w:sz w:val="24"/>
          <w:szCs w:val="24"/>
        </w:rPr>
        <w:t>Pb</w:t>
      </w:r>
      <w:proofErr w:type="spellEnd"/>
      <w:r w:rsidR="00DC2D1C" w:rsidRPr="007E2B44">
        <w:rPr>
          <w:rFonts w:ascii="Gilroy Light" w:hAnsi="Gilroy Light" w:cs="Times New Roman"/>
          <w:sz w:val="24"/>
          <w:szCs w:val="24"/>
        </w:rPr>
        <w:t xml:space="preserve"> neaizturēs divreiz vairāk radiācijas kā 0,25 mm </w:t>
      </w:r>
      <w:proofErr w:type="spellStart"/>
      <w:r w:rsidR="00DC2D1C" w:rsidRPr="007E2B44">
        <w:rPr>
          <w:rFonts w:ascii="Gilroy Light" w:hAnsi="Gilroy Light" w:cs="Times New Roman"/>
          <w:sz w:val="24"/>
          <w:szCs w:val="24"/>
        </w:rPr>
        <w:t>Pb</w:t>
      </w:r>
      <w:proofErr w:type="spellEnd"/>
      <w:r w:rsidR="00DC2D1C" w:rsidRPr="007E2B44">
        <w:rPr>
          <w:rFonts w:ascii="Gilroy Light" w:hAnsi="Gilroy Light" w:cs="Times New Roman"/>
          <w:sz w:val="24"/>
          <w:szCs w:val="24"/>
        </w:rPr>
        <w:t>.</w:t>
      </w:r>
    </w:p>
    <w:p w14:paraId="3E9A0516" w14:textId="27FE54B8" w:rsidR="00F91AC3" w:rsidRPr="007E2B44" w:rsidRDefault="31E586D3"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Tālāk</w:t>
      </w:r>
      <w:r w:rsidR="00A54E9F" w:rsidRPr="007E2B44">
        <w:rPr>
          <w:rFonts w:ascii="Gilroy Light" w:hAnsi="Gilroy Light" w:cs="Times New Roman"/>
          <w:sz w:val="24"/>
          <w:szCs w:val="24"/>
        </w:rPr>
        <w:t xml:space="preserve"> par jonizējošā starojuma avotiem</w:t>
      </w:r>
      <w:r w:rsidR="5CEE6276" w:rsidRPr="007E2B44">
        <w:rPr>
          <w:rFonts w:ascii="Gilroy Light" w:hAnsi="Gilroy Light" w:cs="Times New Roman"/>
          <w:sz w:val="24"/>
          <w:szCs w:val="24"/>
        </w:rPr>
        <w:t>, kurus lieto</w:t>
      </w:r>
      <w:r w:rsidR="00A54E9F" w:rsidRPr="007E2B44">
        <w:rPr>
          <w:rFonts w:ascii="Gilroy Light" w:hAnsi="Gilroy Light" w:cs="Times New Roman"/>
          <w:sz w:val="24"/>
          <w:szCs w:val="24"/>
        </w:rPr>
        <w:t xml:space="preserve"> Latvijā</w:t>
      </w:r>
      <w:r w:rsidR="00BC501F" w:rsidRPr="007E2B44">
        <w:rPr>
          <w:rFonts w:ascii="Gilroy Light" w:hAnsi="Gilroy Light" w:cs="Times New Roman"/>
          <w:sz w:val="24"/>
          <w:szCs w:val="24"/>
        </w:rPr>
        <w:t>. Attēlā redzams gan radioaktīvs avots rūpniecībā, gan r</w:t>
      </w:r>
      <w:r w:rsidR="7DB707B5" w:rsidRPr="007E2B44">
        <w:rPr>
          <w:rFonts w:ascii="Gilroy Light" w:hAnsi="Gilroy Light" w:cs="Times New Roman"/>
          <w:sz w:val="24"/>
          <w:szCs w:val="24"/>
        </w:rPr>
        <w:t xml:space="preserve">adioaktīvo vielu nesaturošs jonizējošā starojuma avots </w:t>
      </w:r>
      <w:r w:rsidR="00BC501F" w:rsidRPr="007E2B44">
        <w:rPr>
          <w:rFonts w:ascii="Gilroy Light" w:hAnsi="Gilroy Light" w:cs="Times New Roman"/>
          <w:sz w:val="24"/>
          <w:szCs w:val="24"/>
        </w:rPr>
        <w:t xml:space="preserve">medicīnā, pēdējā bildē arī </w:t>
      </w:r>
      <w:r w:rsidR="00904295" w:rsidRPr="007E2B44">
        <w:rPr>
          <w:rFonts w:ascii="Gilroy Light" w:hAnsi="Gilroy Light" w:cs="Times New Roman"/>
          <w:sz w:val="24"/>
          <w:szCs w:val="24"/>
        </w:rPr>
        <w:t xml:space="preserve">netālu esošas </w:t>
      </w:r>
      <w:r w:rsidR="00BC501F" w:rsidRPr="007E2B44">
        <w:rPr>
          <w:rFonts w:ascii="Gilroy Light" w:hAnsi="Gilroy Light" w:cs="Times New Roman"/>
          <w:sz w:val="24"/>
          <w:szCs w:val="24"/>
        </w:rPr>
        <w:t>valst</w:t>
      </w:r>
      <w:r w:rsidR="00904295" w:rsidRPr="007E2B44">
        <w:rPr>
          <w:rFonts w:ascii="Gilroy Light" w:hAnsi="Gilroy Light" w:cs="Times New Roman"/>
          <w:sz w:val="24"/>
          <w:szCs w:val="24"/>
        </w:rPr>
        <w:t>s</w:t>
      </w:r>
      <w:r w:rsidR="00707AF4" w:rsidRPr="007E2B44">
        <w:rPr>
          <w:rFonts w:ascii="Gilroy Light" w:hAnsi="Gilroy Light" w:cs="Times New Roman"/>
          <w:sz w:val="24"/>
          <w:szCs w:val="24"/>
        </w:rPr>
        <w:t xml:space="preserve"> - Somijas</w:t>
      </w:r>
      <w:r w:rsidR="00904295" w:rsidRPr="007E2B44">
        <w:rPr>
          <w:rFonts w:ascii="Gilroy Light" w:hAnsi="Gilroy Light" w:cs="Times New Roman"/>
          <w:sz w:val="24"/>
          <w:szCs w:val="24"/>
        </w:rPr>
        <w:t xml:space="preserve"> </w:t>
      </w:r>
      <w:r w:rsidR="357CDE26" w:rsidRPr="007E2B44">
        <w:rPr>
          <w:rFonts w:ascii="Gilroy Light" w:hAnsi="Gilroy Light" w:cs="Times New Roman"/>
          <w:sz w:val="24"/>
          <w:szCs w:val="24"/>
        </w:rPr>
        <w:t xml:space="preserve">- </w:t>
      </w:r>
      <w:r w:rsidR="00904295" w:rsidRPr="007E2B44">
        <w:rPr>
          <w:rFonts w:ascii="Gilroy Light" w:hAnsi="Gilroy Light" w:cs="Times New Roman"/>
          <w:sz w:val="24"/>
          <w:szCs w:val="24"/>
        </w:rPr>
        <w:t>atomelektrostacija.</w:t>
      </w:r>
    </w:p>
    <w:p w14:paraId="6F5BAD4A" w14:textId="087C12D6" w:rsidR="002A0579" w:rsidRPr="007E2B44" w:rsidRDefault="00904295"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Visvairāk </w:t>
      </w:r>
      <w:proofErr w:type="spellStart"/>
      <w:r w:rsidRPr="007E2B44">
        <w:rPr>
          <w:rFonts w:ascii="Gilroy Light" w:hAnsi="Gilroy Light" w:cs="Times New Roman"/>
          <w:sz w:val="24"/>
          <w:szCs w:val="24"/>
        </w:rPr>
        <w:t>rentgeniekārtas</w:t>
      </w:r>
      <w:proofErr w:type="spellEnd"/>
      <w:r w:rsidRPr="007E2B44">
        <w:rPr>
          <w:rFonts w:ascii="Gilroy Light" w:hAnsi="Gilroy Light" w:cs="Times New Roman"/>
          <w:sz w:val="24"/>
          <w:szCs w:val="24"/>
        </w:rPr>
        <w:t xml:space="preserve"> tiek izmantotas tieši zobārstniecībā</w:t>
      </w:r>
      <w:r w:rsidR="00DF1F5C" w:rsidRPr="007E2B44">
        <w:rPr>
          <w:rFonts w:ascii="Gilroy Light" w:hAnsi="Gilroy Light" w:cs="Times New Roman"/>
          <w:sz w:val="24"/>
          <w:szCs w:val="24"/>
        </w:rPr>
        <w:t xml:space="preserve">, lai iegūtu viena vai vairāku zobu </w:t>
      </w:r>
      <w:proofErr w:type="spellStart"/>
      <w:r w:rsidR="00DF1F5C" w:rsidRPr="007E2B44">
        <w:rPr>
          <w:rFonts w:ascii="Gilroy Light" w:hAnsi="Gilroy Light" w:cs="Times New Roman"/>
          <w:sz w:val="24"/>
          <w:szCs w:val="24"/>
        </w:rPr>
        <w:t>rentgenattēlu</w:t>
      </w:r>
      <w:proofErr w:type="spellEnd"/>
      <w:r w:rsidR="00DF1F5C" w:rsidRPr="007E2B44">
        <w:rPr>
          <w:rFonts w:ascii="Gilroy Light" w:hAnsi="Gilroy Light" w:cs="Times New Roman"/>
          <w:sz w:val="24"/>
          <w:szCs w:val="24"/>
        </w:rPr>
        <w:t xml:space="preserve">. Ekspozīcijas laiks, tātad cik ilgi šāda iekārta apstaro </w:t>
      </w:r>
      <w:r w:rsidR="00EE6124" w:rsidRPr="007E2B44">
        <w:rPr>
          <w:rFonts w:ascii="Gilroy Light" w:hAnsi="Gilroy Light" w:cs="Times New Roman"/>
          <w:sz w:val="24"/>
          <w:szCs w:val="24"/>
        </w:rPr>
        <w:t xml:space="preserve">pacientu, ir ļoti mazs no 0,01 līdz 1 sekundei. Latvijā izmanto arī jaunākas tehnoloģijas, kas paredzētas </w:t>
      </w:r>
      <w:r w:rsidR="00466494" w:rsidRPr="007E2B44">
        <w:rPr>
          <w:rFonts w:ascii="Gilroy Light" w:hAnsi="Gilroy Light" w:cs="Times New Roman"/>
          <w:sz w:val="24"/>
          <w:szCs w:val="24"/>
        </w:rPr>
        <w:t xml:space="preserve">pat sejas žokļu </w:t>
      </w:r>
      <w:proofErr w:type="spellStart"/>
      <w:r w:rsidR="00466494" w:rsidRPr="007E2B44">
        <w:rPr>
          <w:rFonts w:ascii="Gilroy Light" w:hAnsi="Gilroy Light" w:cs="Times New Roman"/>
          <w:sz w:val="24"/>
          <w:szCs w:val="24"/>
        </w:rPr>
        <w:t>trīsdimensiju</w:t>
      </w:r>
      <w:proofErr w:type="spellEnd"/>
      <w:r w:rsidR="00466494" w:rsidRPr="007E2B44">
        <w:rPr>
          <w:rFonts w:ascii="Gilroy Light" w:hAnsi="Gilroy Light" w:cs="Times New Roman"/>
          <w:sz w:val="24"/>
          <w:szCs w:val="24"/>
        </w:rPr>
        <w:t xml:space="preserve"> datortomogrāfijas attēla iegūšanai. Tādus </w:t>
      </w:r>
      <w:proofErr w:type="spellStart"/>
      <w:r w:rsidR="00466494" w:rsidRPr="007E2B44">
        <w:rPr>
          <w:rFonts w:ascii="Gilroy Light" w:hAnsi="Gilroy Light" w:cs="Times New Roman"/>
          <w:sz w:val="24"/>
          <w:szCs w:val="24"/>
        </w:rPr>
        <w:t>rentgenattēlus</w:t>
      </w:r>
      <w:proofErr w:type="spellEnd"/>
      <w:r w:rsidR="00466494" w:rsidRPr="007E2B44">
        <w:rPr>
          <w:rFonts w:ascii="Gilroy Light" w:hAnsi="Gilroy Light" w:cs="Times New Roman"/>
          <w:sz w:val="24"/>
          <w:szCs w:val="24"/>
        </w:rPr>
        <w:t xml:space="preserve"> izmanto jau</w:t>
      </w:r>
      <w:r w:rsidR="00BC6714" w:rsidRPr="007E2B44">
        <w:rPr>
          <w:rFonts w:ascii="Gilroy Light" w:hAnsi="Gilroy Light" w:cs="Times New Roman"/>
          <w:sz w:val="24"/>
          <w:szCs w:val="24"/>
        </w:rPr>
        <w:t>, piemēram,</w:t>
      </w:r>
      <w:r w:rsidR="00466494" w:rsidRPr="007E2B44">
        <w:rPr>
          <w:rFonts w:ascii="Gilroy Light" w:hAnsi="Gilroy Light" w:cs="Times New Roman"/>
          <w:sz w:val="24"/>
          <w:szCs w:val="24"/>
        </w:rPr>
        <w:t xml:space="preserve"> </w:t>
      </w:r>
      <w:r w:rsidR="00BC6714" w:rsidRPr="007E2B44">
        <w:rPr>
          <w:rFonts w:ascii="Gilroy Light" w:hAnsi="Gilroy Light" w:cs="Times New Roman"/>
          <w:sz w:val="24"/>
          <w:szCs w:val="24"/>
        </w:rPr>
        <w:t>ķirurģijā. Attēlā var redzēt iekārtu piemērus</w:t>
      </w:r>
      <w:r w:rsidR="00FE2978" w:rsidRPr="007E2B44">
        <w:rPr>
          <w:rFonts w:ascii="Gilroy Light" w:hAnsi="Gilroy Light" w:cs="Times New Roman"/>
          <w:sz w:val="24"/>
          <w:szCs w:val="24"/>
        </w:rPr>
        <w:t>.</w:t>
      </w:r>
    </w:p>
    <w:p w14:paraId="4FE7BE5E" w14:textId="3895DE12" w:rsidR="00FE2978" w:rsidRPr="007E2B44" w:rsidRDefault="00FE297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Citos sarežģītākos medicīnas pielietojumos izmanto datortomogrāfijas, </w:t>
      </w:r>
      <w:proofErr w:type="spellStart"/>
      <w:r w:rsidRPr="007E2B44">
        <w:rPr>
          <w:rFonts w:ascii="Gilroy Light" w:hAnsi="Gilroy Light" w:cs="Times New Roman"/>
          <w:sz w:val="24"/>
          <w:szCs w:val="24"/>
        </w:rPr>
        <w:t>mamogrāfijas</w:t>
      </w:r>
      <w:proofErr w:type="spellEnd"/>
      <w:r w:rsidR="000B2413" w:rsidRPr="007E2B44">
        <w:rPr>
          <w:rFonts w:ascii="Gilroy Light" w:hAnsi="Gilroy Light" w:cs="Times New Roman"/>
          <w:sz w:val="24"/>
          <w:szCs w:val="24"/>
        </w:rPr>
        <w:t xml:space="preserve">, operāciju zāles, </w:t>
      </w:r>
      <w:proofErr w:type="spellStart"/>
      <w:r w:rsidR="000B2413" w:rsidRPr="007E2B44">
        <w:rPr>
          <w:rFonts w:ascii="Gilroy Light" w:hAnsi="Gilroy Light" w:cs="Times New Roman"/>
          <w:sz w:val="24"/>
          <w:szCs w:val="24"/>
        </w:rPr>
        <w:t>angi</w:t>
      </w:r>
      <w:r w:rsidR="5AC92064" w:rsidRPr="007E2B44">
        <w:rPr>
          <w:rFonts w:ascii="Gilroy Light" w:hAnsi="Gilroy Light" w:cs="Times New Roman"/>
          <w:sz w:val="24"/>
          <w:szCs w:val="24"/>
        </w:rPr>
        <w:t>o</w:t>
      </w:r>
      <w:r w:rsidR="000B2413" w:rsidRPr="007E2B44">
        <w:rPr>
          <w:rFonts w:ascii="Gilroy Light" w:hAnsi="Gilroy Light" w:cs="Times New Roman"/>
          <w:sz w:val="24"/>
          <w:szCs w:val="24"/>
        </w:rPr>
        <w:t>grāfijas</w:t>
      </w:r>
      <w:proofErr w:type="spellEnd"/>
      <w:r w:rsidR="000B2413" w:rsidRPr="007E2B44">
        <w:rPr>
          <w:rFonts w:ascii="Gilroy Light" w:hAnsi="Gilroy Light" w:cs="Times New Roman"/>
          <w:sz w:val="24"/>
          <w:szCs w:val="24"/>
        </w:rPr>
        <w:t xml:space="preserve"> </w:t>
      </w:r>
      <w:proofErr w:type="spellStart"/>
      <w:r w:rsidR="000B2413" w:rsidRPr="007E2B44">
        <w:rPr>
          <w:rFonts w:ascii="Gilroy Light" w:hAnsi="Gilroy Light" w:cs="Times New Roman"/>
          <w:sz w:val="24"/>
          <w:szCs w:val="24"/>
        </w:rPr>
        <w:t>rentgeniekārtas</w:t>
      </w:r>
      <w:proofErr w:type="spellEnd"/>
      <w:r w:rsidR="000B2413" w:rsidRPr="007E2B44">
        <w:rPr>
          <w:rFonts w:ascii="Gilroy Light" w:hAnsi="Gilroy Light" w:cs="Times New Roman"/>
          <w:sz w:val="24"/>
          <w:szCs w:val="24"/>
        </w:rPr>
        <w:t>, lai diagnosticētu cilvēka veselības problēmas</w:t>
      </w:r>
      <w:r w:rsidR="002C58DD" w:rsidRPr="007E2B44">
        <w:rPr>
          <w:rFonts w:ascii="Gilroy Light" w:hAnsi="Gilroy Light" w:cs="Times New Roman"/>
          <w:sz w:val="24"/>
          <w:szCs w:val="24"/>
        </w:rPr>
        <w:t>.</w:t>
      </w:r>
      <w:r w:rsidR="7BEF346A" w:rsidRPr="007E2B44">
        <w:rPr>
          <w:rFonts w:ascii="Gilroy Light" w:hAnsi="Gilroy Light" w:cs="Times New Roman"/>
          <w:sz w:val="24"/>
          <w:szCs w:val="24"/>
        </w:rPr>
        <w:t xml:space="preserve"> </w:t>
      </w:r>
      <w:r w:rsidR="08F92016" w:rsidRPr="007E2B44">
        <w:rPr>
          <w:rFonts w:ascii="Gilroy Light" w:eastAsia="Calibri" w:hAnsi="Gilroy Light" w:cs="Times New Roman"/>
          <w:color w:val="000000" w:themeColor="text1"/>
          <w:sz w:val="24"/>
          <w:szCs w:val="24"/>
        </w:rPr>
        <w:t>Ir arī tādas diagnosticēšanas metodes, kurās neizmanto jonizējošo starojumu, piemēram, ultrasonogrāfija un magnētiskā rezonanse.</w:t>
      </w:r>
      <w:r w:rsidR="08F92016" w:rsidRPr="007E2B44">
        <w:rPr>
          <w:rFonts w:ascii="Gilroy Light" w:hAnsi="Gilroy Light" w:cs="Times New Roman"/>
          <w:sz w:val="24"/>
          <w:szCs w:val="24"/>
        </w:rPr>
        <w:t xml:space="preserve"> </w:t>
      </w:r>
    </w:p>
    <w:p w14:paraId="0BCA376B" w14:textId="67BCCC06" w:rsidR="00B642BB" w:rsidRPr="007E2B44" w:rsidRDefault="08F9201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eastAsia="Calibri" w:hAnsi="Gilroy Light" w:cs="Times New Roman"/>
          <w:color w:val="000000" w:themeColor="text1"/>
          <w:sz w:val="24"/>
          <w:szCs w:val="24"/>
        </w:rPr>
        <w:t>Magnētiskā rezonanse</w:t>
      </w:r>
      <w:r w:rsidRPr="007E2B44">
        <w:rPr>
          <w:rFonts w:ascii="Gilroy Light" w:hAnsi="Gilroy Light" w:cs="Times New Roman"/>
          <w:sz w:val="24"/>
          <w:szCs w:val="24"/>
        </w:rPr>
        <w:t xml:space="preserve"> </w:t>
      </w:r>
      <w:r w:rsidR="7C5981D3" w:rsidRPr="007E2B44">
        <w:rPr>
          <w:rFonts w:ascii="Gilroy Light" w:hAnsi="Gilroy Light" w:cs="Times New Roman"/>
          <w:sz w:val="24"/>
          <w:szCs w:val="24"/>
        </w:rPr>
        <w:t>ir diagnostikas metode, kuras mērķis ir identificēt patoloģiskas un fizioloģiskas izmaiņas audos un iekšējos orgānos, kur ķermeņa struktūru attēlu iegūšanai tiek izmantots magnētiskais lauks un radioviļņi. Atšķirībā no rentgenogrāfijas un arī datortomogrāfijas, kurā pacients tiek pakļauts rentgena starojumam, magnētiskās rezonanses tomogrāfijas priekšrocība ir tā, ka pacients tiek ievietots magnētiskajā laukā, kur izmeklēšanas veikšanai tiek lietots augstas frekvences radio impulss.</w:t>
      </w:r>
    </w:p>
    <w:p w14:paraId="0C411994" w14:textId="2848CC16" w:rsidR="00FE2978" w:rsidRPr="007E2B44" w:rsidRDefault="7C5981D3"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Ultrasonogrāfija ir izmeklēšanas metode, kurā pacienta orgānu vai ķermeņa daļu attēlu vai uzņēmumu iegūšanai izmanto ultraskaņas viļņus.  Šo izmeklējumu izmanto, lai iegūtu vairāk informācijas par pacienta audiem un orgāniem, iegūtu priekšstatu par to formu, kontūrām, izmēriem un struktūru, kā arī citiem aspektiem.</w:t>
      </w:r>
    </w:p>
    <w:p w14:paraId="62EF2B19" w14:textId="61BC97AD" w:rsidR="002A0579" w:rsidRPr="007E2B44" w:rsidRDefault="002C58DD"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Savukārt cilvēka ārstēšanā arī izmanto jonizējošo starojumu, piemēram, radioterapijā</w:t>
      </w:r>
      <w:r w:rsidR="001B5675" w:rsidRPr="007E2B44">
        <w:rPr>
          <w:rFonts w:ascii="Gilroy Light" w:hAnsi="Gilroy Light" w:cs="Times New Roman"/>
          <w:sz w:val="24"/>
          <w:szCs w:val="24"/>
        </w:rPr>
        <w:t xml:space="preserve"> un </w:t>
      </w:r>
      <w:proofErr w:type="spellStart"/>
      <w:r w:rsidR="001B5675" w:rsidRPr="007E2B44">
        <w:rPr>
          <w:rFonts w:ascii="Gilroy Light" w:hAnsi="Gilroy Light" w:cs="Times New Roman"/>
          <w:sz w:val="24"/>
          <w:szCs w:val="24"/>
        </w:rPr>
        <w:t>kodolmedicīnā</w:t>
      </w:r>
      <w:proofErr w:type="spellEnd"/>
      <w:r w:rsidR="001B5675" w:rsidRPr="007E2B44">
        <w:rPr>
          <w:rFonts w:ascii="Gilroy Light" w:hAnsi="Gilroy Light" w:cs="Times New Roman"/>
          <w:sz w:val="24"/>
          <w:szCs w:val="24"/>
        </w:rPr>
        <w:t xml:space="preserve">, lai apstarotu audzēju un to iznīcinātu. Latvijā radioterapijā lineāros paātrinātājus lieto lielākajās slimnīcās. </w:t>
      </w:r>
      <w:r w:rsidR="00B03434" w:rsidRPr="007E2B44">
        <w:rPr>
          <w:rFonts w:ascii="Gilroy Light" w:hAnsi="Gilroy Light" w:cs="Times New Roman"/>
          <w:sz w:val="24"/>
          <w:szCs w:val="24"/>
        </w:rPr>
        <w:t xml:space="preserve">Rīgas Austrumu klīniskajā universitātes slimnīcā izmanto arī radioaktīvu </w:t>
      </w:r>
      <w:r w:rsidR="00CA3643" w:rsidRPr="007E2B44">
        <w:rPr>
          <w:rFonts w:ascii="Gilroy Light" w:hAnsi="Gilroy Light" w:cs="Times New Roman"/>
          <w:sz w:val="24"/>
          <w:szCs w:val="24"/>
        </w:rPr>
        <w:t xml:space="preserve">irīdija Ir-192 avotu, šādu ārstēšanu sauc par </w:t>
      </w:r>
      <w:proofErr w:type="spellStart"/>
      <w:r w:rsidR="00CA3643" w:rsidRPr="007E2B44">
        <w:rPr>
          <w:rFonts w:ascii="Gilroy Light" w:hAnsi="Gilroy Light" w:cs="Times New Roman"/>
          <w:sz w:val="24"/>
          <w:szCs w:val="24"/>
        </w:rPr>
        <w:t>brahiterapiju</w:t>
      </w:r>
      <w:proofErr w:type="spellEnd"/>
      <w:r w:rsidR="00CA3643" w:rsidRPr="007E2B44">
        <w:rPr>
          <w:rFonts w:ascii="Gilroy Light" w:hAnsi="Gilroy Light" w:cs="Times New Roman"/>
          <w:sz w:val="24"/>
          <w:szCs w:val="24"/>
        </w:rPr>
        <w:t xml:space="preserve">. Paula Stradiņa klīniskajā universitātes slimnīcā savukārt nesen uzsāka izmantot </w:t>
      </w:r>
      <w:proofErr w:type="spellStart"/>
      <w:r w:rsidR="00177230" w:rsidRPr="007E2B44">
        <w:rPr>
          <w:rFonts w:ascii="Gilroy Light" w:hAnsi="Gilroy Light" w:cs="Times New Roman"/>
          <w:sz w:val="24"/>
          <w:szCs w:val="24"/>
        </w:rPr>
        <w:t>rutēnija</w:t>
      </w:r>
      <w:proofErr w:type="spellEnd"/>
      <w:r w:rsidR="00177230" w:rsidRPr="007E2B44">
        <w:rPr>
          <w:rFonts w:ascii="Gilroy Light" w:hAnsi="Gilroy Light" w:cs="Times New Roman"/>
          <w:sz w:val="24"/>
          <w:szCs w:val="24"/>
        </w:rPr>
        <w:t xml:space="preserve"> Ru-106 radioaktīvu avotu implantus acs audzēju apstarošanai un ārstēšanai. Radioaktīvus preparātus šķidrā veidā lieto </w:t>
      </w:r>
      <w:proofErr w:type="spellStart"/>
      <w:r w:rsidR="00177230" w:rsidRPr="007E2B44">
        <w:rPr>
          <w:rFonts w:ascii="Gilroy Light" w:hAnsi="Gilroy Light" w:cs="Times New Roman"/>
          <w:sz w:val="24"/>
          <w:szCs w:val="24"/>
        </w:rPr>
        <w:t>kodolmedicīnā</w:t>
      </w:r>
      <w:proofErr w:type="spellEnd"/>
      <w:r w:rsidR="00177230" w:rsidRPr="007E2B44">
        <w:rPr>
          <w:rFonts w:ascii="Gilroy Light" w:hAnsi="Gilroy Light" w:cs="Times New Roman"/>
          <w:sz w:val="24"/>
          <w:szCs w:val="24"/>
        </w:rPr>
        <w:t xml:space="preserve"> gan diagnostiskiem, gan ārstēšanas nolūkiem.</w:t>
      </w:r>
    </w:p>
    <w:p w14:paraId="2DF7C167" w14:textId="56B8C9CE" w:rsidR="002A0579" w:rsidRPr="007E2B44" w:rsidRDefault="003E33F5"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Latvijā sabiedrība lielākoties zina par jonizējošā starojuma pielietojumiem cilvēku medicīnā, bet </w:t>
      </w:r>
      <w:r w:rsidR="635C8D08" w:rsidRPr="007E2B44">
        <w:rPr>
          <w:rFonts w:ascii="Gilroy Light" w:hAnsi="Gilroy Light" w:cs="Times New Roman"/>
          <w:sz w:val="24"/>
          <w:szCs w:val="24"/>
        </w:rPr>
        <w:t>jāatceras</w:t>
      </w:r>
      <w:r w:rsidRPr="007E2B44">
        <w:rPr>
          <w:rFonts w:ascii="Gilroy Light" w:hAnsi="Gilroy Light" w:cs="Times New Roman"/>
          <w:sz w:val="24"/>
          <w:szCs w:val="24"/>
        </w:rPr>
        <w:t xml:space="preserve">, ka </w:t>
      </w:r>
      <w:proofErr w:type="spellStart"/>
      <w:r w:rsidRPr="007E2B44">
        <w:rPr>
          <w:rFonts w:ascii="Gilroy Light" w:hAnsi="Gilroy Light" w:cs="Times New Roman"/>
          <w:sz w:val="24"/>
          <w:szCs w:val="24"/>
        </w:rPr>
        <w:t>rentgeniekārtas</w:t>
      </w:r>
      <w:proofErr w:type="spellEnd"/>
      <w:r w:rsidRPr="007E2B44">
        <w:rPr>
          <w:rFonts w:ascii="Gilroy Light" w:hAnsi="Gilroy Light" w:cs="Times New Roman"/>
          <w:sz w:val="24"/>
          <w:szCs w:val="24"/>
        </w:rPr>
        <w:t xml:space="preserve"> izmanto arī dzīvnieku diagnozes noteikšanai</w:t>
      </w:r>
      <w:r w:rsidR="00A54715" w:rsidRPr="007E2B44">
        <w:rPr>
          <w:rFonts w:ascii="Gilroy Light" w:hAnsi="Gilroy Light" w:cs="Times New Roman"/>
          <w:sz w:val="24"/>
          <w:szCs w:val="24"/>
        </w:rPr>
        <w:t xml:space="preserve">. Latvijā lieto gan rokā turamas, pārnēsājamas </w:t>
      </w:r>
      <w:proofErr w:type="spellStart"/>
      <w:r w:rsidR="00A54715" w:rsidRPr="007E2B44">
        <w:rPr>
          <w:rFonts w:ascii="Gilroy Light" w:hAnsi="Gilroy Light" w:cs="Times New Roman"/>
          <w:sz w:val="24"/>
          <w:szCs w:val="24"/>
        </w:rPr>
        <w:t>rentgeniekārtas</w:t>
      </w:r>
      <w:proofErr w:type="spellEnd"/>
      <w:r w:rsidR="00A54715" w:rsidRPr="007E2B44">
        <w:rPr>
          <w:rFonts w:ascii="Gilroy Light" w:hAnsi="Gilroy Light" w:cs="Times New Roman"/>
          <w:sz w:val="24"/>
          <w:szCs w:val="24"/>
        </w:rPr>
        <w:t>, ar ko var doties izbraukumos, piemēram, uz fermu</w:t>
      </w:r>
      <w:r w:rsidR="00F8296C" w:rsidRPr="007E2B44">
        <w:rPr>
          <w:rFonts w:ascii="Gilroy Light" w:hAnsi="Gilroy Light" w:cs="Times New Roman"/>
          <w:sz w:val="24"/>
          <w:szCs w:val="24"/>
        </w:rPr>
        <w:t xml:space="preserve">, gan stacionārās, vetārsta klīnikā uzstādītas iekārtas. Dzīvnieka </w:t>
      </w:r>
      <w:proofErr w:type="spellStart"/>
      <w:r w:rsidR="00F8296C" w:rsidRPr="007E2B44">
        <w:rPr>
          <w:rFonts w:ascii="Gilroy Light" w:hAnsi="Gilroy Light" w:cs="Times New Roman"/>
          <w:sz w:val="24"/>
          <w:szCs w:val="24"/>
        </w:rPr>
        <w:t>rentgenattēla</w:t>
      </w:r>
      <w:proofErr w:type="spellEnd"/>
      <w:r w:rsidR="00F8296C" w:rsidRPr="007E2B44">
        <w:rPr>
          <w:rFonts w:ascii="Gilroy Light" w:hAnsi="Gilroy Light" w:cs="Times New Roman"/>
          <w:sz w:val="24"/>
          <w:szCs w:val="24"/>
        </w:rPr>
        <w:t xml:space="preserve"> uzņemšanas laikā ir svarīgi, lai dzīvnieks nekustētos un neizbojātu attēlu – attēls ir nepieciešams, lai tajā novērtētu</w:t>
      </w:r>
      <w:r w:rsidR="007E39E6" w:rsidRPr="007E2B44">
        <w:rPr>
          <w:rFonts w:ascii="Gilroy Light" w:hAnsi="Gilroy Light" w:cs="Times New Roman"/>
          <w:sz w:val="24"/>
          <w:szCs w:val="24"/>
        </w:rPr>
        <w:t xml:space="preserve"> informāciju. Tādēļ dzīvniekiem iedod </w:t>
      </w:r>
      <w:proofErr w:type="spellStart"/>
      <w:r w:rsidR="007E39E6" w:rsidRPr="007E2B44">
        <w:rPr>
          <w:rFonts w:ascii="Gilroy Light" w:hAnsi="Gilroy Light" w:cs="Times New Roman"/>
          <w:sz w:val="24"/>
          <w:szCs w:val="24"/>
        </w:rPr>
        <w:t>sedatīvus</w:t>
      </w:r>
      <w:proofErr w:type="spellEnd"/>
      <w:r w:rsidR="007E39E6" w:rsidRPr="007E2B44">
        <w:rPr>
          <w:rFonts w:ascii="Gilroy Light" w:hAnsi="Gilroy Light" w:cs="Times New Roman"/>
          <w:sz w:val="24"/>
          <w:szCs w:val="24"/>
        </w:rPr>
        <w:t xml:space="preserve"> līdzekļus, dzīvnieku imobilizē vai pietur ar rokām.</w:t>
      </w:r>
      <w:r w:rsidR="3372D2B6" w:rsidRPr="007E2B44">
        <w:rPr>
          <w:rFonts w:ascii="Gilroy Light" w:hAnsi="Gilroy Light" w:cs="Times New Roman"/>
          <w:sz w:val="24"/>
          <w:szCs w:val="24"/>
        </w:rPr>
        <w:t xml:space="preserve"> Latvijā veterinārmedicīnā lieto arī zobārstniecības </w:t>
      </w:r>
      <w:proofErr w:type="spellStart"/>
      <w:r w:rsidR="3372D2B6" w:rsidRPr="007E2B44">
        <w:rPr>
          <w:rFonts w:ascii="Gilroy Light" w:hAnsi="Gilroy Light" w:cs="Times New Roman"/>
          <w:sz w:val="24"/>
          <w:szCs w:val="24"/>
        </w:rPr>
        <w:t>rentgeniekārtas</w:t>
      </w:r>
      <w:proofErr w:type="spellEnd"/>
      <w:r w:rsidR="3372D2B6" w:rsidRPr="007E2B44">
        <w:rPr>
          <w:rFonts w:ascii="Gilroy Light" w:hAnsi="Gilroy Light" w:cs="Times New Roman"/>
          <w:sz w:val="24"/>
          <w:szCs w:val="24"/>
        </w:rPr>
        <w:t xml:space="preserve"> tieši dzīvnieku zobu </w:t>
      </w:r>
      <w:proofErr w:type="spellStart"/>
      <w:r w:rsidR="3372D2B6" w:rsidRPr="007E2B44">
        <w:rPr>
          <w:rFonts w:ascii="Gilroy Light" w:hAnsi="Gilroy Light" w:cs="Times New Roman"/>
          <w:sz w:val="24"/>
          <w:szCs w:val="24"/>
        </w:rPr>
        <w:t>rentgenattēlu</w:t>
      </w:r>
      <w:proofErr w:type="spellEnd"/>
      <w:r w:rsidR="3372D2B6" w:rsidRPr="007E2B44">
        <w:rPr>
          <w:rFonts w:ascii="Gilroy Light" w:hAnsi="Gilroy Light" w:cs="Times New Roman"/>
          <w:sz w:val="24"/>
          <w:szCs w:val="24"/>
        </w:rPr>
        <w:t xml:space="preserve"> uzņemšanai,</w:t>
      </w:r>
      <w:r w:rsidR="6F7474BE" w:rsidRPr="007E2B44">
        <w:rPr>
          <w:rFonts w:ascii="Gilroy Light" w:hAnsi="Gilroy Light" w:cs="Times New Roman"/>
          <w:sz w:val="24"/>
          <w:szCs w:val="24"/>
        </w:rPr>
        <w:t xml:space="preserve"> tāpat</w:t>
      </w:r>
      <w:r w:rsidR="3372D2B6" w:rsidRPr="007E2B44">
        <w:rPr>
          <w:rFonts w:ascii="Gilroy Light" w:hAnsi="Gilroy Light" w:cs="Times New Roman"/>
          <w:sz w:val="24"/>
          <w:szCs w:val="24"/>
        </w:rPr>
        <w:t xml:space="preserve"> ir dažas operāciju zāles </w:t>
      </w:r>
      <w:proofErr w:type="spellStart"/>
      <w:r w:rsidR="3372D2B6" w:rsidRPr="007E2B44">
        <w:rPr>
          <w:rFonts w:ascii="Gilroy Light" w:hAnsi="Gilroy Light" w:cs="Times New Roman"/>
          <w:sz w:val="24"/>
          <w:szCs w:val="24"/>
        </w:rPr>
        <w:t>rentgeniekārtas</w:t>
      </w:r>
      <w:proofErr w:type="spellEnd"/>
      <w:r w:rsidR="3372D2B6" w:rsidRPr="007E2B44">
        <w:rPr>
          <w:rFonts w:ascii="Gilroy Light" w:hAnsi="Gilroy Light" w:cs="Times New Roman"/>
          <w:sz w:val="24"/>
          <w:szCs w:val="24"/>
        </w:rPr>
        <w:t xml:space="preserve"> un datortomogrāfijas iekā</w:t>
      </w:r>
      <w:r w:rsidR="2DEF669F" w:rsidRPr="007E2B44">
        <w:rPr>
          <w:rFonts w:ascii="Gilroy Light" w:hAnsi="Gilroy Light" w:cs="Times New Roman"/>
          <w:sz w:val="24"/>
          <w:szCs w:val="24"/>
        </w:rPr>
        <w:t>rtas d</w:t>
      </w:r>
      <w:r w:rsidR="5F145A19" w:rsidRPr="007E2B44">
        <w:rPr>
          <w:rFonts w:ascii="Gilroy Light" w:hAnsi="Gilroy Light" w:cs="Times New Roman"/>
          <w:sz w:val="24"/>
          <w:szCs w:val="24"/>
        </w:rPr>
        <w:t>zīvnieku izmeklējumiem</w:t>
      </w:r>
      <w:r w:rsidR="2DEF669F" w:rsidRPr="007E2B44">
        <w:rPr>
          <w:rFonts w:ascii="Gilroy Light" w:hAnsi="Gilroy Light" w:cs="Times New Roman"/>
          <w:sz w:val="24"/>
          <w:szCs w:val="24"/>
        </w:rPr>
        <w:t>.</w:t>
      </w:r>
      <w:r w:rsidR="66B33146" w:rsidRPr="007E2B44">
        <w:rPr>
          <w:rFonts w:ascii="Gilroy Light" w:hAnsi="Gilroy Light" w:cs="Times New Roman"/>
          <w:sz w:val="24"/>
          <w:szCs w:val="24"/>
        </w:rPr>
        <w:t xml:space="preserve"> </w:t>
      </w:r>
      <w:r w:rsidR="3372D2B6" w:rsidRPr="007E2B44">
        <w:rPr>
          <w:rFonts w:ascii="Gilroy Light" w:hAnsi="Gilroy Light" w:cs="Times New Roman"/>
          <w:sz w:val="24"/>
          <w:szCs w:val="24"/>
        </w:rPr>
        <w:t xml:space="preserve"> </w:t>
      </w:r>
    </w:p>
    <w:p w14:paraId="21306CBA" w14:textId="01F5B3E3" w:rsidR="002A0579" w:rsidRPr="007E2B44" w:rsidRDefault="007B2530"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Rentgena priekšrocības tiek izmantotas arī bagāžas un kravu kontrolē, kur nepieciešams saskatīt, vai bagāžā, kravā, automašīnā nav paslēpti kādi priekšmeti</w:t>
      </w:r>
      <w:r w:rsidR="0057645B" w:rsidRPr="007E2B44">
        <w:rPr>
          <w:rFonts w:ascii="Gilroy Light" w:hAnsi="Gilroy Light" w:cs="Times New Roman"/>
          <w:sz w:val="24"/>
          <w:szCs w:val="24"/>
        </w:rPr>
        <w:t>. Tāpēc lidostā, uz robežas vai citās iestādēs, piemēram, Saeimā</w:t>
      </w:r>
      <w:r w:rsidR="3A2ADDD6" w:rsidRPr="007E2B44">
        <w:rPr>
          <w:rFonts w:ascii="Gilroy Light" w:hAnsi="Gilroy Light" w:cs="Times New Roman"/>
          <w:sz w:val="24"/>
          <w:szCs w:val="24"/>
        </w:rPr>
        <w:t>,</w:t>
      </w:r>
      <w:r w:rsidR="0057645B" w:rsidRPr="007E2B44">
        <w:rPr>
          <w:rFonts w:ascii="Gilroy Light" w:hAnsi="Gilroy Light" w:cs="Times New Roman"/>
          <w:sz w:val="24"/>
          <w:szCs w:val="24"/>
        </w:rPr>
        <w:t xml:space="preserve"> izmanto bagāžas kontroles </w:t>
      </w:r>
      <w:proofErr w:type="spellStart"/>
      <w:r w:rsidR="0057645B" w:rsidRPr="007E2B44">
        <w:rPr>
          <w:rFonts w:ascii="Gilroy Light" w:hAnsi="Gilroy Light" w:cs="Times New Roman"/>
          <w:sz w:val="24"/>
          <w:szCs w:val="24"/>
        </w:rPr>
        <w:t>rentgeniekārtas</w:t>
      </w:r>
      <w:proofErr w:type="spellEnd"/>
      <w:r w:rsidR="0057645B" w:rsidRPr="007E2B44">
        <w:rPr>
          <w:rFonts w:ascii="Gilroy Light" w:hAnsi="Gilroy Light" w:cs="Times New Roman"/>
          <w:sz w:val="24"/>
          <w:szCs w:val="24"/>
        </w:rPr>
        <w:t>, lai caurskatītu apmeklētāju somas</w:t>
      </w:r>
      <w:r w:rsidR="00AA1C34" w:rsidRPr="007E2B44">
        <w:rPr>
          <w:rFonts w:ascii="Gilroy Light" w:hAnsi="Gilroy Light" w:cs="Times New Roman"/>
          <w:sz w:val="24"/>
          <w:szCs w:val="24"/>
        </w:rPr>
        <w:t xml:space="preserve">. Ja nepieciešams caurskatīt automašīnu vai pat vilcienu, nepieciešama lielāka jauda un to var panākt ar lineāro paātrinātāju. </w:t>
      </w:r>
      <w:r w:rsidR="00EC55AA" w:rsidRPr="007E2B44">
        <w:rPr>
          <w:rFonts w:ascii="Gilroy Light" w:hAnsi="Gilroy Light" w:cs="Times New Roman"/>
          <w:sz w:val="24"/>
          <w:szCs w:val="24"/>
        </w:rPr>
        <w:t>Tas gan ir citādāks nekā cilvēku ārstēšanā radioterapijā lietotais paātrinātājs.</w:t>
      </w:r>
    </w:p>
    <w:p w14:paraId="480A107F" w14:textId="311596D8" w:rsidR="002A0579" w:rsidRPr="007E2B44" w:rsidRDefault="6DF8E25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Arī kvalitātes kontroles nolūkos dažādos rūpniecības un ražošanas uzņēmumos uzņem </w:t>
      </w:r>
      <w:proofErr w:type="spellStart"/>
      <w:r w:rsidRPr="007E2B44">
        <w:rPr>
          <w:rFonts w:ascii="Gilroy Light" w:hAnsi="Gilroy Light" w:cs="Times New Roman"/>
          <w:sz w:val="24"/>
          <w:szCs w:val="24"/>
        </w:rPr>
        <w:t>rentgenattēlus</w:t>
      </w:r>
      <w:proofErr w:type="spellEnd"/>
      <w:r w:rsidRPr="007E2B44">
        <w:rPr>
          <w:rFonts w:ascii="Gilroy Light" w:hAnsi="Gilroy Light" w:cs="Times New Roman"/>
          <w:sz w:val="24"/>
          <w:szCs w:val="24"/>
        </w:rPr>
        <w:t>, lai tajos viegli pamanītu, vai produkcijā nav kādi piemaisījumi, svešķermeņi</w:t>
      </w:r>
      <w:r w:rsidR="216D2B8A" w:rsidRPr="007E2B44">
        <w:rPr>
          <w:rFonts w:ascii="Gilroy Light" w:hAnsi="Gilroy Light" w:cs="Times New Roman"/>
          <w:sz w:val="24"/>
          <w:szCs w:val="24"/>
        </w:rPr>
        <w:t xml:space="preserve">. Tādas </w:t>
      </w:r>
      <w:proofErr w:type="spellStart"/>
      <w:r w:rsidR="216D2B8A" w:rsidRPr="007E2B44">
        <w:rPr>
          <w:rFonts w:ascii="Gilroy Light" w:hAnsi="Gilroy Light" w:cs="Times New Roman"/>
          <w:sz w:val="24"/>
          <w:szCs w:val="24"/>
        </w:rPr>
        <w:t>rentgeniekārtas</w:t>
      </w:r>
      <w:proofErr w:type="spellEnd"/>
      <w:r w:rsidR="216D2B8A" w:rsidRPr="007E2B44">
        <w:rPr>
          <w:rFonts w:ascii="Gilroy Light" w:hAnsi="Gilroy Light" w:cs="Times New Roman"/>
          <w:sz w:val="24"/>
          <w:szCs w:val="24"/>
        </w:rPr>
        <w:t xml:space="preserve"> arī Latvijā tiek vai iepriekš ir lietotas vistas fileju, saldētu ogu, čip</w:t>
      </w:r>
      <w:r w:rsidR="002E268E" w:rsidRPr="007E2B44">
        <w:rPr>
          <w:rFonts w:ascii="Gilroy Light" w:hAnsi="Gilroy Light" w:cs="Times New Roman"/>
          <w:sz w:val="24"/>
          <w:szCs w:val="24"/>
        </w:rPr>
        <w:t>s</w:t>
      </w:r>
      <w:r w:rsidR="216D2B8A" w:rsidRPr="007E2B44">
        <w:rPr>
          <w:rFonts w:ascii="Gilroy Light" w:hAnsi="Gilroy Light" w:cs="Times New Roman"/>
          <w:sz w:val="24"/>
          <w:szCs w:val="24"/>
        </w:rPr>
        <w:t>u produkcijas kontrolē.</w:t>
      </w:r>
      <w:r w:rsidR="27935E37" w:rsidRPr="007E2B44">
        <w:rPr>
          <w:rFonts w:ascii="Gilroy Light" w:hAnsi="Gilroy Light" w:cs="Times New Roman"/>
          <w:sz w:val="24"/>
          <w:szCs w:val="24"/>
        </w:rPr>
        <w:t xml:space="preserve"> </w:t>
      </w:r>
      <w:proofErr w:type="spellStart"/>
      <w:r w:rsidR="27935E37" w:rsidRPr="007E2B44">
        <w:rPr>
          <w:rFonts w:ascii="Gilroy Light" w:hAnsi="Gilroy Light" w:cs="Times New Roman"/>
          <w:sz w:val="24"/>
          <w:szCs w:val="24"/>
        </w:rPr>
        <w:t>Rentgenattēla</w:t>
      </w:r>
      <w:proofErr w:type="spellEnd"/>
      <w:r w:rsidR="27935E37" w:rsidRPr="007E2B44">
        <w:rPr>
          <w:rFonts w:ascii="Gilroy Light" w:hAnsi="Gilroy Light" w:cs="Times New Roman"/>
          <w:sz w:val="24"/>
          <w:szCs w:val="24"/>
        </w:rPr>
        <w:t xml:space="preserve"> uzņemšana kvalitātes kontroles </w:t>
      </w:r>
      <w:r w:rsidR="27935E37" w:rsidRPr="007E2B44">
        <w:rPr>
          <w:rFonts w:ascii="Gilroy Light" w:hAnsi="Gilroy Light" w:cs="Times New Roman"/>
          <w:sz w:val="24"/>
          <w:szCs w:val="24"/>
        </w:rPr>
        <w:lastRenderedPageBreak/>
        <w:t>procesā nekādā veidā neietekmē pārbaudāmos objektus, tie nekļūst radioaktīvi</w:t>
      </w:r>
      <w:r w:rsidR="00502793" w:rsidRPr="007E2B44">
        <w:rPr>
          <w:rFonts w:ascii="Gilroy Light" w:hAnsi="Gilroy Light" w:cs="Times New Roman"/>
          <w:sz w:val="24"/>
          <w:szCs w:val="24"/>
        </w:rPr>
        <w:t xml:space="preserve">, </w:t>
      </w:r>
      <w:r w:rsidR="00A243BE" w:rsidRPr="007E2B44">
        <w:rPr>
          <w:rFonts w:ascii="Gilroy Light" w:hAnsi="Gilroy Light" w:cs="Times New Roman"/>
          <w:sz w:val="24"/>
          <w:szCs w:val="24"/>
        </w:rPr>
        <w:t>tāpēc nav iedzīvotājiem jāsatraucas un var droši lietot pārtiku uzturā</w:t>
      </w:r>
      <w:r w:rsidR="27935E37" w:rsidRPr="007E2B44">
        <w:rPr>
          <w:rFonts w:ascii="Gilroy Light" w:hAnsi="Gilroy Light" w:cs="Times New Roman"/>
          <w:sz w:val="24"/>
          <w:szCs w:val="24"/>
        </w:rPr>
        <w:t>.</w:t>
      </w:r>
    </w:p>
    <w:p w14:paraId="5561DB0C" w14:textId="2F9F6C9A" w:rsidR="002A0579" w:rsidRPr="007E2B44" w:rsidRDefault="00E1171B"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Savukārt lielāku un nopietnāku objektu pārbaudē izmanto jaudīgākas </w:t>
      </w:r>
      <w:proofErr w:type="spellStart"/>
      <w:r w:rsidRPr="007E2B44">
        <w:rPr>
          <w:rFonts w:ascii="Gilroy Light" w:hAnsi="Gilroy Light" w:cs="Times New Roman"/>
          <w:sz w:val="24"/>
          <w:szCs w:val="24"/>
        </w:rPr>
        <w:t>rentgeniekārtas</w:t>
      </w:r>
      <w:proofErr w:type="spellEnd"/>
      <w:r w:rsidRPr="007E2B44">
        <w:rPr>
          <w:rFonts w:ascii="Gilroy Light" w:hAnsi="Gilroy Light" w:cs="Times New Roman"/>
          <w:sz w:val="24"/>
          <w:szCs w:val="24"/>
        </w:rPr>
        <w:t>. Nesagraujošā testēšana jeb defektoskopija ir metode materiālu pārbaud</w:t>
      </w:r>
      <w:r w:rsidR="00EF15C8" w:rsidRPr="007E2B44">
        <w:rPr>
          <w:rFonts w:ascii="Gilroy Light" w:hAnsi="Gilroy Light" w:cs="Times New Roman"/>
          <w:sz w:val="24"/>
          <w:szCs w:val="24"/>
        </w:rPr>
        <w:t>ei, kad svarīgi pārliecināties, ka materiālos nav bojājumu. Tas nepieciešams, piemēram, ceļu vai ēku būvniecībā vai citu konstrukciju pārbaudē.</w:t>
      </w:r>
      <w:r w:rsidR="0078496F" w:rsidRPr="007E2B44">
        <w:rPr>
          <w:rFonts w:ascii="Gilroy Light" w:hAnsi="Gilroy Light" w:cs="Times New Roman"/>
          <w:sz w:val="24"/>
          <w:szCs w:val="24"/>
        </w:rPr>
        <w:t xml:space="preserve"> </w:t>
      </w:r>
      <w:proofErr w:type="spellStart"/>
      <w:r w:rsidR="0078496F" w:rsidRPr="007E2B44">
        <w:rPr>
          <w:rFonts w:ascii="Gilroy Light" w:hAnsi="Gilroy Light" w:cs="Times New Roman"/>
          <w:sz w:val="24"/>
          <w:szCs w:val="24"/>
        </w:rPr>
        <w:t>Rentgendefektoskopijas</w:t>
      </w:r>
      <w:proofErr w:type="spellEnd"/>
      <w:r w:rsidR="0078496F" w:rsidRPr="007E2B44">
        <w:rPr>
          <w:rFonts w:ascii="Gilroy Light" w:hAnsi="Gilroy Light" w:cs="Times New Roman"/>
          <w:sz w:val="24"/>
          <w:szCs w:val="24"/>
        </w:rPr>
        <w:t xml:space="preserve"> iekārtas ir ar lielu jaudu un spriegumu, lai starojums varētu izspiesties cauri priekšmetam un radīt attēlu</w:t>
      </w:r>
      <w:r w:rsidR="00EA6F5A" w:rsidRPr="007E2B44">
        <w:rPr>
          <w:rFonts w:ascii="Gilroy Light" w:hAnsi="Gilroy Light" w:cs="Times New Roman"/>
          <w:sz w:val="24"/>
          <w:szCs w:val="24"/>
        </w:rPr>
        <w:t>.</w:t>
      </w:r>
    </w:p>
    <w:p w14:paraId="24BBD04E" w14:textId="0492E193" w:rsidR="00B642BB" w:rsidRPr="007E2B44" w:rsidRDefault="553912A5"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Latvijā mazāk nekā </w:t>
      </w:r>
      <w:r w:rsidR="258AE0D2" w:rsidRPr="007E2B44">
        <w:rPr>
          <w:rFonts w:ascii="Gilroy Light" w:hAnsi="Gilroy Light" w:cs="Times New Roman"/>
          <w:sz w:val="24"/>
          <w:szCs w:val="24"/>
        </w:rPr>
        <w:t>3</w:t>
      </w:r>
      <w:r w:rsidRPr="007E2B44">
        <w:rPr>
          <w:rFonts w:ascii="Gilroy Light" w:hAnsi="Gilroy Light" w:cs="Times New Roman"/>
          <w:sz w:val="24"/>
          <w:szCs w:val="24"/>
        </w:rPr>
        <w:t>0</w:t>
      </w:r>
      <w:r w:rsidR="322CD968" w:rsidRPr="007E2B44">
        <w:rPr>
          <w:rFonts w:ascii="Gilroy Light" w:hAnsi="Gilroy Light" w:cs="Times New Roman"/>
          <w:sz w:val="24"/>
          <w:szCs w:val="24"/>
        </w:rPr>
        <w:t xml:space="preserve"> uzņēmumi</w:t>
      </w:r>
      <w:r w:rsidRPr="007E2B44">
        <w:rPr>
          <w:rFonts w:ascii="Gilroy Light" w:hAnsi="Gilroy Light" w:cs="Times New Roman"/>
          <w:sz w:val="24"/>
          <w:szCs w:val="24"/>
        </w:rPr>
        <w:t xml:space="preserve"> lieto radioaktīvus avotus</w:t>
      </w:r>
      <w:r w:rsidR="322CD968" w:rsidRPr="007E2B44">
        <w:rPr>
          <w:rFonts w:ascii="Gilroy Light" w:hAnsi="Gilroy Light" w:cs="Times New Roman"/>
          <w:sz w:val="24"/>
          <w:szCs w:val="24"/>
        </w:rPr>
        <w:t xml:space="preserve">, līdz ar to arī </w:t>
      </w:r>
      <w:r w:rsidR="200BC75C" w:rsidRPr="007E2B44">
        <w:rPr>
          <w:rFonts w:ascii="Gilroy Light" w:hAnsi="Gilroy Light" w:cs="Times New Roman"/>
          <w:sz w:val="24"/>
          <w:szCs w:val="24"/>
        </w:rPr>
        <w:t xml:space="preserve">pašu </w:t>
      </w:r>
      <w:r w:rsidR="322CD968" w:rsidRPr="007E2B44">
        <w:rPr>
          <w:rFonts w:ascii="Gilroy Light" w:hAnsi="Gilroy Light" w:cs="Times New Roman"/>
          <w:sz w:val="24"/>
          <w:szCs w:val="24"/>
        </w:rPr>
        <w:t xml:space="preserve">radioaktīvo avotu skaits nav liels. </w:t>
      </w:r>
      <w:r w:rsidR="09F50BAE" w:rsidRPr="007E2B44">
        <w:rPr>
          <w:rFonts w:ascii="Gilroy Light" w:hAnsi="Gilroy Light" w:cs="Times New Roman"/>
          <w:sz w:val="24"/>
          <w:szCs w:val="24"/>
        </w:rPr>
        <w:t xml:space="preserve">Radioaktīvus avotus mēdz arī aizstāt ar alternatīvām un drošākām tehnoloģijām, piemēram, </w:t>
      </w:r>
      <w:r w:rsidR="001D3EC6" w:rsidRPr="007E2B44">
        <w:rPr>
          <w:rFonts w:ascii="Gilroy Light" w:hAnsi="Gilroy Light" w:cs="Times New Roman"/>
          <w:sz w:val="24"/>
          <w:szCs w:val="24"/>
        </w:rPr>
        <w:t xml:space="preserve">Valsts asinsdonoru centra </w:t>
      </w:r>
      <w:r w:rsidR="09F50BAE" w:rsidRPr="007E2B44">
        <w:rPr>
          <w:rFonts w:ascii="Gilroy Light" w:hAnsi="Gilroy Light" w:cs="Times New Roman"/>
          <w:sz w:val="24"/>
          <w:szCs w:val="24"/>
        </w:rPr>
        <w:t>asins paraugu apstarošanā izmantotais cēzija Cs-137 radioaktīvai</w:t>
      </w:r>
      <w:r w:rsidR="7FC1CF83" w:rsidRPr="007E2B44">
        <w:rPr>
          <w:rFonts w:ascii="Gilroy Light" w:hAnsi="Gilroy Light" w:cs="Times New Roman"/>
          <w:sz w:val="24"/>
          <w:szCs w:val="24"/>
        </w:rPr>
        <w:t>s</w:t>
      </w:r>
      <w:r w:rsidR="09F50BAE" w:rsidRPr="007E2B44">
        <w:rPr>
          <w:rFonts w:ascii="Gilroy Light" w:hAnsi="Gilroy Light" w:cs="Times New Roman"/>
          <w:sz w:val="24"/>
          <w:szCs w:val="24"/>
        </w:rPr>
        <w:t xml:space="preserve"> avots tika aizstāts ar </w:t>
      </w:r>
      <w:proofErr w:type="spellStart"/>
      <w:r w:rsidR="09F50BAE" w:rsidRPr="007E2B44">
        <w:rPr>
          <w:rFonts w:ascii="Gilroy Light" w:hAnsi="Gilroy Light" w:cs="Times New Roman"/>
          <w:sz w:val="24"/>
          <w:szCs w:val="24"/>
        </w:rPr>
        <w:t>rentgeniekārtu</w:t>
      </w:r>
      <w:proofErr w:type="spellEnd"/>
      <w:r w:rsidR="09F50BAE" w:rsidRPr="007E2B44">
        <w:rPr>
          <w:rFonts w:ascii="Gilroy Light" w:hAnsi="Gilroy Light" w:cs="Times New Roman"/>
          <w:sz w:val="24"/>
          <w:szCs w:val="24"/>
        </w:rPr>
        <w:t xml:space="preserve">. </w:t>
      </w:r>
      <w:r w:rsidR="55FD1B0C" w:rsidRPr="007E2B44">
        <w:rPr>
          <w:rFonts w:ascii="Gilroy Light" w:hAnsi="Gilroy Light" w:cs="Times New Roman"/>
          <w:sz w:val="24"/>
          <w:szCs w:val="24"/>
        </w:rPr>
        <w:t xml:space="preserve">Radioaktīvus avotus lieto medicīnā – </w:t>
      </w:r>
      <w:proofErr w:type="spellStart"/>
      <w:r w:rsidR="55FD1B0C" w:rsidRPr="007E2B44">
        <w:rPr>
          <w:rFonts w:ascii="Gilroy Light" w:hAnsi="Gilroy Light" w:cs="Times New Roman"/>
          <w:sz w:val="24"/>
          <w:szCs w:val="24"/>
        </w:rPr>
        <w:t>brahiterapijā</w:t>
      </w:r>
      <w:proofErr w:type="spellEnd"/>
      <w:r w:rsidR="1F1A22A9" w:rsidRPr="007E2B44">
        <w:rPr>
          <w:rFonts w:ascii="Gilroy Light" w:hAnsi="Gilroy Light" w:cs="Times New Roman"/>
          <w:sz w:val="24"/>
          <w:szCs w:val="24"/>
        </w:rPr>
        <w:t xml:space="preserve"> un</w:t>
      </w:r>
      <w:r w:rsidR="55FD1B0C" w:rsidRPr="007E2B44">
        <w:rPr>
          <w:rFonts w:ascii="Gilroy Light" w:hAnsi="Gilroy Light" w:cs="Times New Roman"/>
          <w:sz w:val="24"/>
          <w:szCs w:val="24"/>
        </w:rPr>
        <w:t xml:space="preserve"> </w:t>
      </w:r>
      <w:proofErr w:type="spellStart"/>
      <w:r w:rsidR="55FD1B0C" w:rsidRPr="007E2B44">
        <w:rPr>
          <w:rFonts w:ascii="Gilroy Light" w:hAnsi="Gilroy Light" w:cs="Times New Roman"/>
          <w:sz w:val="24"/>
          <w:szCs w:val="24"/>
        </w:rPr>
        <w:t>kodolmedicīnā</w:t>
      </w:r>
      <w:proofErr w:type="spellEnd"/>
      <w:r w:rsidR="55FD1B0C" w:rsidRPr="007E2B44">
        <w:rPr>
          <w:rFonts w:ascii="Gilroy Light" w:hAnsi="Gilroy Light" w:cs="Times New Roman"/>
          <w:sz w:val="24"/>
          <w:szCs w:val="24"/>
        </w:rPr>
        <w:t xml:space="preserve">, </w:t>
      </w:r>
      <w:r w:rsidR="4F9841EA" w:rsidRPr="007E2B44">
        <w:rPr>
          <w:rFonts w:ascii="Gilroy Light" w:hAnsi="Gilroy Light" w:cs="Times New Roman"/>
          <w:sz w:val="24"/>
          <w:szCs w:val="24"/>
        </w:rPr>
        <w:t xml:space="preserve">iekārtu kalibrēšanā un pārbaudēs, kā arī rūpniecībā. </w:t>
      </w:r>
      <w:r w:rsidR="07C1A8D3" w:rsidRPr="007E2B44">
        <w:rPr>
          <w:rFonts w:ascii="Gilroy Light" w:hAnsi="Gilroy Light" w:cs="Times New Roman"/>
          <w:sz w:val="24"/>
          <w:szCs w:val="24"/>
        </w:rPr>
        <w:t>Pielietojumi rūpniecībā ir, piemēram, līmeņrāžos, blīvuma, biezuma, piepildījuma mēriekārtās (te var pieminēt alusdarītavas, kam nepieciešams mērīt pudeļu piepildījuma līmeni)</w:t>
      </w:r>
      <w:r w:rsidR="52B21465" w:rsidRPr="007E2B44">
        <w:rPr>
          <w:rFonts w:ascii="Gilroy Light" w:hAnsi="Gilroy Light" w:cs="Times New Roman"/>
          <w:sz w:val="24"/>
          <w:szCs w:val="24"/>
        </w:rPr>
        <w:t xml:space="preserve">. Lielākā daļa gan ir tieši </w:t>
      </w:r>
      <w:proofErr w:type="spellStart"/>
      <w:r w:rsidR="52B21465" w:rsidRPr="007E2B44">
        <w:rPr>
          <w:rFonts w:ascii="Gilroy Light" w:hAnsi="Gilroy Light" w:cs="Times New Roman"/>
          <w:sz w:val="24"/>
          <w:szCs w:val="24"/>
        </w:rPr>
        <w:t>kontrolavoti</w:t>
      </w:r>
      <w:proofErr w:type="spellEnd"/>
      <w:r w:rsidR="52B21465" w:rsidRPr="007E2B44">
        <w:rPr>
          <w:rFonts w:ascii="Gilroy Light" w:hAnsi="Gilroy Light" w:cs="Times New Roman"/>
          <w:sz w:val="24"/>
          <w:szCs w:val="24"/>
        </w:rPr>
        <w:t>, kas paredzēti kalibrēšanai vai iekārtu pārbaudēm.</w:t>
      </w:r>
    </w:p>
    <w:p w14:paraId="776F6651" w14:textId="4E3D8646" w:rsidR="002A0579" w:rsidRPr="007E2B44" w:rsidRDefault="7441991D"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Latvijā ir 3 augstas radioaktivitātes avoti – pieminētajā </w:t>
      </w:r>
      <w:r w:rsidR="08002BFB" w:rsidRPr="007E2B44">
        <w:rPr>
          <w:rFonts w:ascii="Gilroy Light" w:hAnsi="Gilroy Light" w:cs="Times New Roman"/>
          <w:sz w:val="24"/>
          <w:szCs w:val="24"/>
        </w:rPr>
        <w:t xml:space="preserve">Rīgas Austrumu klīniskajā universitātes slimnīcā </w:t>
      </w:r>
      <w:r w:rsidR="055BC958" w:rsidRPr="007E2B44">
        <w:rPr>
          <w:rFonts w:ascii="Gilroy Light" w:hAnsi="Gilroy Light" w:cs="Times New Roman"/>
          <w:sz w:val="24"/>
          <w:szCs w:val="24"/>
        </w:rPr>
        <w:t>cilvēku ārstēšanā</w:t>
      </w:r>
      <w:r w:rsidR="2FA28DF7" w:rsidRPr="007E2B44">
        <w:rPr>
          <w:rFonts w:ascii="Gilroy Light" w:hAnsi="Gilroy Light" w:cs="Times New Roman"/>
          <w:sz w:val="24"/>
          <w:szCs w:val="24"/>
        </w:rPr>
        <w:t xml:space="preserve"> izmanto irīdija Ir-192 avotu</w:t>
      </w:r>
      <w:r w:rsidRPr="007E2B44">
        <w:rPr>
          <w:rFonts w:ascii="Gilroy Light" w:hAnsi="Gilroy Light" w:cs="Times New Roman"/>
          <w:sz w:val="24"/>
          <w:szCs w:val="24"/>
        </w:rPr>
        <w:t>,</w:t>
      </w:r>
      <w:r w:rsidR="485A08BF" w:rsidRPr="007E2B44">
        <w:rPr>
          <w:rFonts w:ascii="Gilroy Light" w:hAnsi="Gilroy Light" w:cs="Times New Roman"/>
          <w:sz w:val="24"/>
          <w:szCs w:val="24"/>
        </w:rPr>
        <w:t xml:space="preserve"> </w:t>
      </w:r>
      <w:r w:rsidR="00A06F08" w:rsidRPr="007E2B44">
        <w:rPr>
          <w:rStyle w:val="normaltextrun"/>
          <w:rFonts w:ascii="Gilroy Light" w:hAnsi="Gilroy Light" w:cs="Times New Roman"/>
          <w:color w:val="000000"/>
          <w:sz w:val="24"/>
          <w:szCs w:val="24"/>
          <w:bdr w:val="none" w:sz="0" w:space="0" w:color="auto" w:frame="1"/>
        </w:rPr>
        <w:t>VSIA „Latvijas Vides, ģeoloģijas un meteoroloģijas centrs”</w:t>
      </w:r>
      <w:r w:rsidR="6370A241" w:rsidRPr="007E2B44">
        <w:rPr>
          <w:rStyle w:val="normaltextrun"/>
          <w:rFonts w:ascii="Gilroy Light" w:hAnsi="Gilroy Light" w:cs="Times New Roman"/>
          <w:color w:val="000000"/>
          <w:sz w:val="24"/>
          <w:szCs w:val="24"/>
          <w:bdr w:val="none" w:sz="0" w:space="0" w:color="auto" w:frame="1"/>
        </w:rPr>
        <w:t xml:space="preserve"> </w:t>
      </w:r>
      <w:r w:rsidR="485A08BF" w:rsidRPr="007E2B44">
        <w:rPr>
          <w:rFonts w:ascii="Gilroy Light" w:hAnsi="Gilroy Light" w:cs="Times New Roman"/>
          <w:sz w:val="24"/>
          <w:szCs w:val="24"/>
        </w:rPr>
        <w:t>sekundārā standarta kalibrēšanas laboratorijā</w:t>
      </w:r>
      <w:r w:rsidR="5503CB70" w:rsidRPr="007E2B44">
        <w:rPr>
          <w:rFonts w:ascii="Gilroy Light" w:hAnsi="Gilroy Light" w:cs="Times New Roman"/>
          <w:sz w:val="24"/>
          <w:szCs w:val="24"/>
        </w:rPr>
        <w:t xml:space="preserve"> cēzija Cs-137 avot</w:t>
      </w:r>
      <w:r w:rsidR="492C30B2" w:rsidRPr="007E2B44">
        <w:rPr>
          <w:rFonts w:ascii="Gilroy Light" w:hAnsi="Gilroy Light" w:cs="Times New Roman"/>
          <w:sz w:val="24"/>
          <w:szCs w:val="24"/>
        </w:rPr>
        <w:t>u</w:t>
      </w:r>
      <w:r w:rsidR="485A08BF" w:rsidRPr="007E2B44">
        <w:rPr>
          <w:rFonts w:ascii="Gilroy Light" w:hAnsi="Gilroy Light" w:cs="Times New Roman"/>
          <w:sz w:val="24"/>
          <w:szCs w:val="24"/>
        </w:rPr>
        <w:t>, kā arī Inčukalna gāzes krātuvē</w:t>
      </w:r>
      <w:r w:rsidR="7A3DC2D5" w:rsidRPr="007E2B44">
        <w:rPr>
          <w:rFonts w:ascii="Gilroy Light" w:hAnsi="Gilroy Light" w:cs="Times New Roman"/>
          <w:sz w:val="24"/>
          <w:szCs w:val="24"/>
        </w:rPr>
        <w:t xml:space="preserve"> </w:t>
      </w:r>
      <w:r w:rsidR="2D415C9D" w:rsidRPr="007E2B44">
        <w:rPr>
          <w:rFonts w:ascii="Gilroy Light" w:hAnsi="Gilroy Light" w:cs="Times New Roman"/>
          <w:sz w:val="24"/>
          <w:szCs w:val="24"/>
        </w:rPr>
        <w:t xml:space="preserve">izmanto </w:t>
      </w:r>
      <w:r w:rsidR="7A3DC2D5" w:rsidRPr="007E2B44">
        <w:rPr>
          <w:rFonts w:ascii="Gilroy Light" w:hAnsi="Gilroy Light" w:cs="Times New Roman"/>
          <w:sz w:val="24"/>
          <w:szCs w:val="24"/>
        </w:rPr>
        <w:t>amerīcija Am-241 avot</w:t>
      </w:r>
      <w:r w:rsidR="375A1434" w:rsidRPr="007E2B44">
        <w:rPr>
          <w:rFonts w:ascii="Gilroy Light" w:hAnsi="Gilroy Light" w:cs="Times New Roman"/>
          <w:sz w:val="24"/>
          <w:szCs w:val="24"/>
        </w:rPr>
        <w:t>u</w:t>
      </w:r>
      <w:r w:rsidR="485A08BF" w:rsidRPr="007E2B44">
        <w:rPr>
          <w:rFonts w:ascii="Gilroy Light" w:hAnsi="Gilroy Light" w:cs="Times New Roman"/>
          <w:sz w:val="24"/>
          <w:szCs w:val="24"/>
        </w:rPr>
        <w:t>, lai noteiktu gāzes piepildījuma līmeni urbumos.</w:t>
      </w:r>
    </w:p>
    <w:p w14:paraId="67735DB1" w14:textId="230B75F6" w:rsidR="0021062D" w:rsidRPr="007E2B44" w:rsidRDefault="00CB79B7"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Style w:val="normaltextrun"/>
          <w:rFonts w:ascii="Gilroy Light" w:hAnsi="Gilroy Light" w:cs="Times New Roman"/>
          <w:color w:val="000000"/>
          <w:sz w:val="24"/>
          <w:szCs w:val="24"/>
          <w:bdr w:val="none" w:sz="0" w:space="0" w:color="auto" w:frame="1"/>
        </w:rPr>
        <w:t xml:space="preserve">Nozīmīgākais operators, kas veic darbības ar radioaktīviem avotiem, ir VSIA „Latvijas Vides, ģeoloģijas un meteoroloģijas centrs”, kurš apsaimnieko divus valsts nozīmes starojuma objektus - Salaspils kodolreaktoru un radioaktīvo atkritumu glabātavu «Radons». </w:t>
      </w:r>
      <w:r w:rsidR="0021062D" w:rsidRPr="007E2B44">
        <w:rPr>
          <w:rFonts w:ascii="Gilroy Light" w:hAnsi="Gilroy Light" w:cs="Times New Roman"/>
          <w:sz w:val="24"/>
          <w:szCs w:val="24"/>
        </w:rPr>
        <w:t xml:space="preserve">Salaspils kodolreaktors savu darbību beidza 1998.gadā. Darbības laikā tika izmantota kodoldegviela ar augsti bagātinātu urānu. 2005.gadā svaigā jeb nelietotā kodoldegviela tika atriezta Krievijas Federācijai, savukārt lietotā kodoldegviela, kas ir daudz bīstamāka, tika atgriezta Krievijas Federācijai 2008.gadā. Pašreiz reaktors atrodas likvidēšanas stadijā. </w:t>
      </w:r>
      <w:r w:rsidR="0A9A1C05" w:rsidRPr="007E2B44">
        <w:rPr>
          <w:rFonts w:ascii="Gilroy Light" w:hAnsi="Gilroy Light" w:cs="Times New Roman"/>
          <w:sz w:val="24"/>
          <w:szCs w:val="24"/>
        </w:rPr>
        <w:t>VIRTUĀLĀ TŪRE!</w:t>
      </w:r>
    </w:p>
    <w:p w14:paraId="014CBA54" w14:textId="54357E42" w:rsidR="0021062D" w:rsidRPr="007E2B44" w:rsidRDefault="4E557A7D" w:rsidP="007F3463">
      <w:pPr>
        <w:pStyle w:val="ListParagraph"/>
        <w:numPr>
          <w:ilvl w:val="0"/>
          <w:numId w:val="14"/>
        </w:numPr>
        <w:spacing w:after="120" w:line="240" w:lineRule="auto"/>
        <w:ind w:left="714" w:hanging="357"/>
        <w:contextualSpacing w:val="0"/>
        <w:jc w:val="both"/>
        <w:rPr>
          <w:rFonts w:ascii="Gilroy Light" w:eastAsia="Calibri" w:hAnsi="Gilroy Light" w:cs="Times New Roman"/>
          <w:color w:val="000000" w:themeColor="text1"/>
          <w:sz w:val="24"/>
          <w:szCs w:val="24"/>
        </w:rPr>
      </w:pPr>
      <w:r w:rsidRPr="007E2B44">
        <w:rPr>
          <w:rFonts w:ascii="Gilroy Light" w:hAnsi="Gilroy Light" w:cs="Times New Roman"/>
          <w:sz w:val="24"/>
          <w:szCs w:val="24"/>
        </w:rPr>
        <w:t>R</w:t>
      </w:r>
      <w:r w:rsidR="78F4B52A" w:rsidRPr="007E2B44">
        <w:rPr>
          <w:rFonts w:ascii="Gilroy Light" w:hAnsi="Gilroy Light" w:cs="Times New Roman"/>
          <w:sz w:val="24"/>
          <w:szCs w:val="24"/>
        </w:rPr>
        <w:t>adioaktīvo atkritumu glabātava «Radons»</w:t>
      </w:r>
      <w:r w:rsidRPr="007E2B44">
        <w:rPr>
          <w:rFonts w:ascii="Gilroy Light" w:hAnsi="Gilroy Light" w:cs="Times New Roman"/>
          <w:sz w:val="24"/>
          <w:szCs w:val="24"/>
        </w:rPr>
        <w:t xml:space="preserve"> </w:t>
      </w:r>
      <w:r w:rsidR="78F4B52A" w:rsidRPr="007E2B44">
        <w:rPr>
          <w:rFonts w:ascii="Gilroy Light" w:hAnsi="Gilroy Light" w:cs="Times New Roman"/>
          <w:sz w:val="24"/>
          <w:szCs w:val="24"/>
        </w:rPr>
        <w:t>atrodas netālu no Baldones. Darbība uzsākta 1962.gadā, vienlaikus ar Salaspils kodolreaktora darbību. Kopumā ir septiņas radioaktīvo atkritumu tvertnes</w:t>
      </w:r>
      <w:r w:rsidR="258C54FB" w:rsidRPr="007E2B44">
        <w:rPr>
          <w:rFonts w:ascii="Gilroy Light" w:hAnsi="Gilroy Light" w:cs="Times New Roman"/>
          <w:sz w:val="24"/>
          <w:szCs w:val="24"/>
        </w:rPr>
        <w:t>,</w:t>
      </w:r>
      <w:r w:rsidR="78F4B52A" w:rsidRPr="007E2B44">
        <w:rPr>
          <w:rFonts w:ascii="Gilroy Light" w:hAnsi="Gilroy Light" w:cs="Times New Roman"/>
          <w:sz w:val="24"/>
          <w:szCs w:val="24"/>
        </w:rPr>
        <w:t xml:space="preserve"> no kurām ekspluatācijā atrodas viena tvertne 1200 kubikmetru</w:t>
      </w:r>
      <w:r w:rsidR="46A299AE" w:rsidRPr="007E2B44">
        <w:rPr>
          <w:rFonts w:ascii="Gilroy Light" w:hAnsi="Gilroy Light" w:cs="Times New Roman"/>
          <w:sz w:val="24"/>
          <w:szCs w:val="24"/>
        </w:rPr>
        <w:t xml:space="preserve"> apjomā</w:t>
      </w:r>
      <w:r w:rsidR="78F4B52A" w:rsidRPr="007E2B44">
        <w:rPr>
          <w:rFonts w:ascii="Gilroy Light" w:hAnsi="Gilroy Light" w:cs="Times New Roman"/>
          <w:sz w:val="24"/>
          <w:szCs w:val="24"/>
        </w:rPr>
        <w:t xml:space="preserve">. Plānota arī jauna 8.tvertne, lai varētu nodrošināt Salaspils reaktora likvidēšanas atkritumu apglabāšanu, kā arī rezervi turpmākajam laikam. </w:t>
      </w:r>
    </w:p>
    <w:p w14:paraId="6BC28EFA" w14:textId="77777777" w:rsidR="00B642BB" w:rsidRPr="007E2B44" w:rsidRDefault="78F4B52A"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eastAsia="Calibri" w:hAnsi="Gilroy Light" w:cs="Times New Roman"/>
          <w:color w:val="000000" w:themeColor="text1"/>
          <w:sz w:val="24"/>
          <w:szCs w:val="24"/>
        </w:rPr>
        <w:t>Ievērojot</w:t>
      </w:r>
      <w:r w:rsidRPr="007E2B44">
        <w:rPr>
          <w:rFonts w:ascii="Gilroy Light" w:hAnsi="Gilroy Light" w:cs="Times New Roman"/>
          <w:sz w:val="24"/>
          <w:szCs w:val="24"/>
        </w:rPr>
        <w:t xml:space="preserve">, ka Latvijā ir neliels skaits operatoru, kuri rada radioaktīvos atkritumus, tad gadā rodas neliels radioaktīvo atkritumu apjoms – </w:t>
      </w:r>
      <w:r w:rsidR="39F0E7BC" w:rsidRPr="007E2B44">
        <w:rPr>
          <w:rFonts w:ascii="Gilroy Light" w:hAnsi="Gilroy Light" w:cs="Times New Roman"/>
          <w:sz w:val="24"/>
          <w:szCs w:val="24"/>
        </w:rPr>
        <w:t xml:space="preserve">apmēram </w:t>
      </w:r>
      <w:r w:rsidRPr="007E2B44">
        <w:rPr>
          <w:rFonts w:ascii="Gilroy Light" w:hAnsi="Gilroy Light" w:cs="Times New Roman"/>
          <w:sz w:val="24"/>
          <w:szCs w:val="24"/>
        </w:rPr>
        <w:t xml:space="preserve">1 </w:t>
      </w:r>
      <w:r w:rsidR="110D2DD9" w:rsidRPr="007E2B44">
        <w:rPr>
          <w:rFonts w:ascii="Gilroy Light" w:hAnsi="Gilroy Light" w:cs="Times New Roman"/>
          <w:sz w:val="24"/>
          <w:szCs w:val="24"/>
        </w:rPr>
        <w:t>kubikmetrs</w:t>
      </w:r>
      <w:r w:rsidRPr="007E2B44">
        <w:rPr>
          <w:rFonts w:ascii="Gilroy Light" w:hAnsi="Gilroy Light" w:cs="Times New Roman"/>
          <w:sz w:val="24"/>
          <w:szCs w:val="24"/>
        </w:rPr>
        <w:t>.</w:t>
      </w:r>
      <w:r w:rsidR="71619D1B" w:rsidRPr="007E2B44">
        <w:rPr>
          <w:rFonts w:ascii="Gilroy Light" w:hAnsi="Gilroy Light" w:cs="Times New Roman"/>
          <w:sz w:val="24"/>
          <w:szCs w:val="24"/>
        </w:rPr>
        <w:t xml:space="preserve"> Radioaktīvi atkritumi ir, piemēram, radioaktīvie avoti, kad tie vairs nav nepieciešami vai neder lietošanai konkrētajam mērķim</w:t>
      </w:r>
      <w:r w:rsidR="66EAB1C5" w:rsidRPr="007E2B44">
        <w:rPr>
          <w:rFonts w:ascii="Gilroy Light" w:hAnsi="Gilroy Light" w:cs="Times New Roman"/>
          <w:sz w:val="24"/>
          <w:szCs w:val="24"/>
        </w:rPr>
        <w:t>. Tāpat radioaktīvi atkritumi rodas radioaktīvo avotu lietošanas procesā, piemēram, tiek radioaktīvi nosmērēti citi priekšmeti.</w:t>
      </w:r>
      <w:r w:rsidRPr="007E2B44">
        <w:rPr>
          <w:rFonts w:ascii="Gilroy Light" w:hAnsi="Gilroy Light" w:cs="Times New Roman"/>
          <w:sz w:val="24"/>
          <w:szCs w:val="24"/>
        </w:rPr>
        <w:t xml:space="preserve"> </w:t>
      </w:r>
      <w:r w:rsidR="3B95BE7F" w:rsidRPr="007E2B44">
        <w:rPr>
          <w:rFonts w:ascii="Gilroy Light" w:hAnsi="Gilroy Light" w:cs="Times New Roman"/>
          <w:sz w:val="24"/>
          <w:szCs w:val="24"/>
        </w:rPr>
        <w:t>Medicīnā</w:t>
      </w:r>
      <w:r w:rsidR="7B609A37" w:rsidRPr="007E2B44">
        <w:rPr>
          <w:rFonts w:ascii="Gilroy Light" w:hAnsi="Gilroy Light" w:cs="Times New Roman"/>
          <w:sz w:val="24"/>
          <w:szCs w:val="24"/>
        </w:rPr>
        <w:t>,</w:t>
      </w:r>
      <w:r w:rsidR="3B95BE7F" w:rsidRPr="007E2B44">
        <w:rPr>
          <w:rFonts w:ascii="Gilroy Light" w:hAnsi="Gilroy Light" w:cs="Times New Roman"/>
          <w:sz w:val="24"/>
          <w:szCs w:val="24"/>
        </w:rPr>
        <w:t xml:space="preserve"> rodas īsi dzīvojoši</w:t>
      </w:r>
      <w:r w:rsidR="02CC072F" w:rsidRPr="007E2B44">
        <w:rPr>
          <w:rFonts w:ascii="Gilroy Light" w:hAnsi="Gilroy Light" w:cs="Times New Roman"/>
          <w:sz w:val="24"/>
          <w:szCs w:val="24"/>
        </w:rPr>
        <w:t xml:space="preserve"> </w:t>
      </w:r>
      <w:r w:rsidR="3B95BE7F" w:rsidRPr="007E2B44">
        <w:rPr>
          <w:rFonts w:ascii="Gilroy Light" w:hAnsi="Gilroy Light" w:cs="Times New Roman"/>
          <w:sz w:val="24"/>
          <w:szCs w:val="24"/>
        </w:rPr>
        <w:t>radioaktīvie atkritumi</w:t>
      </w:r>
      <w:r w:rsidR="07F7192C" w:rsidRPr="007E2B44">
        <w:rPr>
          <w:rFonts w:ascii="Gilroy Light" w:hAnsi="Gilroy Light" w:cs="Times New Roman"/>
          <w:sz w:val="24"/>
          <w:szCs w:val="24"/>
        </w:rPr>
        <w:t xml:space="preserve"> no </w:t>
      </w:r>
      <w:proofErr w:type="spellStart"/>
      <w:r w:rsidR="07F7192C" w:rsidRPr="007E2B44">
        <w:rPr>
          <w:rFonts w:ascii="Gilroy Light" w:hAnsi="Gilroy Light" w:cs="Times New Roman"/>
          <w:sz w:val="24"/>
          <w:szCs w:val="24"/>
        </w:rPr>
        <w:t>kodol</w:t>
      </w:r>
      <w:r w:rsidR="7AC44196" w:rsidRPr="007E2B44">
        <w:rPr>
          <w:rFonts w:ascii="Gilroy Light" w:hAnsi="Gilroy Light" w:cs="Times New Roman"/>
          <w:sz w:val="24"/>
          <w:szCs w:val="24"/>
        </w:rPr>
        <w:t>m</w:t>
      </w:r>
      <w:r w:rsidR="07F7192C" w:rsidRPr="007E2B44">
        <w:rPr>
          <w:rFonts w:ascii="Gilroy Light" w:hAnsi="Gilroy Light" w:cs="Times New Roman"/>
          <w:sz w:val="24"/>
          <w:szCs w:val="24"/>
        </w:rPr>
        <w:t>edicīnā</w:t>
      </w:r>
      <w:proofErr w:type="spellEnd"/>
      <w:r w:rsidR="07F7192C" w:rsidRPr="007E2B44">
        <w:rPr>
          <w:rFonts w:ascii="Gilroy Light" w:hAnsi="Gilroy Light" w:cs="Times New Roman"/>
          <w:sz w:val="24"/>
          <w:szCs w:val="24"/>
        </w:rPr>
        <w:t xml:space="preserve"> izmatojamiem prep</w:t>
      </w:r>
      <w:r w:rsidR="0EC66757" w:rsidRPr="007E2B44">
        <w:rPr>
          <w:rFonts w:ascii="Gilroy Light" w:hAnsi="Gilroy Light" w:cs="Times New Roman"/>
          <w:sz w:val="24"/>
          <w:szCs w:val="24"/>
        </w:rPr>
        <w:t>a</w:t>
      </w:r>
      <w:r w:rsidR="07F7192C" w:rsidRPr="007E2B44">
        <w:rPr>
          <w:rFonts w:ascii="Gilroy Light" w:hAnsi="Gilroy Light" w:cs="Times New Roman"/>
          <w:sz w:val="24"/>
          <w:szCs w:val="24"/>
        </w:rPr>
        <w:t>rātiem.</w:t>
      </w:r>
      <w:r w:rsidR="23B8F099" w:rsidRPr="007E2B44">
        <w:rPr>
          <w:rFonts w:ascii="Gilroy Light" w:hAnsi="Gilroy Light" w:cs="Times New Roman"/>
          <w:sz w:val="24"/>
          <w:szCs w:val="24"/>
        </w:rPr>
        <w:t xml:space="preserve"> Šāda veida atkritumi tiek noteiktu laiku glabāti līdz radioaktivitāte ir </w:t>
      </w:r>
      <w:r w:rsidR="0E6CE763" w:rsidRPr="007E2B44">
        <w:rPr>
          <w:rFonts w:ascii="Gilroy Light" w:hAnsi="Gilroy Light" w:cs="Times New Roman"/>
          <w:sz w:val="24"/>
          <w:szCs w:val="24"/>
        </w:rPr>
        <w:t>samazinājusies</w:t>
      </w:r>
      <w:r w:rsidR="23B8F099" w:rsidRPr="007E2B44">
        <w:rPr>
          <w:rFonts w:ascii="Gilroy Light" w:hAnsi="Gilroy Light" w:cs="Times New Roman"/>
          <w:sz w:val="24"/>
          <w:szCs w:val="24"/>
        </w:rPr>
        <w:t xml:space="preserve"> un tad nodoti sadzīves atkritumos.</w:t>
      </w:r>
    </w:p>
    <w:p w14:paraId="2DC4D49A" w14:textId="1C5E612C" w:rsidR="0021062D" w:rsidRPr="007E2B44" w:rsidRDefault="741FCB5B" w:rsidP="007F3463">
      <w:pPr>
        <w:pStyle w:val="ListParagraph"/>
        <w:spacing w:after="120" w:line="240" w:lineRule="auto"/>
        <w:contextualSpacing w:val="0"/>
        <w:jc w:val="both"/>
        <w:rPr>
          <w:rFonts w:ascii="Gilroy Light" w:hAnsi="Gilroy Light" w:cs="Times New Roman"/>
          <w:sz w:val="24"/>
          <w:szCs w:val="24"/>
          <w:highlight w:val="yellow"/>
        </w:rPr>
      </w:pPr>
      <w:r w:rsidRPr="007E2B44">
        <w:rPr>
          <w:rFonts w:ascii="Gilroy Light" w:hAnsi="Gilroy Light" w:cs="Times New Roman"/>
          <w:sz w:val="24"/>
          <w:szCs w:val="24"/>
        </w:rPr>
        <w:t>R</w:t>
      </w:r>
      <w:r w:rsidR="202EF5BF" w:rsidRPr="007E2B44">
        <w:rPr>
          <w:rFonts w:ascii="Gilroy Light" w:hAnsi="Gilroy Light" w:cs="Times New Roman"/>
          <w:sz w:val="24"/>
          <w:szCs w:val="24"/>
        </w:rPr>
        <w:t xml:space="preserve">adioaktīvi atkritumi ir klasificējami pēc to radioaktivitātes un Latvijā, piemēram, augstas radioaktivitātes atkritumu nav. </w:t>
      </w:r>
      <w:r w:rsidR="56018270" w:rsidRPr="007E2B44">
        <w:rPr>
          <w:rFonts w:ascii="Gilroy Light" w:hAnsi="Gilroy Light" w:cs="Times New Roman"/>
          <w:color w:val="212529"/>
          <w:sz w:val="24"/>
          <w:szCs w:val="24"/>
        </w:rPr>
        <w:t xml:space="preserve">Glabātavā „Radons” tiek apglabāti zemas radioaktivitātes radioaktīvie atkritumi, </w:t>
      </w:r>
      <w:r w:rsidR="09DD21A3" w:rsidRPr="007E2B44">
        <w:rPr>
          <w:rFonts w:ascii="Gilroy Light" w:hAnsi="Gilroy Light" w:cs="Times New Roman"/>
          <w:color w:val="212529"/>
          <w:sz w:val="24"/>
          <w:szCs w:val="24"/>
        </w:rPr>
        <w:t xml:space="preserve">vidējas radioaktivitātes </w:t>
      </w:r>
      <w:r w:rsidR="56018270" w:rsidRPr="007E2B44">
        <w:rPr>
          <w:rFonts w:ascii="Gilroy Light" w:hAnsi="Gilroy Light" w:cs="Times New Roman"/>
          <w:color w:val="212529"/>
          <w:sz w:val="24"/>
          <w:szCs w:val="24"/>
        </w:rPr>
        <w:t>radioaktīvie atkritumi tiek glabāti ilgtermiņā, kamēr tiks atrasts apglabāšanai piemērots risinājums.</w:t>
      </w:r>
      <w:r w:rsidR="49FFDFFA" w:rsidRPr="007E2B44">
        <w:rPr>
          <w:rFonts w:ascii="Gilroy Light" w:hAnsi="Gilroy Light" w:cs="Times New Roman"/>
          <w:color w:val="212529"/>
          <w:sz w:val="24"/>
          <w:szCs w:val="24"/>
        </w:rPr>
        <w:t xml:space="preserve"> Salaspils kodolreaktora likvidēšanas rezultātā radītie radioaktīvie atkritumi būs lielākais apjoms glabātavā “Radons”.</w:t>
      </w:r>
      <w:r w:rsidR="202EF5BF" w:rsidRPr="007E2B44">
        <w:rPr>
          <w:rFonts w:ascii="Gilroy Light" w:hAnsi="Gilroy Light" w:cs="Times New Roman"/>
          <w:sz w:val="24"/>
          <w:szCs w:val="24"/>
        </w:rPr>
        <w:t xml:space="preserve"> </w:t>
      </w:r>
    </w:p>
    <w:p w14:paraId="0C79A549" w14:textId="412D3D95" w:rsidR="002A0579" w:rsidRPr="007E2B44" w:rsidRDefault="78F4B52A"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Galvenie radioaktīvo avotu transportēšanas veidi </w:t>
      </w:r>
      <w:r w:rsidR="7895CCED" w:rsidRPr="007E2B44">
        <w:rPr>
          <w:rFonts w:ascii="Gilroy Light" w:hAnsi="Gilroy Light" w:cs="Times New Roman"/>
          <w:sz w:val="24"/>
          <w:szCs w:val="24"/>
        </w:rPr>
        <w:t>Latvijā ir</w:t>
      </w:r>
      <w:r w:rsidRPr="007E2B44">
        <w:rPr>
          <w:rFonts w:ascii="Gilroy Light" w:hAnsi="Gilroy Light" w:cs="Times New Roman"/>
          <w:sz w:val="24"/>
          <w:szCs w:val="24"/>
        </w:rPr>
        <w:t xml:space="preserve"> medicīniski </w:t>
      </w:r>
      <w:proofErr w:type="spellStart"/>
      <w:r w:rsidRPr="007E2B44">
        <w:rPr>
          <w:rFonts w:ascii="Gilroy Light" w:hAnsi="Gilroy Light" w:cs="Times New Roman"/>
          <w:sz w:val="24"/>
          <w:szCs w:val="24"/>
        </w:rPr>
        <w:t>radiofarmaceitisko</w:t>
      </w:r>
      <w:proofErr w:type="spellEnd"/>
      <w:r w:rsidRPr="007E2B44">
        <w:rPr>
          <w:rFonts w:ascii="Gilroy Light" w:hAnsi="Gilroy Light" w:cs="Times New Roman"/>
          <w:sz w:val="24"/>
          <w:szCs w:val="24"/>
        </w:rPr>
        <w:t xml:space="preserve"> preparātu un </w:t>
      </w:r>
      <w:proofErr w:type="spellStart"/>
      <w:r w:rsidRPr="007E2B44">
        <w:rPr>
          <w:rFonts w:ascii="Gilroy Light" w:hAnsi="Gilroy Light" w:cs="Times New Roman"/>
          <w:sz w:val="24"/>
          <w:szCs w:val="24"/>
        </w:rPr>
        <w:t>brahiterapijas</w:t>
      </w:r>
      <w:proofErr w:type="spellEnd"/>
      <w:r w:rsidRPr="007E2B44">
        <w:rPr>
          <w:rFonts w:ascii="Gilroy Light" w:hAnsi="Gilroy Light" w:cs="Times New Roman"/>
          <w:sz w:val="24"/>
          <w:szCs w:val="24"/>
        </w:rPr>
        <w:t xml:space="preserve"> avotu transports no lidostas uz ārstniecības iestādēm, kā arī radioaktīvo </w:t>
      </w:r>
      <w:proofErr w:type="spellStart"/>
      <w:r w:rsidRPr="007E2B44">
        <w:rPr>
          <w:rFonts w:ascii="Gilroy Light" w:hAnsi="Gilroy Light" w:cs="Times New Roman"/>
          <w:sz w:val="24"/>
          <w:szCs w:val="24"/>
        </w:rPr>
        <w:t>kontrolavotu</w:t>
      </w:r>
      <w:proofErr w:type="spellEnd"/>
      <w:r w:rsidRPr="007E2B44">
        <w:rPr>
          <w:rFonts w:ascii="Gilroy Light" w:hAnsi="Gilroy Light" w:cs="Times New Roman"/>
          <w:sz w:val="24"/>
          <w:szCs w:val="24"/>
        </w:rPr>
        <w:t xml:space="preserve"> transportēšana no lidostas uz </w:t>
      </w:r>
      <w:r w:rsidR="0775A2F0" w:rsidRPr="007E2B44">
        <w:rPr>
          <w:rFonts w:ascii="Gilroy Light" w:hAnsi="Gilroy Light" w:cs="Times New Roman"/>
          <w:sz w:val="24"/>
          <w:szCs w:val="24"/>
        </w:rPr>
        <w:t>uzņēmumu</w:t>
      </w:r>
      <w:r w:rsidRPr="007E2B44">
        <w:rPr>
          <w:rFonts w:ascii="Gilroy Light" w:hAnsi="Gilroy Light" w:cs="Times New Roman"/>
          <w:sz w:val="24"/>
          <w:szCs w:val="24"/>
        </w:rPr>
        <w:t xml:space="preserve">. Transportēšanas pakalpojumus sniedz tikai </w:t>
      </w:r>
      <w:r w:rsidR="7AC16B80" w:rsidRPr="007E2B44">
        <w:rPr>
          <w:rFonts w:ascii="Gilroy Light" w:hAnsi="Gilroy Light" w:cs="Times New Roman"/>
          <w:sz w:val="24"/>
          <w:szCs w:val="24"/>
        </w:rPr>
        <w:t xml:space="preserve">daži </w:t>
      </w:r>
      <w:r w:rsidRPr="007E2B44">
        <w:rPr>
          <w:rFonts w:ascii="Gilroy Light" w:hAnsi="Gilroy Light" w:cs="Times New Roman"/>
          <w:sz w:val="24"/>
          <w:szCs w:val="24"/>
        </w:rPr>
        <w:t xml:space="preserve">autopārvadātāji. Viens no pārvadātājiem ir </w:t>
      </w:r>
      <w:r w:rsidR="0E9D9B94" w:rsidRPr="007E2B44">
        <w:rPr>
          <w:rStyle w:val="normaltextrun"/>
          <w:rFonts w:ascii="Gilroy Light" w:hAnsi="Gilroy Light" w:cs="Times New Roman"/>
          <w:color w:val="000000" w:themeColor="text1"/>
          <w:sz w:val="24"/>
          <w:szCs w:val="24"/>
        </w:rPr>
        <w:t xml:space="preserve">Latvijas Vides, </w:t>
      </w:r>
      <w:r w:rsidR="0E9D9B94" w:rsidRPr="007E2B44">
        <w:rPr>
          <w:rStyle w:val="normaltextrun"/>
          <w:rFonts w:ascii="Gilroy Light" w:hAnsi="Gilroy Light" w:cs="Times New Roman"/>
          <w:color w:val="000000" w:themeColor="text1"/>
          <w:sz w:val="24"/>
          <w:szCs w:val="24"/>
        </w:rPr>
        <w:lastRenderedPageBreak/>
        <w:t>ģeoloģijas un meteoroloģijas centrs</w:t>
      </w:r>
      <w:r w:rsidRPr="007E2B44">
        <w:rPr>
          <w:rFonts w:ascii="Gilroy Light" w:hAnsi="Gilroy Light" w:cs="Times New Roman"/>
          <w:sz w:val="24"/>
          <w:szCs w:val="24"/>
        </w:rPr>
        <w:t xml:space="preserve">, kas galvenokārt nodrošina radioaktīvo atkritumu pārvadāšanu. Licencēti arī </w:t>
      </w:r>
      <w:r w:rsidR="1C959F9F" w:rsidRPr="007E2B44">
        <w:rPr>
          <w:rFonts w:ascii="Gilroy Light" w:hAnsi="Gilroy Light" w:cs="Times New Roman"/>
          <w:sz w:val="24"/>
          <w:szCs w:val="24"/>
        </w:rPr>
        <w:t xml:space="preserve">vairāki </w:t>
      </w:r>
      <w:r w:rsidRPr="007E2B44">
        <w:rPr>
          <w:rFonts w:ascii="Gilroy Light" w:hAnsi="Gilroy Light" w:cs="Times New Roman"/>
          <w:sz w:val="24"/>
          <w:szCs w:val="24"/>
        </w:rPr>
        <w:t xml:space="preserve">Latvijas aviopārvadātāji. Savukārt radioaktīvo avotu tranzīts </w:t>
      </w:r>
      <w:r w:rsidR="1612EFC8" w:rsidRPr="007E2B44">
        <w:rPr>
          <w:rFonts w:ascii="Gilroy Light" w:hAnsi="Gilroy Light" w:cs="Times New Roman"/>
          <w:sz w:val="24"/>
          <w:szCs w:val="24"/>
        </w:rPr>
        <w:t xml:space="preserve">caur Latvijas teritoriju </w:t>
      </w:r>
      <w:r w:rsidRPr="007E2B44">
        <w:rPr>
          <w:rFonts w:ascii="Gilroy Light" w:hAnsi="Gilroy Light" w:cs="Times New Roman"/>
          <w:sz w:val="24"/>
          <w:szCs w:val="24"/>
        </w:rPr>
        <w:t xml:space="preserve">notiek ļoti reti. </w:t>
      </w:r>
    </w:p>
    <w:p w14:paraId="5FA0D693" w14:textId="53C48C36" w:rsidR="00CB79B7" w:rsidRPr="007E2B44" w:rsidRDefault="00CB79B7"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Atsevišķi jāpiemin nezināmas izcelsmes radioaktīvie avoti, kuri tiek konstatēti pēc iedzīvotāju vai institūciju iesniegumiem, kā arī uz valsts robežas. Saņemot ziņojumu par atrasto iespējami radioaktīvu avotu, </w:t>
      </w:r>
      <w:r w:rsidR="7A3908D2" w:rsidRPr="007E2B44">
        <w:rPr>
          <w:rFonts w:ascii="Gilroy Light" w:hAnsi="Gilroy Light" w:cs="Times New Roman"/>
          <w:sz w:val="24"/>
          <w:szCs w:val="24"/>
        </w:rPr>
        <w:t xml:space="preserve">Radiācijas drošības centrs </w:t>
      </w:r>
      <w:r w:rsidRPr="007E2B44">
        <w:rPr>
          <w:rFonts w:ascii="Gilroy Light" w:hAnsi="Gilroy Light" w:cs="Times New Roman"/>
          <w:sz w:val="24"/>
          <w:szCs w:val="24"/>
        </w:rPr>
        <w:t>veic pārbaudi notikuma vietā un nepieciešamības gadījumā organizē avota nodošanu radioaktīvo atkritumu glabātavā “Radons”. Vidēji gadā apmēram 8 gadījumos tiek konstatēti radioaktīvie materiāli, lai arī to radioaktivitāte nav liela.</w:t>
      </w:r>
    </w:p>
    <w:p w14:paraId="51BE2BFE" w14:textId="7724085B" w:rsidR="00CB79B7" w:rsidRPr="007E2B44" w:rsidRDefault="00CB79B7"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Attēlā kreisajā pusē var redzēt 2015.gadā Rīgā atrasto vēsturisko konteineri, kas satur cēzija </w:t>
      </w:r>
      <w:r w:rsidR="2D0AB4DD" w:rsidRPr="007E2B44">
        <w:rPr>
          <w:rFonts w:ascii="Gilroy Light" w:hAnsi="Gilroy Light" w:cs="Times New Roman"/>
          <w:sz w:val="24"/>
          <w:szCs w:val="24"/>
        </w:rPr>
        <w:t xml:space="preserve">Cs-137 </w:t>
      </w:r>
      <w:r w:rsidRPr="007E2B44">
        <w:rPr>
          <w:rFonts w:ascii="Gilroy Light" w:hAnsi="Gilroy Light" w:cs="Times New Roman"/>
          <w:sz w:val="24"/>
          <w:szCs w:val="24"/>
        </w:rPr>
        <w:t>avotu</w:t>
      </w:r>
      <w:r w:rsidR="3F755B3A" w:rsidRPr="007E2B44">
        <w:rPr>
          <w:rFonts w:ascii="Gilroy Light" w:hAnsi="Gilroy Light" w:cs="Times New Roman"/>
          <w:sz w:val="24"/>
          <w:szCs w:val="24"/>
        </w:rPr>
        <w:t xml:space="preserve">, gamma starojuma dozas jaudas līmenis uz </w:t>
      </w:r>
      <w:proofErr w:type="spellStart"/>
      <w:r w:rsidR="3F755B3A" w:rsidRPr="007E2B44">
        <w:rPr>
          <w:rFonts w:ascii="Gilroy Light" w:hAnsi="Gilroy Light" w:cs="Times New Roman"/>
          <w:sz w:val="24"/>
          <w:szCs w:val="24"/>
        </w:rPr>
        <w:t>aizsargkonteinera</w:t>
      </w:r>
      <w:proofErr w:type="spellEnd"/>
      <w:r w:rsidR="3F755B3A" w:rsidRPr="007E2B44">
        <w:rPr>
          <w:rFonts w:ascii="Gilroy Light" w:hAnsi="Gilroy Light" w:cs="Times New Roman"/>
          <w:sz w:val="24"/>
          <w:szCs w:val="24"/>
        </w:rPr>
        <w:t xml:space="preserve"> virsmas</w:t>
      </w:r>
      <w:r w:rsidR="7587C77D" w:rsidRPr="007E2B44">
        <w:rPr>
          <w:rFonts w:ascii="Gilroy Light" w:hAnsi="Gilroy Light" w:cs="Times New Roman"/>
          <w:sz w:val="24"/>
          <w:szCs w:val="24"/>
        </w:rPr>
        <w:t xml:space="preserve"> bija</w:t>
      </w:r>
      <w:r w:rsidR="3F755B3A" w:rsidRPr="007E2B44">
        <w:rPr>
          <w:rFonts w:ascii="Gilroy Light" w:hAnsi="Gilroy Light" w:cs="Times New Roman"/>
          <w:sz w:val="24"/>
          <w:szCs w:val="24"/>
        </w:rPr>
        <w:t xml:space="preserve"> līdz 3,9 </w:t>
      </w:r>
      <w:proofErr w:type="spellStart"/>
      <w:r w:rsidR="3F755B3A" w:rsidRPr="007E2B44">
        <w:rPr>
          <w:rFonts w:ascii="Courier New" w:hAnsi="Courier New" w:cs="Courier New"/>
          <w:sz w:val="24"/>
          <w:szCs w:val="24"/>
        </w:rPr>
        <w:t>μ</w:t>
      </w:r>
      <w:r w:rsidR="3F755B3A" w:rsidRPr="007E2B44">
        <w:rPr>
          <w:rFonts w:ascii="Gilroy Light" w:hAnsi="Gilroy Light" w:cs="Times New Roman"/>
          <w:sz w:val="24"/>
          <w:szCs w:val="24"/>
        </w:rPr>
        <w:t>Sv</w:t>
      </w:r>
      <w:proofErr w:type="spellEnd"/>
      <w:r w:rsidR="3F755B3A" w:rsidRPr="007E2B44">
        <w:rPr>
          <w:rFonts w:ascii="Gilroy Light" w:hAnsi="Gilroy Light" w:cs="Times New Roman"/>
          <w:sz w:val="24"/>
          <w:szCs w:val="24"/>
        </w:rPr>
        <w:t>/h</w:t>
      </w:r>
      <w:r w:rsidRPr="007E2B44">
        <w:rPr>
          <w:rFonts w:ascii="Gilroy Light" w:hAnsi="Gilroy Light" w:cs="Times New Roman"/>
          <w:sz w:val="24"/>
          <w:szCs w:val="24"/>
        </w:rPr>
        <w:t>. Šādus avotus izmanto kā līmeņrāžus.</w:t>
      </w:r>
    </w:p>
    <w:p w14:paraId="31E7EF0C" w14:textId="324B71BC" w:rsidR="00CB79B7" w:rsidRPr="007E2B44" w:rsidRDefault="00CB79B7"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Tāpat regulāri tiek atrasti dūmu detektori, kas satur plutonija </w:t>
      </w:r>
      <w:r w:rsidR="2DB516A0" w:rsidRPr="007E2B44">
        <w:rPr>
          <w:rFonts w:ascii="Gilroy Light" w:hAnsi="Gilroy Light" w:cs="Times New Roman"/>
          <w:sz w:val="24"/>
          <w:szCs w:val="24"/>
        </w:rPr>
        <w:t xml:space="preserve">Pu-239 </w:t>
      </w:r>
      <w:r w:rsidRPr="007E2B44">
        <w:rPr>
          <w:rFonts w:ascii="Gilroy Light" w:hAnsi="Gilroy Light" w:cs="Times New Roman"/>
          <w:sz w:val="24"/>
          <w:szCs w:val="24"/>
        </w:rPr>
        <w:t xml:space="preserve">avotus. </w:t>
      </w:r>
      <w:r w:rsidR="32E2493C" w:rsidRPr="007E2B44">
        <w:rPr>
          <w:rFonts w:ascii="Gilroy Light" w:hAnsi="Gilroy Light" w:cs="Times New Roman"/>
          <w:sz w:val="24"/>
          <w:szCs w:val="24"/>
        </w:rPr>
        <w:t>Piemēram, šajā gadījumā 2020.gadā tika saņemts ziņojums, ka pie ēkas Rīgā pamanīti priekšmeti ar radiācijas zīmēm. Konstatētais gamma starojuma dozas jaudas līmenis uz dūmu detektoru virsmas</w:t>
      </w:r>
      <w:r w:rsidR="10C1B94D" w:rsidRPr="007E2B44">
        <w:rPr>
          <w:rFonts w:ascii="Gilroy Light" w:hAnsi="Gilroy Light" w:cs="Times New Roman"/>
          <w:sz w:val="24"/>
          <w:szCs w:val="24"/>
        </w:rPr>
        <w:t xml:space="preserve"> bija</w:t>
      </w:r>
      <w:r w:rsidR="32E2493C" w:rsidRPr="007E2B44">
        <w:rPr>
          <w:rFonts w:ascii="Gilroy Light" w:hAnsi="Gilroy Light" w:cs="Times New Roman"/>
          <w:sz w:val="24"/>
          <w:szCs w:val="24"/>
        </w:rPr>
        <w:t xml:space="preserve"> līdz 2 </w:t>
      </w:r>
      <w:proofErr w:type="spellStart"/>
      <w:r w:rsidR="32E2493C" w:rsidRPr="007E2B44">
        <w:rPr>
          <w:rFonts w:ascii="Courier New" w:hAnsi="Courier New" w:cs="Courier New"/>
          <w:sz w:val="24"/>
          <w:szCs w:val="24"/>
        </w:rPr>
        <w:t>μ</w:t>
      </w:r>
      <w:r w:rsidR="32E2493C" w:rsidRPr="007E2B44">
        <w:rPr>
          <w:rFonts w:ascii="Gilroy Light" w:hAnsi="Gilroy Light" w:cs="Times New Roman"/>
          <w:sz w:val="24"/>
          <w:szCs w:val="24"/>
        </w:rPr>
        <w:t>Sv</w:t>
      </w:r>
      <w:proofErr w:type="spellEnd"/>
      <w:r w:rsidR="32E2493C" w:rsidRPr="007E2B44">
        <w:rPr>
          <w:rFonts w:ascii="Gilroy Light" w:hAnsi="Gilroy Light" w:cs="Times New Roman"/>
          <w:sz w:val="24"/>
          <w:szCs w:val="24"/>
        </w:rPr>
        <w:t>/h.</w:t>
      </w:r>
    </w:p>
    <w:p w14:paraId="1A8C25C0" w14:textId="50849DF4" w:rsidR="2840DA4A" w:rsidRPr="007E2B44" w:rsidRDefault="2840DA4A"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2020.gadā tika saņemts ziņojums no atkritumu poligona, ka sadzīves atkritumos atrasta kristāliska veida viela stikla iepakojumā. Gamma dozas jauda uz stikla iepakojuma virsmas bija līdz 134 </w:t>
      </w:r>
      <w:proofErr w:type="spellStart"/>
      <w:r w:rsidRPr="007E2B44">
        <w:rPr>
          <w:rFonts w:ascii="Courier New" w:hAnsi="Courier New" w:cs="Courier New"/>
          <w:sz w:val="24"/>
          <w:szCs w:val="24"/>
        </w:rPr>
        <w:t>μ</w:t>
      </w:r>
      <w:r w:rsidRPr="007E2B44">
        <w:rPr>
          <w:rFonts w:ascii="Gilroy Light" w:hAnsi="Gilroy Light" w:cs="Times New Roman"/>
          <w:sz w:val="24"/>
          <w:szCs w:val="24"/>
        </w:rPr>
        <w:t>Sv</w:t>
      </w:r>
      <w:proofErr w:type="spellEnd"/>
      <w:r w:rsidRPr="007E2B44">
        <w:rPr>
          <w:rFonts w:ascii="Gilroy Light" w:hAnsi="Gilroy Light" w:cs="Times New Roman"/>
          <w:sz w:val="24"/>
          <w:szCs w:val="24"/>
        </w:rPr>
        <w:t>/h, tika identific</w:t>
      </w:r>
      <w:r w:rsidRPr="007E2B44">
        <w:rPr>
          <w:rFonts w:ascii="Gilroy Light" w:hAnsi="Gilroy Light" w:cs="Gilroy Light"/>
          <w:sz w:val="24"/>
          <w:szCs w:val="24"/>
        </w:rPr>
        <w:t>ē</w:t>
      </w:r>
      <w:r w:rsidRPr="007E2B44">
        <w:rPr>
          <w:rFonts w:ascii="Gilroy Light" w:hAnsi="Gilroy Light" w:cs="Times New Roman"/>
          <w:sz w:val="24"/>
          <w:szCs w:val="24"/>
        </w:rPr>
        <w:t>ts r</w:t>
      </w:r>
      <w:r w:rsidRPr="007E2B44">
        <w:rPr>
          <w:rFonts w:ascii="Gilroy Light" w:hAnsi="Gilroy Light" w:cs="Gilroy Light"/>
          <w:sz w:val="24"/>
          <w:szCs w:val="24"/>
        </w:rPr>
        <w:t>ā</w:t>
      </w:r>
      <w:r w:rsidRPr="007E2B44">
        <w:rPr>
          <w:rFonts w:ascii="Gilroy Light" w:hAnsi="Gilroy Light" w:cs="Times New Roman"/>
          <w:sz w:val="24"/>
          <w:szCs w:val="24"/>
        </w:rPr>
        <w:t xml:space="preserve">dijs </w:t>
      </w:r>
      <w:proofErr w:type="spellStart"/>
      <w:r w:rsidRPr="007E2B44">
        <w:rPr>
          <w:rFonts w:ascii="Gilroy Light" w:hAnsi="Gilroy Light" w:cs="Times New Roman"/>
          <w:sz w:val="24"/>
          <w:szCs w:val="24"/>
        </w:rPr>
        <w:t>Ra</w:t>
      </w:r>
      <w:proofErr w:type="spellEnd"/>
      <w:r w:rsidRPr="007E2B44">
        <w:rPr>
          <w:rFonts w:ascii="Gilroy Light" w:hAnsi="Gilroy Light" w:cs="Gilroy Light"/>
          <w:sz w:val="24"/>
          <w:szCs w:val="24"/>
        </w:rPr>
        <w:t>–</w:t>
      </w:r>
      <w:r w:rsidRPr="007E2B44">
        <w:rPr>
          <w:rFonts w:ascii="Gilroy Light" w:hAnsi="Gilroy Light" w:cs="Times New Roman"/>
          <w:sz w:val="24"/>
          <w:szCs w:val="24"/>
        </w:rPr>
        <w:t>226.</w:t>
      </w:r>
    </w:p>
    <w:p w14:paraId="130FDEDC" w14:textId="1C1631B4" w:rsidR="002A0579" w:rsidRPr="007E2B44" w:rsidRDefault="0625B9F7"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2015.gad</w:t>
      </w:r>
      <w:r w:rsidR="7BEF2F67" w:rsidRPr="007E2B44">
        <w:rPr>
          <w:rFonts w:ascii="Gilroy Light" w:hAnsi="Gilroy Light" w:cs="Times New Roman"/>
          <w:sz w:val="24"/>
          <w:szCs w:val="24"/>
        </w:rPr>
        <w:t>ā</w:t>
      </w:r>
      <w:r w:rsidRPr="007E2B44">
        <w:rPr>
          <w:rFonts w:ascii="Gilroy Light" w:hAnsi="Gilroy Light" w:cs="Times New Roman"/>
          <w:sz w:val="24"/>
          <w:szCs w:val="24"/>
        </w:rPr>
        <w:t xml:space="preserve"> metāllūžņu savākšanas punktā </w:t>
      </w:r>
      <w:r w:rsidR="0327ED3E" w:rsidRPr="007E2B44">
        <w:rPr>
          <w:rFonts w:ascii="Gilroy Light" w:hAnsi="Gilroy Light" w:cs="Times New Roman"/>
          <w:sz w:val="24"/>
          <w:szCs w:val="24"/>
        </w:rPr>
        <w:t xml:space="preserve">tika </w:t>
      </w:r>
      <w:r w:rsidRPr="007E2B44">
        <w:rPr>
          <w:rFonts w:ascii="Gilroy Light" w:hAnsi="Gilroy Light" w:cs="Times New Roman"/>
          <w:sz w:val="24"/>
          <w:szCs w:val="24"/>
        </w:rPr>
        <w:t xml:space="preserve">atrasts cēzija Cs-137 avots </w:t>
      </w:r>
      <w:r w:rsidR="72290526" w:rsidRPr="007E2B44">
        <w:rPr>
          <w:rFonts w:ascii="Gilroy Light" w:hAnsi="Gilroy Light" w:cs="Times New Roman"/>
          <w:sz w:val="24"/>
          <w:szCs w:val="24"/>
        </w:rPr>
        <w:t xml:space="preserve">ar </w:t>
      </w:r>
      <w:r w:rsidRPr="007E2B44">
        <w:rPr>
          <w:rFonts w:ascii="Gilroy Light" w:hAnsi="Gilroy Light" w:cs="Times New Roman"/>
          <w:sz w:val="24"/>
          <w:szCs w:val="24"/>
        </w:rPr>
        <w:t>gamma dozas jaud</w:t>
      </w:r>
      <w:r w:rsidR="27CE7FFC" w:rsidRPr="007E2B44">
        <w:rPr>
          <w:rFonts w:ascii="Gilroy Light" w:hAnsi="Gilroy Light" w:cs="Times New Roman"/>
          <w:sz w:val="24"/>
          <w:szCs w:val="24"/>
        </w:rPr>
        <w:t>u</w:t>
      </w:r>
      <w:r w:rsidRPr="007E2B44">
        <w:rPr>
          <w:rFonts w:ascii="Gilroy Light" w:hAnsi="Gilroy Light" w:cs="Times New Roman"/>
          <w:sz w:val="24"/>
          <w:szCs w:val="24"/>
        </w:rPr>
        <w:t xml:space="preserve"> līdz 1,8 </w:t>
      </w:r>
      <w:proofErr w:type="spellStart"/>
      <w:r w:rsidRPr="007E2B44">
        <w:rPr>
          <w:rFonts w:ascii="Gilroy Light" w:hAnsi="Gilroy Light" w:cs="Times New Roman"/>
          <w:sz w:val="24"/>
          <w:szCs w:val="24"/>
        </w:rPr>
        <w:t>mSv</w:t>
      </w:r>
      <w:proofErr w:type="spellEnd"/>
      <w:r w:rsidRPr="007E2B44">
        <w:rPr>
          <w:rFonts w:ascii="Gilroy Light" w:hAnsi="Gilroy Light" w:cs="Times New Roman"/>
          <w:sz w:val="24"/>
          <w:szCs w:val="24"/>
        </w:rPr>
        <w:t>/h</w:t>
      </w:r>
      <w:r w:rsidR="5E813423" w:rsidRPr="007E2B44">
        <w:rPr>
          <w:rFonts w:ascii="Gilroy Light" w:hAnsi="Gilroy Light" w:cs="Times New Roman"/>
          <w:sz w:val="24"/>
          <w:szCs w:val="24"/>
        </w:rPr>
        <w:t>. Vizuāli šādam priekšmetam ļoti grūti noteikt, ka tas ir radioaktīvs, tāpēc svarīg</w:t>
      </w:r>
      <w:r w:rsidR="72D25C0A" w:rsidRPr="007E2B44">
        <w:rPr>
          <w:rFonts w:ascii="Gilroy Light" w:hAnsi="Gilroy Light" w:cs="Times New Roman"/>
          <w:sz w:val="24"/>
          <w:szCs w:val="24"/>
        </w:rPr>
        <w:t>i</w:t>
      </w:r>
      <w:r w:rsidR="5E813423" w:rsidRPr="007E2B44">
        <w:rPr>
          <w:rFonts w:ascii="Gilroy Light" w:hAnsi="Gilroy Light" w:cs="Times New Roman"/>
          <w:sz w:val="24"/>
          <w:szCs w:val="24"/>
        </w:rPr>
        <w:t xml:space="preserve"> ir</w:t>
      </w:r>
      <w:r w:rsidR="73159603" w:rsidRPr="007E2B44">
        <w:rPr>
          <w:rFonts w:ascii="Gilroy Light" w:hAnsi="Gilroy Light" w:cs="Times New Roman"/>
          <w:sz w:val="24"/>
          <w:szCs w:val="24"/>
        </w:rPr>
        <w:t xml:space="preserve"> izmantot</w:t>
      </w:r>
      <w:r w:rsidR="5E813423" w:rsidRPr="007E2B44">
        <w:rPr>
          <w:rFonts w:ascii="Gilroy Light" w:hAnsi="Gilroy Light" w:cs="Times New Roman"/>
          <w:sz w:val="24"/>
          <w:szCs w:val="24"/>
        </w:rPr>
        <w:t xml:space="preserve"> mēriekārt</w:t>
      </w:r>
      <w:r w:rsidR="643449C6" w:rsidRPr="007E2B44">
        <w:rPr>
          <w:rFonts w:ascii="Gilroy Light" w:hAnsi="Gilroy Light" w:cs="Times New Roman"/>
          <w:sz w:val="24"/>
          <w:szCs w:val="24"/>
        </w:rPr>
        <w:t>u</w:t>
      </w:r>
      <w:r w:rsidRPr="007E2B44">
        <w:rPr>
          <w:rFonts w:ascii="Gilroy Light" w:hAnsi="Gilroy Light" w:cs="Times New Roman"/>
          <w:sz w:val="24"/>
          <w:szCs w:val="24"/>
        </w:rPr>
        <w:t>.</w:t>
      </w:r>
    </w:p>
    <w:p w14:paraId="23450C7D" w14:textId="5DDCD1EC" w:rsidR="002A0579" w:rsidRPr="007E2B44" w:rsidRDefault="4AAF43F2"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2016.gadā p</w:t>
      </w:r>
      <w:r w:rsidR="6BE50FD6" w:rsidRPr="007E2B44">
        <w:rPr>
          <w:rFonts w:ascii="Gilroy Light" w:hAnsi="Gilroy Light" w:cs="Times New Roman"/>
          <w:sz w:val="24"/>
          <w:szCs w:val="24"/>
        </w:rPr>
        <w:t>asta sūtījumam Lidost</w:t>
      </w:r>
      <w:r w:rsidR="58FC279B" w:rsidRPr="007E2B44">
        <w:rPr>
          <w:rFonts w:ascii="Gilroy Light" w:hAnsi="Gilroy Light" w:cs="Times New Roman"/>
          <w:sz w:val="24"/>
          <w:szCs w:val="24"/>
        </w:rPr>
        <w:t>ā</w:t>
      </w:r>
      <w:r w:rsidR="6BE50FD6" w:rsidRPr="007E2B44">
        <w:rPr>
          <w:rFonts w:ascii="Gilroy Light" w:hAnsi="Gilroy Light" w:cs="Times New Roman"/>
          <w:sz w:val="24"/>
          <w:szCs w:val="24"/>
        </w:rPr>
        <w:t xml:space="preserve"> “Rīga” tika </w:t>
      </w:r>
      <w:r w:rsidR="04E7BF54" w:rsidRPr="007E2B44">
        <w:rPr>
          <w:rFonts w:ascii="Gilroy Light" w:hAnsi="Gilroy Light" w:cs="Times New Roman"/>
          <w:sz w:val="24"/>
          <w:szCs w:val="24"/>
        </w:rPr>
        <w:t xml:space="preserve">nomērīts </w:t>
      </w:r>
      <w:r w:rsidR="6BE50FD6" w:rsidRPr="007E2B44">
        <w:rPr>
          <w:rFonts w:ascii="Gilroy Light" w:hAnsi="Gilroy Light" w:cs="Times New Roman"/>
          <w:sz w:val="24"/>
          <w:szCs w:val="24"/>
        </w:rPr>
        <w:t xml:space="preserve">paaugstināts jonizējošā starojuma līmenis 10,1 </w:t>
      </w:r>
      <w:proofErr w:type="spellStart"/>
      <w:r w:rsidR="6BE50FD6" w:rsidRPr="007E2B44">
        <w:rPr>
          <w:rFonts w:ascii="Courier New" w:hAnsi="Courier New" w:cs="Courier New"/>
          <w:sz w:val="24"/>
          <w:szCs w:val="24"/>
        </w:rPr>
        <w:t>μ</w:t>
      </w:r>
      <w:r w:rsidR="6BE50FD6" w:rsidRPr="007E2B44">
        <w:rPr>
          <w:rFonts w:ascii="Gilroy Light" w:hAnsi="Gilroy Light" w:cs="Times New Roman"/>
          <w:sz w:val="24"/>
          <w:szCs w:val="24"/>
        </w:rPr>
        <w:t>Sv</w:t>
      </w:r>
      <w:proofErr w:type="spellEnd"/>
      <w:r w:rsidR="6BE50FD6" w:rsidRPr="007E2B44">
        <w:rPr>
          <w:rFonts w:ascii="Gilroy Light" w:hAnsi="Gilroy Light" w:cs="Times New Roman"/>
          <w:sz w:val="24"/>
          <w:szCs w:val="24"/>
        </w:rPr>
        <w:t>/h. P</w:t>
      </w:r>
      <w:r w:rsidR="6BE50FD6" w:rsidRPr="007E2B44">
        <w:rPr>
          <w:rFonts w:ascii="Gilroy Light" w:hAnsi="Gilroy Light" w:cs="Gilroy Light"/>
          <w:sz w:val="24"/>
          <w:szCs w:val="24"/>
        </w:rPr>
        <w:t>ē</w:t>
      </w:r>
      <w:r w:rsidR="6BE50FD6" w:rsidRPr="007E2B44">
        <w:rPr>
          <w:rFonts w:ascii="Gilroy Light" w:hAnsi="Gilroy Light" w:cs="Times New Roman"/>
          <w:sz w:val="24"/>
          <w:szCs w:val="24"/>
        </w:rPr>
        <w:t>c detalizētākas pasta sūtījuma izpētes tika atrasts iepakojums ar vizuļiem.</w:t>
      </w:r>
      <w:r w:rsidR="780F8AC9" w:rsidRPr="007E2B44">
        <w:rPr>
          <w:rFonts w:ascii="Gilroy Light" w:hAnsi="Gilroy Light" w:cs="Times New Roman"/>
          <w:sz w:val="24"/>
          <w:szCs w:val="24"/>
        </w:rPr>
        <w:t xml:space="preserve"> </w:t>
      </w:r>
      <w:r w:rsidR="6BE50FD6" w:rsidRPr="007E2B44">
        <w:rPr>
          <w:rFonts w:ascii="Gilroy Light" w:hAnsi="Gilroy Light" w:cs="Times New Roman"/>
          <w:sz w:val="24"/>
          <w:szCs w:val="24"/>
        </w:rPr>
        <w:t xml:space="preserve">Uz vizuļu iepakojuma tika </w:t>
      </w:r>
      <w:r w:rsidR="3E8DAF63" w:rsidRPr="007E2B44">
        <w:rPr>
          <w:rFonts w:ascii="Gilroy Light" w:hAnsi="Gilroy Light" w:cs="Times New Roman"/>
          <w:sz w:val="24"/>
          <w:szCs w:val="24"/>
        </w:rPr>
        <w:t xml:space="preserve">nomērīts </w:t>
      </w:r>
      <w:r w:rsidR="6BE50FD6" w:rsidRPr="007E2B44">
        <w:rPr>
          <w:rFonts w:ascii="Gilroy Light" w:hAnsi="Gilroy Light" w:cs="Times New Roman"/>
          <w:sz w:val="24"/>
          <w:szCs w:val="24"/>
        </w:rPr>
        <w:t xml:space="preserve">dozas jaudas līmenis līdz 40,3 </w:t>
      </w:r>
      <w:proofErr w:type="spellStart"/>
      <w:r w:rsidR="6BE50FD6" w:rsidRPr="007E2B44">
        <w:rPr>
          <w:rFonts w:ascii="Courier New" w:hAnsi="Courier New" w:cs="Courier New"/>
          <w:sz w:val="24"/>
          <w:szCs w:val="24"/>
        </w:rPr>
        <w:t>μ</w:t>
      </w:r>
      <w:r w:rsidR="6BE50FD6" w:rsidRPr="007E2B44">
        <w:rPr>
          <w:rFonts w:ascii="Gilroy Light" w:hAnsi="Gilroy Light" w:cs="Times New Roman"/>
          <w:sz w:val="24"/>
          <w:szCs w:val="24"/>
        </w:rPr>
        <w:t>Sv</w:t>
      </w:r>
      <w:proofErr w:type="spellEnd"/>
      <w:r w:rsidR="6BE50FD6" w:rsidRPr="007E2B44">
        <w:rPr>
          <w:rFonts w:ascii="Gilroy Light" w:hAnsi="Gilroy Light" w:cs="Times New Roman"/>
          <w:sz w:val="24"/>
          <w:szCs w:val="24"/>
        </w:rPr>
        <w:t>/h</w:t>
      </w:r>
      <w:r w:rsidR="2C63EF90" w:rsidRPr="007E2B44">
        <w:rPr>
          <w:rFonts w:ascii="Gilroy Light" w:hAnsi="Gilroy Light" w:cs="Times New Roman"/>
          <w:sz w:val="24"/>
          <w:szCs w:val="24"/>
        </w:rPr>
        <w:t xml:space="preserve"> un tika noteikts </w:t>
      </w:r>
      <w:r w:rsidR="6BE50FD6" w:rsidRPr="007E2B44">
        <w:rPr>
          <w:rFonts w:ascii="Gilroy Light" w:hAnsi="Gilroy Light" w:cs="Times New Roman"/>
          <w:sz w:val="24"/>
          <w:szCs w:val="24"/>
        </w:rPr>
        <w:t xml:space="preserve">emitējošais radionuklīds </w:t>
      </w:r>
      <w:r w:rsidR="5DBDF113" w:rsidRPr="007E2B44">
        <w:rPr>
          <w:rFonts w:ascii="Gilroy Light" w:hAnsi="Gilroy Light" w:cs="Times New Roman"/>
          <w:sz w:val="24"/>
          <w:szCs w:val="24"/>
        </w:rPr>
        <w:t>r</w:t>
      </w:r>
      <w:r w:rsidR="6BE50FD6" w:rsidRPr="007E2B44">
        <w:rPr>
          <w:rFonts w:ascii="Gilroy Light" w:hAnsi="Gilroy Light" w:cs="Times New Roman"/>
          <w:sz w:val="24"/>
          <w:szCs w:val="24"/>
        </w:rPr>
        <w:t xml:space="preserve">ādijs </w:t>
      </w:r>
      <w:r w:rsidR="7AB638DE" w:rsidRPr="007E2B44">
        <w:rPr>
          <w:rFonts w:ascii="Gilroy Light" w:hAnsi="Gilroy Light" w:cs="Times New Roman"/>
          <w:sz w:val="24"/>
          <w:szCs w:val="24"/>
        </w:rPr>
        <w:t>Ra-226</w:t>
      </w:r>
      <w:r w:rsidR="6BE50FD6" w:rsidRPr="007E2B44">
        <w:rPr>
          <w:rFonts w:ascii="Gilroy Light" w:hAnsi="Gilroy Light" w:cs="Times New Roman"/>
          <w:sz w:val="24"/>
          <w:szCs w:val="24"/>
        </w:rPr>
        <w:t xml:space="preserve">. </w:t>
      </w:r>
      <w:r w:rsidR="10508F05" w:rsidRPr="007E2B44">
        <w:rPr>
          <w:rFonts w:ascii="Gilroy Light" w:hAnsi="Gilroy Light" w:cs="Times New Roman"/>
          <w:sz w:val="24"/>
          <w:szCs w:val="24"/>
        </w:rPr>
        <w:t>Šajā gadījumā t</w:t>
      </w:r>
      <w:r w:rsidR="6BE50FD6" w:rsidRPr="007E2B44">
        <w:rPr>
          <w:rFonts w:ascii="Gilroy Light" w:hAnsi="Gilroy Light" w:cs="Times New Roman"/>
          <w:sz w:val="24"/>
          <w:szCs w:val="24"/>
        </w:rPr>
        <w:t>ika konstatēt</w:t>
      </w:r>
      <w:r w:rsidR="358551EA" w:rsidRPr="007E2B44">
        <w:rPr>
          <w:rFonts w:ascii="Gilroy Light" w:hAnsi="Gilroy Light" w:cs="Times New Roman"/>
          <w:sz w:val="24"/>
          <w:szCs w:val="24"/>
        </w:rPr>
        <w:t>a</w:t>
      </w:r>
      <w:r w:rsidR="6BE50FD6" w:rsidRPr="007E2B44">
        <w:rPr>
          <w:rFonts w:ascii="Gilroy Light" w:hAnsi="Gilroy Light" w:cs="Times New Roman"/>
          <w:sz w:val="24"/>
          <w:szCs w:val="24"/>
        </w:rPr>
        <w:t xml:space="preserve"> arī virsmas </w:t>
      </w:r>
      <w:proofErr w:type="spellStart"/>
      <w:r w:rsidR="6BE50FD6" w:rsidRPr="007E2B44">
        <w:rPr>
          <w:rFonts w:ascii="Gilroy Light" w:hAnsi="Gilroy Light" w:cs="Times New Roman"/>
          <w:sz w:val="24"/>
          <w:szCs w:val="24"/>
        </w:rPr>
        <w:t>nosmērē</w:t>
      </w:r>
      <w:r w:rsidR="50386627" w:rsidRPr="007E2B44">
        <w:rPr>
          <w:rFonts w:ascii="Gilroy Light" w:hAnsi="Gilroy Light" w:cs="Times New Roman"/>
          <w:sz w:val="24"/>
          <w:szCs w:val="24"/>
        </w:rPr>
        <w:t>tība</w:t>
      </w:r>
      <w:proofErr w:type="spellEnd"/>
      <w:r w:rsidR="317BC98F" w:rsidRPr="007E2B44">
        <w:rPr>
          <w:rFonts w:ascii="Gilroy Light" w:hAnsi="Gilroy Light" w:cs="Times New Roman"/>
          <w:sz w:val="24"/>
          <w:szCs w:val="24"/>
        </w:rPr>
        <w:t xml:space="preserve"> (</w:t>
      </w:r>
      <w:r w:rsidR="3DFFBC33" w:rsidRPr="007E2B44">
        <w:rPr>
          <w:rFonts w:ascii="Gilroy Light" w:hAnsi="Gilroy Light" w:cs="Times New Roman"/>
          <w:sz w:val="24"/>
          <w:szCs w:val="24"/>
        </w:rPr>
        <w:t>noteiktas alfa</w:t>
      </w:r>
      <w:r w:rsidR="6BE50FD6" w:rsidRPr="007E2B44">
        <w:rPr>
          <w:rFonts w:ascii="Gilroy Light" w:hAnsi="Gilroy Light" w:cs="Times New Roman"/>
          <w:sz w:val="24"/>
          <w:szCs w:val="24"/>
        </w:rPr>
        <w:t xml:space="preserve"> daļiņ</w:t>
      </w:r>
      <w:r w:rsidR="718D416A" w:rsidRPr="007E2B44">
        <w:rPr>
          <w:rFonts w:ascii="Gilroy Light" w:hAnsi="Gilroy Light" w:cs="Times New Roman"/>
          <w:sz w:val="24"/>
          <w:szCs w:val="24"/>
        </w:rPr>
        <w:t>as</w:t>
      </w:r>
      <w:r w:rsidR="06F119F3" w:rsidRPr="007E2B44">
        <w:rPr>
          <w:rFonts w:ascii="Gilroy Light" w:hAnsi="Gilroy Light" w:cs="Times New Roman"/>
          <w:sz w:val="24"/>
          <w:szCs w:val="24"/>
        </w:rPr>
        <w:t>.</w:t>
      </w:r>
      <w:r w:rsidR="6B991D83" w:rsidRPr="007E2B44">
        <w:rPr>
          <w:rFonts w:ascii="Gilroy Light" w:hAnsi="Gilroy Light" w:cs="Times New Roman"/>
          <w:sz w:val="24"/>
          <w:szCs w:val="24"/>
        </w:rPr>
        <w:t>)</w:t>
      </w:r>
    </w:p>
    <w:p w14:paraId="040AB8C1" w14:textId="15E0FEB6" w:rsidR="002A0579" w:rsidRPr="007E2B44" w:rsidRDefault="06F119F3"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2017.gadā lidostā pasta sūtījumā </w:t>
      </w:r>
      <w:r w:rsidR="7D6CFDDA" w:rsidRPr="007E2B44">
        <w:rPr>
          <w:rFonts w:ascii="Gilroy Light" w:hAnsi="Gilroy Light" w:cs="Times New Roman"/>
          <w:sz w:val="24"/>
          <w:szCs w:val="24"/>
        </w:rPr>
        <w:t xml:space="preserve">tika </w:t>
      </w:r>
      <w:r w:rsidRPr="007E2B44">
        <w:rPr>
          <w:rFonts w:ascii="Gilroy Light" w:hAnsi="Gilroy Light" w:cs="Times New Roman"/>
          <w:sz w:val="24"/>
          <w:szCs w:val="24"/>
        </w:rPr>
        <w:t>atrasta koka kaste ar militāro ekipējumu</w:t>
      </w:r>
      <w:r w:rsidR="6590210C" w:rsidRPr="007E2B44">
        <w:rPr>
          <w:rFonts w:ascii="Gilroy Light" w:hAnsi="Gilroy Light" w:cs="Times New Roman"/>
          <w:sz w:val="24"/>
          <w:szCs w:val="24"/>
        </w:rPr>
        <w:t xml:space="preserve">. </w:t>
      </w:r>
      <w:r w:rsidR="7823C3D8" w:rsidRPr="007E2B44">
        <w:rPr>
          <w:rFonts w:ascii="Gilroy Light" w:hAnsi="Gilroy Light" w:cs="Times New Roman"/>
          <w:sz w:val="24"/>
          <w:szCs w:val="24"/>
        </w:rPr>
        <w:t>Šim p</w:t>
      </w:r>
      <w:r w:rsidR="6590210C" w:rsidRPr="007E2B44">
        <w:rPr>
          <w:rFonts w:ascii="Gilroy Light" w:hAnsi="Gilroy Light" w:cs="Times New Roman"/>
          <w:sz w:val="24"/>
          <w:szCs w:val="24"/>
        </w:rPr>
        <w:t>asta sūtījumam Lidost</w:t>
      </w:r>
      <w:r w:rsidR="359AEE96" w:rsidRPr="007E2B44">
        <w:rPr>
          <w:rFonts w:ascii="Gilroy Light" w:hAnsi="Gilroy Light" w:cs="Times New Roman"/>
          <w:sz w:val="24"/>
          <w:szCs w:val="24"/>
        </w:rPr>
        <w:t>ā</w:t>
      </w:r>
      <w:r w:rsidR="6590210C" w:rsidRPr="007E2B44">
        <w:rPr>
          <w:rFonts w:ascii="Gilroy Light" w:hAnsi="Gilroy Light" w:cs="Times New Roman"/>
          <w:sz w:val="24"/>
          <w:szCs w:val="24"/>
        </w:rPr>
        <w:t xml:space="preserve"> “Rīga” tika </w:t>
      </w:r>
      <w:r w:rsidR="4925BB0B" w:rsidRPr="007E2B44">
        <w:rPr>
          <w:rFonts w:ascii="Gilroy Light" w:hAnsi="Gilroy Light" w:cs="Times New Roman"/>
          <w:sz w:val="24"/>
          <w:szCs w:val="24"/>
        </w:rPr>
        <w:t xml:space="preserve">nomērīts </w:t>
      </w:r>
      <w:r w:rsidR="6590210C" w:rsidRPr="007E2B44">
        <w:rPr>
          <w:rFonts w:ascii="Gilroy Light" w:hAnsi="Gilroy Light" w:cs="Times New Roman"/>
          <w:sz w:val="24"/>
          <w:szCs w:val="24"/>
        </w:rPr>
        <w:t xml:space="preserve">paaugstināts jonizējošā starojuma līmenis 16,4 </w:t>
      </w:r>
      <w:proofErr w:type="spellStart"/>
      <w:r w:rsidR="6590210C" w:rsidRPr="007E2B44">
        <w:rPr>
          <w:rFonts w:ascii="Courier New" w:hAnsi="Courier New" w:cs="Courier New"/>
          <w:sz w:val="24"/>
          <w:szCs w:val="24"/>
        </w:rPr>
        <w:t>μ</w:t>
      </w:r>
      <w:r w:rsidR="6590210C" w:rsidRPr="007E2B44">
        <w:rPr>
          <w:rFonts w:ascii="Gilroy Light" w:hAnsi="Gilroy Light" w:cs="Times New Roman"/>
          <w:sz w:val="24"/>
          <w:szCs w:val="24"/>
        </w:rPr>
        <w:t>Sv</w:t>
      </w:r>
      <w:proofErr w:type="spellEnd"/>
      <w:r w:rsidR="6590210C" w:rsidRPr="007E2B44">
        <w:rPr>
          <w:rFonts w:ascii="Gilroy Light" w:hAnsi="Gilroy Light" w:cs="Times New Roman"/>
          <w:sz w:val="24"/>
          <w:szCs w:val="24"/>
        </w:rPr>
        <w:t>/h. Izv</w:t>
      </w:r>
      <w:r w:rsidR="6590210C" w:rsidRPr="007E2B44">
        <w:rPr>
          <w:rFonts w:ascii="Gilroy Light" w:hAnsi="Gilroy Light" w:cs="Gilroy Light"/>
          <w:sz w:val="24"/>
          <w:szCs w:val="24"/>
        </w:rPr>
        <w:t>ē</w:t>
      </w:r>
      <w:r w:rsidR="6590210C" w:rsidRPr="007E2B44">
        <w:rPr>
          <w:rFonts w:ascii="Gilroy Light" w:hAnsi="Gilroy Light" w:cs="Times New Roman"/>
          <w:sz w:val="24"/>
          <w:szCs w:val="24"/>
        </w:rPr>
        <w:t>rt</w:t>
      </w:r>
      <w:r w:rsidR="6590210C" w:rsidRPr="007E2B44">
        <w:rPr>
          <w:rFonts w:ascii="Gilroy Light" w:hAnsi="Gilroy Light" w:cs="Gilroy Light"/>
          <w:sz w:val="24"/>
          <w:szCs w:val="24"/>
        </w:rPr>
        <w:t>ē</w:t>
      </w:r>
      <w:r w:rsidR="6590210C" w:rsidRPr="007E2B44">
        <w:rPr>
          <w:rFonts w:ascii="Gilroy Light" w:hAnsi="Gilroy Light" w:cs="Times New Roman"/>
          <w:sz w:val="24"/>
          <w:szCs w:val="24"/>
        </w:rPr>
        <w:t>jot pasta s</w:t>
      </w:r>
      <w:r w:rsidR="6590210C" w:rsidRPr="007E2B44">
        <w:rPr>
          <w:rFonts w:ascii="Gilroy Light" w:hAnsi="Gilroy Light" w:cs="Gilroy Light"/>
          <w:sz w:val="24"/>
          <w:szCs w:val="24"/>
        </w:rPr>
        <w:t>ū</w:t>
      </w:r>
      <w:r w:rsidR="6590210C" w:rsidRPr="007E2B44">
        <w:rPr>
          <w:rFonts w:ascii="Gilroy Light" w:hAnsi="Gilroy Light" w:cs="Times New Roman"/>
          <w:sz w:val="24"/>
          <w:szCs w:val="24"/>
        </w:rPr>
        <w:t>t</w:t>
      </w:r>
      <w:r w:rsidR="6590210C" w:rsidRPr="007E2B44">
        <w:rPr>
          <w:rFonts w:ascii="Gilroy Light" w:hAnsi="Gilroy Light" w:cs="Gilroy Light"/>
          <w:sz w:val="24"/>
          <w:szCs w:val="24"/>
        </w:rPr>
        <w:t>ī</w:t>
      </w:r>
      <w:r w:rsidR="6590210C" w:rsidRPr="007E2B44">
        <w:rPr>
          <w:rFonts w:ascii="Gilroy Light" w:hAnsi="Gilroy Light" w:cs="Times New Roman"/>
          <w:sz w:val="24"/>
          <w:szCs w:val="24"/>
        </w:rPr>
        <w:t xml:space="preserve">juma </w:t>
      </w:r>
      <w:proofErr w:type="spellStart"/>
      <w:r w:rsidR="6590210C" w:rsidRPr="007E2B44">
        <w:rPr>
          <w:rFonts w:ascii="Gilroy Light" w:hAnsi="Gilroy Light" w:cs="Times New Roman"/>
          <w:sz w:val="24"/>
          <w:szCs w:val="24"/>
        </w:rPr>
        <w:t>rentgenatt</w:t>
      </w:r>
      <w:r w:rsidR="6590210C" w:rsidRPr="007E2B44">
        <w:rPr>
          <w:rFonts w:ascii="Gilroy Light" w:hAnsi="Gilroy Light" w:cs="Gilroy Light"/>
          <w:sz w:val="24"/>
          <w:szCs w:val="24"/>
        </w:rPr>
        <w:t>ē</w:t>
      </w:r>
      <w:r w:rsidR="6590210C" w:rsidRPr="007E2B44">
        <w:rPr>
          <w:rFonts w:ascii="Gilroy Light" w:hAnsi="Gilroy Light" w:cs="Times New Roman"/>
          <w:sz w:val="24"/>
          <w:szCs w:val="24"/>
        </w:rPr>
        <w:t>lu</w:t>
      </w:r>
      <w:proofErr w:type="spellEnd"/>
      <w:r w:rsidR="6590210C" w:rsidRPr="007E2B44">
        <w:rPr>
          <w:rFonts w:ascii="Gilroy Light" w:hAnsi="Gilroy Light" w:cs="Times New Roman"/>
          <w:sz w:val="24"/>
          <w:szCs w:val="24"/>
        </w:rPr>
        <w:t xml:space="preserve">, </w:t>
      </w:r>
      <w:r w:rsidR="5DBAAC37" w:rsidRPr="007E2B44">
        <w:rPr>
          <w:rFonts w:ascii="Gilroy Light" w:hAnsi="Gilroy Light" w:cs="Times New Roman"/>
          <w:sz w:val="24"/>
          <w:szCs w:val="24"/>
        </w:rPr>
        <w:t>secināja</w:t>
      </w:r>
      <w:r w:rsidR="6590210C" w:rsidRPr="007E2B44">
        <w:rPr>
          <w:rFonts w:ascii="Gilroy Light" w:hAnsi="Gilroy Light" w:cs="Times New Roman"/>
          <w:sz w:val="24"/>
          <w:szCs w:val="24"/>
        </w:rPr>
        <w:t xml:space="preserve">, ka </w:t>
      </w:r>
      <w:r w:rsidR="79156443" w:rsidRPr="007E2B44">
        <w:rPr>
          <w:rFonts w:ascii="Gilroy Light" w:hAnsi="Gilroy Light" w:cs="Times New Roman"/>
          <w:sz w:val="24"/>
          <w:szCs w:val="24"/>
        </w:rPr>
        <w:t>sūtījumā</w:t>
      </w:r>
      <w:r w:rsidR="6590210C" w:rsidRPr="007E2B44">
        <w:rPr>
          <w:rFonts w:ascii="Gilroy Light" w:hAnsi="Gilroy Light" w:cs="Times New Roman"/>
          <w:sz w:val="24"/>
          <w:szCs w:val="24"/>
        </w:rPr>
        <w:t xml:space="preserve"> atrodas optiska ierīce ar piederumiem. Maksimālais dozas jaudas līmenis uz koka kastes </w:t>
      </w:r>
      <w:r w:rsidR="77D0E6E7" w:rsidRPr="007E2B44">
        <w:rPr>
          <w:rFonts w:ascii="Gilroy Light" w:hAnsi="Gilroy Light" w:cs="Times New Roman"/>
          <w:sz w:val="24"/>
          <w:szCs w:val="24"/>
        </w:rPr>
        <w:t>bija</w:t>
      </w:r>
      <w:r w:rsidR="6590210C" w:rsidRPr="007E2B44">
        <w:rPr>
          <w:rFonts w:ascii="Gilroy Light" w:hAnsi="Gilroy Light" w:cs="Times New Roman"/>
          <w:sz w:val="24"/>
          <w:szCs w:val="24"/>
        </w:rPr>
        <w:t xml:space="preserve"> līdz 40,3 </w:t>
      </w:r>
      <w:proofErr w:type="spellStart"/>
      <w:r w:rsidR="6590210C" w:rsidRPr="007E2B44">
        <w:rPr>
          <w:rFonts w:ascii="Courier New" w:hAnsi="Courier New" w:cs="Courier New"/>
          <w:sz w:val="24"/>
          <w:szCs w:val="24"/>
        </w:rPr>
        <w:t>μ</w:t>
      </w:r>
      <w:r w:rsidR="6590210C" w:rsidRPr="007E2B44">
        <w:rPr>
          <w:rFonts w:ascii="Gilroy Light" w:hAnsi="Gilroy Light" w:cs="Times New Roman"/>
          <w:sz w:val="24"/>
          <w:szCs w:val="24"/>
        </w:rPr>
        <w:t>Sv</w:t>
      </w:r>
      <w:proofErr w:type="spellEnd"/>
      <w:r w:rsidR="6590210C" w:rsidRPr="007E2B44">
        <w:rPr>
          <w:rFonts w:ascii="Gilroy Light" w:hAnsi="Gilroy Light" w:cs="Times New Roman"/>
          <w:sz w:val="24"/>
          <w:szCs w:val="24"/>
        </w:rPr>
        <w:t>/h. Tika konstat</w:t>
      </w:r>
      <w:r w:rsidR="6590210C" w:rsidRPr="007E2B44">
        <w:rPr>
          <w:rFonts w:ascii="Gilroy Light" w:hAnsi="Gilroy Light" w:cs="Gilroy Light"/>
          <w:sz w:val="24"/>
          <w:szCs w:val="24"/>
        </w:rPr>
        <w:t>ē</w:t>
      </w:r>
      <w:r w:rsidR="6590210C" w:rsidRPr="007E2B44">
        <w:rPr>
          <w:rFonts w:ascii="Gilroy Light" w:hAnsi="Gilroy Light" w:cs="Times New Roman"/>
          <w:sz w:val="24"/>
          <w:szCs w:val="24"/>
        </w:rPr>
        <w:t>t</w:t>
      </w:r>
      <w:r w:rsidR="449BDEDA" w:rsidRPr="007E2B44">
        <w:rPr>
          <w:rFonts w:ascii="Gilroy Light" w:hAnsi="Gilroy Light" w:cs="Times New Roman"/>
          <w:sz w:val="24"/>
          <w:szCs w:val="24"/>
        </w:rPr>
        <w:t xml:space="preserve">a </w:t>
      </w:r>
      <w:r w:rsidR="6590210C" w:rsidRPr="007E2B44">
        <w:rPr>
          <w:rFonts w:ascii="Gilroy Light" w:hAnsi="Gilroy Light" w:cs="Times New Roman"/>
          <w:sz w:val="24"/>
          <w:szCs w:val="24"/>
        </w:rPr>
        <w:t xml:space="preserve">alfa daļiņu virsmas </w:t>
      </w:r>
      <w:proofErr w:type="spellStart"/>
      <w:r w:rsidR="6590210C" w:rsidRPr="007E2B44">
        <w:rPr>
          <w:rFonts w:ascii="Gilroy Light" w:hAnsi="Gilroy Light" w:cs="Times New Roman"/>
          <w:sz w:val="24"/>
          <w:szCs w:val="24"/>
        </w:rPr>
        <w:t>nosmē</w:t>
      </w:r>
      <w:r w:rsidR="6B81840F" w:rsidRPr="007E2B44">
        <w:rPr>
          <w:rFonts w:ascii="Gilroy Light" w:hAnsi="Gilroy Light" w:cs="Times New Roman"/>
          <w:sz w:val="24"/>
          <w:szCs w:val="24"/>
        </w:rPr>
        <w:t>rētība</w:t>
      </w:r>
      <w:proofErr w:type="spellEnd"/>
      <w:r w:rsidR="6B81840F" w:rsidRPr="007E2B44">
        <w:rPr>
          <w:rFonts w:ascii="Gilroy Light" w:hAnsi="Gilroy Light" w:cs="Times New Roman"/>
          <w:sz w:val="24"/>
          <w:szCs w:val="24"/>
        </w:rPr>
        <w:t xml:space="preserve"> </w:t>
      </w:r>
      <w:r w:rsidR="6590210C" w:rsidRPr="007E2B44">
        <w:rPr>
          <w:rFonts w:ascii="Gilroy Light" w:hAnsi="Gilroy Light" w:cs="Times New Roman"/>
          <w:sz w:val="24"/>
          <w:szCs w:val="24"/>
        </w:rPr>
        <w:t>konteinera priekšpusē</w:t>
      </w:r>
      <w:r w:rsidR="11145E78" w:rsidRPr="007E2B44">
        <w:rPr>
          <w:rFonts w:ascii="Gilroy Light" w:hAnsi="Gilroy Light" w:cs="Times New Roman"/>
          <w:sz w:val="24"/>
          <w:szCs w:val="24"/>
        </w:rPr>
        <w:t>.</w:t>
      </w:r>
      <w:r w:rsidRPr="007E2B44">
        <w:rPr>
          <w:rFonts w:ascii="Gilroy Light" w:hAnsi="Gilroy Light" w:cs="Times New Roman"/>
          <w:sz w:val="24"/>
          <w:szCs w:val="24"/>
        </w:rPr>
        <w:t xml:space="preserve"> </w:t>
      </w:r>
    </w:p>
    <w:p w14:paraId="50A81185" w14:textId="288000F5" w:rsidR="002A0579" w:rsidRPr="007E2B44" w:rsidRDefault="44E3161E"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2019.gadā </w:t>
      </w:r>
      <w:r w:rsidR="18600DA9" w:rsidRPr="007E2B44">
        <w:rPr>
          <w:rFonts w:ascii="Gilroy Light" w:hAnsi="Gilroy Light" w:cs="Times New Roman"/>
          <w:sz w:val="24"/>
          <w:szCs w:val="24"/>
        </w:rPr>
        <w:t xml:space="preserve">tika </w:t>
      </w:r>
      <w:r w:rsidRPr="007E2B44">
        <w:rPr>
          <w:rFonts w:ascii="Gilroy Light" w:hAnsi="Gilroy Light" w:cs="Times New Roman"/>
          <w:sz w:val="24"/>
          <w:szCs w:val="24"/>
        </w:rPr>
        <w:t xml:space="preserve">saņemts </w:t>
      </w:r>
      <w:r w:rsidR="1E532475" w:rsidRPr="007E2B44">
        <w:rPr>
          <w:rFonts w:ascii="Gilroy Light" w:hAnsi="Gilroy Light" w:cs="Times New Roman"/>
          <w:sz w:val="24"/>
          <w:szCs w:val="24"/>
        </w:rPr>
        <w:t>ziņojums no robežko</w:t>
      </w:r>
      <w:r w:rsidR="1C17B927" w:rsidRPr="007E2B44">
        <w:rPr>
          <w:rFonts w:ascii="Gilroy Light" w:hAnsi="Gilroy Light" w:cs="Times New Roman"/>
          <w:sz w:val="24"/>
          <w:szCs w:val="24"/>
        </w:rPr>
        <w:t>n</w:t>
      </w:r>
      <w:r w:rsidR="1E532475" w:rsidRPr="007E2B44">
        <w:rPr>
          <w:rFonts w:ascii="Gilroy Light" w:hAnsi="Gilroy Light" w:cs="Times New Roman"/>
          <w:sz w:val="24"/>
          <w:szCs w:val="24"/>
        </w:rPr>
        <w:t>troles punkta par paaugstināta jonizējošā starojuma konstatēšanu</w:t>
      </w:r>
      <w:r w:rsidRPr="007E2B44">
        <w:rPr>
          <w:rFonts w:ascii="Gilroy Light" w:hAnsi="Gilroy Light" w:cs="Times New Roman"/>
          <w:sz w:val="24"/>
          <w:szCs w:val="24"/>
        </w:rPr>
        <w:t xml:space="preserve"> kravas automašīnai ar piekabi, kurā transportēti militāri vēsturiskie kolekcijas priekšmeti.</w:t>
      </w:r>
      <w:r w:rsidR="1870C033"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Krava </w:t>
      </w:r>
      <w:r w:rsidR="4556D7B1" w:rsidRPr="007E2B44">
        <w:rPr>
          <w:rFonts w:ascii="Gilroy Light" w:hAnsi="Gilroy Light" w:cs="Times New Roman"/>
          <w:sz w:val="24"/>
          <w:szCs w:val="24"/>
        </w:rPr>
        <w:t xml:space="preserve">bija </w:t>
      </w:r>
      <w:r w:rsidRPr="007E2B44">
        <w:rPr>
          <w:rFonts w:ascii="Gilroy Light" w:hAnsi="Gilroy Light" w:cs="Times New Roman"/>
          <w:sz w:val="24"/>
          <w:szCs w:val="24"/>
        </w:rPr>
        <w:t xml:space="preserve">atgriezta no Krievijas Federācijas, jo konstatēts nepamatots paaugstināts gamma starojums kravai (dozas jauda </w:t>
      </w:r>
      <w:r w:rsidR="58C60A5D" w:rsidRPr="007E2B44">
        <w:rPr>
          <w:rFonts w:ascii="Gilroy Light" w:hAnsi="Gilroy Light" w:cs="Times New Roman"/>
          <w:sz w:val="24"/>
          <w:szCs w:val="24"/>
        </w:rPr>
        <w:t xml:space="preserve">bija </w:t>
      </w:r>
      <w:r w:rsidRPr="007E2B44">
        <w:rPr>
          <w:rFonts w:ascii="Gilroy Light" w:hAnsi="Gilroy Light" w:cs="Times New Roman"/>
          <w:sz w:val="24"/>
          <w:szCs w:val="24"/>
        </w:rPr>
        <w:t>līdz 2</w:t>
      </w:r>
      <w:r w:rsidR="4A463943" w:rsidRPr="007E2B44">
        <w:rPr>
          <w:rFonts w:ascii="Gilroy Light" w:hAnsi="Gilroy Light" w:cs="Times New Roman"/>
          <w:sz w:val="24"/>
          <w:szCs w:val="24"/>
        </w:rPr>
        <w:t>,</w:t>
      </w:r>
      <w:r w:rsidRPr="007E2B44">
        <w:rPr>
          <w:rFonts w:ascii="Gilroy Light" w:hAnsi="Gilroy Light" w:cs="Times New Roman"/>
          <w:sz w:val="24"/>
          <w:szCs w:val="24"/>
        </w:rPr>
        <w:t xml:space="preserve">42 µSv/h). </w:t>
      </w:r>
      <w:r w:rsidR="49843A3C" w:rsidRPr="007E2B44">
        <w:rPr>
          <w:rFonts w:ascii="Gilroy Light" w:hAnsi="Gilroy Light" w:cs="Times New Roman"/>
          <w:sz w:val="24"/>
          <w:szCs w:val="24"/>
        </w:rPr>
        <w:t>K</w:t>
      </w:r>
      <w:r w:rsidRPr="007E2B44">
        <w:rPr>
          <w:rFonts w:ascii="Gilroy Light" w:hAnsi="Gilroy Light" w:cs="Times New Roman"/>
          <w:sz w:val="24"/>
          <w:szCs w:val="24"/>
        </w:rPr>
        <w:t xml:space="preserve">ravā </w:t>
      </w:r>
      <w:r w:rsidR="1C09B279" w:rsidRPr="007E2B44">
        <w:rPr>
          <w:rFonts w:ascii="Gilroy Light" w:hAnsi="Gilroy Light" w:cs="Times New Roman"/>
          <w:sz w:val="24"/>
          <w:szCs w:val="24"/>
        </w:rPr>
        <w:t xml:space="preserve">bija </w:t>
      </w:r>
      <w:r w:rsidRPr="007E2B44">
        <w:rPr>
          <w:rFonts w:ascii="Gilroy Light" w:hAnsi="Gilroy Light" w:cs="Times New Roman"/>
          <w:sz w:val="24"/>
          <w:szCs w:val="24"/>
        </w:rPr>
        <w:t>trīs “</w:t>
      </w:r>
      <w:proofErr w:type="spellStart"/>
      <w:r w:rsidRPr="007E2B44">
        <w:rPr>
          <w:rFonts w:ascii="Gilroy Light" w:hAnsi="Gilroy Light" w:cs="Times New Roman"/>
          <w:sz w:val="24"/>
          <w:szCs w:val="24"/>
        </w:rPr>
        <w:t>Sherman</w:t>
      </w:r>
      <w:proofErr w:type="spellEnd"/>
      <w:r w:rsidRPr="007E2B44">
        <w:rPr>
          <w:rFonts w:ascii="Gilroy Light" w:hAnsi="Gilroy Light" w:cs="Times New Roman"/>
          <w:sz w:val="24"/>
          <w:szCs w:val="24"/>
        </w:rPr>
        <w:t>” tanku vadības paneļi ar paaugstinātu jonizējoš</w:t>
      </w:r>
      <w:r w:rsidR="61981835" w:rsidRPr="007E2B44">
        <w:rPr>
          <w:rFonts w:ascii="Gilroy Light" w:hAnsi="Gilroy Light" w:cs="Times New Roman"/>
          <w:sz w:val="24"/>
          <w:szCs w:val="24"/>
        </w:rPr>
        <w:t>o</w:t>
      </w:r>
      <w:r w:rsidRPr="007E2B44">
        <w:rPr>
          <w:rFonts w:ascii="Gilroy Light" w:hAnsi="Gilroy Light" w:cs="Times New Roman"/>
          <w:sz w:val="24"/>
          <w:szCs w:val="24"/>
        </w:rPr>
        <w:t xml:space="preserve"> starojumu</w:t>
      </w:r>
      <w:r w:rsidR="721822BE" w:rsidRPr="007E2B44">
        <w:rPr>
          <w:rFonts w:ascii="Gilroy Light" w:hAnsi="Gilroy Light" w:cs="Times New Roman"/>
          <w:sz w:val="24"/>
          <w:szCs w:val="24"/>
        </w:rPr>
        <w:t xml:space="preserve"> - g</w:t>
      </w:r>
      <w:r w:rsidRPr="007E2B44">
        <w:rPr>
          <w:rFonts w:ascii="Gilroy Light" w:hAnsi="Gilroy Light" w:cs="Times New Roman"/>
          <w:sz w:val="24"/>
          <w:szCs w:val="24"/>
        </w:rPr>
        <w:t>amma dozas jauda no 1,5 līdz 30 µSv/h</w:t>
      </w:r>
      <w:r w:rsidR="17AD55A3" w:rsidRPr="007E2B44">
        <w:rPr>
          <w:rFonts w:ascii="Gilroy Light" w:hAnsi="Gilroy Light" w:cs="Times New Roman"/>
          <w:sz w:val="24"/>
          <w:szCs w:val="24"/>
        </w:rPr>
        <w:t xml:space="preserve">, mērot </w:t>
      </w:r>
      <w:r w:rsidRPr="007E2B44">
        <w:rPr>
          <w:rFonts w:ascii="Gilroy Light" w:hAnsi="Gilroy Light" w:cs="Times New Roman"/>
          <w:sz w:val="24"/>
          <w:szCs w:val="24"/>
        </w:rPr>
        <w:t>aptuveni 5 cm attālumā no priekšmetu virsmas. Tika identificēts radionuklīds rādijs</w:t>
      </w:r>
      <w:r w:rsidR="733FA6D1" w:rsidRPr="007E2B44">
        <w:rPr>
          <w:rFonts w:ascii="Gilroy Light" w:hAnsi="Gilroy Light" w:cs="Times New Roman"/>
          <w:sz w:val="24"/>
          <w:szCs w:val="24"/>
        </w:rPr>
        <w:t xml:space="preserve"> </w:t>
      </w:r>
      <w:proofErr w:type="spellStart"/>
      <w:r w:rsidR="733FA6D1" w:rsidRPr="007E2B44">
        <w:rPr>
          <w:rFonts w:ascii="Gilroy Light" w:hAnsi="Gilroy Light" w:cs="Times New Roman"/>
          <w:sz w:val="24"/>
          <w:szCs w:val="24"/>
        </w:rPr>
        <w:t>Ra</w:t>
      </w:r>
      <w:proofErr w:type="spellEnd"/>
      <w:r w:rsidRPr="007E2B44">
        <w:rPr>
          <w:rFonts w:ascii="Gilroy Light" w:hAnsi="Gilroy Light" w:cs="Times New Roman"/>
          <w:sz w:val="24"/>
          <w:szCs w:val="24"/>
        </w:rPr>
        <w:t>–226.</w:t>
      </w:r>
    </w:p>
    <w:p w14:paraId="3A72775F" w14:textId="3F57CDBC" w:rsidR="002A0579" w:rsidRPr="007E2B44" w:rsidRDefault="5CF809A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2022.gadā </w:t>
      </w:r>
      <w:r w:rsidR="588AF4AE" w:rsidRPr="007E2B44">
        <w:rPr>
          <w:rFonts w:ascii="Gilroy Light" w:hAnsi="Gilroy Light" w:cs="Times New Roman"/>
          <w:sz w:val="24"/>
          <w:szCs w:val="24"/>
        </w:rPr>
        <w:t xml:space="preserve">tika </w:t>
      </w:r>
      <w:r w:rsidRPr="007E2B44">
        <w:rPr>
          <w:rFonts w:ascii="Gilroy Light" w:hAnsi="Gilroy Light" w:cs="Times New Roman"/>
          <w:sz w:val="24"/>
          <w:szCs w:val="24"/>
        </w:rPr>
        <w:t>saņemts ziņojums no metāllūžņu savākšanas punkta. Atrastas kastes ar “</w:t>
      </w:r>
      <w:proofErr w:type="spellStart"/>
      <w:r w:rsidRPr="007E2B44">
        <w:rPr>
          <w:rFonts w:ascii="Gilroy Light" w:hAnsi="Gilroy Light" w:cs="Times New Roman"/>
          <w:sz w:val="24"/>
          <w:szCs w:val="24"/>
        </w:rPr>
        <w:t>Luxor</w:t>
      </w:r>
      <w:proofErr w:type="spellEnd"/>
      <w:r w:rsidRPr="007E2B44">
        <w:rPr>
          <w:rFonts w:ascii="Gilroy Light" w:hAnsi="Gilroy Light" w:cs="Times New Roman"/>
          <w:sz w:val="24"/>
          <w:szCs w:val="24"/>
        </w:rPr>
        <w:t>” petrolejas lampu apvalku iepakojumiem</w:t>
      </w:r>
      <w:r w:rsidR="4A9707CB" w:rsidRPr="007E2B44">
        <w:rPr>
          <w:rFonts w:ascii="Gilroy Light" w:hAnsi="Gilroy Light" w:cs="Times New Roman"/>
          <w:sz w:val="24"/>
          <w:szCs w:val="24"/>
        </w:rPr>
        <w:t xml:space="preserve">, kas satur </w:t>
      </w:r>
      <w:r w:rsidRPr="007E2B44">
        <w:rPr>
          <w:rFonts w:ascii="Gilroy Light" w:hAnsi="Gilroy Light" w:cs="Times New Roman"/>
          <w:sz w:val="24"/>
          <w:szCs w:val="24"/>
        </w:rPr>
        <w:t>torij</w:t>
      </w:r>
      <w:r w:rsidR="5E1473BD" w:rsidRPr="007E2B44">
        <w:rPr>
          <w:rFonts w:ascii="Gilroy Light" w:hAnsi="Gilroy Light" w:cs="Times New Roman"/>
          <w:sz w:val="24"/>
          <w:szCs w:val="24"/>
        </w:rPr>
        <w:t>u</w:t>
      </w:r>
      <w:r w:rsidRPr="007E2B44">
        <w:rPr>
          <w:rFonts w:ascii="Gilroy Light" w:hAnsi="Gilroy Light" w:cs="Times New Roman"/>
          <w:sz w:val="24"/>
          <w:szCs w:val="24"/>
        </w:rPr>
        <w:t xml:space="preserve"> Th-232</w:t>
      </w:r>
      <w:r w:rsidR="71E3ABAC" w:rsidRPr="007E2B44">
        <w:rPr>
          <w:rFonts w:ascii="Gilroy Light" w:hAnsi="Gilroy Light" w:cs="Times New Roman"/>
          <w:sz w:val="24"/>
          <w:szCs w:val="24"/>
        </w:rPr>
        <w:t>.</w:t>
      </w:r>
      <w:r w:rsidRPr="007E2B44">
        <w:rPr>
          <w:rFonts w:ascii="Gilroy Light" w:hAnsi="Gilroy Light" w:cs="Times New Roman"/>
          <w:sz w:val="24"/>
          <w:szCs w:val="24"/>
        </w:rPr>
        <w:t xml:space="preserve"> </w:t>
      </w:r>
      <w:r w:rsidR="1ECBC987" w:rsidRPr="007E2B44">
        <w:rPr>
          <w:rFonts w:ascii="Gilroy Light" w:hAnsi="Gilroy Light" w:cs="Times New Roman"/>
          <w:sz w:val="24"/>
          <w:szCs w:val="24"/>
        </w:rPr>
        <w:t>G</w:t>
      </w:r>
      <w:r w:rsidR="7AEF6170" w:rsidRPr="007E2B44">
        <w:rPr>
          <w:rFonts w:ascii="Gilroy Light" w:hAnsi="Gilroy Light" w:cs="Times New Roman"/>
          <w:sz w:val="24"/>
          <w:szCs w:val="24"/>
        </w:rPr>
        <w:t>amma dozas jaudas līmenis uz kastu virsmas sasniedza 6 µSv/h.</w:t>
      </w:r>
    </w:p>
    <w:p w14:paraId="2A5E6FF3" w14:textId="58CF359F" w:rsidR="002A0579" w:rsidRPr="007E2B44" w:rsidRDefault="498671B1"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2023.gadā </w:t>
      </w:r>
      <w:r w:rsidR="69B58EDF" w:rsidRPr="007E2B44">
        <w:rPr>
          <w:rFonts w:ascii="Gilroy Light" w:hAnsi="Gilroy Light" w:cs="Times New Roman"/>
          <w:sz w:val="24"/>
          <w:szCs w:val="24"/>
        </w:rPr>
        <w:t xml:space="preserve">tika </w:t>
      </w:r>
      <w:r w:rsidRPr="007E2B44">
        <w:rPr>
          <w:rFonts w:ascii="Gilroy Light" w:hAnsi="Gilroy Light" w:cs="Times New Roman"/>
          <w:sz w:val="24"/>
          <w:szCs w:val="24"/>
        </w:rPr>
        <w:t xml:space="preserve">atrasts stroncija Sr-90 avots universitātes pagraba telpās. </w:t>
      </w:r>
      <w:r w:rsidR="22F68008" w:rsidRPr="007E2B44">
        <w:rPr>
          <w:rFonts w:ascii="Gilroy Light" w:hAnsi="Gilroy Light" w:cs="Times New Roman"/>
          <w:sz w:val="24"/>
          <w:szCs w:val="24"/>
        </w:rPr>
        <w:t>M</w:t>
      </w:r>
      <w:r w:rsidRPr="007E2B44">
        <w:rPr>
          <w:rFonts w:ascii="Gilroy Light" w:hAnsi="Gilroy Light" w:cs="Times New Roman"/>
          <w:sz w:val="24"/>
          <w:szCs w:val="24"/>
        </w:rPr>
        <w:t xml:space="preserve">aksimālā gamma dozas jauda sasniedza 32 µSv/h uz virsmas. </w:t>
      </w:r>
    </w:p>
    <w:p w14:paraId="768E0C1A" w14:textId="10EC1CD3" w:rsidR="00136F11" w:rsidRPr="007E2B44" w:rsidRDefault="4B802DBF"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w:t>
      </w:r>
      <w:r w:rsidR="00136F11" w:rsidRPr="007E2B44">
        <w:rPr>
          <w:rFonts w:ascii="Gilroy Light" w:hAnsi="Gilroy Light" w:cs="Times New Roman"/>
          <w:sz w:val="24"/>
          <w:szCs w:val="24"/>
        </w:rPr>
        <w:t>adioaktīvus priekšmetus var atpazīt, ja uz tiem ir radiācijas brīdinājuma zīme, vai uz priekšmeta ir marķējums, kas rada aizdomas par radiāciju, piemēram, radionuklīds, radioaktivitāte, mērvienības bekerelos vai kirijos. Ja šādu vizuālu norāžu nav, tad priekšmetus var atpazīt pēc to pielietojuma - šeit arī uzskaitītas priekšmetu grupas (pulksteņi, militāri priekšmeti, kompasi, dūmu detektori vai radioaktīvi avoti) un zemāk attēlos var redzēt piemērus.</w:t>
      </w:r>
    </w:p>
    <w:p w14:paraId="3A2D8541" w14:textId="66FD54B3" w:rsidR="00136F11" w:rsidRPr="007E2B44" w:rsidRDefault="66BA1F8E"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V</w:t>
      </w:r>
      <w:r w:rsidR="00136F11" w:rsidRPr="007E2B44">
        <w:rPr>
          <w:rFonts w:ascii="Gilroy Light" w:hAnsi="Gilroy Light" w:cs="Times New Roman"/>
          <w:sz w:val="24"/>
          <w:szCs w:val="24"/>
        </w:rPr>
        <w:t>ēsturiski priekšmeti, kas cilvēkiem atrodas mājās, var neradīt tūlītējus draudus, bet, uzturoties ar tiem ikdienā, nevajadzīgi palielinās cilvēka saņemtais apstarojums. Bet priekšmetu bojājumu gadījumā, kad salūzis korpuss vai stikls, risks šo radioaktīvo materiālu nokļūšanai vidē vai cilvēkam uz rokām un elpceļos noteikti palielinās. Lai neapdraudētu vidi un cilvēkus, šādus priekšmetus jānodod drošai apsaimniekošanai, ko Latvijā veic Latvijas vides, ģeoloģijas un meteoroloģijas centrs. R</w:t>
      </w:r>
      <w:r w:rsidR="4D4280C5" w:rsidRPr="007E2B44">
        <w:rPr>
          <w:rFonts w:ascii="Gilroy Light" w:hAnsi="Gilroy Light" w:cs="Times New Roman"/>
          <w:sz w:val="24"/>
          <w:szCs w:val="24"/>
        </w:rPr>
        <w:t xml:space="preserve">adiācijas drošības centra </w:t>
      </w:r>
      <w:r w:rsidR="00136F11" w:rsidRPr="007E2B44">
        <w:rPr>
          <w:rFonts w:ascii="Gilroy Light" w:hAnsi="Gilroy Light" w:cs="Times New Roman"/>
          <w:sz w:val="24"/>
          <w:szCs w:val="24"/>
        </w:rPr>
        <w:t>inspektori iedzīvotājus konsultē gan par to, kā priekšmetu atpazīt un vai tas ir radioaktīvs, gan par aizsardzības pasākumiem, kas jāievēro, šo priekšmetu nododot.</w:t>
      </w:r>
    </w:p>
    <w:p w14:paraId="1A86BCCB" w14:textId="06320BF1" w:rsidR="00136F11" w:rsidRPr="007E2B44" w:rsidRDefault="00136F1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Pulksteņu gadījumā tie var būt gan rokas pulksteņi, sienas pulksteņi, ceļojuma pulksteņi, modinātājpulksteņi. Piemēram, šādus </w:t>
      </w:r>
      <w:proofErr w:type="spellStart"/>
      <w:r w:rsidRPr="007E2B44">
        <w:rPr>
          <w:rFonts w:ascii="Gilroy Light" w:hAnsi="Gilroy Light" w:cs="Times New Roman"/>
          <w:sz w:val="24"/>
          <w:szCs w:val="24"/>
        </w:rPr>
        <w:t>rokaspulksteņus</w:t>
      </w:r>
      <w:proofErr w:type="spellEnd"/>
      <w:r w:rsidRPr="007E2B44">
        <w:rPr>
          <w:rFonts w:ascii="Gilroy Light" w:hAnsi="Gilroy Light" w:cs="Times New Roman"/>
          <w:sz w:val="24"/>
          <w:szCs w:val="24"/>
        </w:rPr>
        <w:t xml:space="preserve"> </w:t>
      </w:r>
      <w:r w:rsidR="00EF47C1" w:rsidRPr="007E2B44">
        <w:rPr>
          <w:rFonts w:ascii="Gilroy Light" w:hAnsi="Gilroy Light" w:cs="Times New Roman"/>
          <w:sz w:val="24"/>
          <w:szCs w:val="24"/>
        </w:rPr>
        <w:t xml:space="preserve">Valsts vides dienesta </w:t>
      </w:r>
      <w:r w:rsidR="7DB15E2B" w:rsidRPr="007E2B44">
        <w:rPr>
          <w:rFonts w:ascii="Gilroy Light" w:hAnsi="Gilroy Light" w:cs="Times New Roman"/>
          <w:sz w:val="24"/>
          <w:szCs w:val="24"/>
        </w:rPr>
        <w:t xml:space="preserve">Radiācijas drošības centrs </w:t>
      </w:r>
      <w:r w:rsidRPr="007E2B44">
        <w:rPr>
          <w:rFonts w:ascii="Gilroy Light" w:hAnsi="Gilroy Light" w:cs="Times New Roman"/>
          <w:sz w:val="24"/>
          <w:szCs w:val="24"/>
        </w:rPr>
        <w:t xml:space="preserve">konstatēja 2018.gadā </w:t>
      </w:r>
      <w:proofErr w:type="spellStart"/>
      <w:r w:rsidRPr="007E2B44">
        <w:rPr>
          <w:rFonts w:ascii="Gilroy Light" w:hAnsi="Gilroy Light" w:cs="Times New Roman"/>
          <w:sz w:val="24"/>
          <w:szCs w:val="24"/>
        </w:rPr>
        <w:t>robežšķērsošanas</w:t>
      </w:r>
      <w:proofErr w:type="spellEnd"/>
      <w:r w:rsidRPr="007E2B44">
        <w:rPr>
          <w:rFonts w:ascii="Gilroy Light" w:hAnsi="Gilroy Light" w:cs="Times New Roman"/>
          <w:sz w:val="24"/>
          <w:szCs w:val="24"/>
        </w:rPr>
        <w:t xml:space="preserve"> vietā lidostā “Rīga”.</w:t>
      </w:r>
    </w:p>
    <w:p w14:paraId="3FEE343E" w14:textId="6B3F8F2B" w:rsidR="00136F11" w:rsidRPr="007E2B44" w:rsidRDefault="00136F1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Atsevišķi jāpievērš uzmanība šādiem militārajiem pulksteņiem, kuri ievietoti dekoratīvā ietvarā un tad nonākuši pie iedzīvotājiem mājās.</w:t>
      </w:r>
    </w:p>
    <w:p w14:paraId="6596F8D9" w14:textId="535346D7" w:rsidR="00136F11" w:rsidRPr="007E2B44" w:rsidRDefault="00136F1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Militārie priekšmeti ir, piemēram, slēdži, kur uz tā gala ir </w:t>
      </w:r>
      <w:proofErr w:type="spellStart"/>
      <w:r w:rsidRPr="007E2B44">
        <w:rPr>
          <w:rFonts w:ascii="Gilroy Light" w:hAnsi="Gilroy Light" w:cs="Times New Roman"/>
          <w:sz w:val="24"/>
          <w:szCs w:val="24"/>
        </w:rPr>
        <w:t>radioluminiscējošs</w:t>
      </w:r>
      <w:proofErr w:type="spellEnd"/>
      <w:r w:rsidRPr="007E2B44">
        <w:rPr>
          <w:rFonts w:ascii="Gilroy Light" w:hAnsi="Gilroy Light" w:cs="Times New Roman"/>
          <w:sz w:val="24"/>
          <w:szCs w:val="24"/>
        </w:rPr>
        <w:t xml:space="preserve"> pārklājums, kreisajā pusē aviācijas mērinstrumenti, kur šīs ciparnīcas un skalas ir pārklātas. Tāpat arī piemērs ar tanku vadības paneli, kuru uz valsts robežas konstatēja ar radiācijas vārtiem Valsts robežsardze 2019.gadā.</w:t>
      </w:r>
    </w:p>
    <w:p w14:paraId="7E2E3EB8" w14:textId="18DBEBF6" w:rsidR="00136F11" w:rsidRPr="007E2B44" w:rsidRDefault="00CB79B7"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Radioaktīvi var būt arī d</w:t>
      </w:r>
      <w:r w:rsidR="00136F11" w:rsidRPr="007E2B44">
        <w:rPr>
          <w:rFonts w:ascii="Gilroy Light" w:hAnsi="Gilroy Light" w:cs="Times New Roman"/>
          <w:sz w:val="24"/>
          <w:szCs w:val="24"/>
        </w:rPr>
        <w:t xml:space="preserve">ūmu detektori no senākām ugunsdrošības sistēmām, nevis tie, kam tagad mums katram jābūt mājās, bet šādus dūmu detektorus ar radionuklīdiem </w:t>
      </w:r>
      <w:proofErr w:type="spellStart"/>
      <w:r w:rsidR="00136F11" w:rsidRPr="007E2B44">
        <w:rPr>
          <w:rFonts w:ascii="Gilroy Light" w:hAnsi="Gilroy Light" w:cs="Times New Roman"/>
          <w:sz w:val="24"/>
          <w:szCs w:val="24"/>
        </w:rPr>
        <w:t>vēlaizvien</w:t>
      </w:r>
      <w:proofErr w:type="spellEnd"/>
      <w:r w:rsidR="00136F11" w:rsidRPr="007E2B44">
        <w:rPr>
          <w:rFonts w:ascii="Gilroy Light" w:hAnsi="Gilroy Light" w:cs="Times New Roman"/>
          <w:sz w:val="24"/>
          <w:szCs w:val="24"/>
        </w:rPr>
        <w:t xml:space="preserve"> ražo dažās valstīs un tos var iegādāties internetā.</w:t>
      </w:r>
    </w:p>
    <w:p w14:paraId="5F271D31" w14:textId="373794FF" w:rsidR="00F90FE6" w:rsidRPr="007E2B44" w:rsidRDefault="226768D4"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eastAsia="Calibri" w:hAnsi="Gilroy Light" w:cs="Times New Roman"/>
          <w:color w:val="000000" w:themeColor="text1"/>
          <w:sz w:val="24"/>
          <w:szCs w:val="24"/>
        </w:rPr>
        <w:t xml:space="preserve">2022.gadā gadā </w:t>
      </w:r>
      <w:r w:rsidR="00F14E37" w:rsidRPr="007E2B44">
        <w:rPr>
          <w:rFonts w:ascii="Gilroy Light" w:eastAsia="Calibri" w:hAnsi="Gilroy Light" w:cs="Times New Roman"/>
          <w:color w:val="000000" w:themeColor="text1"/>
          <w:sz w:val="24"/>
          <w:szCs w:val="24"/>
        </w:rPr>
        <w:t xml:space="preserve">Valsts vides dienesta </w:t>
      </w:r>
      <w:r w:rsidR="1BD99106" w:rsidRPr="007E2B44">
        <w:rPr>
          <w:rFonts w:ascii="Gilroy Light" w:hAnsi="Gilroy Light" w:cs="Times New Roman"/>
          <w:sz w:val="24"/>
          <w:szCs w:val="24"/>
        </w:rPr>
        <w:t xml:space="preserve">Radiācijas drošības centrs rīkoja </w:t>
      </w:r>
      <w:r w:rsidRPr="007E2B44">
        <w:rPr>
          <w:rFonts w:ascii="Gilroy Light" w:eastAsia="Calibri" w:hAnsi="Gilroy Light" w:cs="Times New Roman"/>
          <w:color w:val="000000" w:themeColor="text1"/>
          <w:sz w:val="24"/>
          <w:szCs w:val="24"/>
        </w:rPr>
        <w:t>kampaņu, lai pievērstu sabiedrības uzmanību šādiem priekšmetiem un dotu iespēju tos bez maksas nodot.</w:t>
      </w:r>
      <w:r w:rsidRPr="007E2B44">
        <w:rPr>
          <w:rFonts w:ascii="Gilroy Light" w:hAnsi="Gilroy Light" w:cs="Times New Roman"/>
          <w:sz w:val="24"/>
          <w:szCs w:val="24"/>
        </w:rPr>
        <w:t xml:space="preserve"> </w:t>
      </w:r>
      <w:r w:rsidR="00F90FE6" w:rsidRPr="007E2B44">
        <w:rPr>
          <w:rFonts w:ascii="Gilroy Light" w:hAnsi="Gilroy Light" w:cs="Times New Roman"/>
          <w:sz w:val="24"/>
          <w:szCs w:val="24"/>
        </w:rPr>
        <w:t xml:space="preserve">Kampaņas ietvaros tika pieņemti 68 dūmu detektori. Arī iepriekš, īpaši pēdējo divu gadu laikā, visvairāk konstatētie priekšmeti ir dūmu detektori. Kampaņas ietvaros no iedzīvotājiem pieņemti 6 pulksteņi (ciparnīcu un rādītāju pārklāšanai izmantota </w:t>
      </w:r>
      <w:proofErr w:type="spellStart"/>
      <w:r w:rsidR="00F90FE6" w:rsidRPr="007E2B44">
        <w:rPr>
          <w:rFonts w:ascii="Gilroy Light" w:hAnsi="Gilroy Light" w:cs="Times New Roman"/>
          <w:sz w:val="24"/>
          <w:szCs w:val="24"/>
        </w:rPr>
        <w:t>radioluminiscējoša</w:t>
      </w:r>
      <w:proofErr w:type="spellEnd"/>
      <w:r w:rsidR="00F90FE6" w:rsidRPr="007E2B44">
        <w:rPr>
          <w:rFonts w:ascii="Gilroy Light" w:hAnsi="Gilroy Light" w:cs="Times New Roman"/>
          <w:sz w:val="24"/>
          <w:szCs w:val="24"/>
        </w:rPr>
        <w:t xml:space="preserve"> krāsa). Visvairāk kampaņas ietvaros pieņemti vēsturiski militārie priekšmeti, kuros arī izmantota </w:t>
      </w:r>
      <w:proofErr w:type="spellStart"/>
      <w:r w:rsidR="00F90FE6" w:rsidRPr="007E2B44">
        <w:rPr>
          <w:rFonts w:ascii="Gilroy Light" w:hAnsi="Gilroy Light" w:cs="Times New Roman"/>
          <w:sz w:val="24"/>
          <w:szCs w:val="24"/>
        </w:rPr>
        <w:t>radioluminiscējošā</w:t>
      </w:r>
      <w:proofErr w:type="spellEnd"/>
      <w:r w:rsidR="00C954E6" w:rsidRPr="007E2B44">
        <w:rPr>
          <w:rFonts w:ascii="Gilroy Light" w:hAnsi="Gilroy Light" w:cs="Times New Roman"/>
          <w:sz w:val="24"/>
          <w:szCs w:val="24"/>
        </w:rPr>
        <w:t xml:space="preserve"> </w:t>
      </w:r>
      <w:r w:rsidR="00F90FE6" w:rsidRPr="007E2B44">
        <w:rPr>
          <w:rFonts w:ascii="Gilroy Light" w:hAnsi="Gilroy Light" w:cs="Times New Roman"/>
          <w:sz w:val="24"/>
          <w:szCs w:val="24"/>
        </w:rPr>
        <w:t>krāsa dažādu detaļu (slēdžu gali, rādītāji, skalas) pārklāšanai.</w:t>
      </w:r>
      <w:r w:rsidR="000C12FD" w:rsidRPr="007E2B44">
        <w:rPr>
          <w:rFonts w:ascii="Gilroy Light" w:hAnsi="Gilroy Light" w:cs="Times New Roman"/>
          <w:sz w:val="24"/>
          <w:szCs w:val="24"/>
        </w:rPr>
        <w:t xml:space="preserve"> </w:t>
      </w:r>
      <w:r w:rsidR="00F90FE6" w:rsidRPr="007E2B44">
        <w:rPr>
          <w:rFonts w:ascii="Gilroy Light" w:hAnsi="Gilroy Light" w:cs="Times New Roman"/>
          <w:sz w:val="24"/>
          <w:szCs w:val="24"/>
        </w:rPr>
        <w:t xml:space="preserve">Pieņemtajiem priekšmetiem dozas jauda 10 līdz 200 reizes pārsniedz dabīgā fona līmeni Latvijā (dabīgais fons Latvijā ir vidēji 0,1 µSv/h). Lielākā dozas jauda nomērīta radioaktīviem avotiem, kas izvietoti uz lidmašīnas korpusa apledojuma kārtas biezuma noteikšanai, līdz 55 µSv/h; citam vēsturiski militāram priekšmetam - </w:t>
      </w:r>
      <w:proofErr w:type="spellStart"/>
      <w:r w:rsidR="00F90FE6" w:rsidRPr="007E2B44">
        <w:rPr>
          <w:rFonts w:ascii="Gilroy Light" w:hAnsi="Gilroy Light" w:cs="Times New Roman"/>
          <w:sz w:val="24"/>
          <w:szCs w:val="24"/>
        </w:rPr>
        <w:t>mērskalai</w:t>
      </w:r>
      <w:proofErr w:type="spellEnd"/>
      <w:r w:rsidR="00F90FE6" w:rsidRPr="007E2B44">
        <w:rPr>
          <w:rFonts w:ascii="Gilroy Light" w:hAnsi="Gilroy Light" w:cs="Times New Roman"/>
          <w:sz w:val="24"/>
          <w:szCs w:val="24"/>
        </w:rPr>
        <w:t xml:space="preserve"> līdz 27,5 µSv/h.</w:t>
      </w:r>
      <w:r w:rsidR="7440F727" w:rsidRPr="007E2B44">
        <w:rPr>
          <w:rFonts w:ascii="Gilroy Light" w:hAnsi="Gilroy Light" w:cs="Times New Roman"/>
          <w:sz w:val="24"/>
          <w:szCs w:val="24"/>
        </w:rPr>
        <w:t xml:space="preserve"> </w:t>
      </w:r>
      <w:r w:rsidR="00F90FE6" w:rsidRPr="007E2B44">
        <w:rPr>
          <w:rFonts w:ascii="Gilroy Light" w:hAnsi="Gilroy Light" w:cs="Times New Roman"/>
          <w:sz w:val="24"/>
          <w:szCs w:val="24"/>
        </w:rPr>
        <w:t>FILMIŅA</w:t>
      </w:r>
      <w:r w:rsidR="006C32E3" w:rsidRPr="007E2B44">
        <w:rPr>
          <w:rFonts w:ascii="Gilroy Light" w:hAnsi="Gilroy Light" w:cs="Times New Roman"/>
          <w:sz w:val="24"/>
          <w:szCs w:val="24"/>
        </w:rPr>
        <w:t xml:space="preserve"> </w:t>
      </w:r>
      <w:hyperlink r:id="rId5">
        <w:r w:rsidR="00CE369D" w:rsidRPr="007E2B44">
          <w:rPr>
            <w:rStyle w:val="Hyperlink"/>
            <w:rFonts w:ascii="Gilroy Light" w:hAnsi="Gilroy Light" w:cs="Times New Roman"/>
            <w:sz w:val="24"/>
            <w:szCs w:val="24"/>
          </w:rPr>
          <w:t>https://www.youtube.com/watch?v=Er0jE3Y8IYI</w:t>
        </w:r>
      </w:hyperlink>
      <w:r w:rsidR="00CE369D" w:rsidRPr="007E2B44">
        <w:rPr>
          <w:rFonts w:ascii="Gilroy Light" w:hAnsi="Gilroy Light" w:cs="Times New Roman"/>
          <w:sz w:val="24"/>
          <w:szCs w:val="24"/>
        </w:rPr>
        <w:t xml:space="preserve"> </w:t>
      </w:r>
    </w:p>
    <w:p w14:paraId="2D73C334" w14:textId="5B48EF47" w:rsidR="00C954E6" w:rsidRPr="007E2B44" w:rsidRDefault="00C954E6"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Radona gāze</w:t>
      </w:r>
    </w:p>
    <w:p w14:paraId="299225F7" w14:textId="64620C36" w:rsidR="00C954E6" w:rsidRPr="007E2B44" w:rsidRDefault="4ADB1F1B"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Viens no biežāk sastopamajiem dabiskajiem starojuma avotiem ir radona gāze. </w:t>
      </w:r>
      <w:r w:rsidR="0EC0F069" w:rsidRPr="007E2B44">
        <w:rPr>
          <w:rFonts w:ascii="Gilroy Light" w:hAnsi="Gilroy Light" w:cs="Times New Roman"/>
          <w:sz w:val="24"/>
          <w:szCs w:val="24"/>
        </w:rPr>
        <w:t>Radona</w:t>
      </w:r>
      <w:r w:rsidRPr="007E2B44">
        <w:rPr>
          <w:rFonts w:ascii="Gilroy Light" w:hAnsi="Gilroy Light" w:cs="Times New Roman"/>
          <w:sz w:val="24"/>
          <w:szCs w:val="24"/>
        </w:rPr>
        <w:t xml:space="preserve"> nozīmīgākais un visilgāk dzīvojošais radioizotops ir</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Rn</w:t>
      </w:r>
      <w:r w:rsidR="19F6908F" w:rsidRPr="007E2B44">
        <w:rPr>
          <w:rFonts w:ascii="Gilroy Light" w:hAnsi="Gilroy Light" w:cs="Times New Roman"/>
          <w:sz w:val="24"/>
          <w:szCs w:val="24"/>
        </w:rPr>
        <w:t>-222</w:t>
      </w:r>
      <w:r w:rsidRPr="007E2B44">
        <w:rPr>
          <w:rFonts w:ascii="Gilroy Light" w:hAnsi="Gilroy Light" w:cs="Times New Roman"/>
          <w:sz w:val="24"/>
          <w:szCs w:val="24"/>
        </w:rPr>
        <w:t xml:space="preserve"> ar </w:t>
      </w:r>
      <w:proofErr w:type="spellStart"/>
      <w:r w:rsidRPr="007E2B44">
        <w:rPr>
          <w:rFonts w:ascii="Gilroy Light" w:hAnsi="Gilroy Light" w:cs="Times New Roman"/>
          <w:sz w:val="24"/>
          <w:szCs w:val="24"/>
        </w:rPr>
        <w:t>pussabrukšanas</w:t>
      </w:r>
      <w:proofErr w:type="spellEnd"/>
      <w:r w:rsidRPr="007E2B44">
        <w:rPr>
          <w:rFonts w:ascii="Gilroy Light" w:hAnsi="Gilroy Light" w:cs="Times New Roman"/>
          <w:sz w:val="24"/>
          <w:szCs w:val="24"/>
        </w:rPr>
        <w:t xml:space="preserve"> periodu 3,8 dienas</w:t>
      </w:r>
      <w:r w:rsidR="19F6908F" w:rsidRPr="007E2B44">
        <w:rPr>
          <w:rFonts w:ascii="Gilroy Light" w:hAnsi="Gilroy Light" w:cs="Times New Roman"/>
          <w:sz w:val="24"/>
          <w:szCs w:val="24"/>
        </w:rPr>
        <w:t xml:space="preserve">. Tā </w:t>
      </w:r>
      <w:r w:rsidRPr="007E2B44">
        <w:rPr>
          <w:rFonts w:ascii="Gilroy Light" w:hAnsi="Gilroy Light" w:cs="Times New Roman"/>
          <w:sz w:val="24"/>
          <w:szCs w:val="24"/>
        </w:rPr>
        <w:t>ir inerta radioaktīva gāze bez krāsas un smaržas</w:t>
      </w:r>
      <w:r w:rsidR="19F6908F" w:rsidRPr="007E2B44">
        <w:rPr>
          <w:rFonts w:ascii="Gilroy Light" w:hAnsi="Gilroy Light" w:cs="Times New Roman"/>
          <w:sz w:val="24"/>
          <w:szCs w:val="24"/>
        </w:rPr>
        <w:t xml:space="preserve"> un</w:t>
      </w:r>
      <w:r w:rsidRPr="007E2B44">
        <w:rPr>
          <w:rFonts w:ascii="Gilroy Light" w:hAnsi="Gilroy Light" w:cs="Times New Roman"/>
          <w:sz w:val="24"/>
          <w:szCs w:val="24"/>
        </w:rPr>
        <w:t xml:space="preserve"> tā ir 7,5 reizes smagāka par gaisu. Labi šķīst ūdenī un organiskos šķidrumos.</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Radona radioaktīvā sabrukšana veido alfa starojumu, kam ir augsts </w:t>
      </w:r>
      <w:proofErr w:type="spellStart"/>
      <w:r w:rsidRPr="007E2B44">
        <w:rPr>
          <w:rFonts w:ascii="Gilroy Light" w:hAnsi="Gilroy Light" w:cs="Times New Roman"/>
          <w:sz w:val="24"/>
          <w:szCs w:val="24"/>
        </w:rPr>
        <w:t>radiotoksiskums</w:t>
      </w:r>
      <w:proofErr w:type="spellEnd"/>
      <w:r w:rsidRPr="007E2B44">
        <w:rPr>
          <w:rFonts w:ascii="Gilroy Light" w:hAnsi="Gilroy Light" w:cs="Times New Roman"/>
          <w:sz w:val="24"/>
          <w:szCs w:val="24"/>
        </w:rPr>
        <w:t>. Alfa starojuma radioaktivitāti gaisā nosaka bekerelos uz gaisa kubikmetru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w:t>
      </w:r>
      <w:r w:rsidR="3F8D2F16" w:rsidRPr="007E2B44">
        <w:rPr>
          <w:rFonts w:ascii="Gilroy Light" w:hAnsi="Gilroy Light" w:cs="Times New Roman"/>
          <w:sz w:val="24"/>
          <w:szCs w:val="24"/>
        </w:rPr>
        <w:t>3</w:t>
      </w:r>
      <w:r w:rsidRPr="007E2B44">
        <w:rPr>
          <w:rFonts w:ascii="Gilroy Light" w:hAnsi="Gilroy Light" w:cs="Times New Roman"/>
          <w:sz w:val="24"/>
          <w:szCs w:val="24"/>
        </w:rPr>
        <w:t>), t.i., sabrukšanu skaits vienā sekundē viena kubikmetra gaisa tilpumā.</w:t>
      </w:r>
    </w:p>
    <w:p w14:paraId="6E964CD8" w14:textId="0F97B46E" w:rsidR="00F90FE6" w:rsidRPr="007E2B44" w:rsidRDefault="4ADB1F1B"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Viens no galvenajiem radona gāzes avotiem ir zemes dzīles. Tieši teritorijas ģeoloģiskā uzbūve nosaka vislielākos riskus radona paaugstināšanai cilvēka dzīves vidē. Radona dabiskā izcelsme nāk no kristāliskā </w:t>
      </w:r>
      <w:proofErr w:type="spellStart"/>
      <w:r w:rsidRPr="007E2B44">
        <w:rPr>
          <w:rFonts w:ascii="Gilroy Light" w:hAnsi="Gilroy Light" w:cs="Times New Roman"/>
          <w:sz w:val="24"/>
          <w:szCs w:val="24"/>
        </w:rPr>
        <w:t>pamatklintāja</w:t>
      </w:r>
      <w:proofErr w:type="spellEnd"/>
      <w:r w:rsidRPr="007E2B44">
        <w:rPr>
          <w:rFonts w:ascii="Gilroy Light" w:hAnsi="Gilroy Light" w:cs="Times New Roman"/>
          <w:sz w:val="24"/>
          <w:szCs w:val="24"/>
        </w:rPr>
        <w:t xml:space="preserve"> iežiem vai nogulumiežiem, piemēram, māla. Radons ir iežos esošā dabīgā urāna U</w:t>
      </w:r>
      <w:r w:rsidR="19F6908F" w:rsidRPr="007E2B44">
        <w:rPr>
          <w:rFonts w:ascii="Gilroy Light" w:hAnsi="Gilroy Light" w:cs="Times New Roman"/>
          <w:sz w:val="24"/>
          <w:szCs w:val="24"/>
        </w:rPr>
        <w:t>-238</w:t>
      </w:r>
      <w:r w:rsidRPr="007E2B44">
        <w:rPr>
          <w:rFonts w:ascii="Gilroy Light" w:hAnsi="Gilroy Light" w:cs="Times New Roman"/>
          <w:sz w:val="24"/>
          <w:szCs w:val="24"/>
        </w:rPr>
        <w:t xml:space="preserve"> sabrukšanas ķēdes produkts. Nelielu radona daudzumu satur arī dabasgāze, dažādi būvmateriāli un artēziskie ūdeņi. Visā Eiropā radona gāzes koncentrācija nav vienādā līmenī, tās daudzums ir atkarīgs no konkrētās ģeogrāfiskās vietas, piemēram, Čehijā, Somijā vai Austrijā, koncentrācija ir īpaši augsta, kur tuvu zemes virskārtai izvietoti granīta ieži. Eiropa, kā arī Latvijā, iedzīvotājiem pusi no dabiskā radiācijas gada efektīvās dozas rada tieši radons.</w:t>
      </w:r>
    </w:p>
    <w:p w14:paraId="170EDC8D" w14:textId="0349D4D1" w:rsidR="00F90F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Radons nav viela, no kuras būtu paniski jābaidās. Vienkārši jāapzinās riski, jāizvērtē situācija sev apkārt un jāveic preventīvi pasākumi, lai pēc iespējas samazinātu radona nevēlamo ietekmi uz savu organismu – veselīgs dzīvesveids, aktīva telpu vēdināšana, un, ja iespējams, ar profesionāļu palīdzību pārliecināties par radona daudzumu dzīvesvietā un apkārtējā vidē, lai saprastu, vai šī problēma vispār ir aktuāla.</w:t>
      </w:r>
    </w:p>
    <w:p w14:paraId="15D68879" w14:textId="688CD22B" w:rsidR="25FD7641" w:rsidRPr="007E2B44" w:rsidRDefault="25FD7641"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Latvijā tiesību aktos noteikti limiti radona gāzes īpatnējai radioaktivitātei: </w:t>
      </w:r>
    </w:p>
    <w:p w14:paraId="56774A38" w14:textId="4990B2DB" w:rsidR="25FD7641" w:rsidRPr="007E2B44" w:rsidRDefault="25FD7641"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ja ēkās tā ir lielāka par 200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w:t>
      </w:r>
      <w:r w:rsidRPr="007E2B44">
        <w:rPr>
          <w:rFonts w:ascii="Gilroy Light" w:hAnsi="Gilroy Light" w:cs="Times New Roman"/>
          <w:sz w:val="24"/>
          <w:szCs w:val="24"/>
          <w:vertAlign w:val="superscript"/>
        </w:rPr>
        <w:t>3</w:t>
      </w:r>
      <w:r w:rsidRPr="007E2B44">
        <w:rPr>
          <w:rFonts w:ascii="Gilroy Light" w:hAnsi="Gilroy Light" w:cs="Times New Roman"/>
          <w:sz w:val="24"/>
          <w:szCs w:val="24"/>
        </w:rPr>
        <w:t xml:space="preserve"> gadā, ir jāveic </w:t>
      </w:r>
      <w:proofErr w:type="spellStart"/>
      <w:r w:rsidRPr="007E2B44">
        <w:rPr>
          <w:rFonts w:ascii="Gilroy Light" w:hAnsi="Gilroy Light" w:cs="Times New Roman"/>
          <w:sz w:val="24"/>
          <w:szCs w:val="24"/>
        </w:rPr>
        <w:t>izvērtējums</w:t>
      </w:r>
      <w:proofErr w:type="spellEnd"/>
      <w:r w:rsidRPr="007E2B44">
        <w:rPr>
          <w:rFonts w:ascii="Gilroy Light" w:hAnsi="Gilroy Light" w:cs="Times New Roman"/>
          <w:sz w:val="24"/>
          <w:szCs w:val="24"/>
        </w:rPr>
        <w:t xml:space="preserve">, vai nepieciešami aizsardzības pasākumi radona ietekmes samazināšanai </w:t>
      </w:r>
    </w:p>
    <w:p w14:paraId="51EA6A40" w14:textId="3D6701A2" w:rsidR="25FD7641" w:rsidRPr="007E2B44" w:rsidRDefault="25FD7641"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ja ēkās tā ir lielāka par 600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w:t>
      </w:r>
      <w:r w:rsidRPr="007E2B44">
        <w:rPr>
          <w:rFonts w:ascii="Gilroy Light" w:hAnsi="Gilroy Light" w:cs="Times New Roman"/>
          <w:sz w:val="24"/>
          <w:szCs w:val="24"/>
          <w:vertAlign w:val="superscript"/>
        </w:rPr>
        <w:t>3</w:t>
      </w:r>
      <w:r w:rsidRPr="007E2B44">
        <w:rPr>
          <w:rFonts w:ascii="Gilroy Light" w:hAnsi="Gilroy Light" w:cs="Times New Roman"/>
          <w:sz w:val="24"/>
          <w:szCs w:val="24"/>
        </w:rPr>
        <w:t xml:space="preserve"> vidēji gadā vai mērījuma veikšanas laikā ir virs 1000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w:t>
      </w:r>
      <w:r w:rsidRPr="007E2B44">
        <w:rPr>
          <w:rFonts w:ascii="Gilroy Light" w:hAnsi="Gilroy Light" w:cs="Times New Roman"/>
          <w:sz w:val="24"/>
          <w:szCs w:val="24"/>
          <w:vertAlign w:val="superscript"/>
        </w:rPr>
        <w:t>3</w:t>
      </w:r>
      <w:r w:rsidRPr="007E2B44">
        <w:rPr>
          <w:rFonts w:ascii="Gilroy Light" w:hAnsi="Gilroy Light" w:cs="Times New Roman"/>
          <w:sz w:val="24"/>
          <w:szCs w:val="24"/>
        </w:rPr>
        <w:t xml:space="preserve">, tad nekavējoties jāveic aizsardzības pasākumi </w:t>
      </w:r>
    </w:p>
    <w:p w14:paraId="49CC55FB" w14:textId="77777777" w:rsidR="00E66D7F" w:rsidRPr="007E2B44" w:rsidRDefault="25FD7641"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ja darba vietās tā ir lielāka par 400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w:t>
      </w:r>
      <w:r w:rsidRPr="007E2B44">
        <w:rPr>
          <w:rFonts w:ascii="Gilroy Light" w:hAnsi="Gilroy Light" w:cs="Times New Roman"/>
          <w:sz w:val="24"/>
          <w:szCs w:val="24"/>
          <w:vertAlign w:val="superscript"/>
        </w:rPr>
        <w:t>3</w:t>
      </w:r>
      <w:r w:rsidRPr="007E2B44">
        <w:rPr>
          <w:rFonts w:ascii="Gilroy Light" w:hAnsi="Gilroy Light" w:cs="Times New Roman"/>
          <w:sz w:val="24"/>
          <w:szCs w:val="24"/>
        </w:rPr>
        <w:t xml:space="preserve"> gadā, darba devējs nodrošina aizsardzības pasākumus</w:t>
      </w:r>
    </w:p>
    <w:p w14:paraId="6141B7C9" w14:textId="55982B92" w:rsidR="25FD7641" w:rsidRPr="007E2B44" w:rsidRDefault="25FD7641" w:rsidP="007F3463">
      <w:pPr>
        <w:pStyle w:val="ListParagraph"/>
        <w:numPr>
          <w:ilvl w:val="1"/>
          <w:numId w:val="1"/>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radona pieļaujamais līmenis dzeramajā ūdenī 100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/l</w:t>
      </w:r>
    </w:p>
    <w:p w14:paraId="302FDE39" w14:textId="6D884147" w:rsidR="00F90F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Video materiāli</w:t>
      </w:r>
      <w:r w:rsidR="007E2B44">
        <w:rPr>
          <w:rFonts w:ascii="Gilroy Light" w:hAnsi="Gilroy Light" w:cs="Times New Roman"/>
          <w:sz w:val="24"/>
          <w:szCs w:val="24"/>
        </w:rPr>
        <w:t>:</w:t>
      </w:r>
    </w:p>
    <w:p w14:paraId="376CF1BF" w14:textId="77777777" w:rsidR="00F90FE6" w:rsidRPr="007E2B44" w:rsidRDefault="00F90FE6" w:rsidP="007F3463">
      <w:pPr>
        <w:pStyle w:val="ListParagraph"/>
        <w:numPr>
          <w:ilvl w:val="0"/>
          <w:numId w:val="15"/>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RSU -</w:t>
      </w:r>
      <w:r w:rsidRPr="007E2B44">
        <w:rPr>
          <w:rFonts w:ascii="Calibri" w:hAnsi="Calibri" w:cs="Calibri"/>
          <w:sz w:val="24"/>
          <w:szCs w:val="24"/>
        </w:rPr>
        <w:t> </w:t>
      </w:r>
      <w:hyperlink r:id="rId6">
        <w:r w:rsidRPr="007E2B44">
          <w:rPr>
            <w:rStyle w:val="Hyperlink"/>
            <w:rFonts w:ascii="Gilroy Light" w:hAnsi="Gilroy Light" w:cs="Times New Roman"/>
            <w:sz w:val="24"/>
            <w:szCs w:val="24"/>
          </w:rPr>
          <w:t>https://www.youtube.com/watch?v=8O6w-CYkiDs&amp;feature=emb_logo</w:t>
        </w:r>
      </w:hyperlink>
    </w:p>
    <w:p w14:paraId="6982F956" w14:textId="77777777" w:rsidR="00F90FE6" w:rsidRPr="007E2B44" w:rsidRDefault="00F90FE6" w:rsidP="007F3463">
      <w:pPr>
        <w:pStyle w:val="ListParagraph"/>
        <w:numPr>
          <w:ilvl w:val="0"/>
          <w:numId w:val="15"/>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AT -</w:t>
      </w:r>
      <w:r w:rsidRPr="007E2B44">
        <w:rPr>
          <w:rFonts w:ascii="Calibri" w:hAnsi="Calibri" w:cs="Calibri"/>
          <w:sz w:val="24"/>
          <w:szCs w:val="24"/>
        </w:rPr>
        <w:t> </w:t>
      </w:r>
      <w:hyperlink r:id="rId7">
        <w:r w:rsidRPr="007E2B44">
          <w:rPr>
            <w:rStyle w:val="Hyperlink"/>
            <w:rFonts w:ascii="Gilroy Light" w:hAnsi="Gilroy Light" w:cs="Times New Roman"/>
            <w:sz w:val="24"/>
            <w:szCs w:val="24"/>
          </w:rPr>
          <w:t>https://www.youtube.com/watch?time_continue=107&amp;v=lDeLUA_sbKg&amp;feature=emb_logo</w:t>
        </w:r>
      </w:hyperlink>
    </w:p>
    <w:p w14:paraId="60A446FC" w14:textId="4275FACA" w:rsidR="00F90FE6" w:rsidRPr="007E2B44" w:rsidRDefault="00F90FE6" w:rsidP="007F3463">
      <w:pPr>
        <w:pStyle w:val="ListParagraph"/>
        <w:numPr>
          <w:ilvl w:val="0"/>
          <w:numId w:val="15"/>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EK JRC -</w:t>
      </w:r>
      <w:r w:rsidRPr="007E2B44">
        <w:rPr>
          <w:rFonts w:ascii="Calibri" w:hAnsi="Calibri" w:cs="Calibri"/>
          <w:sz w:val="24"/>
          <w:szCs w:val="24"/>
        </w:rPr>
        <w:t> </w:t>
      </w:r>
      <w:hyperlink r:id="rId8">
        <w:r w:rsidRPr="007E2B44">
          <w:rPr>
            <w:rStyle w:val="Hyperlink"/>
            <w:rFonts w:ascii="Gilroy Light" w:hAnsi="Gilroy Light" w:cs="Times New Roman"/>
            <w:sz w:val="24"/>
            <w:szCs w:val="24"/>
          </w:rPr>
          <w:t>https://www.youtube.com/watch?v=sQeWXipnw9Y&amp;feature=emb_imp_woyt</w:t>
        </w:r>
      </w:hyperlink>
    </w:p>
    <w:p w14:paraId="19441D39" w14:textId="77777777" w:rsidR="00F90FE6" w:rsidRPr="007E2B44" w:rsidRDefault="00F90FE6" w:rsidP="007F3463">
      <w:pPr>
        <w:pStyle w:val="ListParagraph"/>
        <w:numPr>
          <w:ilvl w:val="0"/>
          <w:numId w:val="15"/>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IAEA –</w:t>
      </w:r>
      <w:r w:rsidRPr="007E2B44">
        <w:rPr>
          <w:rFonts w:ascii="Calibri" w:hAnsi="Calibri" w:cs="Calibri"/>
          <w:sz w:val="24"/>
          <w:szCs w:val="24"/>
        </w:rPr>
        <w:t> </w:t>
      </w:r>
      <w:hyperlink r:id="rId9">
        <w:r w:rsidRPr="007E2B44">
          <w:rPr>
            <w:rStyle w:val="Hyperlink"/>
            <w:rFonts w:ascii="Gilroy Light" w:hAnsi="Gilroy Light" w:cs="Times New Roman"/>
            <w:sz w:val="24"/>
            <w:szCs w:val="24"/>
          </w:rPr>
          <w:t>https://www.youtube.com/watch?v=FsKBVUPYfog</w:t>
        </w:r>
      </w:hyperlink>
      <w:r w:rsidRPr="007E2B44">
        <w:rPr>
          <w:rFonts w:ascii="Calibri" w:hAnsi="Calibri" w:cs="Calibri"/>
          <w:sz w:val="24"/>
          <w:szCs w:val="24"/>
        </w:rPr>
        <w:t> </w:t>
      </w:r>
    </w:p>
    <w:p w14:paraId="6521C7DB" w14:textId="1F3D3529" w:rsidR="00F90F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Informatīvie</w:t>
      </w:r>
      <w:r w:rsidR="007E2B44">
        <w:rPr>
          <w:rFonts w:ascii="Gilroy Light" w:hAnsi="Gilroy Light" w:cs="Times New Roman"/>
          <w:sz w:val="24"/>
          <w:szCs w:val="24"/>
        </w:rPr>
        <w:t>:</w:t>
      </w:r>
    </w:p>
    <w:p w14:paraId="5BFD0695" w14:textId="3C5C8113" w:rsidR="00F90FE6" w:rsidRPr="007E2B44" w:rsidRDefault="00000000" w:rsidP="007F3463">
      <w:pPr>
        <w:pStyle w:val="ListParagraph"/>
        <w:numPr>
          <w:ilvl w:val="0"/>
          <w:numId w:val="16"/>
        </w:numPr>
        <w:spacing w:after="120" w:line="240" w:lineRule="auto"/>
        <w:ind w:left="1434" w:hanging="357"/>
        <w:contextualSpacing w:val="0"/>
        <w:jc w:val="both"/>
        <w:rPr>
          <w:rFonts w:ascii="Gilroy Light" w:hAnsi="Gilroy Light" w:cs="Times New Roman"/>
          <w:sz w:val="24"/>
          <w:szCs w:val="24"/>
        </w:rPr>
      </w:pPr>
      <w:hyperlink r:id="rId10">
        <w:r w:rsidR="00C954E6" w:rsidRPr="007E2B44">
          <w:rPr>
            <w:rStyle w:val="Hyperlink"/>
            <w:rFonts w:ascii="Gilroy Light" w:hAnsi="Gilroy Light" w:cs="Times New Roman"/>
            <w:sz w:val="24"/>
            <w:szCs w:val="24"/>
          </w:rPr>
          <w:t>https://www.iaea.org/topics/radiation-protection/radon</w:t>
        </w:r>
      </w:hyperlink>
    </w:p>
    <w:p w14:paraId="14F25CCC" w14:textId="1D04A47C" w:rsidR="00F90FE6" w:rsidRPr="007E2B44" w:rsidRDefault="00000000" w:rsidP="007F3463">
      <w:pPr>
        <w:pStyle w:val="ListParagraph"/>
        <w:numPr>
          <w:ilvl w:val="0"/>
          <w:numId w:val="16"/>
        </w:numPr>
        <w:spacing w:after="120" w:line="240" w:lineRule="auto"/>
        <w:ind w:left="1434" w:hanging="357"/>
        <w:contextualSpacing w:val="0"/>
        <w:jc w:val="both"/>
        <w:rPr>
          <w:rFonts w:ascii="Gilroy Light" w:hAnsi="Gilroy Light" w:cs="Times New Roman"/>
          <w:sz w:val="24"/>
          <w:szCs w:val="24"/>
        </w:rPr>
      </w:pPr>
      <w:hyperlink r:id="rId11">
        <w:r w:rsidR="00C954E6" w:rsidRPr="007E2B44">
          <w:rPr>
            <w:rStyle w:val="Hyperlink"/>
            <w:rFonts w:ascii="Gilroy Light" w:hAnsi="Gilroy Light" w:cs="Times New Roman"/>
            <w:sz w:val="24"/>
            <w:szCs w:val="24"/>
          </w:rPr>
          <w:t>https://www.iaea.org/topics/radiation-protection/radon/webinars</w:t>
        </w:r>
      </w:hyperlink>
    </w:p>
    <w:p w14:paraId="30DEA958" w14:textId="00063EBA" w:rsidR="00F90FE6" w:rsidRPr="007E2B44" w:rsidRDefault="00000000" w:rsidP="007F3463">
      <w:pPr>
        <w:pStyle w:val="ListParagraph"/>
        <w:numPr>
          <w:ilvl w:val="0"/>
          <w:numId w:val="16"/>
        </w:numPr>
        <w:spacing w:after="120" w:line="240" w:lineRule="auto"/>
        <w:ind w:left="1434" w:hanging="357"/>
        <w:contextualSpacing w:val="0"/>
        <w:jc w:val="both"/>
        <w:rPr>
          <w:rFonts w:ascii="Gilroy Light" w:hAnsi="Gilroy Light" w:cs="Times New Roman"/>
          <w:sz w:val="24"/>
          <w:szCs w:val="24"/>
        </w:rPr>
      </w:pPr>
      <w:hyperlink r:id="rId12">
        <w:r w:rsidR="00C954E6" w:rsidRPr="007E2B44">
          <w:rPr>
            <w:rStyle w:val="Hyperlink"/>
            <w:rFonts w:ascii="Gilroy Light" w:hAnsi="Gilroy Light" w:cs="Times New Roman"/>
            <w:sz w:val="24"/>
            <w:szCs w:val="24"/>
          </w:rPr>
          <w:t>https://radonova.com/resources/</w:t>
        </w:r>
      </w:hyperlink>
    </w:p>
    <w:p w14:paraId="69136763" w14:textId="697B9555" w:rsidR="00F90FE6" w:rsidRPr="007E2B44" w:rsidRDefault="00000000" w:rsidP="007F3463">
      <w:pPr>
        <w:pStyle w:val="ListParagraph"/>
        <w:numPr>
          <w:ilvl w:val="0"/>
          <w:numId w:val="16"/>
        </w:numPr>
        <w:spacing w:after="120" w:line="240" w:lineRule="auto"/>
        <w:ind w:left="1434" w:hanging="357"/>
        <w:contextualSpacing w:val="0"/>
        <w:jc w:val="both"/>
        <w:rPr>
          <w:rFonts w:ascii="Gilroy Light" w:hAnsi="Gilroy Light" w:cs="Times New Roman"/>
          <w:sz w:val="24"/>
          <w:szCs w:val="24"/>
        </w:rPr>
      </w:pPr>
      <w:hyperlink r:id="rId13">
        <w:r w:rsidR="00F90FE6" w:rsidRPr="007E2B44">
          <w:rPr>
            <w:rStyle w:val="Hyperlink"/>
            <w:rFonts w:ascii="Gilroy Light" w:hAnsi="Gilroy Light" w:cs="Times New Roman"/>
            <w:sz w:val="24"/>
            <w:szCs w:val="24"/>
          </w:rPr>
          <w:t>https://radoneurope.org/</w:t>
        </w:r>
      </w:hyperlink>
    </w:p>
    <w:p w14:paraId="7E21ED13" w14:textId="0AA1F843" w:rsidR="004C3E08" w:rsidRPr="007E2B44" w:rsidRDefault="00000000" w:rsidP="007F3463">
      <w:pPr>
        <w:pStyle w:val="ListParagraph"/>
        <w:numPr>
          <w:ilvl w:val="0"/>
          <w:numId w:val="16"/>
        </w:numPr>
        <w:spacing w:after="120" w:line="240" w:lineRule="auto"/>
        <w:ind w:left="1434" w:hanging="357"/>
        <w:contextualSpacing w:val="0"/>
        <w:jc w:val="both"/>
        <w:rPr>
          <w:rFonts w:ascii="Gilroy Light" w:hAnsi="Gilroy Light" w:cs="Times New Roman"/>
          <w:sz w:val="24"/>
          <w:szCs w:val="24"/>
        </w:rPr>
      </w:pPr>
      <w:hyperlink r:id="rId14">
        <w:r w:rsidR="004C3E08" w:rsidRPr="007E2B44">
          <w:rPr>
            <w:rStyle w:val="Hyperlink"/>
            <w:rFonts w:ascii="Gilroy Light" w:hAnsi="Gilroy Light" w:cs="Times New Roman"/>
            <w:sz w:val="24"/>
            <w:szCs w:val="24"/>
          </w:rPr>
          <w:t>https://remon.jrc.ec.europa.eu/About/Atlas-of-Natural-Radiation/Digital-Atlas/Indoor-radon-AM/Indoor-radon-concentration</w:t>
        </w:r>
      </w:hyperlink>
      <w:r w:rsidR="004C3E08" w:rsidRPr="007E2B44">
        <w:rPr>
          <w:rFonts w:ascii="Gilroy Light" w:hAnsi="Gilroy Light" w:cs="Times New Roman"/>
          <w:sz w:val="24"/>
          <w:szCs w:val="24"/>
        </w:rPr>
        <w:t xml:space="preserve"> </w:t>
      </w:r>
    </w:p>
    <w:p w14:paraId="745944DB" w14:textId="2E335944" w:rsidR="00F90FE6" w:rsidRPr="007E2B44" w:rsidRDefault="246E45A1"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Radons iekļūst mājās</w:t>
      </w:r>
      <w:r w:rsidR="004C3E08" w:rsidRPr="007E2B44">
        <w:rPr>
          <w:rFonts w:ascii="Gilroy Light" w:hAnsi="Gilroy Light" w:cs="Times New Roman"/>
          <w:sz w:val="24"/>
          <w:szCs w:val="24"/>
        </w:rPr>
        <w:t xml:space="preserve"> </w:t>
      </w:r>
      <w:r w:rsidR="362947E6" w:rsidRPr="007E2B44">
        <w:rPr>
          <w:rFonts w:ascii="Gilroy Light" w:hAnsi="Gilroy Light" w:cs="Times New Roman"/>
          <w:sz w:val="24"/>
          <w:szCs w:val="24"/>
        </w:rPr>
        <w:t>caur augsni vai ūdeni. P</w:t>
      </w:r>
      <w:r w:rsidR="0895C804" w:rsidRPr="007E2B44">
        <w:rPr>
          <w:rFonts w:ascii="Gilroy Light" w:hAnsi="Gilroy Light" w:cs="Times New Roman"/>
          <w:sz w:val="24"/>
          <w:szCs w:val="24"/>
        </w:rPr>
        <w:t xml:space="preserve">agrabstāva un </w:t>
      </w:r>
      <w:proofErr w:type="spellStart"/>
      <w:r w:rsidR="0895C804" w:rsidRPr="007E2B44">
        <w:rPr>
          <w:rFonts w:ascii="Gilroy Light" w:hAnsi="Gilroy Light" w:cs="Times New Roman"/>
          <w:sz w:val="24"/>
          <w:szCs w:val="24"/>
        </w:rPr>
        <w:t>puspagrabstāva</w:t>
      </w:r>
      <w:proofErr w:type="spellEnd"/>
      <w:r w:rsidR="0895C804" w:rsidRPr="007E2B44">
        <w:rPr>
          <w:rFonts w:ascii="Gilroy Light" w:hAnsi="Gilroy Light" w:cs="Times New Roman"/>
          <w:sz w:val="24"/>
          <w:szCs w:val="24"/>
        </w:rPr>
        <w:t xml:space="preserve"> telpās </w:t>
      </w:r>
      <w:r w:rsidR="00B52406" w:rsidRPr="007E2B44">
        <w:rPr>
          <w:rFonts w:ascii="Gilroy Light" w:hAnsi="Gilroy Light" w:cs="Times New Roman"/>
          <w:sz w:val="24"/>
          <w:szCs w:val="24"/>
        </w:rPr>
        <w:t xml:space="preserve">- </w:t>
      </w:r>
      <w:r w:rsidR="0895C804" w:rsidRPr="007E2B44">
        <w:rPr>
          <w:rFonts w:ascii="Gilroy Light" w:hAnsi="Gilroy Light" w:cs="Times New Roman"/>
          <w:sz w:val="24"/>
          <w:szCs w:val="24"/>
        </w:rPr>
        <w:t>caur plaisām sienās un grīdās, konstrukciju savienojumu viet</w:t>
      </w:r>
      <w:r w:rsidR="00B52406" w:rsidRPr="007E2B44">
        <w:rPr>
          <w:rFonts w:ascii="Gilroy Light" w:hAnsi="Gilroy Light" w:cs="Times New Roman"/>
          <w:sz w:val="24"/>
          <w:szCs w:val="24"/>
        </w:rPr>
        <w:t>ās</w:t>
      </w:r>
      <w:r w:rsidR="0895C804" w:rsidRPr="007E2B44">
        <w:rPr>
          <w:rFonts w:ascii="Gilroy Light" w:hAnsi="Gilroy Light" w:cs="Times New Roman"/>
          <w:sz w:val="24"/>
          <w:szCs w:val="24"/>
        </w:rPr>
        <w:t>,</w:t>
      </w:r>
      <w:r w:rsidR="3C833929" w:rsidRPr="007E2B44">
        <w:rPr>
          <w:rFonts w:ascii="Gilroy Light" w:hAnsi="Gilroy Light" w:cs="Times New Roman"/>
          <w:sz w:val="24"/>
          <w:szCs w:val="24"/>
        </w:rPr>
        <w:t xml:space="preserve"> </w:t>
      </w:r>
      <w:r w:rsidR="00B52406" w:rsidRPr="007E2B44">
        <w:rPr>
          <w:rFonts w:ascii="Gilroy Light" w:hAnsi="Gilroy Light" w:cs="Times New Roman"/>
          <w:sz w:val="24"/>
          <w:szCs w:val="24"/>
        </w:rPr>
        <w:t xml:space="preserve">caur </w:t>
      </w:r>
      <w:r w:rsidR="3C833929" w:rsidRPr="007E2B44">
        <w:rPr>
          <w:rFonts w:ascii="Gilroy Light" w:hAnsi="Gilroy Light" w:cs="Times New Roman"/>
          <w:sz w:val="24"/>
          <w:szCs w:val="24"/>
        </w:rPr>
        <w:t>porām sienās,</w:t>
      </w:r>
      <w:r w:rsidR="0895C804" w:rsidRPr="007E2B44">
        <w:rPr>
          <w:rFonts w:ascii="Gilroy Light" w:hAnsi="Gilroy Light" w:cs="Times New Roman"/>
          <w:sz w:val="24"/>
          <w:szCs w:val="24"/>
        </w:rPr>
        <w:t xml:space="preserve"> </w:t>
      </w:r>
      <w:r w:rsidR="51E8FFD0" w:rsidRPr="007E2B44">
        <w:rPr>
          <w:rFonts w:ascii="Gilroy Light" w:hAnsi="Gilroy Light" w:cs="Times New Roman"/>
          <w:sz w:val="24"/>
          <w:szCs w:val="24"/>
        </w:rPr>
        <w:t>komunikāciju un pazemes inženiertīkl</w:t>
      </w:r>
      <w:r w:rsidR="0043071B" w:rsidRPr="007E2B44">
        <w:rPr>
          <w:rFonts w:ascii="Gilroy Light" w:hAnsi="Gilroy Light" w:cs="Times New Roman"/>
          <w:sz w:val="24"/>
          <w:szCs w:val="24"/>
        </w:rPr>
        <w:t xml:space="preserve">iem </w:t>
      </w:r>
      <w:r w:rsidR="51E8FFD0" w:rsidRPr="007E2B44">
        <w:rPr>
          <w:rFonts w:ascii="Gilroy Light" w:hAnsi="Gilroy Light" w:cs="Times New Roman"/>
          <w:sz w:val="24"/>
          <w:szCs w:val="24"/>
        </w:rPr>
        <w:t>(ūdensvad</w:t>
      </w:r>
      <w:r w:rsidR="0043071B" w:rsidRPr="007E2B44">
        <w:rPr>
          <w:rFonts w:ascii="Gilroy Light" w:hAnsi="Gilroy Light" w:cs="Times New Roman"/>
          <w:sz w:val="24"/>
          <w:szCs w:val="24"/>
        </w:rPr>
        <w:t>s</w:t>
      </w:r>
      <w:r w:rsidR="51E8FFD0" w:rsidRPr="007E2B44">
        <w:rPr>
          <w:rFonts w:ascii="Gilroy Light" w:hAnsi="Gilroy Light" w:cs="Times New Roman"/>
          <w:sz w:val="24"/>
          <w:szCs w:val="24"/>
        </w:rPr>
        <w:t>, kanalizācija, gāzesvad</w:t>
      </w:r>
      <w:r w:rsidR="0043071B" w:rsidRPr="007E2B44">
        <w:rPr>
          <w:rFonts w:ascii="Gilroy Light" w:hAnsi="Gilroy Light" w:cs="Times New Roman"/>
          <w:sz w:val="24"/>
          <w:szCs w:val="24"/>
        </w:rPr>
        <w:t>s</w:t>
      </w:r>
      <w:r w:rsidR="51E8FFD0" w:rsidRPr="007E2B44">
        <w:rPr>
          <w:rFonts w:ascii="Gilroy Light" w:hAnsi="Gilroy Light" w:cs="Times New Roman"/>
          <w:sz w:val="24"/>
          <w:szCs w:val="24"/>
        </w:rPr>
        <w:t>, elektroap</w:t>
      </w:r>
      <w:r w:rsidR="108DE502" w:rsidRPr="007E2B44">
        <w:rPr>
          <w:rFonts w:ascii="Gilroy Light" w:hAnsi="Gilroy Light" w:cs="Times New Roman"/>
          <w:sz w:val="24"/>
          <w:szCs w:val="24"/>
        </w:rPr>
        <w:t>gāde</w:t>
      </w:r>
      <w:r w:rsidR="0043071B" w:rsidRPr="007E2B44">
        <w:rPr>
          <w:rFonts w:ascii="Gilroy Light" w:hAnsi="Gilroy Light" w:cs="Times New Roman"/>
          <w:sz w:val="24"/>
          <w:szCs w:val="24"/>
        </w:rPr>
        <w:t>)</w:t>
      </w:r>
      <w:r w:rsidR="108DE502" w:rsidRPr="007E2B44">
        <w:rPr>
          <w:rFonts w:ascii="Gilroy Light" w:hAnsi="Gilroy Light" w:cs="Times New Roman"/>
          <w:sz w:val="24"/>
          <w:szCs w:val="24"/>
        </w:rPr>
        <w:t xml:space="preserve">, kas nav pilnvērtīgi nohermetizēti. </w:t>
      </w:r>
      <w:r w:rsidR="53DA9359" w:rsidRPr="007E2B44">
        <w:rPr>
          <w:rFonts w:ascii="Gilroy Light" w:hAnsi="Gilroy Light" w:cs="Times New Roman"/>
          <w:sz w:val="24"/>
          <w:szCs w:val="24"/>
        </w:rPr>
        <w:t>Mājsaimniecībā l</w:t>
      </w:r>
      <w:r w:rsidR="010A829D" w:rsidRPr="007E2B44">
        <w:rPr>
          <w:rFonts w:ascii="Gilroy Light" w:hAnsi="Gilroy Light" w:cs="Times New Roman"/>
          <w:sz w:val="24"/>
          <w:szCs w:val="24"/>
        </w:rPr>
        <w:t>ietojot ūdeni no dziļurbumiem, radona gāze</w:t>
      </w:r>
      <w:r w:rsidR="28A2D88A" w:rsidRPr="007E2B44">
        <w:rPr>
          <w:rFonts w:ascii="Gilroy Light" w:hAnsi="Gilroy Light" w:cs="Times New Roman"/>
          <w:sz w:val="24"/>
          <w:szCs w:val="24"/>
        </w:rPr>
        <w:t xml:space="preserve"> </w:t>
      </w:r>
      <w:r w:rsidR="010A829D" w:rsidRPr="007E2B44">
        <w:rPr>
          <w:rFonts w:ascii="Gilroy Light" w:hAnsi="Gilroy Light" w:cs="Times New Roman"/>
          <w:sz w:val="24"/>
          <w:szCs w:val="24"/>
        </w:rPr>
        <w:t>iekļū</w:t>
      </w:r>
      <w:r w:rsidR="3DFF4B20" w:rsidRPr="007E2B44">
        <w:rPr>
          <w:rFonts w:ascii="Gilroy Light" w:hAnsi="Gilroy Light" w:cs="Times New Roman"/>
          <w:sz w:val="24"/>
          <w:szCs w:val="24"/>
        </w:rPr>
        <w:t>st</w:t>
      </w:r>
      <w:r w:rsidR="00463F66" w:rsidRPr="007E2B44">
        <w:rPr>
          <w:rFonts w:ascii="Gilroy Light" w:hAnsi="Gilroy Light" w:cs="Times New Roman"/>
          <w:sz w:val="24"/>
          <w:szCs w:val="24"/>
        </w:rPr>
        <w:t>,</w:t>
      </w:r>
      <w:r w:rsidR="539C6D8E" w:rsidRPr="007E2B44">
        <w:rPr>
          <w:rFonts w:ascii="Gilroy Light" w:hAnsi="Gilroy Light" w:cs="Times New Roman"/>
          <w:sz w:val="24"/>
          <w:szCs w:val="24"/>
        </w:rPr>
        <w:t xml:space="preserve"> tecinot ūdeni</w:t>
      </w:r>
      <w:r w:rsidR="010A829D" w:rsidRPr="007E2B44">
        <w:rPr>
          <w:rFonts w:ascii="Gilroy Light" w:hAnsi="Gilroy Light" w:cs="Times New Roman"/>
          <w:sz w:val="24"/>
          <w:szCs w:val="24"/>
        </w:rPr>
        <w:t xml:space="preserve"> duš</w:t>
      </w:r>
      <w:r w:rsidR="74CE2D17" w:rsidRPr="007E2B44">
        <w:rPr>
          <w:rFonts w:ascii="Gilroy Light" w:hAnsi="Gilroy Light" w:cs="Times New Roman"/>
          <w:sz w:val="24"/>
          <w:szCs w:val="24"/>
        </w:rPr>
        <w:t>ā</w:t>
      </w:r>
      <w:r w:rsidR="00463F66" w:rsidRPr="007E2B44">
        <w:rPr>
          <w:rFonts w:ascii="Gilroy Light" w:hAnsi="Gilroy Light" w:cs="Times New Roman"/>
          <w:sz w:val="24"/>
          <w:szCs w:val="24"/>
        </w:rPr>
        <w:t xml:space="preserve"> vai </w:t>
      </w:r>
      <w:r w:rsidR="1B0113FE" w:rsidRPr="007E2B44">
        <w:rPr>
          <w:rFonts w:ascii="Gilroy Light" w:hAnsi="Gilroy Light" w:cs="Times New Roman"/>
          <w:sz w:val="24"/>
          <w:szCs w:val="24"/>
        </w:rPr>
        <w:t>vann</w:t>
      </w:r>
      <w:r w:rsidR="58E05548" w:rsidRPr="007E2B44">
        <w:rPr>
          <w:rFonts w:ascii="Gilroy Light" w:hAnsi="Gilroy Light" w:cs="Times New Roman"/>
          <w:sz w:val="24"/>
          <w:szCs w:val="24"/>
        </w:rPr>
        <w:t>ā</w:t>
      </w:r>
      <w:r w:rsidR="41D8B5BA" w:rsidRPr="007E2B44">
        <w:rPr>
          <w:rFonts w:ascii="Gilroy Light" w:hAnsi="Gilroy Light" w:cs="Times New Roman"/>
          <w:sz w:val="24"/>
          <w:szCs w:val="24"/>
        </w:rPr>
        <w:t xml:space="preserve"> un izmantojot ūdeni</w:t>
      </w:r>
      <w:r w:rsidR="4C7C9496" w:rsidRPr="007E2B44">
        <w:rPr>
          <w:rFonts w:ascii="Gilroy Light" w:hAnsi="Gilroy Light" w:cs="Times New Roman"/>
          <w:sz w:val="24"/>
          <w:szCs w:val="24"/>
        </w:rPr>
        <w:t xml:space="preserve"> pārtikas pagatavošanai un citām</w:t>
      </w:r>
      <w:r w:rsidR="41D8B5BA" w:rsidRPr="007E2B44">
        <w:rPr>
          <w:rFonts w:ascii="Gilroy Light" w:hAnsi="Gilroy Light" w:cs="Times New Roman"/>
          <w:sz w:val="24"/>
          <w:szCs w:val="24"/>
        </w:rPr>
        <w:t xml:space="preserve"> ikdienas nep</w:t>
      </w:r>
      <w:r w:rsidR="3021A8C1" w:rsidRPr="007E2B44">
        <w:rPr>
          <w:rFonts w:ascii="Gilroy Light" w:hAnsi="Gilroy Light" w:cs="Times New Roman"/>
          <w:sz w:val="24"/>
          <w:szCs w:val="24"/>
        </w:rPr>
        <w:t>ieciešamībām.</w:t>
      </w:r>
      <w:r w:rsidR="72649C73" w:rsidRPr="007E2B44">
        <w:rPr>
          <w:rFonts w:ascii="Gilroy Light" w:hAnsi="Gilroy Light" w:cs="Times New Roman"/>
          <w:sz w:val="24"/>
          <w:szCs w:val="24"/>
        </w:rPr>
        <w:t xml:space="preserve"> Ūdens ieguve no akas nerada radona koncentrācijas</w:t>
      </w:r>
      <w:r w:rsidR="2B4A5081" w:rsidRPr="007E2B44">
        <w:rPr>
          <w:rFonts w:ascii="Gilroy Light" w:hAnsi="Gilroy Light" w:cs="Times New Roman"/>
          <w:sz w:val="24"/>
          <w:szCs w:val="24"/>
        </w:rPr>
        <w:t xml:space="preserve"> pieaugumu, jo ūdens netiek iegūts no pilnībā noslēgtas ieguves.</w:t>
      </w:r>
      <w:r w:rsidR="72649C73" w:rsidRPr="007E2B44">
        <w:rPr>
          <w:rFonts w:ascii="Gilroy Light" w:hAnsi="Gilroy Light" w:cs="Times New Roman"/>
          <w:sz w:val="24"/>
          <w:szCs w:val="24"/>
        </w:rPr>
        <w:t xml:space="preserve"> </w:t>
      </w:r>
      <w:r w:rsidR="7ED87F21" w:rsidRPr="007E2B44">
        <w:rPr>
          <w:rFonts w:ascii="Gilroy Light" w:hAnsi="Gilroy Light" w:cs="Times New Roman"/>
          <w:sz w:val="24"/>
          <w:szCs w:val="24"/>
        </w:rPr>
        <w:t>Neliels radona gāzes palielinājums var rasties</w:t>
      </w:r>
      <w:r w:rsidR="00463F66" w:rsidRPr="007E2B44">
        <w:rPr>
          <w:rFonts w:ascii="Gilroy Light" w:hAnsi="Gilroy Light" w:cs="Times New Roman"/>
          <w:sz w:val="24"/>
          <w:szCs w:val="24"/>
        </w:rPr>
        <w:t>,</w:t>
      </w:r>
      <w:r w:rsidR="7ED87F21" w:rsidRPr="007E2B44">
        <w:rPr>
          <w:rFonts w:ascii="Gilroy Light" w:hAnsi="Gilroy Light" w:cs="Times New Roman"/>
          <w:sz w:val="24"/>
          <w:szCs w:val="24"/>
        </w:rPr>
        <w:t xml:space="preserve"> ikdienā pārtikas pagatavošanā lietojot dabasgāzi.</w:t>
      </w:r>
      <w:r w:rsidR="3021A8C1" w:rsidRPr="007E2B44">
        <w:rPr>
          <w:rFonts w:ascii="Gilroy Light" w:hAnsi="Gilroy Light" w:cs="Times New Roman"/>
          <w:sz w:val="24"/>
          <w:szCs w:val="24"/>
        </w:rPr>
        <w:t xml:space="preserve"> </w:t>
      </w:r>
      <w:r w:rsidR="0A89A6F1" w:rsidRPr="007E2B44">
        <w:rPr>
          <w:rFonts w:ascii="Gilroy Light" w:hAnsi="Gilroy Light" w:cs="Times New Roman"/>
          <w:sz w:val="24"/>
          <w:szCs w:val="24"/>
        </w:rPr>
        <w:t xml:space="preserve">Otrajā </w:t>
      </w:r>
      <w:r w:rsidR="00463F66" w:rsidRPr="007E2B44">
        <w:rPr>
          <w:rFonts w:ascii="Gilroy Light" w:hAnsi="Gilroy Light" w:cs="Times New Roman"/>
          <w:sz w:val="24"/>
          <w:szCs w:val="24"/>
        </w:rPr>
        <w:t>stāvā un augstākos stāvos</w:t>
      </w:r>
      <w:r w:rsidR="0A89A6F1" w:rsidRPr="007E2B44">
        <w:rPr>
          <w:rFonts w:ascii="Gilroy Light" w:hAnsi="Gilroy Light" w:cs="Times New Roman"/>
          <w:sz w:val="24"/>
          <w:szCs w:val="24"/>
        </w:rPr>
        <w:t xml:space="preserve"> radona gāzes koncentrācija var palielināties, ja </w:t>
      </w:r>
      <w:r w:rsidR="573FA4A8" w:rsidRPr="007E2B44">
        <w:rPr>
          <w:rFonts w:ascii="Gilroy Light" w:hAnsi="Gilroy Light" w:cs="Times New Roman"/>
          <w:sz w:val="24"/>
          <w:szCs w:val="24"/>
        </w:rPr>
        <w:t xml:space="preserve">ēkā </w:t>
      </w:r>
      <w:r w:rsidR="0A89A6F1" w:rsidRPr="007E2B44">
        <w:rPr>
          <w:rFonts w:ascii="Gilroy Light" w:hAnsi="Gilroy Light" w:cs="Times New Roman"/>
          <w:sz w:val="24"/>
          <w:szCs w:val="24"/>
        </w:rPr>
        <w:t xml:space="preserve">tiek lietota piespiedu ventilācija ar gaisa padevi no </w:t>
      </w:r>
      <w:r w:rsidR="0337461F" w:rsidRPr="007E2B44">
        <w:rPr>
          <w:rFonts w:ascii="Gilroy Light" w:hAnsi="Gilroy Light" w:cs="Times New Roman"/>
          <w:sz w:val="24"/>
          <w:szCs w:val="24"/>
        </w:rPr>
        <w:t>pagrabstāv</w:t>
      </w:r>
      <w:r w:rsidR="35A764D6" w:rsidRPr="007E2B44">
        <w:rPr>
          <w:rFonts w:ascii="Gilroy Light" w:hAnsi="Gilroy Light" w:cs="Times New Roman"/>
          <w:sz w:val="24"/>
          <w:szCs w:val="24"/>
        </w:rPr>
        <w:t>a</w:t>
      </w:r>
      <w:r w:rsidR="0A89A6F1" w:rsidRPr="007E2B44">
        <w:rPr>
          <w:rFonts w:ascii="Gilroy Light" w:hAnsi="Gilroy Light" w:cs="Times New Roman"/>
          <w:sz w:val="24"/>
          <w:szCs w:val="24"/>
        </w:rPr>
        <w:t>.</w:t>
      </w:r>
    </w:p>
    <w:p w14:paraId="2D464C82" w14:textId="3E18AD5E" w:rsidR="00F90FE6" w:rsidRPr="007E2B44" w:rsidRDefault="6ABD4E9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Radona ietekmi uz veselību iespējams samazināt dažādos veidos - uzlabojot ēkas ventilāciju, likvidējot plaisas ēkas konstrukcijā, kā arī veicot papildus sienu un grīdu hermetizāciju, uzlabojot ventilāciju zem grīdām, ierīkojot radona </w:t>
      </w:r>
      <w:proofErr w:type="spellStart"/>
      <w:r w:rsidRPr="007E2B44">
        <w:rPr>
          <w:rFonts w:ascii="Gilroy Light" w:hAnsi="Gilroy Light" w:cs="Times New Roman"/>
          <w:sz w:val="24"/>
          <w:szCs w:val="24"/>
        </w:rPr>
        <w:t>nosēdtilpņu</w:t>
      </w:r>
      <w:proofErr w:type="spellEnd"/>
      <w:r w:rsidRPr="007E2B44">
        <w:rPr>
          <w:rFonts w:ascii="Gilroy Light" w:hAnsi="Gilroy Light" w:cs="Times New Roman"/>
          <w:sz w:val="24"/>
          <w:szCs w:val="24"/>
        </w:rPr>
        <w:t xml:space="preserve"> sistēmu – tilpnes var būt aktīvas (ar ventilatoru) un pasīvas, ierīkojot sistēmu, kas ļauj ēkā uzturēt pozitīvu gaisa spiedienu</w:t>
      </w:r>
      <w:r w:rsidR="76894778" w:rsidRPr="007E2B44">
        <w:rPr>
          <w:rFonts w:ascii="Gilroy Light" w:hAnsi="Gilroy Light" w:cs="Times New Roman"/>
          <w:sz w:val="24"/>
          <w:szCs w:val="24"/>
        </w:rPr>
        <w:t>.</w:t>
      </w:r>
    </w:p>
    <w:p w14:paraId="49EAD15E" w14:textId="0A2D1CD2" w:rsidR="00F90FE6" w:rsidRPr="007E2B44" w:rsidRDefault="4ADB1F1B"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2016.</w:t>
      </w:r>
      <w:r w:rsidR="007E2B44">
        <w:rPr>
          <w:rFonts w:ascii="Gilroy Light" w:hAnsi="Gilroy Light" w:cs="Times New Roman"/>
          <w:sz w:val="24"/>
          <w:szCs w:val="24"/>
        </w:rPr>
        <w:t xml:space="preserve"> </w:t>
      </w:r>
      <w:r w:rsidRPr="007E2B44">
        <w:rPr>
          <w:rFonts w:ascii="Gilroy Light" w:hAnsi="Gilroy Light" w:cs="Times New Roman"/>
          <w:sz w:val="24"/>
          <w:szCs w:val="24"/>
        </w:rPr>
        <w:t xml:space="preserve">gadā </w:t>
      </w:r>
      <w:r w:rsidR="19F6908F" w:rsidRPr="007E2B44">
        <w:rPr>
          <w:rFonts w:ascii="Gilroy Light" w:hAnsi="Gilroy Light" w:cs="Times New Roman"/>
          <w:sz w:val="24"/>
          <w:szCs w:val="24"/>
        </w:rPr>
        <w:t>R</w:t>
      </w:r>
      <w:r w:rsidR="00D211FE" w:rsidRPr="007E2B44">
        <w:rPr>
          <w:rFonts w:ascii="Gilroy Light" w:hAnsi="Gilroy Light" w:cs="Times New Roman"/>
          <w:sz w:val="24"/>
          <w:szCs w:val="24"/>
        </w:rPr>
        <w:t>adiācijas drošības centrs</w:t>
      </w:r>
      <w:r w:rsidRPr="007E2B44">
        <w:rPr>
          <w:rFonts w:ascii="Gilroy Light" w:hAnsi="Gilroy Light" w:cs="Times New Roman"/>
          <w:sz w:val="24"/>
          <w:szCs w:val="24"/>
        </w:rPr>
        <w:t xml:space="preserve"> organizēja radona gāzes mērījumus</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mājsaimniecībās.</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Mērījumiem </w:t>
      </w:r>
      <w:r w:rsidR="32B2A74B" w:rsidRPr="007E2B44">
        <w:rPr>
          <w:rFonts w:ascii="Gilroy Light" w:hAnsi="Gilroy Light" w:cs="Times New Roman"/>
          <w:sz w:val="24"/>
          <w:szCs w:val="24"/>
        </w:rPr>
        <w:t xml:space="preserve">tika </w:t>
      </w:r>
      <w:r w:rsidRPr="007E2B44">
        <w:rPr>
          <w:rFonts w:ascii="Gilroy Light" w:hAnsi="Gilroy Light" w:cs="Times New Roman"/>
          <w:sz w:val="24"/>
          <w:szCs w:val="24"/>
        </w:rPr>
        <w:t>izmantoti alfa treku detektori, kurus</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piegādāja</w:t>
      </w:r>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Landauer</w:t>
      </w:r>
      <w:proofErr w:type="spellEnd"/>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Nordic</w:t>
      </w:r>
      <w:proofErr w:type="spellEnd"/>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laboratorija Zviedrijā. Rezultāti </w:t>
      </w:r>
      <w:r w:rsidR="56C373F6" w:rsidRPr="007E2B44">
        <w:rPr>
          <w:rFonts w:ascii="Gilroy Light" w:hAnsi="Gilroy Light" w:cs="Times New Roman"/>
          <w:sz w:val="24"/>
          <w:szCs w:val="24"/>
        </w:rPr>
        <w:t xml:space="preserve">- </w:t>
      </w:r>
      <w:r w:rsidRPr="007E2B44">
        <w:rPr>
          <w:rFonts w:ascii="Gilroy Light" w:hAnsi="Gilroy Light" w:cs="Times New Roman"/>
          <w:sz w:val="24"/>
          <w:szCs w:val="24"/>
        </w:rPr>
        <w:t>95% mājsaimniecībās izvietot</w:t>
      </w:r>
      <w:r w:rsidR="19F6908F" w:rsidRPr="007E2B44">
        <w:rPr>
          <w:rFonts w:ascii="Gilroy Light" w:hAnsi="Gilroy Light" w:cs="Times New Roman"/>
          <w:sz w:val="24"/>
          <w:szCs w:val="24"/>
        </w:rPr>
        <w:t>ie</w:t>
      </w:r>
      <w:r w:rsidRPr="007E2B44">
        <w:rPr>
          <w:rFonts w:ascii="Gilroy Light" w:hAnsi="Gilroy Light" w:cs="Times New Roman"/>
          <w:sz w:val="24"/>
          <w:szCs w:val="24"/>
        </w:rPr>
        <w:t xml:space="preserve"> </w:t>
      </w:r>
      <w:r w:rsidRPr="007E2B44">
        <w:rPr>
          <w:rFonts w:ascii="Gilroy Light" w:hAnsi="Gilroy Light" w:cs="Times New Roman"/>
          <w:sz w:val="24"/>
          <w:szCs w:val="24"/>
        </w:rPr>
        <w:lastRenderedPageBreak/>
        <w:t>detektori uzrādīja radona koncentrāciju zem 200</w:t>
      </w:r>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w:t>
      </w:r>
      <w:r w:rsidR="56C373F6" w:rsidRPr="007E2B44">
        <w:rPr>
          <w:rFonts w:ascii="Gilroy Light" w:hAnsi="Gilroy Light" w:cs="Times New Roman"/>
          <w:sz w:val="24"/>
          <w:szCs w:val="24"/>
        </w:rPr>
        <w:t>; t</w:t>
      </w:r>
      <w:r w:rsidRPr="007E2B44">
        <w:rPr>
          <w:rFonts w:ascii="Gilroy Light" w:hAnsi="Gilroy Light" w:cs="Times New Roman"/>
          <w:sz w:val="24"/>
          <w:szCs w:val="24"/>
        </w:rPr>
        <w:t>ikai 5% no mērījumu rezultātiem koncentrācija konstatēta virs 200</w:t>
      </w:r>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jeb 30 mājsaimniecībās no kopējā skaita 447</w:t>
      </w:r>
      <w:r w:rsidR="3A7AB347" w:rsidRPr="007E2B44">
        <w:rPr>
          <w:rFonts w:ascii="Gilroy Light" w:hAnsi="Gilroy Light" w:cs="Times New Roman"/>
          <w:sz w:val="24"/>
          <w:szCs w:val="24"/>
        </w:rPr>
        <w:t>, tas veido 6,7%</w:t>
      </w:r>
      <w:r w:rsidRPr="007E2B44">
        <w:rPr>
          <w:rFonts w:ascii="Gilroy Light" w:hAnsi="Gilroy Light" w:cs="Times New Roman"/>
          <w:sz w:val="24"/>
          <w:szCs w:val="24"/>
        </w:rPr>
        <w:t>.</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Paaugstināti mērījumu rezultāti konstatēti galvenokārt tādās mājsaimniecībās, kur netiek regulāri nodrošināta telpu vēdināšana vai arī </w:t>
      </w:r>
      <w:r w:rsidR="60E1398C" w:rsidRPr="007E2B44">
        <w:rPr>
          <w:rFonts w:ascii="Gilroy Light" w:hAnsi="Gilroy Light" w:cs="Times New Roman"/>
          <w:sz w:val="24"/>
          <w:szCs w:val="24"/>
        </w:rPr>
        <w:t xml:space="preserve">tās </w:t>
      </w:r>
      <w:r w:rsidRPr="007E2B44">
        <w:rPr>
          <w:rFonts w:ascii="Gilroy Light" w:hAnsi="Gilroy Light" w:cs="Times New Roman"/>
          <w:sz w:val="24"/>
          <w:szCs w:val="24"/>
        </w:rPr>
        <w:t>tiek daļēji apdzīvotas.</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 xml:space="preserve">Latvijas </w:t>
      </w:r>
      <w:r w:rsidR="19F6908F" w:rsidRPr="007E2B44">
        <w:rPr>
          <w:rFonts w:ascii="Gilroy Light" w:hAnsi="Gilroy Light" w:cs="Times New Roman"/>
          <w:sz w:val="24"/>
          <w:szCs w:val="24"/>
        </w:rPr>
        <w:t>tiesību</w:t>
      </w:r>
      <w:r w:rsidRPr="007E2B44">
        <w:rPr>
          <w:rFonts w:ascii="Gilroy Light" w:hAnsi="Gilroy Light" w:cs="Times New Roman"/>
          <w:sz w:val="24"/>
          <w:szCs w:val="24"/>
        </w:rPr>
        <w:t xml:space="preserve"> aktos noteiktā</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radona</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līmeņa</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vērtība, kad izvērtē, vai</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nepieciešami aizsardzības pasākumi</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radona ietekmes samazināšanai</w:t>
      </w:r>
      <w:r w:rsidR="60E1398C" w:rsidRPr="007E2B44">
        <w:rPr>
          <w:rFonts w:ascii="Gilroy Light" w:hAnsi="Gilroy Light" w:cs="Times New Roman"/>
          <w:sz w:val="24"/>
          <w:szCs w:val="24"/>
        </w:rPr>
        <w:t xml:space="preserve"> -</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ja radona</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vidējā īpatnējā radioaktivitāte ēkā</w:t>
      </w:r>
      <w:r w:rsidR="19F6908F" w:rsidRPr="007E2B44">
        <w:rPr>
          <w:rFonts w:ascii="Gilroy Light" w:hAnsi="Gilroy Light" w:cs="Times New Roman"/>
          <w:sz w:val="24"/>
          <w:szCs w:val="24"/>
        </w:rPr>
        <w:t xml:space="preserve"> </w:t>
      </w:r>
      <w:r w:rsidRPr="007E2B44">
        <w:rPr>
          <w:rFonts w:ascii="Gilroy Light" w:hAnsi="Gilroy Light" w:cs="Times New Roman"/>
          <w:sz w:val="24"/>
          <w:szCs w:val="24"/>
        </w:rPr>
        <w:t>ir lielāka par 200</w:t>
      </w:r>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 gadā. Ja konstatēts, ka radona līmenis ēkā ir lielāks par 600</w:t>
      </w:r>
      <w:r w:rsidR="19F6908F"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 vidēji gadā, tad nekavējoties veic aizsardzības pasākumus.</w:t>
      </w:r>
    </w:p>
    <w:p w14:paraId="520118F7" w14:textId="0B3D87D9" w:rsidR="00C954E6" w:rsidRPr="007E2B44" w:rsidRDefault="2FF2AFF2"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2016. un 2017.</w:t>
      </w:r>
      <w:r w:rsidR="007E2B44">
        <w:rPr>
          <w:rFonts w:ascii="Gilroy Light" w:hAnsi="Gilroy Light" w:cs="Times New Roman"/>
          <w:sz w:val="24"/>
          <w:szCs w:val="24"/>
        </w:rPr>
        <w:t xml:space="preserve"> </w:t>
      </w:r>
      <w:r w:rsidRPr="007E2B44">
        <w:rPr>
          <w:rFonts w:ascii="Gilroy Light" w:hAnsi="Gilroy Light" w:cs="Times New Roman"/>
          <w:sz w:val="24"/>
          <w:szCs w:val="24"/>
        </w:rPr>
        <w:t>gadā arī</w:t>
      </w:r>
      <w:r w:rsidR="4ADB1F1B" w:rsidRPr="007E2B44">
        <w:rPr>
          <w:rFonts w:ascii="Gilroy Light" w:hAnsi="Gilroy Light" w:cs="Times New Roman"/>
          <w:sz w:val="24"/>
          <w:szCs w:val="24"/>
        </w:rPr>
        <w:t xml:space="preserve"> </w:t>
      </w:r>
      <w:r w:rsidR="7D6C7060" w:rsidRPr="007E2B44">
        <w:rPr>
          <w:rFonts w:ascii="Gilroy Light" w:hAnsi="Gilroy Light" w:cs="Times New Roman"/>
          <w:sz w:val="24"/>
          <w:szCs w:val="24"/>
        </w:rPr>
        <w:t>~200</w:t>
      </w:r>
      <w:r w:rsidR="4ADB1F1B" w:rsidRPr="007E2B44">
        <w:rPr>
          <w:rFonts w:ascii="Gilroy Light" w:hAnsi="Gilroy Light" w:cs="Times New Roman"/>
          <w:sz w:val="24"/>
          <w:szCs w:val="24"/>
        </w:rPr>
        <w:t xml:space="preserve"> iestā</w:t>
      </w:r>
      <w:r w:rsidR="554C75AA" w:rsidRPr="007E2B44">
        <w:rPr>
          <w:rFonts w:ascii="Gilroy Light" w:hAnsi="Gilroy Light" w:cs="Times New Roman"/>
          <w:sz w:val="24"/>
          <w:szCs w:val="24"/>
        </w:rPr>
        <w:t>dēs/</w:t>
      </w:r>
      <w:r w:rsidR="4ADB1F1B" w:rsidRPr="007E2B44">
        <w:rPr>
          <w:rFonts w:ascii="Gilroy Light" w:hAnsi="Gilroy Light" w:cs="Times New Roman"/>
          <w:sz w:val="24"/>
          <w:szCs w:val="24"/>
        </w:rPr>
        <w:t>uzņēmum</w:t>
      </w:r>
      <w:r w:rsidR="54F85748" w:rsidRPr="007E2B44">
        <w:rPr>
          <w:rFonts w:ascii="Gilroy Light" w:hAnsi="Gilroy Light" w:cs="Times New Roman"/>
          <w:sz w:val="24"/>
          <w:szCs w:val="24"/>
        </w:rPr>
        <w:t>os</w:t>
      </w:r>
      <w:r w:rsidR="4ADB1F1B" w:rsidRPr="007E2B44">
        <w:rPr>
          <w:rFonts w:ascii="Gilroy Light" w:hAnsi="Gilroy Light" w:cs="Times New Roman"/>
          <w:sz w:val="24"/>
          <w:szCs w:val="24"/>
        </w:rPr>
        <w:t xml:space="preserve"> tika</w:t>
      </w:r>
      <w:r w:rsidR="19F6908F" w:rsidRPr="007E2B44">
        <w:rPr>
          <w:rFonts w:ascii="Gilroy Light" w:hAnsi="Gilroy Light" w:cs="Times New Roman"/>
          <w:sz w:val="24"/>
          <w:szCs w:val="24"/>
        </w:rPr>
        <w:t xml:space="preserve"> </w:t>
      </w:r>
      <w:r w:rsidR="4ADB1F1B" w:rsidRPr="007E2B44">
        <w:rPr>
          <w:rFonts w:ascii="Gilroy Light" w:hAnsi="Gilroy Light" w:cs="Times New Roman"/>
          <w:sz w:val="24"/>
          <w:szCs w:val="24"/>
        </w:rPr>
        <w:t>izvietoti</w:t>
      </w:r>
      <w:r w:rsidR="282339BD" w:rsidRPr="007E2B44">
        <w:rPr>
          <w:rFonts w:ascii="Gilroy Light" w:hAnsi="Gilroy Light" w:cs="Times New Roman"/>
          <w:sz w:val="24"/>
          <w:szCs w:val="24"/>
        </w:rPr>
        <w:t xml:space="preserve"> gandrīz 1000</w:t>
      </w:r>
      <w:r w:rsidR="4ADB1F1B" w:rsidRPr="007E2B44">
        <w:rPr>
          <w:rFonts w:ascii="Gilroy Light" w:hAnsi="Gilroy Light" w:cs="Times New Roman"/>
          <w:sz w:val="24"/>
          <w:szCs w:val="24"/>
        </w:rPr>
        <w:t xml:space="preserve"> detektori. Mērījumu veikšanas periods </w:t>
      </w:r>
      <w:r w:rsidR="5BE80419" w:rsidRPr="007E2B44">
        <w:rPr>
          <w:rFonts w:ascii="Gilroy Light" w:hAnsi="Gilroy Light" w:cs="Times New Roman"/>
          <w:sz w:val="24"/>
          <w:szCs w:val="24"/>
        </w:rPr>
        <w:t xml:space="preserve">bija </w:t>
      </w:r>
      <w:r w:rsidR="4ADB1F1B" w:rsidRPr="007E2B44">
        <w:rPr>
          <w:rFonts w:ascii="Gilroy Light" w:hAnsi="Gilroy Light" w:cs="Times New Roman"/>
          <w:sz w:val="24"/>
          <w:szCs w:val="24"/>
        </w:rPr>
        <w:t xml:space="preserve">4-7 mēneši. Vidējais radona gāzes koncentrācijas līmenis </w:t>
      </w:r>
      <w:r w:rsidR="01E0BD9D" w:rsidRPr="007E2B44">
        <w:rPr>
          <w:rFonts w:ascii="Gilroy Light" w:hAnsi="Gilroy Light" w:cs="Times New Roman"/>
          <w:sz w:val="24"/>
          <w:szCs w:val="24"/>
        </w:rPr>
        <w:t>tika noteikts</w:t>
      </w:r>
      <w:r w:rsidR="4ADB1F1B" w:rsidRPr="007E2B44">
        <w:rPr>
          <w:rFonts w:ascii="Gilroy Light" w:hAnsi="Gilroy Light" w:cs="Times New Roman"/>
          <w:sz w:val="24"/>
          <w:szCs w:val="24"/>
        </w:rPr>
        <w:t xml:space="preserve"> 71</w:t>
      </w:r>
      <w:r w:rsidR="19F6908F" w:rsidRPr="007E2B44">
        <w:rPr>
          <w:rFonts w:ascii="Gilroy Light" w:hAnsi="Gilroy Light" w:cs="Times New Roman"/>
          <w:sz w:val="24"/>
          <w:szCs w:val="24"/>
        </w:rPr>
        <w:t xml:space="preserve"> </w:t>
      </w:r>
      <w:proofErr w:type="spellStart"/>
      <w:r w:rsidR="4ADB1F1B" w:rsidRPr="007E2B44">
        <w:rPr>
          <w:rFonts w:ascii="Gilroy Light" w:hAnsi="Gilroy Light" w:cs="Times New Roman"/>
          <w:sz w:val="24"/>
          <w:szCs w:val="24"/>
        </w:rPr>
        <w:t>Bq</w:t>
      </w:r>
      <w:proofErr w:type="spellEnd"/>
      <w:r w:rsidR="4ADB1F1B" w:rsidRPr="007E2B44">
        <w:rPr>
          <w:rFonts w:ascii="Gilroy Light" w:hAnsi="Gilroy Light" w:cs="Times New Roman"/>
          <w:sz w:val="24"/>
          <w:szCs w:val="24"/>
        </w:rPr>
        <w:t>/m3:</w:t>
      </w:r>
    </w:p>
    <w:p w14:paraId="6F420B0A" w14:textId="5FE95C32" w:rsidR="00C954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Vidējā koncentrācija 75 darba vietu ēkās – 47</w:t>
      </w:r>
      <w:r w:rsidR="00C954E6"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w:t>
      </w:r>
    </w:p>
    <w:p w14:paraId="6B26F365" w14:textId="3CB616C2" w:rsidR="00C954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Vidējā koncentrācija 97 skolu (vispārējās</w:t>
      </w:r>
      <w:r w:rsidR="00C954E6" w:rsidRPr="007E2B44">
        <w:rPr>
          <w:rFonts w:ascii="Gilroy Light" w:hAnsi="Gilroy Light" w:cs="Times New Roman"/>
          <w:sz w:val="24"/>
          <w:szCs w:val="24"/>
        </w:rPr>
        <w:t xml:space="preserve"> </w:t>
      </w:r>
      <w:r w:rsidRPr="007E2B44">
        <w:rPr>
          <w:rFonts w:ascii="Gilroy Light" w:hAnsi="Gilroy Light" w:cs="Times New Roman"/>
          <w:sz w:val="24"/>
          <w:szCs w:val="24"/>
        </w:rPr>
        <w:t>pamatizglītības un vidējās izglītības iestādēs) ēkās</w:t>
      </w:r>
      <w:r w:rsidR="00C954E6" w:rsidRPr="007E2B44">
        <w:rPr>
          <w:rFonts w:ascii="Gilroy Light" w:hAnsi="Gilroy Light" w:cs="Times New Roman"/>
          <w:sz w:val="24"/>
          <w:szCs w:val="24"/>
        </w:rPr>
        <w:t xml:space="preserve"> </w:t>
      </w:r>
      <w:r w:rsidRPr="007E2B44">
        <w:rPr>
          <w:rFonts w:ascii="Gilroy Light" w:hAnsi="Gilroy Light" w:cs="Times New Roman"/>
          <w:sz w:val="24"/>
          <w:szCs w:val="24"/>
        </w:rPr>
        <w:t>– 90</w:t>
      </w:r>
      <w:r w:rsidR="00C954E6"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w:t>
      </w:r>
    </w:p>
    <w:p w14:paraId="7AE1C712" w14:textId="13DDA8E4" w:rsidR="00F90FE6" w:rsidRPr="007E2B44" w:rsidRDefault="00F90FE6"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Vidējā koncentrācija 71 pirmskolas izglītības</w:t>
      </w:r>
      <w:r w:rsidR="00C954E6" w:rsidRPr="007E2B44">
        <w:rPr>
          <w:rFonts w:ascii="Gilroy Light" w:hAnsi="Gilroy Light" w:cs="Times New Roman"/>
          <w:sz w:val="24"/>
          <w:szCs w:val="24"/>
        </w:rPr>
        <w:t xml:space="preserve"> </w:t>
      </w:r>
      <w:r w:rsidRPr="007E2B44">
        <w:rPr>
          <w:rFonts w:ascii="Gilroy Light" w:hAnsi="Gilroy Light" w:cs="Times New Roman"/>
          <w:sz w:val="24"/>
          <w:szCs w:val="24"/>
        </w:rPr>
        <w:t>iestāžu ēkās – 67</w:t>
      </w:r>
      <w:r w:rsidR="00C954E6" w:rsidRPr="007E2B44">
        <w:rPr>
          <w:rFonts w:ascii="Gilroy Light" w:hAnsi="Gilroy Light" w:cs="Times New Roman"/>
          <w:sz w:val="24"/>
          <w:szCs w:val="24"/>
        </w:rPr>
        <w:t xml:space="preserve"> </w:t>
      </w:r>
      <w:proofErr w:type="spellStart"/>
      <w:r w:rsidRPr="007E2B44">
        <w:rPr>
          <w:rFonts w:ascii="Gilroy Light" w:hAnsi="Gilroy Light" w:cs="Times New Roman"/>
          <w:sz w:val="24"/>
          <w:szCs w:val="24"/>
        </w:rPr>
        <w:t>Bq</w:t>
      </w:r>
      <w:proofErr w:type="spellEnd"/>
      <w:r w:rsidRPr="007E2B44">
        <w:rPr>
          <w:rFonts w:ascii="Gilroy Light" w:hAnsi="Gilroy Light" w:cs="Times New Roman"/>
          <w:sz w:val="24"/>
          <w:szCs w:val="24"/>
        </w:rPr>
        <w:t>/m3</w:t>
      </w:r>
    </w:p>
    <w:p w14:paraId="102D49A8" w14:textId="707EB2AF" w:rsidR="00C954E6" w:rsidRPr="007E2B44" w:rsidRDefault="0FAA3CD8"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Avāriju sagatavotība</w:t>
      </w:r>
    </w:p>
    <w:p w14:paraId="7A6085F0" w14:textId="60F825B7" w:rsidR="00C954E6" w:rsidRPr="007E2B44" w:rsidRDefault="00CB79B7"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Tagad par lielāka riska objektiem – kaimiņvalstīs esošajām atomelektrostacijām. Izvērtējot </w:t>
      </w:r>
      <w:proofErr w:type="spellStart"/>
      <w:r w:rsidRPr="007E2B44">
        <w:rPr>
          <w:rFonts w:ascii="Gilroy Light" w:hAnsi="Gilroy Light" w:cs="Times New Roman"/>
          <w:sz w:val="24"/>
          <w:szCs w:val="24"/>
        </w:rPr>
        <w:t>kodolavāriju</w:t>
      </w:r>
      <w:proofErr w:type="spellEnd"/>
      <w:r w:rsidRPr="007E2B44">
        <w:rPr>
          <w:rFonts w:ascii="Gilroy Light" w:hAnsi="Gilroy Light" w:cs="Times New Roman"/>
          <w:sz w:val="24"/>
          <w:szCs w:val="24"/>
        </w:rPr>
        <w:t xml:space="preserve"> risku, tiek ņemtas vērā </w:t>
      </w:r>
      <w:r w:rsidR="7B1432AF" w:rsidRPr="007E2B44">
        <w:rPr>
          <w:rFonts w:ascii="Gilroy Light" w:hAnsi="Gilroy Light" w:cs="Times New Roman"/>
          <w:sz w:val="24"/>
          <w:szCs w:val="24"/>
        </w:rPr>
        <w:t>deviņas</w:t>
      </w:r>
      <w:r w:rsidRPr="007E2B44">
        <w:rPr>
          <w:rFonts w:ascii="Gilroy Light" w:hAnsi="Gilroy Light" w:cs="Times New Roman"/>
          <w:sz w:val="24"/>
          <w:szCs w:val="24"/>
        </w:rPr>
        <w:t xml:space="preserve"> darbojošās atomelektrostacijas 500 km attālumā no Latvijas teritorijas sauszemes robežas. Demontāžas stadijā esošā tuvākā stacija ir Ignalinas atomelektrostacija Lietuvā. Plānots, ka likvidēšanas darbi tiks pabeigti līdz 2038.gadam. Vistuvāk Latvijas teritorijai ekspluatācijā esošā atomelektrostacija ir Baltkrievijā, tā atrodas ~110 km attālumā no Latvijas robežas. </w:t>
      </w:r>
      <w:r w:rsidR="210F9BE0" w:rsidRPr="007E2B44">
        <w:rPr>
          <w:rFonts w:ascii="Gilroy Light" w:hAnsi="Gilroy Light" w:cs="Times New Roman"/>
          <w:sz w:val="24"/>
          <w:szCs w:val="24"/>
        </w:rPr>
        <w:t xml:space="preserve"> Ievērojot militāro</w:t>
      </w:r>
      <w:r w:rsidR="3C597065" w:rsidRPr="007E2B44">
        <w:rPr>
          <w:rFonts w:ascii="Gilroy Light" w:hAnsi="Gilroy Light" w:cs="Times New Roman"/>
          <w:sz w:val="24"/>
          <w:szCs w:val="24"/>
        </w:rPr>
        <w:t xml:space="preserve"> iebrukumu</w:t>
      </w:r>
      <w:r w:rsidR="210F9BE0" w:rsidRPr="007E2B44">
        <w:rPr>
          <w:rFonts w:ascii="Gilroy Light" w:hAnsi="Gilroy Light" w:cs="Times New Roman"/>
          <w:sz w:val="24"/>
          <w:szCs w:val="24"/>
        </w:rPr>
        <w:t xml:space="preserve"> Ukrainā</w:t>
      </w:r>
      <w:r w:rsidR="6095BA66" w:rsidRPr="007E2B44">
        <w:rPr>
          <w:rFonts w:ascii="Gilroy Light" w:hAnsi="Gilroy Light" w:cs="Times New Roman"/>
          <w:sz w:val="24"/>
          <w:szCs w:val="24"/>
        </w:rPr>
        <w:t xml:space="preserve"> 2022.-2023.gadā</w:t>
      </w:r>
      <w:r w:rsidR="210F9BE0" w:rsidRPr="007E2B44">
        <w:rPr>
          <w:rFonts w:ascii="Gilroy Light" w:hAnsi="Gilroy Light" w:cs="Times New Roman"/>
          <w:sz w:val="24"/>
          <w:szCs w:val="24"/>
        </w:rPr>
        <w:t xml:space="preserve">, pastiprināta interese bija arī par </w:t>
      </w:r>
      <w:r w:rsidR="05259CB3" w:rsidRPr="007E2B44">
        <w:rPr>
          <w:rFonts w:ascii="Gilroy Light" w:hAnsi="Gilroy Light" w:cs="Times New Roman"/>
          <w:sz w:val="24"/>
          <w:szCs w:val="24"/>
        </w:rPr>
        <w:t>i</w:t>
      </w:r>
      <w:r w:rsidR="01837434" w:rsidRPr="007E2B44">
        <w:rPr>
          <w:rFonts w:ascii="Gilroy Light" w:hAnsi="Gilroy Light" w:cs="Times New Roman"/>
          <w:sz w:val="24"/>
          <w:szCs w:val="24"/>
        </w:rPr>
        <w:t xml:space="preserve">espējamo apdraudējumu no Ukrainas </w:t>
      </w:r>
      <w:r w:rsidR="210F9BE0" w:rsidRPr="007E2B44">
        <w:rPr>
          <w:rFonts w:ascii="Gilroy Light" w:hAnsi="Gilroy Light" w:cs="Times New Roman"/>
          <w:sz w:val="24"/>
          <w:szCs w:val="24"/>
        </w:rPr>
        <w:t>atomelektrostacijām</w:t>
      </w:r>
      <w:r w:rsidR="43555E0F" w:rsidRPr="007E2B44">
        <w:rPr>
          <w:rFonts w:ascii="Gilroy Light" w:hAnsi="Gilroy Light" w:cs="Times New Roman"/>
          <w:sz w:val="24"/>
          <w:szCs w:val="24"/>
        </w:rPr>
        <w:t>.</w:t>
      </w:r>
      <w:r w:rsidR="03307383" w:rsidRPr="007E2B44">
        <w:rPr>
          <w:rFonts w:ascii="Gilroy Light" w:hAnsi="Gilroy Light" w:cs="Times New Roman"/>
          <w:sz w:val="24"/>
          <w:szCs w:val="24"/>
        </w:rPr>
        <w:t xml:space="preserve"> Liela s</w:t>
      </w:r>
      <w:r w:rsidR="43555E0F" w:rsidRPr="007E2B44">
        <w:rPr>
          <w:rFonts w:ascii="Gilroy Light" w:hAnsi="Gilroy Light" w:cs="Times New Roman"/>
          <w:sz w:val="24"/>
          <w:szCs w:val="24"/>
        </w:rPr>
        <w:t>abiedrības un mediju in</w:t>
      </w:r>
      <w:r w:rsidR="468CFED1" w:rsidRPr="007E2B44">
        <w:rPr>
          <w:rFonts w:ascii="Gilroy Light" w:hAnsi="Gilroy Light" w:cs="Times New Roman"/>
          <w:sz w:val="24"/>
          <w:szCs w:val="24"/>
        </w:rPr>
        <w:t xml:space="preserve">terese bija piesaistīta notikumiem </w:t>
      </w:r>
      <w:proofErr w:type="spellStart"/>
      <w:r w:rsidR="468CFED1" w:rsidRPr="007E2B44">
        <w:rPr>
          <w:rFonts w:ascii="Gilroy Light" w:hAnsi="Gilroy Light" w:cs="Times New Roman"/>
          <w:sz w:val="24"/>
          <w:szCs w:val="24"/>
        </w:rPr>
        <w:t>Zaporižjes</w:t>
      </w:r>
      <w:proofErr w:type="spellEnd"/>
      <w:r w:rsidR="468CFED1" w:rsidRPr="007E2B44">
        <w:rPr>
          <w:rFonts w:ascii="Gilroy Light" w:hAnsi="Gilroy Light" w:cs="Times New Roman"/>
          <w:sz w:val="24"/>
          <w:szCs w:val="24"/>
        </w:rPr>
        <w:t xml:space="preserve"> atomelektrostacijā.</w:t>
      </w:r>
    </w:p>
    <w:p w14:paraId="3BF730BB" w14:textId="1FC70E84" w:rsidR="00CB79B7" w:rsidRPr="007E2B44" w:rsidRDefault="30A59B17"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Baltkrievijas atomelektrostacija atrodas 18 km no </w:t>
      </w:r>
      <w:proofErr w:type="spellStart"/>
      <w:r w:rsidRPr="007E2B44">
        <w:rPr>
          <w:rFonts w:ascii="Gilroy Light" w:hAnsi="Gilroy Light" w:cs="Times New Roman"/>
          <w:sz w:val="24"/>
          <w:szCs w:val="24"/>
        </w:rPr>
        <w:t>Astravjecas</w:t>
      </w:r>
      <w:proofErr w:type="spellEnd"/>
      <w:r w:rsidRPr="007E2B44">
        <w:rPr>
          <w:rFonts w:ascii="Gilroy Light" w:hAnsi="Gilroy Light" w:cs="Times New Roman"/>
          <w:sz w:val="24"/>
          <w:szCs w:val="24"/>
        </w:rPr>
        <w:t xml:space="preserve"> ciema, tāpēc bieži arī izskan nosaukums – </w:t>
      </w:r>
      <w:proofErr w:type="spellStart"/>
      <w:r w:rsidRPr="007E2B44">
        <w:rPr>
          <w:rFonts w:ascii="Gilroy Light" w:hAnsi="Gilroy Light" w:cs="Times New Roman"/>
          <w:sz w:val="24"/>
          <w:szCs w:val="24"/>
        </w:rPr>
        <w:t>Astravjecas</w:t>
      </w:r>
      <w:proofErr w:type="spellEnd"/>
      <w:r w:rsidRPr="007E2B44">
        <w:rPr>
          <w:rFonts w:ascii="Gilroy Light" w:hAnsi="Gilroy Light" w:cs="Times New Roman"/>
          <w:sz w:val="24"/>
          <w:szCs w:val="24"/>
        </w:rPr>
        <w:t xml:space="preserve"> atomelektrostacija. Vieta tika izvēlēta 2008.gadā, teritorijas platība aptuveni 450 ha. Plānota divu energobloku (reaktoru) darbība, katrs ar jaudu līdz 1200 MW. Plānotais ekspluatācijas laiks šai stacijai ir 50 gadi. 2021.gada jūnijā ir uzsākta Baltkrievijas atomelektrostacijas pirmā</w:t>
      </w:r>
      <w:r w:rsidR="7AF50185" w:rsidRPr="007E2B44">
        <w:rPr>
          <w:rFonts w:ascii="Gilroy Light" w:hAnsi="Gilroy Light" w:cs="Times New Roman"/>
          <w:sz w:val="24"/>
          <w:szCs w:val="24"/>
        </w:rPr>
        <w:t xml:space="preserve"> un 2023.gada novembr</w:t>
      </w:r>
      <w:r w:rsidR="400546C4" w:rsidRPr="007E2B44">
        <w:rPr>
          <w:rFonts w:ascii="Gilroy Light" w:hAnsi="Gilroy Light" w:cs="Times New Roman"/>
          <w:sz w:val="24"/>
          <w:szCs w:val="24"/>
        </w:rPr>
        <w:t xml:space="preserve">ī otrā </w:t>
      </w:r>
      <w:r w:rsidRPr="007E2B44">
        <w:rPr>
          <w:rFonts w:ascii="Gilroy Light" w:hAnsi="Gilroy Light" w:cs="Times New Roman"/>
          <w:sz w:val="24"/>
          <w:szCs w:val="24"/>
        </w:rPr>
        <w:t>energobloka komerciālā darbība</w:t>
      </w:r>
      <w:r w:rsidR="3C53D4B8" w:rsidRPr="007E2B44">
        <w:rPr>
          <w:rFonts w:ascii="Gilroy Light" w:hAnsi="Gilroy Light" w:cs="Times New Roman"/>
          <w:sz w:val="24"/>
          <w:szCs w:val="24"/>
        </w:rPr>
        <w:t>.</w:t>
      </w:r>
      <w:r w:rsidRPr="007E2B44">
        <w:rPr>
          <w:rFonts w:ascii="Gilroy Light" w:hAnsi="Gilroy Light" w:cs="Times New Roman"/>
          <w:sz w:val="24"/>
          <w:szCs w:val="24"/>
        </w:rPr>
        <w:t xml:space="preserve"> Latvija atrodas 100 km attālumā no šīs atomelektrostacijas un attiecīgi esam pārtikas un preču drošības pasākumu zonā. Latvijai nav jāplāno joda profilakse avāriju gadījumā, kā arī netiek plānots, ka būs nepieciešama plānveida masveida evakuācija. Svarīgākie aizsardzības pasākumi, kuri tiek plānoti Latvijā </w:t>
      </w:r>
      <w:proofErr w:type="spellStart"/>
      <w:r w:rsidRPr="007E2B44">
        <w:rPr>
          <w:rFonts w:ascii="Gilroy Light" w:hAnsi="Gilroy Light" w:cs="Times New Roman"/>
          <w:sz w:val="24"/>
          <w:szCs w:val="24"/>
        </w:rPr>
        <w:t>kodolavārijas</w:t>
      </w:r>
      <w:proofErr w:type="spellEnd"/>
      <w:r w:rsidRPr="007E2B44">
        <w:rPr>
          <w:rFonts w:ascii="Gilroy Light" w:hAnsi="Gilroy Light" w:cs="Times New Roman"/>
          <w:sz w:val="24"/>
          <w:szCs w:val="24"/>
        </w:rPr>
        <w:t xml:space="preserve"> gadījumā ir – atklāta tipa dzeramā ūdens avotu aizsardzība; vietējo produktu lietošanas ierobežošana; mājlopu aizsardzība un patēriņa preču izplatīšanas pārtraukšana līdz </w:t>
      </w:r>
      <w:proofErr w:type="spellStart"/>
      <w:r w:rsidRPr="007E2B44">
        <w:rPr>
          <w:rFonts w:ascii="Gilroy Light" w:hAnsi="Gilroy Light" w:cs="Times New Roman"/>
          <w:sz w:val="24"/>
          <w:szCs w:val="24"/>
        </w:rPr>
        <w:t>radioloģiskajam</w:t>
      </w:r>
      <w:proofErr w:type="spellEnd"/>
      <w:r w:rsidRPr="007E2B44">
        <w:rPr>
          <w:rFonts w:ascii="Gilroy Light" w:hAnsi="Gilroy Light" w:cs="Times New Roman"/>
          <w:sz w:val="24"/>
          <w:szCs w:val="24"/>
        </w:rPr>
        <w:t xml:space="preserve"> novērtējumam.</w:t>
      </w:r>
    </w:p>
    <w:p w14:paraId="2EE3E4D7" w14:textId="7D0330B4" w:rsidR="00C954E6" w:rsidRPr="007E2B44" w:rsidRDefault="71640808"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A</w:t>
      </w:r>
      <w:r w:rsidR="4E557A7D" w:rsidRPr="007E2B44">
        <w:rPr>
          <w:rFonts w:ascii="Gilroy Light" w:hAnsi="Gilroy Light" w:cs="Times New Roman"/>
          <w:sz w:val="24"/>
          <w:szCs w:val="24"/>
        </w:rPr>
        <w:t>tomelektrostacij</w:t>
      </w:r>
      <w:r w:rsidR="3281E587" w:rsidRPr="007E2B44">
        <w:rPr>
          <w:rFonts w:ascii="Gilroy Light" w:hAnsi="Gilroy Light" w:cs="Times New Roman"/>
          <w:sz w:val="24"/>
          <w:szCs w:val="24"/>
        </w:rPr>
        <w:t>u sakarā</w:t>
      </w:r>
      <w:r w:rsidR="4E557A7D" w:rsidRPr="007E2B44">
        <w:rPr>
          <w:rFonts w:ascii="Gilroy Light" w:hAnsi="Gilroy Light" w:cs="Times New Roman"/>
          <w:sz w:val="24"/>
          <w:szCs w:val="24"/>
        </w:rPr>
        <w:t xml:space="preserve"> svarīgi saprast, kādi ir pasākumi iedzīvotāju aizsardzīb</w:t>
      </w:r>
      <w:r w:rsidR="31C4D0BD" w:rsidRPr="007E2B44">
        <w:rPr>
          <w:rFonts w:ascii="Gilroy Light" w:hAnsi="Gilroy Light" w:cs="Times New Roman"/>
          <w:sz w:val="24"/>
          <w:szCs w:val="24"/>
        </w:rPr>
        <w:t>ai</w:t>
      </w:r>
      <w:r w:rsidR="4E557A7D" w:rsidRPr="007E2B44">
        <w:rPr>
          <w:rFonts w:ascii="Gilroy Light" w:hAnsi="Gilroy Light" w:cs="Times New Roman"/>
          <w:sz w:val="24"/>
          <w:szCs w:val="24"/>
        </w:rPr>
        <w:t xml:space="preserve">. Drošības pasākumu zonas ap atomelektrostacijām ir </w:t>
      </w:r>
      <w:proofErr w:type="spellStart"/>
      <w:r w:rsidR="4E557A7D" w:rsidRPr="007E2B44">
        <w:rPr>
          <w:rFonts w:ascii="Gilroy Light" w:hAnsi="Gilroy Light" w:cs="Times New Roman"/>
          <w:sz w:val="24"/>
          <w:szCs w:val="24"/>
        </w:rPr>
        <w:t>palīgrīks</w:t>
      </w:r>
      <w:proofErr w:type="spellEnd"/>
      <w:r w:rsidR="4E557A7D" w:rsidRPr="007E2B44">
        <w:rPr>
          <w:rFonts w:ascii="Gilroy Light" w:hAnsi="Gilroy Light" w:cs="Times New Roman"/>
          <w:sz w:val="24"/>
          <w:szCs w:val="24"/>
        </w:rPr>
        <w:t>, kas ļauj plānot rīcību un sagatavot avārijas seku novēršanai nepieciešamos resursus, pirms avārija vēl notikusi. Saskaņā ar Starptautiskās atomenerģijas aģentūras dokumentiem ir noteiktas četras drošības pasākumu zonas ap atomelektrostaciju. Vispārīgā gadījumā plānošanai izvēlētās zonas ir koncentriski riņķi ap AES, katrai zonai noteikts rādiuss kilometros. Vienlaikus jāņem vērā dabiskais reljefs, vēja virziens, nokrišņi un citi faktori, kas ietekmē radioaktīvo izmešu nosēšanos uz augsnes. Šīs zonas nav absolūtas un nemainīgas. Tabulā ir sniegta informācija par zonu attālumiem ap atomelektrostacijām un plānotajiem drošības pasākumiem. Jo tuvāk teritorija atrodas atomelektrostacijai, jo stingrāki drošības pasākumi ir jāplāno - piemēram, joda profilakse vai evakuācija.  Ievērojot drošības pasākumu zonu pieeju un kaimiņvalstīs esošās atomelektrostacijas, uz Latviju attiecas 300 km pārtikas un preču drošības pasākumu zona.</w:t>
      </w:r>
    </w:p>
    <w:p w14:paraId="77CED77B" w14:textId="4D9411BE" w:rsidR="00C954E6" w:rsidRPr="007E2B44" w:rsidRDefault="4E557A7D"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Avāriju sagatavotībā un reaģēšanā iesaistītas ir dažādas valsts iestādes.</w:t>
      </w:r>
      <w:r w:rsidR="1EDEC238" w:rsidRPr="007E2B44">
        <w:rPr>
          <w:rFonts w:ascii="Gilroy Light" w:hAnsi="Gilroy Light" w:cs="Times New Roman"/>
          <w:sz w:val="24"/>
          <w:szCs w:val="24"/>
        </w:rPr>
        <w:t xml:space="preserve"> Institūcijas ir iesaistītas avāriju seku likvidēšanas procesā, kā arī apziņošanas procesos.</w:t>
      </w:r>
      <w:r w:rsidR="571D1105" w:rsidRPr="007E2B44">
        <w:rPr>
          <w:rFonts w:ascii="Gilroy Light" w:hAnsi="Gilroy Light" w:cs="Times New Roman"/>
          <w:sz w:val="24"/>
          <w:szCs w:val="24"/>
        </w:rPr>
        <w:t xml:space="preserve"> Kuras no tām atpazīstat?</w:t>
      </w:r>
    </w:p>
    <w:p w14:paraId="0F4BB6D4" w14:textId="3ED9C0B5" w:rsidR="4E50F090" w:rsidRPr="007E2B44" w:rsidRDefault="1EDEC23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Attēlos redzamas </w:t>
      </w:r>
      <w:r w:rsidR="000D3827" w:rsidRPr="007E2B44">
        <w:rPr>
          <w:rFonts w:ascii="Gilroy Light" w:hAnsi="Gilroy Light" w:cs="Times New Roman"/>
          <w:sz w:val="24"/>
          <w:szCs w:val="24"/>
        </w:rPr>
        <w:t xml:space="preserve">Valsts vides dienesta </w:t>
      </w:r>
      <w:r w:rsidRPr="007E2B44">
        <w:rPr>
          <w:rFonts w:ascii="Gilroy Light" w:hAnsi="Gilroy Light" w:cs="Times New Roman"/>
          <w:sz w:val="24"/>
          <w:szCs w:val="24"/>
        </w:rPr>
        <w:t>R</w:t>
      </w:r>
      <w:r w:rsidR="6037241E" w:rsidRPr="007E2B44">
        <w:rPr>
          <w:rFonts w:ascii="Gilroy Light" w:hAnsi="Gilroy Light" w:cs="Times New Roman"/>
          <w:sz w:val="24"/>
          <w:szCs w:val="24"/>
        </w:rPr>
        <w:t xml:space="preserve">adiācijas drošības centra </w:t>
      </w:r>
      <w:r w:rsidRPr="007E2B44">
        <w:rPr>
          <w:rFonts w:ascii="Gilroy Light" w:hAnsi="Gilroy Light" w:cs="Times New Roman"/>
          <w:sz w:val="24"/>
          <w:szCs w:val="24"/>
        </w:rPr>
        <w:t>2023.gadā</w:t>
      </w:r>
      <w:r w:rsidR="2000A37B" w:rsidRPr="007E2B44">
        <w:rPr>
          <w:rFonts w:ascii="Gilroy Light" w:hAnsi="Gilroy Light" w:cs="Times New Roman"/>
          <w:sz w:val="24"/>
          <w:szCs w:val="24"/>
        </w:rPr>
        <w:t xml:space="preserve"> organizēt</w:t>
      </w:r>
      <w:r w:rsidR="343F33BD" w:rsidRPr="007E2B44">
        <w:rPr>
          <w:rFonts w:ascii="Gilroy Light" w:hAnsi="Gilroy Light" w:cs="Times New Roman"/>
          <w:sz w:val="24"/>
          <w:szCs w:val="24"/>
        </w:rPr>
        <w:t>ās</w:t>
      </w:r>
      <w:r w:rsidR="2000A37B" w:rsidRPr="007E2B44">
        <w:rPr>
          <w:rFonts w:ascii="Gilroy Light" w:hAnsi="Gilroy Light" w:cs="Times New Roman"/>
          <w:sz w:val="24"/>
          <w:szCs w:val="24"/>
        </w:rPr>
        <w:t xml:space="preserve"> praktisk</w:t>
      </w:r>
      <w:r w:rsidR="033534C2" w:rsidRPr="007E2B44">
        <w:rPr>
          <w:rFonts w:ascii="Gilroy Light" w:hAnsi="Gilroy Light" w:cs="Times New Roman"/>
          <w:sz w:val="24"/>
          <w:szCs w:val="24"/>
        </w:rPr>
        <w:t>ās</w:t>
      </w:r>
      <w:r w:rsidR="2000A37B" w:rsidRPr="007E2B44">
        <w:rPr>
          <w:rFonts w:ascii="Gilroy Light" w:hAnsi="Gilroy Light" w:cs="Times New Roman"/>
          <w:sz w:val="24"/>
          <w:szCs w:val="24"/>
        </w:rPr>
        <w:t xml:space="preserve"> civilās aizsardzības mācīb</w:t>
      </w:r>
      <w:r w:rsidR="1DC875AC" w:rsidRPr="007E2B44">
        <w:rPr>
          <w:rFonts w:ascii="Gilroy Light" w:hAnsi="Gilroy Light" w:cs="Times New Roman"/>
          <w:sz w:val="24"/>
          <w:szCs w:val="24"/>
        </w:rPr>
        <w:t>as</w:t>
      </w:r>
      <w:r w:rsidR="2000A37B" w:rsidRPr="007E2B44">
        <w:rPr>
          <w:rFonts w:ascii="Gilroy Light" w:hAnsi="Gilroy Light" w:cs="Times New Roman"/>
          <w:sz w:val="24"/>
          <w:szCs w:val="24"/>
        </w:rPr>
        <w:t xml:space="preserve"> Daugavpilī, kur tika </w:t>
      </w:r>
      <w:proofErr w:type="spellStart"/>
      <w:r w:rsidR="10A54E9E" w:rsidRPr="007E2B44">
        <w:rPr>
          <w:rFonts w:ascii="Gilroy Light" w:hAnsi="Gilroy Light" w:cs="Times New Roman"/>
          <w:sz w:val="24"/>
          <w:szCs w:val="24"/>
        </w:rPr>
        <w:t>insc</w:t>
      </w:r>
      <w:r w:rsidR="0B6D8B67" w:rsidRPr="007E2B44">
        <w:rPr>
          <w:rFonts w:ascii="Gilroy Light" w:hAnsi="Gilroy Light" w:cs="Times New Roman"/>
          <w:sz w:val="24"/>
          <w:szCs w:val="24"/>
        </w:rPr>
        <w:t>i</w:t>
      </w:r>
      <w:r w:rsidR="10A54E9E" w:rsidRPr="007E2B44">
        <w:rPr>
          <w:rFonts w:ascii="Gilroy Light" w:hAnsi="Gilroy Light" w:cs="Times New Roman"/>
          <w:sz w:val="24"/>
          <w:szCs w:val="24"/>
        </w:rPr>
        <w:t>nēts</w:t>
      </w:r>
      <w:proofErr w:type="spellEnd"/>
      <w:r w:rsidR="622DC37C" w:rsidRPr="007E2B44">
        <w:rPr>
          <w:rFonts w:ascii="Gilroy Light" w:hAnsi="Gilroy Light" w:cs="Times New Roman"/>
          <w:sz w:val="24"/>
          <w:szCs w:val="24"/>
        </w:rPr>
        <w:t xml:space="preserve"> tāda</w:t>
      </w:r>
      <w:r w:rsidR="1F78EB6C" w:rsidRPr="007E2B44">
        <w:rPr>
          <w:rFonts w:ascii="Gilroy Light" w:hAnsi="Gilroy Light" w:cs="Times New Roman"/>
          <w:sz w:val="24"/>
          <w:szCs w:val="24"/>
        </w:rPr>
        <w:t xml:space="preserve"> transport</w:t>
      </w:r>
      <w:r w:rsidR="36715B4D" w:rsidRPr="007E2B44">
        <w:rPr>
          <w:rFonts w:ascii="Gilroy Light" w:hAnsi="Gilroy Light" w:cs="Times New Roman"/>
          <w:sz w:val="24"/>
          <w:szCs w:val="24"/>
        </w:rPr>
        <w:t>līdzekļa</w:t>
      </w:r>
      <w:r w:rsidR="1F78EB6C" w:rsidRPr="007E2B44">
        <w:rPr>
          <w:rFonts w:ascii="Gilroy Light" w:hAnsi="Gilroy Light" w:cs="Times New Roman"/>
          <w:sz w:val="24"/>
          <w:szCs w:val="24"/>
        </w:rPr>
        <w:t xml:space="preserve"> negadījums</w:t>
      </w:r>
      <w:r w:rsidR="615CDBF1" w:rsidRPr="007E2B44">
        <w:rPr>
          <w:rFonts w:ascii="Gilroy Light" w:hAnsi="Gilroy Light" w:cs="Times New Roman"/>
          <w:sz w:val="24"/>
          <w:szCs w:val="24"/>
        </w:rPr>
        <w:t xml:space="preserve">, </w:t>
      </w:r>
      <w:r w:rsidR="26D8D28A" w:rsidRPr="007E2B44">
        <w:rPr>
          <w:rFonts w:ascii="Gilroy Light" w:hAnsi="Gilroy Light" w:cs="Times New Roman"/>
          <w:sz w:val="24"/>
          <w:szCs w:val="24"/>
        </w:rPr>
        <w:t xml:space="preserve">kurā pārvadā </w:t>
      </w:r>
      <w:r w:rsidR="1F78EB6C" w:rsidRPr="007E2B44">
        <w:rPr>
          <w:rFonts w:ascii="Gilroy Light" w:hAnsi="Gilroy Light" w:cs="Times New Roman"/>
          <w:sz w:val="24"/>
          <w:szCs w:val="24"/>
        </w:rPr>
        <w:t>radioaktīv</w:t>
      </w:r>
      <w:r w:rsidR="3485EC84" w:rsidRPr="007E2B44">
        <w:rPr>
          <w:rFonts w:ascii="Gilroy Light" w:hAnsi="Gilroy Light" w:cs="Times New Roman"/>
          <w:sz w:val="24"/>
          <w:szCs w:val="24"/>
        </w:rPr>
        <w:t xml:space="preserve">as vielas. Papildu informācija un attēli pieejami VVD sociālajos tīklos, </w:t>
      </w:r>
      <w:proofErr w:type="spellStart"/>
      <w:r w:rsidR="3485EC84" w:rsidRPr="007E2B44">
        <w:rPr>
          <w:rFonts w:ascii="Gilroy Light" w:hAnsi="Gilroy Light" w:cs="Times New Roman"/>
          <w:sz w:val="24"/>
          <w:szCs w:val="24"/>
        </w:rPr>
        <w:t>twitter</w:t>
      </w:r>
      <w:proofErr w:type="spellEnd"/>
      <w:r w:rsidR="3485EC84" w:rsidRPr="007E2B44">
        <w:rPr>
          <w:rFonts w:ascii="Gilroy Light" w:hAnsi="Gilroy Light" w:cs="Times New Roman"/>
          <w:sz w:val="24"/>
          <w:szCs w:val="24"/>
        </w:rPr>
        <w:t xml:space="preserve"> pieejams arī īss video</w:t>
      </w:r>
      <w:r w:rsidR="1F78EB6C" w:rsidRPr="007E2B44">
        <w:rPr>
          <w:rFonts w:ascii="Gilroy Light" w:hAnsi="Gilroy Light" w:cs="Times New Roman"/>
          <w:sz w:val="24"/>
          <w:szCs w:val="24"/>
        </w:rPr>
        <w:t>.</w:t>
      </w:r>
      <w:r w:rsidR="69851540" w:rsidRPr="007E2B44">
        <w:rPr>
          <w:rFonts w:ascii="Gilroy Light" w:hAnsi="Gilroy Light" w:cs="Times New Roman"/>
          <w:sz w:val="24"/>
          <w:szCs w:val="24"/>
        </w:rPr>
        <w:t xml:space="preserve"> Iestāžu kopīgas mācības ir ļoti svarīgas, lai uzturētu iestāžu savstarpējo sadarbību.</w:t>
      </w:r>
    </w:p>
    <w:p w14:paraId="5470C255" w14:textId="68E0E803" w:rsidR="7B5D4BDC" w:rsidRPr="007E2B44" w:rsidRDefault="15C1F637"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Aicinām iepazīties ar</w:t>
      </w:r>
      <w:r w:rsidR="4E521313" w:rsidRPr="007E2B44">
        <w:rPr>
          <w:rFonts w:ascii="Gilroy Light" w:hAnsi="Gilroy Light" w:cs="Times New Roman"/>
          <w:sz w:val="24"/>
          <w:szCs w:val="24"/>
        </w:rPr>
        <w:t xml:space="preserve"> informatīv</w:t>
      </w:r>
      <w:r w:rsidR="2506656A" w:rsidRPr="007E2B44">
        <w:rPr>
          <w:rFonts w:ascii="Gilroy Light" w:hAnsi="Gilroy Light" w:cs="Times New Roman"/>
          <w:sz w:val="24"/>
          <w:szCs w:val="24"/>
        </w:rPr>
        <w:t>ajiem</w:t>
      </w:r>
      <w:r w:rsidR="4E521313" w:rsidRPr="007E2B44">
        <w:rPr>
          <w:rFonts w:ascii="Gilroy Light" w:hAnsi="Gilroy Light" w:cs="Times New Roman"/>
          <w:sz w:val="24"/>
          <w:szCs w:val="24"/>
        </w:rPr>
        <w:t xml:space="preserve"> bukleti</w:t>
      </w:r>
      <w:r w:rsidR="6BDB27F0" w:rsidRPr="007E2B44">
        <w:rPr>
          <w:rFonts w:ascii="Gilroy Light" w:hAnsi="Gilroy Light" w:cs="Times New Roman"/>
          <w:sz w:val="24"/>
          <w:szCs w:val="24"/>
        </w:rPr>
        <w:t>em</w:t>
      </w:r>
      <w:r w:rsidR="4E521313" w:rsidRPr="007E2B44">
        <w:rPr>
          <w:rFonts w:ascii="Gilroy Light" w:hAnsi="Gilroy Light" w:cs="Times New Roman"/>
          <w:sz w:val="24"/>
          <w:szCs w:val="24"/>
        </w:rPr>
        <w:t>, k</w:t>
      </w:r>
      <w:r w:rsidR="712EDB58" w:rsidRPr="007E2B44">
        <w:rPr>
          <w:rFonts w:ascii="Gilroy Light" w:hAnsi="Gilroy Light" w:cs="Times New Roman"/>
          <w:sz w:val="24"/>
          <w:szCs w:val="24"/>
        </w:rPr>
        <w:t>uros aprakstīta</w:t>
      </w:r>
      <w:r w:rsidR="4E521313" w:rsidRPr="007E2B44">
        <w:rPr>
          <w:rFonts w:ascii="Gilroy Light" w:hAnsi="Gilroy Light" w:cs="Times New Roman"/>
          <w:sz w:val="24"/>
          <w:szCs w:val="24"/>
        </w:rPr>
        <w:t xml:space="preserve"> pareiz</w:t>
      </w:r>
      <w:r w:rsidR="0752CF44" w:rsidRPr="007E2B44">
        <w:rPr>
          <w:rFonts w:ascii="Gilroy Light" w:hAnsi="Gilroy Light" w:cs="Times New Roman"/>
          <w:sz w:val="24"/>
          <w:szCs w:val="24"/>
        </w:rPr>
        <w:t>a</w:t>
      </w:r>
      <w:r w:rsidR="4E521313" w:rsidRPr="007E2B44">
        <w:rPr>
          <w:rFonts w:ascii="Gilroy Light" w:hAnsi="Gilroy Light" w:cs="Times New Roman"/>
          <w:sz w:val="24"/>
          <w:szCs w:val="24"/>
        </w:rPr>
        <w:t xml:space="preserve"> rīcīb</w:t>
      </w:r>
      <w:r w:rsidR="553AA222" w:rsidRPr="007E2B44">
        <w:rPr>
          <w:rFonts w:ascii="Gilroy Light" w:hAnsi="Gilroy Light" w:cs="Times New Roman"/>
          <w:sz w:val="24"/>
          <w:szCs w:val="24"/>
        </w:rPr>
        <w:t>a</w:t>
      </w:r>
      <w:r w:rsidR="4E521313" w:rsidRPr="007E2B44">
        <w:rPr>
          <w:rFonts w:ascii="Gilroy Light" w:hAnsi="Gilroy Light" w:cs="Times New Roman"/>
          <w:sz w:val="24"/>
          <w:szCs w:val="24"/>
        </w:rPr>
        <w:t xml:space="preserve"> </w:t>
      </w:r>
      <w:r w:rsidR="6BB675AD" w:rsidRPr="007E2B44">
        <w:rPr>
          <w:rFonts w:ascii="Gilroy Light" w:hAnsi="Gilroy Light" w:cs="Times New Roman"/>
          <w:sz w:val="24"/>
          <w:szCs w:val="24"/>
        </w:rPr>
        <w:t>radiācijas</w:t>
      </w:r>
      <w:r w:rsidR="4E521313" w:rsidRPr="007E2B44">
        <w:rPr>
          <w:rFonts w:ascii="Gilroy Light" w:hAnsi="Gilroy Light" w:cs="Times New Roman"/>
          <w:sz w:val="24"/>
          <w:szCs w:val="24"/>
        </w:rPr>
        <w:t xml:space="preserve"> avārijas gadījumā</w:t>
      </w:r>
      <w:r w:rsidR="0D30E5A6" w:rsidRPr="007E2B44">
        <w:rPr>
          <w:rFonts w:ascii="Gilroy Light" w:hAnsi="Gilroy Light" w:cs="Times New Roman"/>
          <w:sz w:val="24"/>
          <w:szCs w:val="24"/>
        </w:rPr>
        <w:t xml:space="preserve">. Piemēram, </w:t>
      </w:r>
      <w:r w:rsidR="003918F9" w:rsidRPr="007E2B44">
        <w:rPr>
          <w:rFonts w:ascii="Gilroy Light" w:hAnsi="Gilroy Light" w:cs="Times New Roman"/>
          <w:sz w:val="24"/>
          <w:szCs w:val="24"/>
        </w:rPr>
        <w:t xml:space="preserve">Valsts vides dienesta </w:t>
      </w:r>
      <w:r w:rsidR="24BE6D92" w:rsidRPr="007E2B44">
        <w:rPr>
          <w:rFonts w:ascii="Gilroy Light" w:hAnsi="Gilroy Light" w:cs="Times New Roman"/>
          <w:sz w:val="24"/>
          <w:szCs w:val="24"/>
        </w:rPr>
        <w:t xml:space="preserve">Radiācijas drošības centrs </w:t>
      </w:r>
      <w:r w:rsidR="0D30E5A6" w:rsidRPr="007E2B44">
        <w:rPr>
          <w:rFonts w:ascii="Gilroy Light" w:hAnsi="Gilroy Light" w:cs="Times New Roman"/>
          <w:sz w:val="24"/>
          <w:szCs w:val="24"/>
        </w:rPr>
        <w:t xml:space="preserve">2022.gadā sagatavoja bukletu iedzīvotājiem par rīcību </w:t>
      </w:r>
      <w:r w:rsidR="2AB652A8" w:rsidRPr="007E2B44">
        <w:rPr>
          <w:rFonts w:ascii="Gilroy Light" w:hAnsi="Gilroy Light" w:cs="Times New Roman"/>
          <w:sz w:val="24"/>
          <w:szCs w:val="24"/>
        </w:rPr>
        <w:t xml:space="preserve">kaimiņvalstu </w:t>
      </w:r>
      <w:r w:rsidR="4E521313" w:rsidRPr="007E2B44">
        <w:rPr>
          <w:rFonts w:ascii="Gilroy Light" w:hAnsi="Gilroy Light" w:cs="Times New Roman"/>
          <w:sz w:val="24"/>
          <w:szCs w:val="24"/>
        </w:rPr>
        <w:t>atomele</w:t>
      </w:r>
      <w:r w:rsidR="6F0C8607" w:rsidRPr="007E2B44">
        <w:rPr>
          <w:rFonts w:ascii="Gilroy Light" w:hAnsi="Gilroy Light" w:cs="Times New Roman"/>
          <w:sz w:val="24"/>
          <w:szCs w:val="24"/>
        </w:rPr>
        <w:t xml:space="preserve">ktrostacijas </w:t>
      </w:r>
      <w:proofErr w:type="spellStart"/>
      <w:r w:rsidR="6F0C8607" w:rsidRPr="007E2B44">
        <w:rPr>
          <w:rFonts w:ascii="Gilroy Light" w:hAnsi="Gilroy Light" w:cs="Times New Roman"/>
          <w:sz w:val="24"/>
          <w:szCs w:val="24"/>
        </w:rPr>
        <w:t>kodolavārijā</w:t>
      </w:r>
      <w:proofErr w:type="spellEnd"/>
      <w:r w:rsidR="754807EA" w:rsidRPr="007E2B44">
        <w:rPr>
          <w:rFonts w:ascii="Gilroy Light" w:hAnsi="Gilroy Light" w:cs="Times New Roman"/>
          <w:sz w:val="24"/>
          <w:szCs w:val="24"/>
        </w:rPr>
        <w:t>.</w:t>
      </w:r>
      <w:r w:rsidR="31B08ADE" w:rsidRPr="007E2B44">
        <w:rPr>
          <w:rFonts w:ascii="Gilroy Light" w:hAnsi="Gilroy Light" w:cs="Times New Roman"/>
          <w:sz w:val="24"/>
          <w:szCs w:val="24"/>
        </w:rPr>
        <w:t xml:space="preserve"> Tāpat atgādinām par bukletu 72 stund</w:t>
      </w:r>
      <w:r w:rsidR="6A7AF898" w:rsidRPr="007E2B44">
        <w:rPr>
          <w:rFonts w:ascii="Gilroy Light" w:hAnsi="Gilroy Light" w:cs="Times New Roman"/>
          <w:sz w:val="24"/>
          <w:szCs w:val="24"/>
        </w:rPr>
        <w:t xml:space="preserve">ām </w:t>
      </w:r>
      <w:r w:rsidR="754807EA" w:rsidRPr="007E2B44">
        <w:rPr>
          <w:rFonts w:ascii="Gilroy Light" w:hAnsi="Gilroy Light" w:cs="Times New Roman"/>
          <w:sz w:val="24"/>
          <w:szCs w:val="24"/>
        </w:rPr>
        <w:t>krīzes gadījumā, kas vairāk sniedz informāciju par rīcību kodolsprādziena gadījumā.</w:t>
      </w:r>
    </w:p>
    <w:p w14:paraId="7F83FCB5" w14:textId="03565D0E" w:rsidR="00C954E6" w:rsidRPr="007E2B44" w:rsidRDefault="1361792B"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w:t>
      </w:r>
      <w:r w:rsidR="6F28D2E3" w:rsidRPr="007E2B44">
        <w:rPr>
          <w:rFonts w:ascii="Gilroy Light" w:hAnsi="Gilroy Light" w:cs="Times New Roman"/>
          <w:sz w:val="24"/>
          <w:szCs w:val="24"/>
        </w:rPr>
        <w:t xml:space="preserve">tomelektrostacijas </w:t>
      </w:r>
      <w:proofErr w:type="spellStart"/>
      <w:r w:rsidR="6F28D2E3" w:rsidRPr="007E2B44">
        <w:rPr>
          <w:rFonts w:ascii="Gilroy Light" w:hAnsi="Gilroy Light" w:cs="Times New Roman"/>
          <w:sz w:val="24"/>
          <w:szCs w:val="24"/>
        </w:rPr>
        <w:t>kodolavārij</w:t>
      </w:r>
      <w:r w:rsidR="6C765E53" w:rsidRPr="007E2B44">
        <w:rPr>
          <w:rFonts w:ascii="Gilroy Light" w:hAnsi="Gilroy Light" w:cs="Times New Roman"/>
          <w:sz w:val="24"/>
          <w:szCs w:val="24"/>
        </w:rPr>
        <w:t>as</w:t>
      </w:r>
      <w:proofErr w:type="spellEnd"/>
      <w:r w:rsidR="6C765E53" w:rsidRPr="007E2B44">
        <w:rPr>
          <w:rFonts w:ascii="Gilroy Light" w:hAnsi="Gilroy Light" w:cs="Times New Roman"/>
          <w:sz w:val="24"/>
          <w:szCs w:val="24"/>
        </w:rPr>
        <w:t xml:space="preserve"> vai aizdomu gadījumā</w:t>
      </w:r>
      <w:r w:rsidR="6F28D2E3" w:rsidRPr="007E2B44">
        <w:rPr>
          <w:rFonts w:ascii="Gilroy Light" w:hAnsi="Gilroy Light" w:cs="Times New Roman"/>
          <w:sz w:val="24"/>
          <w:szCs w:val="24"/>
        </w:rPr>
        <w:t xml:space="preserve"> </w:t>
      </w:r>
      <w:r w:rsidR="63D361DA" w:rsidRPr="007E2B44">
        <w:rPr>
          <w:rFonts w:ascii="Gilroy Light" w:hAnsi="Gilroy Light" w:cs="Times New Roman"/>
          <w:sz w:val="24"/>
          <w:szCs w:val="24"/>
        </w:rPr>
        <w:t>p</w:t>
      </w:r>
      <w:r w:rsidR="6F28D2E3" w:rsidRPr="007E2B44">
        <w:rPr>
          <w:rFonts w:ascii="Gilroy Light" w:hAnsi="Gilroy Light" w:cs="Times New Roman"/>
          <w:sz w:val="24"/>
          <w:szCs w:val="24"/>
        </w:rPr>
        <w:t>rimāri l</w:t>
      </w:r>
      <w:r w:rsidR="3083EDB2" w:rsidRPr="007E2B44">
        <w:rPr>
          <w:rFonts w:ascii="Gilroy Light" w:hAnsi="Gilroy Light" w:cs="Times New Roman"/>
          <w:sz w:val="24"/>
          <w:szCs w:val="24"/>
        </w:rPr>
        <w:t xml:space="preserve">īdz situācijas </w:t>
      </w:r>
      <w:proofErr w:type="spellStart"/>
      <w:r w:rsidR="3083EDB2" w:rsidRPr="007E2B44">
        <w:rPr>
          <w:rFonts w:ascii="Gilroy Light" w:hAnsi="Gilroy Light" w:cs="Times New Roman"/>
          <w:sz w:val="24"/>
          <w:szCs w:val="24"/>
        </w:rPr>
        <w:t>izvērtējumam</w:t>
      </w:r>
      <w:proofErr w:type="spellEnd"/>
      <w:r w:rsidR="3083EDB2" w:rsidRPr="007E2B44">
        <w:rPr>
          <w:rFonts w:ascii="Gilroy Light" w:hAnsi="Gilroy Light" w:cs="Times New Roman"/>
          <w:sz w:val="24"/>
          <w:szCs w:val="24"/>
        </w:rPr>
        <w:t xml:space="preserve"> iedzīvotājiem tiek rekomendēts uzturēties telpās</w:t>
      </w:r>
      <w:r w:rsidR="4E7B457C" w:rsidRPr="007E2B44">
        <w:rPr>
          <w:rFonts w:ascii="Gilroy Light" w:hAnsi="Gilroy Light" w:cs="Times New Roman"/>
          <w:sz w:val="24"/>
          <w:szCs w:val="24"/>
        </w:rPr>
        <w:t xml:space="preserve"> un</w:t>
      </w:r>
      <w:r w:rsidR="3F56CD52" w:rsidRPr="007E2B44">
        <w:rPr>
          <w:rFonts w:ascii="Gilroy Light" w:hAnsi="Gilroy Light" w:cs="Times New Roman"/>
          <w:sz w:val="24"/>
          <w:szCs w:val="24"/>
        </w:rPr>
        <w:t xml:space="preserve"> </w:t>
      </w:r>
      <w:r w:rsidR="4E7B457C" w:rsidRPr="007E2B44">
        <w:rPr>
          <w:rFonts w:ascii="Gilroy Light" w:hAnsi="Gilroy Light" w:cs="Times New Roman"/>
          <w:sz w:val="24"/>
          <w:szCs w:val="24"/>
        </w:rPr>
        <w:t>sekot līdz informācijai.</w:t>
      </w:r>
      <w:r w:rsidR="70EAAB95" w:rsidRPr="007E2B44">
        <w:rPr>
          <w:rFonts w:ascii="Gilroy Light" w:hAnsi="Gilroy Light" w:cs="Times New Roman"/>
          <w:sz w:val="24"/>
          <w:szCs w:val="24"/>
        </w:rPr>
        <w:t xml:space="preserve"> Pievērsiet uzmanību a</w:t>
      </w:r>
      <w:r w:rsidR="4E7B457C" w:rsidRPr="007E2B44">
        <w:rPr>
          <w:rFonts w:ascii="Gilroy Light" w:hAnsi="Gilroy Light" w:cs="Times New Roman"/>
          <w:sz w:val="24"/>
          <w:szCs w:val="24"/>
        </w:rPr>
        <w:t>tbildīgo iestā</w:t>
      </w:r>
      <w:r w:rsidR="660C06E2" w:rsidRPr="007E2B44">
        <w:rPr>
          <w:rFonts w:ascii="Gilroy Light" w:hAnsi="Gilroy Light" w:cs="Times New Roman"/>
          <w:sz w:val="24"/>
          <w:szCs w:val="24"/>
        </w:rPr>
        <w:t xml:space="preserve">žu sociālo tīku </w:t>
      </w:r>
      <w:proofErr w:type="spellStart"/>
      <w:r w:rsidR="660C06E2" w:rsidRPr="007E2B44">
        <w:rPr>
          <w:rFonts w:ascii="Gilroy Light" w:hAnsi="Gilroy Light" w:cs="Times New Roman"/>
          <w:sz w:val="24"/>
          <w:szCs w:val="24"/>
        </w:rPr>
        <w:t>linki</w:t>
      </w:r>
      <w:r w:rsidR="2AF23A91" w:rsidRPr="007E2B44">
        <w:rPr>
          <w:rFonts w:ascii="Gilroy Light" w:hAnsi="Gilroy Light" w:cs="Times New Roman"/>
          <w:sz w:val="24"/>
          <w:szCs w:val="24"/>
        </w:rPr>
        <w:t>em</w:t>
      </w:r>
      <w:proofErr w:type="spellEnd"/>
      <w:r w:rsidR="660C06E2" w:rsidRPr="007E2B44">
        <w:rPr>
          <w:rFonts w:ascii="Gilroy Light" w:hAnsi="Gilroy Light" w:cs="Times New Roman"/>
          <w:sz w:val="24"/>
          <w:szCs w:val="24"/>
        </w:rPr>
        <w:t xml:space="preserve"> un mājaslap</w:t>
      </w:r>
      <w:r w:rsidR="0903243E" w:rsidRPr="007E2B44">
        <w:rPr>
          <w:rFonts w:ascii="Gilroy Light" w:hAnsi="Gilroy Light" w:cs="Times New Roman"/>
          <w:sz w:val="24"/>
          <w:szCs w:val="24"/>
        </w:rPr>
        <w:t>ām</w:t>
      </w:r>
      <w:r w:rsidR="660C06E2" w:rsidRPr="007E2B44">
        <w:rPr>
          <w:rFonts w:ascii="Gilroy Light" w:hAnsi="Gilroy Light" w:cs="Times New Roman"/>
          <w:sz w:val="24"/>
          <w:szCs w:val="24"/>
        </w:rPr>
        <w:t>.</w:t>
      </w:r>
    </w:p>
    <w:p w14:paraId="763B5281" w14:textId="6463C538" w:rsidR="00C954E6" w:rsidRPr="007E2B44" w:rsidRDefault="3083EDB2"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Ieteicamie aizsardzības pasākumi</w:t>
      </w:r>
      <w:r w:rsidR="5090E741" w:rsidRPr="007E2B44">
        <w:rPr>
          <w:rFonts w:ascii="Gilroy Light" w:hAnsi="Gilroy Light" w:cs="Times New Roman"/>
          <w:sz w:val="24"/>
          <w:szCs w:val="24"/>
        </w:rPr>
        <w:t>,</w:t>
      </w:r>
      <w:r w:rsidRPr="007E2B44">
        <w:rPr>
          <w:rFonts w:ascii="Gilroy Light" w:hAnsi="Gilroy Light" w:cs="Times New Roman"/>
          <w:sz w:val="24"/>
          <w:szCs w:val="24"/>
        </w:rPr>
        <w:t xml:space="preserve"> uzturoties telpās: </w:t>
      </w:r>
    </w:p>
    <w:p w14:paraId="56DA6162" w14:textId="371494B9" w:rsidR="00C954E6" w:rsidRPr="007E2B44" w:rsidRDefault="3083EDB2" w:rsidP="007F3463">
      <w:pPr>
        <w:pStyle w:val="ListParagraph"/>
        <w:numPr>
          <w:ilvl w:val="0"/>
          <w:numId w:val="10"/>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Aizvērt logus un durvis, izslēgt ventilācijas sistēmu, noslē</w:t>
      </w:r>
      <w:r w:rsidR="0A44AD2A" w:rsidRPr="007E2B44">
        <w:rPr>
          <w:rFonts w:ascii="Gilroy Light" w:hAnsi="Gilroy Light" w:cs="Times New Roman"/>
          <w:sz w:val="24"/>
          <w:szCs w:val="24"/>
        </w:rPr>
        <w:t>gt</w:t>
      </w:r>
      <w:r w:rsidRPr="007E2B44">
        <w:rPr>
          <w:rFonts w:ascii="Gilroy Light" w:hAnsi="Gilroy Light" w:cs="Times New Roman"/>
          <w:sz w:val="24"/>
          <w:szCs w:val="24"/>
        </w:rPr>
        <w:t xml:space="preserve"> spraugas. </w:t>
      </w:r>
    </w:p>
    <w:p w14:paraId="55FADCE2" w14:textId="4EC7ECFA" w:rsidR="00C954E6" w:rsidRPr="007E2B44" w:rsidRDefault="3083EDB2" w:rsidP="007F3463">
      <w:pPr>
        <w:pStyle w:val="ListParagraph"/>
        <w:numPr>
          <w:ilvl w:val="0"/>
          <w:numId w:val="10"/>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Sekot līdzi atbildīgo iestāžu informācijai par iespējamo apdraudējumu un aizsardzības pasākumiem. </w:t>
      </w:r>
    </w:p>
    <w:p w14:paraId="35B8E495" w14:textId="70DF54D9" w:rsidR="00C954E6" w:rsidRPr="007E2B44" w:rsidRDefault="3083EDB2" w:rsidP="007F3463">
      <w:pPr>
        <w:pStyle w:val="ListParagraph"/>
        <w:numPr>
          <w:ilvl w:val="0"/>
          <w:numId w:val="10"/>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Ievērot personīgo higiēnu – izvairīties no roku saskares ar seju, ieejot telpās mazgāt rokas. </w:t>
      </w:r>
    </w:p>
    <w:p w14:paraId="050672F2" w14:textId="36E82B4D" w:rsidR="00C954E6" w:rsidRPr="007E2B44" w:rsidRDefault="4E004504" w:rsidP="007F3463">
      <w:pPr>
        <w:pStyle w:val="ListParagraph"/>
        <w:numPr>
          <w:ilvl w:val="0"/>
          <w:numId w:val="10"/>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Ieejot iekštelpās, ieteicams n</w:t>
      </w:r>
      <w:r w:rsidR="7F104A5C" w:rsidRPr="007E2B44">
        <w:rPr>
          <w:rFonts w:ascii="Gilroy Light" w:hAnsi="Gilroy Light" w:cs="Times New Roman"/>
          <w:sz w:val="24"/>
          <w:szCs w:val="24"/>
        </w:rPr>
        <w:t xml:space="preserve">omainīt </w:t>
      </w:r>
      <w:r w:rsidRPr="007E2B44">
        <w:rPr>
          <w:rFonts w:ascii="Gilroy Light" w:hAnsi="Gilroy Light" w:cs="Times New Roman"/>
          <w:sz w:val="24"/>
          <w:szCs w:val="24"/>
        </w:rPr>
        <w:t>apavu</w:t>
      </w:r>
      <w:r w:rsidR="7CCAB33D" w:rsidRPr="007E2B44">
        <w:rPr>
          <w:rFonts w:ascii="Gilroy Light" w:hAnsi="Gilroy Light" w:cs="Times New Roman"/>
          <w:sz w:val="24"/>
          <w:szCs w:val="24"/>
        </w:rPr>
        <w:t>s</w:t>
      </w:r>
      <w:r w:rsidRPr="007E2B44">
        <w:rPr>
          <w:rFonts w:ascii="Gilroy Light" w:hAnsi="Gilroy Light" w:cs="Times New Roman"/>
          <w:sz w:val="24"/>
          <w:szCs w:val="24"/>
        </w:rPr>
        <w:t xml:space="preserve"> un apģērb</w:t>
      </w:r>
      <w:r w:rsidR="44D03CDB" w:rsidRPr="007E2B44">
        <w:rPr>
          <w:rFonts w:ascii="Gilroy Light" w:hAnsi="Gilroy Light" w:cs="Times New Roman"/>
          <w:sz w:val="24"/>
          <w:szCs w:val="24"/>
        </w:rPr>
        <w:t>u</w:t>
      </w:r>
      <w:r w:rsidRPr="007E2B44">
        <w:rPr>
          <w:rFonts w:ascii="Gilroy Light" w:hAnsi="Gilroy Light" w:cs="Times New Roman"/>
          <w:sz w:val="24"/>
          <w:szCs w:val="24"/>
        </w:rPr>
        <w:t>. Novilkto apģērbu ievietot polietilēna maisā un novietot vietā, kur neatrodas cilvēki. Pēc tam apģērbu mazgāt un lietot atkārtoti.</w:t>
      </w:r>
    </w:p>
    <w:p w14:paraId="29FE6715" w14:textId="0F27A5B5" w:rsidR="1E0112D5" w:rsidRPr="007E2B44" w:rsidRDefault="1E0112D5" w:rsidP="007F3463">
      <w:pPr>
        <w:pStyle w:val="ListParagraph"/>
        <w:spacing w:after="120" w:line="240" w:lineRule="auto"/>
        <w:contextualSpacing w:val="0"/>
        <w:jc w:val="both"/>
        <w:rPr>
          <w:rFonts w:ascii="Gilroy Light" w:eastAsiaTheme="minorEastAsia" w:hAnsi="Gilroy Light" w:cs="Times New Roman"/>
          <w:color w:val="000000" w:themeColor="text1"/>
          <w:sz w:val="24"/>
          <w:szCs w:val="24"/>
        </w:rPr>
      </w:pPr>
      <w:r w:rsidRPr="007E2B44">
        <w:rPr>
          <w:rFonts w:ascii="Gilroy Light" w:hAnsi="Gilroy Light" w:cs="Times New Roman"/>
          <w:sz w:val="24"/>
          <w:szCs w:val="24"/>
        </w:rPr>
        <w:t>Tiek</w:t>
      </w:r>
      <w:r w:rsidRPr="007E2B44">
        <w:rPr>
          <w:rFonts w:ascii="Gilroy Light" w:eastAsiaTheme="minorEastAsia" w:hAnsi="Gilroy Light" w:cs="Times New Roman"/>
          <w:color w:val="000000" w:themeColor="text1"/>
          <w:sz w:val="24"/>
          <w:szCs w:val="24"/>
        </w:rPr>
        <w:t xml:space="preserve"> rekomendēti pārtikas</w:t>
      </w:r>
      <w:r w:rsidR="6FFDB626" w:rsidRPr="007E2B44">
        <w:rPr>
          <w:rFonts w:ascii="Gilroy Light" w:eastAsiaTheme="minorEastAsia" w:hAnsi="Gilroy Light" w:cs="Times New Roman"/>
          <w:color w:val="000000" w:themeColor="text1"/>
          <w:sz w:val="24"/>
          <w:szCs w:val="24"/>
        </w:rPr>
        <w:t xml:space="preserve"> produktu</w:t>
      </w:r>
      <w:r w:rsidRPr="007E2B44">
        <w:rPr>
          <w:rFonts w:ascii="Gilroy Light" w:eastAsiaTheme="minorEastAsia" w:hAnsi="Gilroy Light" w:cs="Times New Roman"/>
          <w:color w:val="000000" w:themeColor="text1"/>
          <w:sz w:val="24"/>
          <w:szCs w:val="24"/>
        </w:rPr>
        <w:t xml:space="preserve"> lietošanas ierobežojumi</w:t>
      </w:r>
      <w:r w:rsidR="3904C32F" w:rsidRPr="007E2B44">
        <w:rPr>
          <w:rFonts w:ascii="Gilroy Light" w:eastAsiaTheme="minorEastAsia" w:hAnsi="Gilroy Light" w:cs="Times New Roman"/>
          <w:color w:val="000000" w:themeColor="text1"/>
          <w:sz w:val="24"/>
          <w:szCs w:val="24"/>
        </w:rPr>
        <w:t>:</w:t>
      </w:r>
    </w:p>
    <w:p w14:paraId="120FAD47" w14:textId="411D3C21" w:rsidR="1E0112D5" w:rsidRPr="007E2B44" w:rsidRDefault="1E0112D5" w:rsidP="007F3463">
      <w:pPr>
        <w:pStyle w:val="ListParagraph"/>
        <w:numPr>
          <w:ilvl w:val="0"/>
          <w:numId w:val="10"/>
        </w:numPr>
        <w:spacing w:after="120" w:line="240" w:lineRule="auto"/>
        <w:contextualSpacing w:val="0"/>
        <w:jc w:val="both"/>
        <w:rPr>
          <w:rFonts w:ascii="Gilroy Light" w:eastAsiaTheme="minorEastAsia" w:hAnsi="Gilroy Light" w:cs="Times New Roman"/>
          <w:color w:val="000000" w:themeColor="text1"/>
          <w:sz w:val="24"/>
          <w:szCs w:val="24"/>
        </w:rPr>
      </w:pPr>
      <w:r w:rsidRPr="007E2B44">
        <w:rPr>
          <w:rFonts w:ascii="Gilroy Light" w:eastAsiaTheme="minorEastAsia" w:hAnsi="Gilroy Light" w:cs="Times New Roman"/>
          <w:color w:val="000000" w:themeColor="text1"/>
          <w:sz w:val="24"/>
          <w:szCs w:val="24"/>
        </w:rPr>
        <w:t>Nelietot produktus no atklāta lauka un meža un ūdeni no atklātām ūdenstilpnēm (virszemes ūdenstilpnēm) un nenosegtām akām.</w:t>
      </w:r>
    </w:p>
    <w:p w14:paraId="53DD9AB5" w14:textId="60D515E0" w:rsidR="1E0112D5" w:rsidRPr="007E2B44" w:rsidRDefault="1E0112D5" w:rsidP="007F3463">
      <w:pPr>
        <w:pStyle w:val="ListParagraph"/>
        <w:numPr>
          <w:ilvl w:val="0"/>
          <w:numId w:val="10"/>
        </w:numPr>
        <w:spacing w:after="120" w:line="240" w:lineRule="auto"/>
        <w:contextualSpacing w:val="0"/>
        <w:jc w:val="both"/>
        <w:rPr>
          <w:rFonts w:ascii="Gilroy Light" w:eastAsiaTheme="minorEastAsia" w:hAnsi="Gilroy Light" w:cs="Times New Roman"/>
          <w:color w:val="000000" w:themeColor="text1"/>
          <w:sz w:val="24"/>
          <w:szCs w:val="24"/>
        </w:rPr>
      </w:pPr>
      <w:r w:rsidRPr="007E2B44">
        <w:rPr>
          <w:rFonts w:ascii="Gilroy Light" w:eastAsiaTheme="minorEastAsia" w:hAnsi="Gilroy Light" w:cs="Times New Roman"/>
          <w:color w:val="000000" w:themeColor="text1"/>
          <w:sz w:val="24"/>
          <w:szCs w:val="24"/>
        </w:rPr>
        <w:t>Izmantot pārtiku un ūdeni iepakojumos vai arī pārtiku, kas uzglabāta telpās.</w:t>
      </w:r>
    </w:p>
    <w:p w14:paraId="5918B184" w14:textId="5F274038" w:rsidR="156878F6" w:rsidRPr="007E2B44" w:rsidRDefault="60791559"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Jāatceras</w:t>
      </w:r>
      <w:r w:rsidR="228C2F40" w:rsidRPr="007E2B44">
        <w:rPr>
          <w:rFonts w:ascii="Gilroy Light" w:hAnsi="Gilroy Light" w:cs="Times New Roman"/>
          <w:sz w:val="24"/>
          <w:szCs w:val="24"/>
        </w:rPr>
        <w:t>, ka j</w:t>
      </w:r>
      <w:r w:rsidR="29AB7BBA" w:rsidRPr="007E2B44">
        <w:rPr>
          <w:rFonts w:ascii="Gilroy Light" w:hAnsi="Gilroy Light" w:cs="Times New Roman"/>
          <w:sz w:val="24"/>
          <w:szCs w:val="24"/>
        </w:rPr>
        <w:t xml:space="preserve">oda profilakse nav “zāles pret radiāciju”. Latvijā nav nepieciešami joda profilakses pasākumi atomelektrostacijas </w:t>
      </w:r>
      <w:proofErr w:type="spellStart"/>
      <w:r w:rsidR="29AB7BBA" w:rsidRPr="007E2B44">
        <w:rPr>
          <w:rFonts w:ascii="Gilroy Light" w:hAnsi="Gilroy Light" w:cs="Times New Roman"/>
          <w:sz w:val="24"/>
          <w:szCs w:val="24"/>
        </w:rPr>
        <w:t>kodolavārijas</w:t>
      </w:r>
      <w:proofErr w:type="spellEnd"/>
      <w:r w:rsidR="29AB7BBA" w:rsidRPr="007E2B44">
        <w:rPr>
          <w:rFonts w:ascii="Gilroy Light" w:hAnsi="Gilroy Light" w:cs="Times New Roman"/>
          <w:sz w:val="24"/>
          <w:szCs w:val="24"/>
        </w:rPr>
        <w:t xml:space="preserve"> gadījumā, ievērojot Latvijas attālumu no kaimiņvalstu atomelektrostacijām (vairāk nekā 110 km)! Joda profilaksi kā aizsardzības pasākumu </w:t>
      </w:r>
      <w:proofErr w:type="spellStart"/>
      <w:r w:rsidR="29AB7BBA" w:rsidRPr="007E2B44">
        <w:rPr>
          <w:rFonts w:ascii="Gilroy Light" w:hAnsi="Gilroy Light" w:cs="Times New Roman"/>
          <w:sz w:val="24"/>
          <w:szCs w:val="24"/>
        </w:rPr>
        <w:t>kodolavārijās</w:t>
      </w:r>
      <w:proofErr w:type="spellEnd"/>
      <w:r w:rsidR="29AB7BBA" w:rsidRPr="007E2B44">
        <w:rPr>
          <w:rFonts w:ascii="Gilroy Light" w:hAnsi="Gilroy Light" w:cs="Times New Roman"/>
          <w:sz w:val="24"/>
          <w:szCs w:val="24"/>
        </w:rPr>
        <w:t xml:space="preserve"> plāno teritorijās, kas ir tuvu atomelektrostacijām! </w:t>
      </w:r>
      <w:r w:rsidR="498A7400" w:rsidRPr="007E2B44">
        <w:rPr>
          <w:rFonts w:ascii="Gilroy Light" w:hAnsi="Gilroy Light" w:cs="Times New Roman"/>
          <w:sz w:val="24"/>
          <w:szCs w:val="24"/>
        </w:rPr>
        <w:t xml:space="preserve"> Kālija jodīdu lieto pēc </w:t>
      </w:r>
      <w:proofErr w:type="spellStart"/>
      <w:r w:rsidR="498A7400" w:rsidRPr="007E2B44">
        <w:rPr>
          <w:rFonts w:ascii="Gilroy Light" w:hAnsi="Gilroy Light" w:cs="Times New Roman"/>
          <w:sz w:val="24"/>
          <w:szCs w:val="24"/>
        </w:rPr>
        <w:t>kodolavārijām</w:t>
      </w:r>
      <w:proofErr w:type="spellEnd"/>
      <w:r w:rsidR="498A7400" w:rsidRPr="007E2B44">
        <w:rPr>
          <w:rFonts w:ascii="Gilroy Light" w:hAnsi="Gilroy Light" w:cs="Times New Roman"/>
          <w:sz w:val="24"/>
          <w:szCs w:val="24"/>
        </w:rPr>
        <w:t xml:space="preserve"> vai kodolreaktoru avārijām, lai novērstu radioaktīvā joda uzsūkšanos vairogdziedzerī.</w:t>
      </w:r>
      <w:r w:rsidR="29AB7BBA" w:rsidRPr="007E2B44">
        <w:rPr>
          <w:rFonts w:ascii="Gilroy Light" w:hAnsi="Gilroy Light" w:cs="Times New Roman"/>
          <w:sz w:val="24"/>
          <w:szCs w:val="24"/>
        </w:rPr>
        <w:t xml:space="preserve"> </w:t>
      </w:r>
      <w:r w:rsidR="7ED2ED3A" w:rsidRPr="007E2B44">
        <w:rPr>
          <w:rFonts w:ascii="Gilroy Light" w:hAnsi="Gilroy Light" w:cs="Times New Roman"/>
          <w:sz w:val="24"/>
          <w:szCs w:val="24"/>
        </w:rPr>
        <w:t xml:space="preserve">Ja organisms nav ticis pakļauts radiācijas ietekmei, joda profilaktiskais lietošanai nav nekādas pasargājošas lomas, gluži pretēji, tas var kaitēt veselībai. </w:t>
      </w:r>
      <w:r w:rsidR="29AB7BBA" w:rsidRPr="007E2B44">
        <w:rPr>
          <w:rFonts w:ascii="Gilroy Light" w:hAnsi="Gilroy Light" w:cs="Times New Roman"/>
          <w:sz w:val="24"/>
          <w:szCs w:val="24"/>
        </w:rPr>
        <w:t>Iedzīvotājiem jāatceras - nekad nelietojiet kālija jodīdu (KI) un nedodiet to citiem, ja to darīt nav ieteicis veselības aprūpes dienests, ārkārtas situāciju vadība vai ārsts. Papildus informāciju var iegūt Veselības ministrijas m</w:t>
      </w:r>
      <w:r w:rsidR="555D2D75" w:rsidRPr="007E2B44">
        <w:rPr>
          <w:rFonts w:ascii="Gilroy Light" w:hAnsi="Gilroy Light" w:cs="Times New Roman"/>
          <w:sz w:val="24"/>
          <w:szCs w:val="24"/>
        </w:rPr>
        <w:t>ājaslapā</w:t>
      </w:r>
      <w:r w:rsidR="773A8137" w:rsidRPr="007E2B44">
        <w:rPr>
          <w:rFonts w:ascii="Gilroy Light" w:hAnsi="Gilroy Light" w:cs="Times New Roman"/>
          <w:sz w:val="24"/>
          <w:szCs w:val="24"/>
        </w:rPr>
        <w:t xml:space="preserve"> </w:t>
      </w:r>
      <w:hyperlink r:id="rId15">
        <w:r w:rsidR="773A8137" w:rsidRPr="007E2B44">
          <w:rPr>
            <w:rStyle w:val="Hyperlink"/>
            <w:rFonts w:ascii="Gilroy Light" w:eastAsia="Verdana" w:hAnsi="Gilroy Light" w:cs="Times New Roman"/>
            <w:sz w:val="24"/>
            <w:szCs w:val="24"/>
          </w:rPr>
          <w:t>https://www.vm.gov.lv/lv/jaunums/joda-profilakse-nav-zales-pret-radiaciju-un-var-nopietni-apdraudet-veselibu</w:t>
        </w:r>
      </w:hyperlink>
      <w:r w:rsidR="5B305DCF" w:rsidRPr="007E2B44">
        <w:rPr>
          <w:rFonts w:ascii="Gilroy Light" w:hAnsi="Gilroy Light" w:cs="Times New Roman"/>
          <w:sz w:val="24"/>
          <w:szCs w:val="24"/>
        </w:rPr>
        <w:t>.</w:t>
      </w:r>
    </w:p>
    <w:p w14:paraId="11DE7DBB" w14:textId="1A63FBD3" w:rsidR="4AA267A1" w:rsidRPr="007E2B44" w:rsidRDefault="003918F9"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Valsts vides dienesta </w:t>
      </w:r>
      <w:r w:rsidR="4AA267A1" w:rsidRPr="007E2B44">
        <w:rPr>
          <w:rFonts w:ascii="Gilroy Light" w:hAnsi="Gilroy Light" w:cs="Times New Roman"/>
          <w:sz w:val="24"/>
          <w:szCs w:val="24"/>
        </w:rPr>
        <w:t>Radiācijas drošības centrs</w:t>
      </w:r>
    </w:p>
    <w:p w14:paraId="543B6878" w14:textId="20E72583" w:rsidR="4AA267A1" w:rsidRPr="007E2B44" w:rsidRDefault="4AA267A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Radiācijas drošības centrs ir viena no Valsts vides dienesta struktūrvienībām. </w:t>
      </w:r>
      <w:r w:rsidRPr="007E2B44">
        <w:rPr>
          <w:rStyle w:val="normaltextrun"/>
          <w:rFonts w:ascii="Gilroy Light" w:hAnsi="Gilroy Light" w:cs="Times New Roman"/>
          <w:color w:val="000000" w:themeColor="text1"/>
          <w:sz w:val="24"/>
          <w:szCs w:val="24"/>
        </w:rPr>
        <w:t>Valsts vides dienesta kompetencē ietilpst dažādas darbības jomas - vides piesārņojums, atkritumu pārvaldība, zemes dzīles un ūdens resursi, zivju resursi, iepakojums un arī radiācijas drošība. Valsts vides dienestā strādā vairāk nekā 300 darbinieki</w:t>
      </w:r>
      <w:r w:rsidRPr="007E2B44">
        <w:rPr>
          <w:rFonts w:ascii="Gilroy Light" w:hAnsi="Gilroy Light" w:cs="Times New Roman"/>
          <w:sz w:val="24"/>
          <w:szCs w:val="24"/>
        </w:rPr>
        <w:t xml:space="preserve">, tieši Radiācijas drošības centrā ir 15 speciālisti – 5 Licenču un reģistru daļā un 9 Inspekcijas daļā, kā arī direktors. </w:t>
      </w:r>
      <w:r w:rsidR="4BE0E7D5" w:rsidRPr="007E2B44">
        <w:rPr>
          <w:rFonts w:ascii="Gilroy Light" w:hAnsi="Gilroy Light" w:cs="Times New Roman"/>
          <w:sz w:val="24"/>
          <w:szCs w:val="24"/>
        </w:rPr>
        <w:t xml:space="preserve">Radiācijas drošības centrs </w:t>
      </w:r>
      <w:r w:rsidRPr="007E2B44">
        <w:rPr>
          <w:rFonts w:ascii="Gilroy Light" w:hAnsi="Gilroy Light" w:cs="Times New Roman"/>
          <w:sz w:val="24"/>
          <w:szCs w:val="24"/>
        </w:rPr>
        <w:t>atrodas Rīgā.</w:t>
      </w:r>
    </w:p>
    <w:p w14:paraId="2C3A9ABB" w14:textId="4AB2754A" w:rsidR="7C7414A9" w:rsidRPr="007E2B44" w:rsidRDefault="7C7414A9"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lastRenderedPageBreak/>
        <w:t xml:space="preserve">Radiācijas drošības centrs </w:t>
      </w:r>
      <w:r w:rsidR="4AA267A1" w:rsidRPr="007E2B44">
        <w:rPr>
          <w:rFonts w:ascii="Gilroy Light" w:hAnsi="Gilroy Light" w:cs="Times New Roman"/>
          <w:sz w:val="24"/>
          <w:szCs w:val="24"/>
        </w:rPr>
        <w:t>nodarbojas ar ļoti plašu jautājumu loku. Izsniedz licences, iet pārbaudēs, uztur informāciju par visiem operatoriem, jonizējošā starojuma avotiem un darbiniekiem, kas ar tiem strādā, tāpat arī informē un izglīto operatorus par radiācijas drošības prasībām un aktualitātēm.</w:t>
      </w:r>
      <w:r w:rsidR="77C7E584" w:rsidRPr="007E2B44">
        <w:rPr>
          <w:rFonts w:ascii="Gilroy Light" w:hAnsi="Gilroy Light" w:cs="Times New Roman"/>
          <w:sz w:val="24"/>
          <w:szCs w:val="24"/>
        </w:rPr>
        <w:t xml:space="preserve"> Radiācijas drošības centram </w:t>
      </w:r>
      <w:r w:rsidR="4AA267A1" w:rsidRPr="007E2B44">
        <w:rPr>
          <w:rFonts w:ascii="Gilroy Light" w:hAnsi="Gilroy Light" w:cs="Times New Roman"/>
          <w:sz w:val="24"/>
          <w:szCs w:val="24"/>
        </w:rPr>
        <w:t>būtiska ir sadarbība un projektu realizēšana gan starptautiskā, gan Latvijas mērogā, tajā skaitā, tiek gatavoti dažādi informatīvi materiāli tieši sabiedrības izglītošanai par radiāciju.</w:t>
      </w:r>
      <w:r w:rsidR="38CE3116" w:rsidRPr="007E2B44">
        <w:rPr>
          <w:rFonts w:ascii="Gilroy Light" w:hAnsi="Gilroy Light" w:cs="Times New Roman"/>
          <w:sz w:val="24"/>
          <w:szCs w:val="24"/>
        </w:rPr>
        <w:t xml:space="preserve"> </w:t>
      </w:r>
      <w:r w:rsidR="4AA267A1" w:rsidRPr="007E2B44">
        <w:rPr>
          <w:rFonts w:ascii="Gilroy Light" w:hAnsi="Gilroy Light" w:cs="Times New Roman"/>
          <w:sz w:val="24"/>
          <w:szCs w:val="24"/>
        </w:rPr>
        <w:t xml:space="preserve">Tikpat būtiska un īpaši pēdējā laikā īpaši aktuāla ir gatavība un rīcība radiācijas avārijās, ko </w:t>
      </w:r>
      <w:r w:rsidR="7E2E7BE8" w:rsidRPr="007E2B44">
        <w:rPr>
          <w:rFonts w:ascii="Gilroy Light" w:hAnsi="Gilroy Light" w:cs="Times New Roman"/>
          <w:sz w:val="24"/>
          <w:szCs w:val="24"/>
        </w:rPr>
        <w:t xml:space="preserve">Radiācijas drošības centrs </w:t>
      </w:r>
      <w:r w:rsidR="4AA267A1" w:rsidRPr="007E2B44">
        <w:rPr>
          <w:rFonts w:ascii="Gilroy Light" w:hAnsi="Gilroy Light" w:cs="Times New Roman"/>
          <w:sz w:val="24"/>
          <w:szCs w:val="24"/>
        </w:rPr>
        <w:t xml:space="preserve">nodrošina 24/7 režīmā – novērtējot radiācijas situāciju, veicot radiācijas mērījumus, nodrošinot radiācijas līmeņa monitoringa stacijas Latvijas teritorijā, apmainoties ar informāciju starptautiski, sekojot līdzi informācijai medijos un sociālajos tīklos. </w:t>
      </w:r>
      <w:r w:rsidR="63CA0E18" w:rsidRPr="007E2B44">
        <w:rPr>
          <w:rFonts w:ascii="Gilroy Light" w:hAnsi="Gilroy Light" w:cs="Times New Roman"/>
          <w:sz w:val="24"/>
          <w:szCs w:val="24"/>
        </w:rPr>
        <w:t xml:space="preserve">Radiācijas drošības centrs </w:t>
      </w:r>
      <w:r w:rsidR="4AA267A1" w:rsidRPr="007E2B44">
        <w:rPr>
          <w:rFonts w:ascii="Gilroy Light" w:hAnsi="Gilroy Light" w:cs="Times New Roman"/>
          <w:sz w:val="24"/>
          <w:szCs w:val="24"/>
        </w:rPr>
        <w:t>atbild arī par ieteikumu sagatavošanu iedzīvotājiem radiācijas avārijas gadījumā.</w:t>
      </w:r>
    </w:p>
    <w:p w14:paraId="7D1167E1" w14:textId="5E424D52" w:rsidR="4AA267A1" w:rsidRPr="007E2B44" w:rsidRDefault="4AA267A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Jāatceras, ka radiāciju nevar redzēt, sataustīt, saost, tādēļ nepieciešamas mēriekārtas un mērījumu veikšana. Mēriekārtas ir tehniski ļoti dažādas un tās ir jāprot lietot pareizi. Ir mēriekārtas, kas mēra tikai gamma starojumu (izplatītākais starojuma veids), bet, pievienojot atbilstoša veida detektoru, var izmērīt beta un alfa starojumu. Tāpat vēl ir iekārtas, ar ko var izmērīt neitronu starojumu. Vēl svarīgas ir mēriekārtas (spektrometri), kuras uzreiz var identificēt emitējošo radionuklīdu. Gadījumos, kad ir zināms emitējošais radionuklīds, ir iespējams saprast, kāda veida mēriekārtu izvēlēties. Jāatceras, ka ne visas mēriekārtas, kuras ir pieejamas tirgū, ir pietiekami precīzas, lai varētu spriest par paaugstinātu radiācijas līmeni. Tāpat ir svarīgs iekārtas tehniskais stāvoklis, vai šī iekārta darbojas pareizi un iegūtie rezultāti ir korekti. Piemēram, ja kādā brīdī ir nomērīts paaugstināts radiācijas līmenis, bet pēc kāda laika šajā vietā vairs netiek konstatēts šāds līmenis, tas var liecināt, ka mēriekārta nedarbojas korekti.</w:t>
      </w:r>
    </w:p>
    <w:p w14:paraId="580C8D78" w14:textId="4D08A36B" w:rsidR="4AA267A1" w:rsidRPr="007E2B44" w:rsidRDefault="4AA267A1" w:rsidP="007F3463">
      <w:pPr>
        <w:pStyle w:val="ListParagraph"/>
        <w:numPr>
          <w:ilvl w:val="0"/>
          <w:numId w:val="14"/>
        </w:numPr>
        <w:spacing w:after="120" w:line="240" w:lineRule="auto"/>
        <w:contextualSpacing w:val="0"/>
        <w:jc w:val="both"/>
        <w:rPr>
          <w:rStyle w:val="normaltextrun"/>
          <w:rFonts w:ascii="Gilroy Light" w:hAnsi="Gilroy Light" w:cs="Times New Roman"/>
          <w:sz w:val="24"/>
          <w:szCs w:val="24"/>
        </w:rPr>
      </w:pPr>
      <w:r w:rsidRPr="007E2B44">
        <w:rPr>
          <w:rStyle w:val="normaltextrun"/>
          <w:rFonts w:ascii="Gilroy Light" w:hAnsi="Gilroy Light" w:cs="Times New Roman"/>
          <w:color w:val="000000" w:themeColor="text1"/>
          <w:sz w:val="24"/>
          <w:szCs w:val="24"/>
        </w:rPr>
        <w:t xml:space="preserve">Shematiski attēlots radiācijas mērīšanas process. Kreisajā pusē ir jonizējošā starojuma avots – šajā gadījumā muca, kurā iepakots radioaktīvais materiāls. Tā starojumu uztver mērinstrumenta detektors, no kura signālu uztver instrumentā esošā elektronika. Signāls tiek pārvērsts vizuāli nolasāmā veidā uz skalas, kā arī tiek ierosināts audiosignāls vai vibrācija. Ar virsmas </w:t>
      </w:r>
      <w:proofErr w:type="spellStart"/>
      <w:r w:rsidRPr="007E2B44">
        <w:rPr>
          <w:rStyle w:val="normaltextrun"/>
          <w:rFonts w:ascii="Gilroy Light" w:hAnsi="Gilroy Light" w:cs="Times New Roman"/>
          <w:color w:val="000000" w:themeColor="text1"/>
          <w:sz w:val="24"/>
          <w:szCs w:val="24"/>
        </w:rPr>
        <w:t>nosmērētības</w:t>
      </w:r>
      <w:proofErr w:type="spellEnd"/>
      <w:r w:rsidRPr="007E2B44">
        <w:rPr>
          <w:rStyle w:val="normaltextrun"/>
          <w:rFonts w:ascii="Gilroy Light" w:hAnsi="Gilroy Light" w:cs="Times New Roman"/>
          <w:color w:val="000000" w:themeColor="text1"/>
          <w:sz w:val="24"/>
          <w:szCs w:val="24"/>
        </w:rPr>
        <w:t xml:space="preserve"> iekārtu var pārbaudīt arī cilvēkus, ja tie atradušies radioaktīvi piesārņotā vietā.</w:t>
      </w:r>
    </w:p>
    <w:p w14:paraId="2DB55F3E" w14:textId="472BF117" w:rsidR="4AA267A1" w:rsidRPr="007E2B44" w:rsidRDefault="4AA267A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Lai novērotu situāciju gan no operatoru darbībām, gan no kaimiņvalstu radiācijas objektiem, Latvijā atbilstoši starptautiskajām prasībām ir izveidots vides radiācijas monitoringa tīkls. Šajā attēlā var redzēt Radiācijas drošības centra radiācijas monitoringa stacijas, kuras nodrošina gamma dozas jaudas mērījumus. Kopā Latvijas teritorijā ir izvietotas 20 </w:t>
      </w:r>
      <w:proofErr w:type="spellStart"/>
      <w:r w:rsidRPr="007E2B44">
        <w:rPr>
          <w:rFonts w:ascii="Gilroy Light" w:hAnsi="Gilroy Light" w:cs="Times New Roman"/>
          <w:sz w:val="24"/>
          <w:szCs w:val="24"/>
        </w:rPr>
        <w:t>spektrometriskās</w:t>
      </w:r>
      <w:proofErr w:type="spellEnd"/>
      <w:r w:rsidRPr="007E2B44">
        <w:rPr>
          <w:rFonts w:ascii="Gilroy Light" w:hAnsi="Gilroy Light" w:cs="Times New Roman"/>
          <w:sz w:val="24"/>
          <w:szCs w:val="24"/>
        </w:rPr>
        <w:t xml:space="preserve"> monitoringa stacijas, tāpat ir 2 ūdens monitoringa stacijas, kuras izvietotas Daugavā. Dati tiek atjaunoti ik pēc 10 minūtēm. Sabiedrībai dozas jaudas mērījumi ir pieejami tiešsaistē Valsts vides dienesta tīmekļvietnē.</w:t>
      </w:r>
    </w:p>
    <w:p w14:paraId="4B65BA42" w14:textId="39FDB9DA" w:rsidR="4AA267A1" w:rsidRPr="007E2B44" w:rsidRDefault="4AA267A1"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Latvijas monitoringa dati nonāk Eiropas Komisijas kopējā platformā, kur visas Eiropas valstis sniedz datus. Šai informācijai </w:t>
      </w:r>
      <w:r w:rsidR="5137F3DB" w:rsidRPr="007E2B44">
        <w:rPr>
          <w:rFonts w:ascii="Gilroy Light" w:hAnsi="Gilroy Light" w:cs="Times New Roman"/>
          <w:sz w:val="24"/>
          <w:szCs w:val="24"/>
        </w:rPr>
        <w:t xml:space="preserve">Radiācijas drošības centrs </w:t>
      </w:r>
      <w:r w:rsidRPr="007E2B44">
        <w:rPr>
          <w:rFonts w:ascii="Gilroy Light" w:hAnsi="Gilroy Light" w:cs="Times New Roman"/>
          <w:sz w:val="24"/>
          <w:szCs w:val="24"/>
        </w:rPr>
        <w:t>seko līdzi, lai operatīvi novērtētu radiācijas situāciju, piemēram, ja iespējams radiācijas apdraudējums citā valstī. Attēlā var redzēt vienu no monitoringa stacijām, kas atrodas Rīgā</w:t>
      </w:r>
      <w:r w:rsidR="003918F9" w:rsidRPr="007E2B44">
        <w:rPr>
          <w:rFonts w:ascii="Gilroy Light" w:hAnsi="Gilroy Light" w:cs="Times New Roman"/>
          <w:sz w:val="24"/>
          <w:szCs w:val="24"/>
        </w:rPr>
        <w:t>.</w:t>
      </w:r>
    </w:p>
    <w:p w14:paraId="1D586359" w14:textId="0282D2CC" w:rsidR="3CDA5F1C" w:rsidRPr="007E2B44" w:rsidRDefault="3CDA5F1C"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Apkopojot iepriekš minēto informāciju, atgādinām, kādas ir iespējamās apstarošanas situācijas.</w:t>
      </w:r>
    </w:p>
    <w:p w14:paraId="3738E10E" w14:textId="3EB8485F" w:rsidR="0C9C8C78" w:rsidRPr="007E2B44" w:rsidRDefault="0C9C8C7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Plānotajā apstarošanā lieto jonizējošā starojuma avotus speciāliem nolūkiem, piemēram, zobārstniecībā zoba </w:t>
      </w:r>
      <w:proofErr w:type="spellStart"/>
      <w:r w:rsidRPr="007E2B44">
        <w:rPr>
          <w:rFonts w:ascii="Gilroy Light" w:hAnsi="Gilroy Light" w:cs="Times New Roman"/>
          <w:sz w:val="24"/>
          <w:szCs w:val="24"/>
        </w:rPr>
        <w:t>rentgenattēla</w:t>
      </w:r>
      <w:proofErr w:type="spellEnd"/>
      <w:r w:rsidRPr="007E2B44">
        <w:rPr>
          <w:rFonts w:ascii="Gilroy Light" w:hAnsi="Gilroy Light" w:cs="Times New Roman"/>
          <w:sz w:val="24"/>
          <w:szCs w:val="24"/>
        </w:rPr>
        <w:t xml:space="preserve"> uzņemšanai, medicīnā, lai diagnosticētu veselības problēmas vai pat tās ārstētu ar radiāciju. Tāpēc jānodrošina iesaistīto darbinieku drošība, jārūpējas arī par pacientiem, kas saņem apstarojumu, un tāpat jāaizsargā arī citi cilvēki, kas varētu atrasties jonizējošā starojuma tuvumā. Šajā uzraudzībā ir iesaistīts ne tikai Radiācijas drošības centrs, bet arī dažādas citas iestādes, kas iesaistītas reaģēšanā uz radiācijas avārijām vai atbild par radioaktīvo avotu fizisko aizsardzību u.c.</w:t>
      </w:r>
    </w:p>
    <w:p w14:paraId="3619E86D" w14:textId="3A451210" w:rsidR="0C9C8C78" w:rsidRPr="007E2B44" w:rsidRDefault="0C9C8C78"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Attēlā var redzēt kopējo uzņēmumu skaitu, kuros lieto jonizējošā starojuma avotus. Radiācijas jomā tos saucam par operatoriem. Šeit redzams operatoru skaits 202</w:t>
      </w:r>
      <w:r w:rsidR="00514A5A" w:rsidRPr="007E2B44">
        <w:rPr>
          <w:rFonts w:ascii="Gilroy Light" w:hAnsi="Gilroy Light" w:cs="Times New Roman"/>
          <w:sz w:val="24"/>
          <w:szCs w:val="24"/>
        </w:rPr>
        <w:t>4</w:t>
      </w:r>
      <w:r w:rsidRPr="007E2B44">
        <w:rPr>
          <w:rFonts w:ascii="Gilroy Light" w:hAnsi="Gilroy Light" w:cs="Times New Roman"/>
          <w:sz w:val="24"/>
          <w:szCs w:val="24"/>
        </w:rPr>
        <w:t xml:space="preserve">.gadā, </w:t>
      </w:r>
      <w:r w:rsidRPr="007E2B44">
        <w:rPr>
          <w:rFonts w:ascii="Gilroy Light" w:hAnsi="Gilroy Light" w:cs="Times New Roman"/>
          <w:sz w:val="24"/>
          <w:szCs w:val="24"/>
        </w:rPr>
        <w:lastRenderedPageBreak/>
        <w:t xml:space="preserve">kam </w:t>
      </w:r>
      <w:r w:rsidR="1C25D3B3" w:rsidRPr="007E2B44">
        <w:rPr>
          <w:rFonts w:ascii="Gilroy Light" w:hAnsi="Gilroy Light" w:cs="Times New Roman"/>
          <w:sz w:val="24"/>
          <w:szCs w:val="24"/>
        </w:rPr>
        <w:t xml:space="preserve">Radiācijas drošības centrs </w:t>
      </w:r>
      <w:r w:rsidRPr="007E2B44">
        <w:rPr>
          <w:rFonts w:ascii="Gilroy Light" w:hAnsi="Gilroy Light" w:cs="Times New Roman"/>
          <w:sz w:val="24"/>
          <w:szCs w:val="24"/>
        </w:rPr>
        <w:t xml:space="preserve">izsniedzis licences un kurus regulāri pārbauda. Lielākā daļa no </w:t>
      </w:r>
      <w:r w:rsidR="00514A5A" w:rsidRPr="007E2B44">
        <w:rPr>
          <w:rFonts w:ascii="Gilroy Light" w:hAnsi="Gilroy Light" w:cs="Times New Roman"/>
          <w:sz w:val="24"/>
          <w:szCs w:val="24"/>
        </w:rPr>
        <w:t>974</w:t>
      </w:r>
      <w:r w:rsidRPr="007E2B44">
        <w:rPr>
          <w:rFonts w:ascii="Gilroy Light" w:hAnsi="Gilroy Light" w:cs="Times New Roman"/>
          <w:sz w:val="24"/>
          <w:szCs w:val="24"/>
        </w:rPr>
        <w:t xml:space="preserve"> operatoriem ir zobārsti, kas sastāda pat 70%, tālāk seko apmēram 100 ārstniecības iestādes, tāpat arī veterinārmedicīnas klīnikas un citi pielietojumi ne medicīnā.</w:t>
      </w:r>
    </w:p>
    <w:p w14:paraId="12DABF58" w14:textId="3D22A79B" w:rsidR="0C9C8C78" w:rsidRPr="007E2B44" w:rsidRDefault="0C9C8C78" w:rsidP="007F3463">
      <w:pPr>
        <w:pStyle w:val="ListParagraph"/>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Lai nodrošinātu aizsardzību pret radiāciju, tiesību aktos noteikti dozu limiti, ko nav atļauts pārsniegt, veicot darba pienākumus vai atrodoties jonizējošā starojuma ietekmes zonā. Likumā “Par radiācijas drošību un kodoldrošību” definēts dozas limits kā efektīvās dozas (tātad visam ķermenim) vai ekvivalentās dozas (attiecas uz atsevišķām ķermeņa daļām) vērtība konkrētā periodā, kura attiecībā uz personu nav pārsniedzama. Dozas limiti izteikti </w:t>
      </w:r>
      <w:proofErr w:type="spellStart"/>
      <w:r w:rsidRPr="007E2B44">
        <w:rPr>
          <w:rFonts w:ascii="Gilroy Light" w:hAnsi="Gilroy Light" w:cs="Times New Roman"/>
          <w:sz w:val="24"/>
          <w:szCs w:val="24"/>
        </w:rPr>
        <w:t>milizīvertos</w:t>
      </w:r>
      <w:proofErr w:type="spellEnd"/>
      <w:r w:rsidRPr="007E2B44">
        <w:rPr>
          <w:rFonts w:ascii="Gilroy Light" w:hAnsi="Gilroy Light" w:cs="Times New Roman"/>
          <w:sz w:val="24"/>
          <w:szCs w:val="24"/>
        </w:rPr>
        <w:t xml:space="preserve"> gadā. Tabulā parādīti limiti iedzīvotājiem, darbiniekiem un mācekļiem vai studējošajiem (16-18 gadu veciem). Iedzīvotājiem noteiktais dozas </w:t>
      </w:r>
      <w:proofErr w:type="spellStart"/>
      <w:r w:rsidRPr="007E2B44">
        <w:rPr>
          <w:rFonts w:ascii="Gilroy Light" w:hAnsi="Gilroy Light" w:cs="Times New Roman"/>
          <w:sz w:val="24"/>
          <w:szCs w:val="24"/>
        </w:rPr>
        <w:t>pamatlimits</w:t>
      </w:r>
      <w:proofErr w:type="spellEnd"/>
      <w:r w:rsidRPr="007E2B44">
        <w:rPr>
          <w:rFonts w:ascii="Gilroy Light" w:hAnsi="Gilroy Light" w:cs="Times New Roman"/>
          <w:sz w:val="24"/>
          <w:szCs w:val="24"/>
        </w:rPr>
        <w:t xml:space="preserve"> ir 1 </w:t>
      </w:r>
      <w:proofErr w:type="spellStart"/>
      <w:r w:rsidRPr="007E2B44">
        <w:rPr>
          <w:rFonts w:ascii="Gilroy Light" w:hAnsi="Gilroy Light" w:cs="Times New Roman"/>
          <w:sz w:val="24"/>
          <w:szCs w:val="24"/>
        </w:rPr>
        <w:t>mSv</w:t>
      </w:r>
      <w:proofErr w:type="spellEnd"/>
      <w:r w:rsidRPr="007E2B44">
        <w:rPr>
          <w:rFonts w:ascii="Gilroy Light" w:hAnsi="Gilroy Light" w:cs="Times New Roman"/>
          <w:sz w:val="24"/>
          <w:szCs w:val="24"/>
        </w:rPr>
        <w:t>/gadā. Jāatceras, ka limiti attiecas uz dozu, kas tiek saņemta papildus dabiskajai radiācijai.</w:t>
      </w:r>
    </w:p>
    <w:p w14:paraId="2AD30B36" w14:textId="6B008317" w:rsidR="0C9C8C78" w:rsidRPr="007E2B44" w:rsidRDefault="756F5C34" w:rsidP="007F3463">
      <w:pPr>
        <w:pStyle w:val="ListParagraph"/>
        <w:numPr>
          <w:ilvl w:val="0"/>
          <w:numId w:val="14"/>
        </w:numPr>
        <w:spacing w:after="120" w:line="240" w:lineRule="auto"/>
        <w:ind w:left="714" w:hanging="357"/>
        <w:contextualSpacing w:val="0"/>
        <w:jc w:val="both"/>
        <w:rPr>
          <w:rFonts w:ascii="Gilroy Light" w:hAnsi="Gilroy Light" w:cs="Times New Roman"/>
          <w:sz w:val="24"/>
          <w:szCs w:val="24"/>
        </w:rPr>
      </w:pPr>
      <w:r w:rsidRPr="007E2B44">
        <w:rPr>
          <w:rFonts w:ascii="Gilroy Light" w:hAnsi="Gilroy Light" w:cs="Times New Roman"/>
          <w:sz w:val="24"/>
          <w:szCs w:val="24"/>
        </w:rPr>
        <w:t>Esošās apstarošanas situācijas atšķiras no iepriekš minētajām plānotajām apstarošanas situācijām, jo tās nav iespējams priekšlaicīgi plānot. Bet tāpat ar radiācijas aizsardzības pasākumiem jāpasargā iedzīvotāji, ko šis apstarojums varētu ietekmēt, un darbinieki, kuru darba vietās ir šis dabiskais starojums. Arī šeit bez</w:t>
      </w:r>
      <w:r w:rsidR="00514A5A" w:rsidRPr="007E2B44">
        <w:rPr>
          <w:rFonts w:ascii="Gilroy Light" w:hAnsi="Gilroy Light" w:cs="Times New Roman"/>
          <w:sz w:val="24"/>
          <w:szCs w:val="24"/>
        </w:rPr>
        <w:t xml:space="preserve"> Valsts vides dienesta</w:t>
      </w:r>
      <w:r w:rsidRPr="007E2B44">
        <w:rPr>
          <w:rFonts w:ascii="Gilroy Light" w:hAnsi="Gilroy Light" w:cs="Times New Roman"/>
          <w:sz w:val="24"/>
          <w:szCs w:val="24"/>
        </w:rPr>
        <w:t xml:space="preserve"> </w:t>
      </w:r>
      <w:r w:rsidR="4CF65787" w:rsidRPr="007E2B44">
        <w:rPr>
          <w:rFonts w:ascii="Gilroy Light" w:hAnsi="Gilroy Light" w:cs="Times New Roman"/>
          <w:sz w:val="24"/>
          <w:szCs w:val="24"/>
        </w:rPr>
        <w:t xml:space="preserve">Radiācijas drošības centra </w:t>
      </w:r>
      <w:r w:rsidRPr="007E2B44">
        <w:rPr>
          <w:rFonts w:ascii="Gilroy Light" w:hAnsi="Gilroy Light" w:cs="Times New Roman"/>
          <w:sz w:val="24"/>
          <w:szCs w:val="24"/>
        </w:rPr>
        <w:t xml:space="preserve">iesaistītas vēl citas atbildīgās institūcijas. Latvijā nav būtisku problēmu ar dabiskajiem starojuma avotiem – tas secināts 2016. un 2017.gadā veiktajā radona gāzes novērtējumā, kur bija iespēja pieteikties mērījumu veikšanai gan mājsaimniecībās, gan darba vietās. </w:t>
      </w:r>
    </w:p>
    <w:p w14:paraId="58C70BC5" w14:textId="2B6BF6BB" w:rsidR="0C9C8C78" w:rsidRPr="007E2B44" w:rsidRDefault="0C9C8C78"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Avāriju apstarošanas situācijās ņem vērā iespējamās radiācijas avārijas un incidentus, kas var rasties, lietojot radioaktīvos avotus, transportējot radioaktīvos avotus, saskaroties ar nezināmas izcelsmes radioaktīviem avotiem – šajos gadījumos avārijai būtu lokāla mēroga sekas. Bet kaimiņvalstu atomelektrostacijas vai cita veida pārrobežu radioaktīvā piesārņojuma apdraudējuma gadījumā sekas būtu lielākas, tiesa, šāda apdraudējuma iespējamība ir zema. Avāriju apstarošanā jāaizsargā iedzīvotāji, kas varētu ciest no radiācijas ietekmes, un arī tie darbinieki, kas iesaistīti radiācijas vai tās seku likvidēšanā. Šeit redzat, ka iesaistītas pat vēl vairāk dažādas Latvijas iestādes. Avāriju situācijā svarīgi ir būt tai gataviem un zināt, kas jādara!</w:t>
      </w:r>
    </w:p>
    <w:p w14:paraId="1D05AE00" w14:textId="3840B332" w:rsidR="001E32E5" w:rsidRPr="007E2B44" w:rsidRDefault="004C7ABE"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E2B44">
        <w:rPr>
          <w:rFonts w:ascii="Gilroy Light" w:hAnsi="Gilroy Light" w:cs="Times New Roman"/>
          <w:sz w:val="24"/>
          <w:szCs w:val="24"/>
        </w:rPr>
        <w:t xml:space="preserve">Ja šajā prezentācijā dzirdētā informācija bija noderīga un </w:t>
      </w:r>
      <w:r w:rsidR="003E39AE" w:rsidRPr="007E2B44">
        <w:rPr>
          <w:rFonts w:ascii="Gilroy Light" w:hAnsi="Gilroy Light" w:cs="Times New Roman"/>
          <w:sz w:val="24"/>
          <w:szCs w:val="24"/>
        </w:rPr>
        <w:t xml:space="preserve">ieinteresēja Jūs, tad </w:t>
      </w:r>
      <w:r w:rsidR="00736A5A" w:rsidRPr="007E2B44">
        <w:rPr>
          <w:rFonts w:ascii="Gilroy Light" w:hAnsi="Gilroy Light" w:cs="Times New Roman"/>
          <w:sz w:val="24"/>
          <w:szCs w:val="24"/>
        </w:rPr>
        <w:t>pārējos</w:t>
      </w:r>
      <w:r w:rsidR="003E39AE" w:rsidRPr="007E2B44">
        <w:rPr>
          <w:rFonts w:ascii="Gilroy Light" w:hAnsi="Gilroy Light" w:cs="Times New Roman"/>
          <w:sz w:val="24"/>
          <w:szCs w:val="24"/>
        </w:rPr>
        <w:t xml:space="preserve"> </w:t>
      </w:r>
      <w:r w:rsidR="00514A5A" w:rsidRPr="007E2B44">
        <w:rPr>
          <w:rFonts w:ascii="Gilroy Light" w:hAnsi="Gilroy Light" w:cs="Times New Roman"/>
          <w:sz w:val="24"/>
          <w:szCs w:val="24"/>
        </w:rPr>
        <w:t xml:space="preserve">Valsts vides dienesta </w:t>
      </w:r>
      <w:r w:rsidR="5A31667E" w:rsidRPr="007E2B44">
        <w:rPr>
          <w:rFonts w:ascii="Gilroy Light" w:hAnsi="Gilroy Light" w:cs="Times New Roman"/>
          <w:sz w:val="24"/>
          <w:szCs w:val="24"/>
        </w:rPr>
        <w:t>Radiācijas drošības centra</w:t>
      </w:r>
      <w:r w:rsidR="003E39AE" w:rsidRPr="007E2B44">
        <w:rPr>
          <w:rFonts w:ascii="Gilroy Light" w:hAnsi="Gilroy Light" w:cs="Times New Roman"/>
          <w:sz w:val="24"/>
          <w:szCs w:val="24"/>
        </w:rPr>
        <w:t xml:space="preserve"> sagatavot</w:t>
      </w:r>
      <w:r w:rsidR="00736A5A" w:rsidRPr="007E2B44">
        <w:rPr>
          <w:rFonts w:ascii="Gilroy Light" w:hAnsi="Gilroy Light" w:cs="Times New Roman"/>
          <w:sz w:val="24"/>
          <w:szCs w:val="24"/>
        </w:rPr>
        <w:t>o</w:t>
      </w:r>
      <w:r w:rsidR="003E39AE" w:rsidRPr="007E2B44">
        <w:rPr>
          <w:rFonts w:ascii="Gilroy Light" w:hAnsi="Gilroy Light" w:cs="Times New Roman"/>
          <w:sz w:val="24"/>
          <w:szCs w:val="24"/>
        </w:rPr>
        <w:t>s materiālus var izlasīt V</w:t>
      </w:r>
      <w:r w:rsidR="3674D549" w:rsidRPr="007E2B44">
        <w:rPr>
          <w:rFonts w:ascii="Gilroy Light" w:hAnsi="Gilroy Light" w:cs="Times New Roman"/>
          <w:sz w:val="24"/>
          <w:szCs w:val="24"/>
        </w:rPr>
        <w:t xml:space="preserve">alsts vides dienesta tīmekļvietnē </w:t>
      </w:r>
      <w:r w:rsidR="00CD51FF" w:rsidRPr="007E2B44">
        <w:rPr>
          <w:rFonts w:ascii="Gilroy Light" w:hAnsi="Gilroy Light" w:cs="Times New Roman"/>
          <w:sz w:val="24"/>
          <w:szCs w:val="24"/>
        </w:rPr>
        <w:t>sadaļā ‘Sabied</w:t>
      </w:r>
      <w:r w:rsidR="00736A5A" w:rsidRPr="007E2B44">
        <w:rPr>
          <w:rFonts w:ascii="Gilroy Light" w:hAnsi="Gilroy Light" w:cs="Times New Roman"/>
          <w:sz w:val="24"/>
          <w:szCs w:val="24"/>
        </w:rPr>
        <w:t>rī</w:t>
      </w:r>
      <w:r w:rsidR="00CD51FF" w:rsidRPr="007E2B44">
        <w:rPr>
          <w:rFonts w:ascii="Gilroy Light" w:hAnsi="Gilroy Light" w:cs="Times New Roman"/>
          <w:sz w:val="24"/>
          <w:szCs w:val="24"/>
        </w:rPr>
        <w:t xml:space="preserve">bai’ un konkrēti ‘Radiācijas drošības jomā’. </w:t>
      </w:r>
      <w:r w:rsidR="00736A5A" w:rsidRPr="007E2B44">
        <w:rPr>
          <w:rFonts w:ascii="Gilroy Light" w:hAnsi="Gilroy Light" w:cs="Times New Roman"/>
          <w:sz w:val="24"/>
          <w:szCs w:val="24"/>
        </w:rPr>
        <w:t>Šeit pieejami radiācijas monitoringa staciju mērījumu dati tiešsaistē</w:t>
      </w:r>
      <w:r w:rsidR="00AF7571" w:rsidRPr="007E2B44">
        <w:rPr>
          <w:rFonts w:ascii="Gilroy Light" w:hAnsi="Gilroy Light" w:cs="Times New Roman"/>
          <w:sz w:val="24"/>
          <w:szCs w:val="24"/>
        </w:rPr>
        <w:t xml:space="preserve">, informācija par radioaktīviem priekšmetiem, radona gāzi, rīcību radiācijas avārijā, kā arī dažādi informatīvie materiāli. </w:t>
      </w:r>
    </w:p>
    <w:p w14:paraId="7430C07F" w14:textId="5CE063C2" w:rsidR="0021062D" w:rsidRPr="007E2B44" w:rsidRDefault="007E2B44" w:rsidP="007F3463">
      <w:pPr>
        <w:pStyle w:val="ListParagraph"/>
        <w:numPr>
          <w:ilvl w:val="0"/>
          <w:numId w:val="14"/>
        </w:numPr>
        <w:spacing w:after="120" w:line="240" w:lineRule="auto"/>
        <w:contextualSpacing w:val="0"/>
        <w:jc w:val="both"/>
        <w:rPr>
          <w:rFonts w:ascii="Gilroy Light" w:hAnsi="Gilroy Light" w:cs="Times New Roman"/>
          <w:sz w:val="24"/>
          <w:szCs w:val="24"/>
        </w:rPr>
      </w:pPr>
      <w:r w:rsidRPr="00737631">
        <w:rPr>
          <w:noProof/>
        </w:rPr>
        <mc:AlternateContent>
          <mc:Choice Requires="wps">
            <w:drawing>
              <wp:anchor distT="0" distB="0" distL="114300" distR="114300" simplePos="0" relativeHeight="251666432" behindDoc="0" locked="0" layoutInCell="1" allowOverlap="1" wp14:anchorId="2304EEC0" wp14:editId="6259F12D">
                <wp:simplePos x="0" y="0"/>
                <wp:positionH relativeFrom="column">
                  <wp:posOffset>4784091</wp:posOffset>
                </wp:positionH>
                <wp:positionV relativeFrom="paragraph">
                  <wp:posOffset>1380491</wp:posOffset>
                </wp:positionV>
                <wp:extent cx="3193887" cy="3503657"/>
                <wp:effectExtent l="0" t="0" r="273685" b="173355"/>
                <wp:wrapNone/>
                <wp:docPr id="1546877436" name="Google Shape;55;p13"/>
                <wp:cNvGraphicFramePr/>
                <a:graphic xmlns:a="http://schemas.openxmlformats.org/drawingml/2006/main">
                  <a:graphicData uri="http://schemas.microsoft.com/office/word/2010/wordprocessingShape">
                    <wps:wsp>
                      <wps:cNvSpPr/>
                      <wps:spPr>
                        <a:xfrm rot="19647391">
                          <a:off x="0" y="0"/>
                          <a:ext cx="3193887" cy="3503657"/>
                        </a:xfrm>
                        <a:custGeom>
                          <a:avLst/>
                          <a:gdLst/>
                          <a:ahLst/>
                          <a:cxnLst/>
                          <a:rect l="l" t="t" r="r" b="b"/>
                          <a:pathLst>
                            <a:path w="17462" h="20948" extrusionOk="0">
                              <a:moveTo>
                                <a:pt x="17421" y="13226"/>
                              </a:moveTo>
                              <a:cubicBezTo>
                                <a:pt x="17369" y="12966"/>
                                <a:pt x="17312" y="12713"/>
                                <a:pt x="17252" y="12464"/>
                              </a:cubicBezTo>
                              <a:cubicBezTo>
                                <a:pt x="17234" y="12545"/>
                                <a:pt x="17219" y="12626"/>
                                <a:pt x="17206" y="12708"/>
                              </a:cubicBezTo>
                              <a:cubicBezTo>
                                <a:pt x="16816" y="15247"/>
                                <a:pt x="16212" y="17450"/>
                                <a:pt x="15432" y="19265"/>
                              </a:cubicBezTo>
                              <a:cubicBezTo>
                                <a:pt x="15667" y="19062"/>
                                <a:pt x="15889" y="18841"/>
                                <a:pt x="16096" y="18603"/>
                              </a:cubicBezTo>
                              <a:cubicBezTo>
                                <a:pt x="16667" y="17100"/>
                                <a:pt x="17128" y="15374"/>
                                <a:pt x="17462" y="13446"/>
                              </a:cubicBezTo>
                              <a:cubicBezTo>
                                <a:pt x="17449" y="13373"/>
                                <a:pt x="17436" y="13300"/>
                                <a:pt x="17421" y="13226"/>
                              </a:cubicBezTo>
                              <a:close/>
                              <a:moveTo>
                                <a:pt x="16991" y="11483"/>
                              </a:moveTo>
                              <a:cubicBezTo>
                                <a:pt x="16940" y="11307"/>
                                <a:pt x="16888" y="11135"/>
                                <a:pt x="16833" y="10965"/>
                              </a:cubicBezTo>
                              <a:cubicBezTo>
                                <a:pt x="16566" y="11455"/>
                                <a:pt x="16378" y="11994"/>
                                <a:pt x="16290" y="12567"/>
                              </a:cubicBezTo>
                              <a:cubicBezTo>
                                <a:pt x="16087" y="13883"/>
                                <a:pt x="15824" y="15124"/>
                                <a:pt x="15507" y="16257"/>
                              </a:cubicBezTo>
                              <a:cubicBezTo>
                                <a:pt x="15479" y="16355"/>
                                <a:pt x="15537" y="16458"/>
                                <a:pt x="15635" y="16485"/>
                              </a:cubicBezTo>
                              <a:cubicBezTo>
                                <a:pt x="15734" y="16513"/>
                                <a:pt x="15837" y="16455"/>
                                <a:pt x="15864" y="16356"/>
                              </a:cubicBezTo>
                              <a:cubicBezTo>
                                <a:pt x="16185" y="15210"/>
                                <a:pt x="16452" y="13954"/>
                                <a:pt x="16656" y="12623"/>
                              </a:cubicBezTo>
                              <a:cubicBezTo>
                                <a:pt x="16718" y="12223"/>
                                <a:pt x="16832" y="11841"/>
                                <a:pt x="16991" y="11483"/>
                              </a:cubicBezTo>
                              <a:close/>
                              <a:moveTo>
                                <a:pt x="16600" y="10279"/>
                              </a:moveTo>
                              <a:cubicBezTo>
                                <a:pt x="16548" y="10135"/>
                                <a:pt x="16495" y="9994"/>
                                <a:pt x="16442" y="9855"/>
                              </a:cubicBezTo>
                              <a:cubicBezTo>
                                <a:pt x="15897" y="10599"/>
                                <a:pt x="15519" y="11473"/>
                                <a:pt x="15373" y="12426"/>
                              </a:cubicBezTo>
                              <a:cubicBezTo>
                                <a:pt x="14893" y="15545"/>
                                <a:pt x="14057" y="18191"/>
                                <a:pt x="12956" y="20079"/>
                              </a:cubicBezTo>
                              <a:cubicBezTo>
                                <a:pt x="12905" y="20168"/>
                                <a:pt x="12935" y="20281"/>
                                <a:pt x="13024" y="20333"/>
                              </a:cubicBezTo>
                              <a:cubicBezTo>
                                <a:pt x="13112" y="20385"/>
                                <a:pt x="13226" y="20355"/>
                                <a:pt x="13277" y="20266"/>
                              </a:cubicBezTo>
                              <a:cubicBezTo>
                                <a:pt x="14401" y="18338"/>
                                <a:pt x="15253" y="15647"/>
                                <a:pt x="15740" y="12482"/>
                              </a:cubicBezTo>
                              <a:cubicBezTo>
                                <a:pt x="15864" y="11675"/>
                                <a:pt x="16165" y="10929"/>
                                <a:pt x="16600" y="10279"/>
                              </a:cubicBezTo>
                              <a:close/>
                              <a:moveTo>
                                <a:pt x="16171" y="9191"/>
                              </a:moveTo>
                              <a:cubicBezTo>
                                <a:pt x="16115" y="9063"/>
                                <a:pt x="16060" y="8936"/>
                                <a:pt x="16003" y="8811"/>
                              </a:cubicBezTo>
                              <a:cubicBezTo>
                                <a:pt x="15182" y="9764"/>
                                <a:pt x="14615" y="10948"/>
                                <a:pt x="14411" y="12278"/>
                              </a:cubicBezTo>
                              <a:cubicBezTo>
                                <a:pt x="14342" y="12720"/>
                                <a:pt x="14265" y="13163"/>
                                <a:pt x="14180" y="13592"/>
                              </a:cubicBezTo>
                              <a:cubicBezTo>
                                <a:pt x="14160" y="13693"/>
                                <a:pt x="14226" y="13790"/>
                                <a:pt x="14326" y="13810"/>
                              </a:cubicBezTo>
                              <a:cubicBezTo>
                                <a:pt x="14338" y="13813"/>
                                <a:pt x="14350" y="13814"/>
                                <a:pt x="14362" y="13814"/>
                              </a:cubicBezTo>
                              <a:cubicBezTo>
                                <a:pt x="14449" y="13814"/>
                                <a:pt x="14527" y="13752"/>
                                <a:pt x="14544" y="13664"/>
                              </a:cubicBezTo>
                              <a:cubicBezTo>
                                <a:pt x="14630" y="13230"/>
                                <a:pt x="14708" y="12782"/>
                                <a:pt x="14777" y="12334"/>
                              </a:cubicBezTo>
                              <a:cubicBezTo>
                                <a:pt x="14961" y="11139"/>
                                <a:pt x="15456" y="10068"/>
                                <a:pt x="16171" y="9191"/>
                              </a:cubicBezTo>
                              <a:close/>
                              <a:moveTo>
                                <a:pt x="15720" y="8218"/>
                              </a:moveTo>
                              <a:cubicBezTo>
                                <a:pt x="15661" y="8100"/>
                                <a:pt x="15602" y="7984"/>
                                <a:pt x="15542" y="7869"/>
                              </a:cubicBezTo>
                              <a:cubicBezTo>
                                <a:pt x="14456" y="9003"/>
                                <a:pt x="13704" y="10467"/>
                                <a:pt x="13448" y="12130"/>
                              </a:cubicBezTo>
                              <a:cubicBezTo>
                                <a:pt x="13102" y="14379"/>
                                <a:pt x="12545" y="16398"/>
                                <a:pt x="11837" y="17968"/>
                              </a:cubicBezTo>
                              <a:cubicBezTo>
                                <a:pt x="11795" y="18062"/>
                                <a:pt x="11837" y="18172"/>
                                <a:pt x="11930" y="18214"/>
                              </a:cubicBezTo>
                              <a:cubicBezTo>
                                <a:pt x="12024" y="18257"/>
                                <a:pt x="12134" y="18214"/>
                                <a:pt x="12175" y="18121"/>
                              </a:cubicBezTo>
                              <a:cubicBezTo>
                                <a:pt x="12907" y="16497"/>
                                <a:pt x="13458" y="14501"/>
                                <a:pt x="13815" y="12186"/>
                              </a:cubicBezTo>
                              <a:cubicBezTo>
                                <a:pt x="14051" y="10648"/>
                                <a:pt x="14734" y="9286"/>
                                <a:pt x="15720" y="8218"/>
                              </a:cubicBezTo>
                              <a:close/>
                              <a:moveTo>
                                <a:pt x="15263" y="7359"/>
                              </a:moveTo>
                              <a:cubicBezTo>
                                <a:pt x="15199" y="7246"/>
                                <a:pt x="15135" y="7136"/>
                                <a:pt x="15070" y="7027"/>
                              </a:cubicBezTo>
                              <a:cubicBezTo>
                                <a:pt x="13750" y="8319"/>
                                <a:pt x="12832" y="10030"/>
                                <a:pt x="12531" y="11989"/>
                              </a:cubicBezTo>
                              <a:cubicBezTo>
                                <a:pt x="11720" y="17261"/>
                                <a:pt x="9957" y="19833"/>
                                <a:pt x="8992" y="20284"/>
                              </a:cubicBezTo>
                              <a:cubicBezTo>
                                <a:pt x="9097" y="20369"/>
                                <a:pt x="9208" y="20446"/>
                                <a:pt x="9327" y="20515"/>
                              </a:cubicBezTo>
                              <a:cubicBezTo>
                                <a:pt x="10508" y="19765"/>
                                <a:pt x="12132" y="17022"/>
                                <a:pt x="12898" y="12045"/>
                              </a:cubicBezTo>
                              <a:cubicBezTo>
                                <a:pt x="13181" y="10203"/>
                                <a:pt x="14035" y="8588"/>
                                <a:pt x="15263" y="7359"/>
                              </a:cubicBezTo>
                              <a:close/>
                              <a:moveTo>
                                <a:pt x="14774" y="6545"/>
                              </a:moveTo>
                              <a:cubicBezTo>
                                <a:pt x="14706" y="6438"/>
                                <a:pt x="14637" y="6333"/>
                                <a:pt x="14569" y="6230"/>
                              </a:cubicBezTo>
                              <a:cubicBezTo>
                                <a:pt x="13257" y="7460"/>
                                <a:pt x="12280" y="9055"/>
                                <a:pt x="11811" y="10888"/>
                              </a:cubicBezTo>
                              <a:cubicBezTo>
                                <a:pt x="11785" y="10987"/>
                                <a:pt x="11845" y="11088"/>
                                <a:pt x="11944" y="11114"/>
                              </a:cubicBezTo>
                              <a:cubicBezTo>
                                <a:pt x="11960" y="11117"/>
                                <a:pt x="11975" y="11119"/>
                                <a:pt x="11991" y="11119"/>
                              </a:cubicBezTo>
                              <a:cubicBezTo>
                                <a:pt x="12073" y="11119"/>
                                <a:pt x="12149" y="11064"/>
                                <a:pt x="12170" y="10980"/>
                              </a:cubicBezTo>
                              <a:cubicBezTo>
                                <a:pt x="12616" y="9239"/>
                                <a:pt x="13537" y="7722"/>
                                <a:pt x="14774" y="6545"/>
                              </a:cubicBezTo>
                              <a:close/>
                              <a:moveTo>
                                <a:pt x="14242" y="5756"/>
                              </a:moveTo>
                              <a:cubicBezTo>
                                <a:pt x="14169" y="5654"/>
                                <a:pt x="14095" y="5553"/>
                                <a:pt x="14022" y="5454"/>
                              </a:cubicBezTo>
                              <a:cubicBezTo>
                                <a:pt x="12289" y="7044"/>
                                <a:pt x="11082" y="9212"/>
                                <a:pt x="10698" y="11706"/>
                              </a:cubicBezTo>
                              <a:cubicBezTo>
                                <a:pt x="10162" y="15185"/>
                                <a:pt x="9276" y="17032"/>
                                <a:pt x="8710" y="17909"/>
                              </a:cubicBezTo>
                              <a:cubicBezTo>
                                <a:pt x="8143" y="17032"/>
                                <a:pt x="7257" y="15185"/>
                                <a:pt x="6721" y="11706"/>
                              </a:cubicBezTo>
                              <a:cubicBezTo>
                                <a:pt x="6338" y="9215"/>
                                <a:pt x="5133" y="7049"/>
                                <a:pt x="3404" y="5459"/>
                              </a:cubicBezTo>
                              <a:cubicBezTo>
                                <a:pt x="3331" y="5558"/>
                                <a:pt x="3257" y="5658"/>
                                <a:pt x="3184" y="5761"/>
                              </a:cubicBezTo>
                              <a:cubicBezTo>
                                <a:pt x="4836" y="7293"/>
                                <a:pt x="5986" y="9373"/>
                                <a:pt x="6354" y="11762"/>
                              </a:cubicBezTo>
                              <a:cubicBezTo>
                                <a:pt x="6952" y="15645"/>
                                <a:pt x="7992" y="17555"/>
                                <a:pt x="8558" y="18347"/>
                              </a:cubicBezTo>
                              <a:cubicBezTo>
                                <a:pt x="8593" y="18396"/>
                                <a:pt x="8650" y="18425"/>
                                <a:pt x="8710" y="18425"/>
                              </a:cubicBezTo>
                              <a:cubicBezTo>
                                <a:pt x="8770" y="18425"/>
                                <a:pt x="8826" y="18396"/>
                                <a:pt x="8860" y="18347"/>
                              </a:cubicBezTo>
                              <a:cubicBezTo>
                                <a:pt x="9427" y="17554"/>
                                <a:pt x="10467" y="15645"/>
                                <a:pt x="11065" y="11762"/>
                              </a:cubicBezTo>
                              <a:cubicBezTo>
                                <a:pt x="11433" y="9370"/>
                                <a:pt x="12586" y="7289"/>
                                <a:pt x="14242" y="5756"/>
                              </a:cubicBezTo>
                              <a:close/>
                              <a:moveTo>
                                <a:pt x="13681" y="5012"/>
                              </a:moveTo>
                              <a:cubicBezTo>
                                <a:pt x="13603" y="4914"/>
                                <a:pt x="13525" y="4818"/>
                                <a:pt x="13447" y="4724"/>
                              </a:cubicBezTo>
                              <a:cubicBezTo>
                                <a:pt x="12796" y="5311"/>
                                <a:pt x="12209" y="5976"/>
                                <a:pt x="11701" y="6712"/>
                              </a:cubicBezTo>
                              <a:cubicBezTo>
                                <a:pt x="11643" y="6796"/>
                                <a:pt x="11664" y="6912"/>
                                <a:pt x="11749" y="6970"/>
                              </a:cubicBezTo>
                              <a:cubicBezTo>
                                <a:pt x="11781" y="6992"/>
                                <a:pt x="11818" y="7003"/>
                                <a:pt x="11854" y="7003"/>
                              </a:cubicBezTo>
                              <a:cubicBezTo>
                                <a:pt x="11913" y="7003"/>
                                <a:pt x="11971" y="6975"/>
                                <a:pt x="12007" y="6923"/>
                              </a:cubicBezTo>
                              <a:cubicBezTo>
                                <a:pt x="12494" y="6216"/>
                                <a:pt x="13057" y="5577"/>
                                <a:pt x="13681" y="5012"/>
                              </a:cubicBezTo>
                              <a:close/>
                              <a:moveTo>
                                <a:pt x="13083" y="4299"/>
                              </a:moveTo>
                              <a:cubicBezTo>
                                <a:pt x="12999" y="4204"/>
                                <a:pt x="12916" y="4112"/>
                                <a:pt x="12833" y="4023"/>
                              </a:cubicBezTo>
                              <a:cubicBezTo>
                                <a:pt x="10763" y="5895"/>
                                <a:pt x="9320" y="8464"/>
                                <a:pt x="8864" y="11424"/>
                              </a:cubicBezTo>
                              <a:cubicBezTo>
                                <a:pt x="8817" y="11734"/>
                                <a:pt x="8765" y="12038"/>
                                <a:pt x="8710" y="12333"/>
                              </a:cubicBezTo>
                              <a:cubicBezTo>
                                <a:pt x="8654" y="12039"/>
                                <a:pt x="8602" y="11735"/>
                                <a:pt x="8555" y="11424"/>
                              </a:cubicBezTo>
                              <a:cubicBezTo>
                                <a:pt x="8465" y="10841"/>
                                <a:pt x="8335" y="10263"/>
                                <a:pt x="8168" y="9706"/>
                              </a:cubicBezTo>
                              <a:cubicBezTo>
                                <a:pt x="8139" y="9608"/>
                                <a:pt x="8036" y="9552"/>
                                <a:pt x="7937" y="9581"/>
                              </a:cubicBezTo>
                              <a:cubicBezTo>
                                <a:pt x="7839" y="9611"/>
                                <a:pt x="7784" y="9714"/>
                                <a:pt x="7813" y="9812"/>
                              </a:cubicBezTo>
                              <a:cubicBezTo>
                                <a:pt x="7974" y="10353"/>
                                <a:pt x="8101" y="10915"/>
                                <a:pt x="8188" y="11480"/>
                              </a:cubicBezTo>
                              <a:cubicBezTo>
                                <a:pt x="8287" y="12120"/>
                                <a:pt x="8401" y="12729"/>
                                <a:pt x="8529" y="13290"/>
                              </a:cubicBezTo>
                              <a:cubicBezTo>
                                <a:pt x="8548" y="13374"/>
                                <a:pt x="8623" y="13434"/>
                                <a:pt x="8710" y="13434"/>
                              </a:cubicBezTo>
                              <a:cubicBezTo>
                                <a:pt x="8796" y="13434"/>
                                <a:pt x="8871" y="13374"/>
                                <a:pt x="8890" y="13290"/>
                              </a:cubicBezTo>
                              <a:cubicBezTo>
                                <a:pt x="9019" y="12724"/>
                                <a:pt x="9134" y="12115"/>
                                <a:pt x="9231" y="11480"/>
                              </a:cubicBezTo>
                              <a:cubicBezTo>
                                <a:pt x="9673" y="8608"/>
                                <a:pt x="11074" y="6115"/>
                                <a:pt x="13083" y="4299"/>
                              </a:cubicBezTo>
                              <a:close/>
                              <a:moveTo>
                                <a:pt x="12455" y="3625"/>
                              </a:moveTo>
                              <a:cubicBezTo>
                                <a:pt x="12366" y="3535"/>
                                <a:pt x="12279" y="3448"/>
                                <a:pt x="12193" y="3364"/>
                              </a:cubicBezTo>
                              <a:cubicBezTo>
                                <a:pt x="10681" y="4733"/>
                                <a:pt x="9474" y="6452"/>
                                <a:pt x="8710" y="8424"/>
                              </a:cubicBezTo>
                              <a:cubicBezTo>
                                <a:pt x="7946" y="6454"/>
                                <a:pt x="6741" y="4737"/>
                                <a:pt x="5232" y="3368"/>
                              </a:cubicBezTo>
                              <a:cubicBezTo>
                                <a:pt x="5146" y="3453"/>
                                <a:pt x="5058" y="3540"/>
                                <a:pt x="4969" y="3631"/>
                              </a:cubicBezTo>
                              <a:cubicBezTo>
                                <a:pt x="6561" y="5071"/>
                                <a:pt x="7805" y="6907"/>
                                <a:pt x="8534" y="9025"/>
                              </a:cubicBezTo>
                              <a:cubicBezTo>
                                <a:pt x="8560" y="9100"/>
                                <a:pt x="8630" y="9150"/>
                                <a:pt x="8710" y="9150"/>
                              </a:cubicBezTo>
                              <a:cubicBezTo>
                                <a:pt x="8788" y="9150"/>
                                <a:pt x="8859" y="9100"/>
                                <a:pt x="8885" y="9025"/>
                              </a:cubicBezTo>
                              <a:cubicBezTo>
                                <a:pt x="9615" y="6905"/>
                                <a:pt x="10861" y="5066"/>
                                <a:pt x="12455" y="3625"/>
                              </a:cubicBezTo>
                              <a:close/>
                              <a:moveTo>
                                <a:pt x="11786" y="2979"/>
                              </a:moveTo>
                              <a:cubicBezTo>
                                <a:pt x="11692" y="2893"/>
                                <a:pt x="11600" y="2810"/>
                                <a:pt x="11510" y="2731"/>
                              </a:cubicBezTo>
                              <a:cubicBezTo>
                                <a:pt x="10408" y="3739"/>
                                <a:pt x="9457" y="4925"/>
                                <a:pt x="8706" y="6262"/>
                              </a:cubicBezTo>
                              <a:cubicBezTo>
                                <a:pt x="8656" y="6351"/>
                                <a:pt x="8688" y="6464"/>
                                <a:pt x="8777" y="6514"/>
                              </a:cubicBezTo>
                              <a:cubicBezTo>
                                <a:pt x="8806" y="6530"/>
                                <a:pt x="8837" y="6538"/>
                                <a:pt x="8868" y="6538"/>
                              </a:cubicBezTo>
                              <a:cubicBezTo>
                                <a:pt x="8933" y="6538"/>
                                <a:pt x="8996" y="6504"/>
                                <a:pt x="9030" y="6443"/>
                              </a:cubicBezTo>
                              <a:cubicBezTo>
                                <a:pt x="9767" y="5131"/>
                                <a:pt x="10702" y="3967"/>
                                <a:pt x="11786" y="2979"/>
                              </a:cubicBezTo>
                              <a:close/>
                              <a:moveTo>
                                <a:pt x="11079" y="2362"/>
                              </a:moveTo>
                              <a:cubicBezTo>
                                <a:pt x="10978" y="2278"/>
                                <a:pt x="10882" y="2200"/>
                                <a:pt x="10791" y="2128"/>
                              </a:cubicBezTo>
                              <a:cubicBezTo>
                                <a:pt x="10023" y="2842"/>
                                <a:pt x="9323" y="3640"/>
                                <a:pt x="8710" y="4517"/>
                              </a:cubicBezTo>
                              <a:cubicBezTo>
                                <a:pt x="8471" y="4177"/>
                                <a:pt x="8217" y="3843"/>
                                <a:pt x="7951" y="3523"/>
                              </a:cubicBezTo>
                              <a:cubicBezTo>
                                <a:pt x="7886" y="3445"/>
                                <a:pt x="7769" y="3434"/>
                                <a:pt x="7690" y="3499"/>
                              </a:cubicBezTo>
                              <a:cubicBezTo>
                                <a:pt x="7611" y="3564"/>
                                <a:pt x="7600" y="3682"/>
                                <a:pt x="7666" y="3760"/>
                              </a:cubicBezTo>
                              <a:cubicBezTo>
                                <a:pt x="7982" y="4141"/>
                                <a:pt x="8281" y="4540"/>
                                <a:pt x="8556" y="4948"/>
                              </a:cubicBezTo>
                              <a:cubicBezTo>
                                <a:pt x="8590" y="4999"/>
                                <a:pt x="8648" y="5029"/>
                                <a:pt x="8710" y="5029"/>
                              </a:cubicBezTo>
                              <a:cubicBezTo>
                                <a:pt x="8771" y="5029"/>
                                <a:pt x="8829" y="4999"/>
                                <a:pt x="8863" y="4948"/>
                              </a:cubicBezTo>
                              <a:cubicBezTo>
                                <a:pt x="9507" y="3993"/>
                                <a:pt x="10252" y="3128"/>
                                <a:pt x="11079" y="2362"/>
                              </a:cubicBezTo>
                              <a:close/>
                              <a:moveTo>
                                <a:pt x="9683" y="1126"/>
                              </a:moveTo>
                              <a:cubicBezTo>
                                <a:pt x="9602" y="1027"/>
                                <a:pt x="9527" y="928"/>
                                <a:pt x="9459" y="830"/>
                              </a:cubicBezTo>
                              <a:cubicBezTo>
                                <a:pt x="9201" y="1071"/>
                                <a:pt x="8951" y="1320"/>
                                <a:pt x="8710" y="1579"/>
                              </a:cubicBezTo>
                              <a:cubicBezTo>
                                <a:pt x="8470" y="1322"/>
                                <a:pt x="8222" y="1075"/>
                                <a:pt x="7967" y="836"/>
                              </a:cubicBezTo>
                              <a:cubicBezTo>
                                <a:pt x="7898" y="935"/>
                                <a:pt x="7823" y="1034"/>
                                <a:pt x="7741" y="1132"/>
                              </a:cubicBezTo>
                              <a:cubicBezTo>
                                <a:pt x="8028" y="1403"/>
                                <a:pt x="8305" y="1685"/>
                                <a:pt x="8572" y="1978"/>
                              </a:cubicBezTo>
                              <a:cubicBezTo>
                                <a:pt x="8607" y="2016"/>
                                <a:pt x="8658" y="2038"/>
                                <a:pt x="8710" y="2038"/>
                              </a:cubicBezTo>
                              <a:cubicBezTo>
                                <a:pt x="8762" y="2038"/>
                                <a:pt x="8811" y="2016"/>
                                <a:pt x="8846" y="1978"/>
                              </a:cubicBezTo>
                              <a:cubicBezTo>
                                <a:pt x="9115" y="1683"/>
                                <a:pt x="9395" y="1399"/>
                                <a:pt x="9683" y="1126"/>
                              </a:cubicBezTo>
                              <a:close/>
                              <a:moveTo>
                                <a:pt x="9161" y="345"/>
                              </a:moveTo>
                              <a:cubicBezTo>
                                <a:pt x="9096" y="225"/>
                                <a:pt x="9040" y="109"/>
                                <a:pt x="8991" y="0"/>
                              </a:cubicBezTo>
                              <a:cubicBezTo>
                                <a:pt x="8896" y="85"/>
                                <a:pt x="8802" y="170"/>
                                <a:pt x="8710" y="259"/>
                              </a:cubicBezTo>
                              <a:cubicBezTo>
                                <a:pt x="8620" y="173"/>
                                <a:pt x="8527" y="90"/>
                                <a:pt x="8435" y="7"/>
                              </a:cubicBezTo>
                              <a:cubicBezTo>
                                <a:pt x="8387" y="116"/>
                                <a:pt x="8330" y="231"/>
                                <a:pt x="8266" y="351"/>
                              </a:cubicBezTo>
                              <a:cubicBezTo>
                                <a:pt x="8372" y="449"/>
                                <a:pt x="8476" y="549"/>
                                <a:pt x="8580" y="649"/>
                              </a:cubicBezTo>
                              <a:cubicBezTo>
                                <a:pt x="8616" y="685"/>
                                <a:pt x="8663" y="703"/>
                                <a:pt x="8710" y="703"/>
                              </a:cubicBezTo>
                              <a:cubicBezTo>
                                <a:pt x="8757" y="703"/>
                                <a:pt x="8803" y="685"/>
                                <a:pt x="8840" y="649"/>
                              </a:cubicBezTo>
                              <a:cubicBezTo>
                                <a:pt x="8945" y="546"/>
                                <a:pt x="9052" y="445"/>
                                <a:pt x="9161" y="345"/>
                              </a:cubicBezTo>
                              <a:close/>
                              <a:moveTo>
                                <a:pt x="7362" y="1537"/>
                              </a:moveTo>
                              <a:cubicBezTo>
                                <a:pt x="7273" y="1621"/>
                                <a:pt x="7178" y="1703"/>
                                <a:pt x="7078" y="1782"/>
                              </a:cubicBezTo>
                              <a:cubicBezTo>
                                <a:pt x="7606" y="2281"/>
                                <a:pt x="8103" y="2818"/>
                                <a:pt x="8565" y="3395"/>
                              </a:cubicBezTo>
                              <a:cubicBezTo>
                                <a:pt x="8600" y="3439"/>
                                <a:pt x="8653" y="3464"/>
                                <a:pt x="8710" y="3464"/>
                              </a:cubicBezTo>
                              <a:cubicBezTo>
                                <a:pt x="8766" y="3464"/>
                                <a:pt x="8819" y="3439"/>
                                <a:pt x="8855" y="3395"/>
                              </a:cubicBezTo>
                              <a:cubicBezTo>
                                <a:pt x="9205" y="2957"/>
                                <a:pt x="9583" y="2533"/>
                                <a:pt x="9979" y="2133"/>
                              </a:cubicBezTo>
                              <a:cubicBezTo>
                                <a:pt x="10051" y="2061"/>
                                <a:pt x="10051" y="1943"/>
                                <a:pt x="9978" y="1871"/>
                              </a:cubicBezTo>
                              <a:cubicBezTo>
                                <a:pt x="9905" y="1798"/>
                                <a:pt x="9788" y="1799"/>
                                <a:pt x="9716" y="1872"/>
                              </a:cubicBezTo>
                              <a:cubicBezTo>
                                <a:pt x="9365" y="2226"/>
                                <a:pt x="9027" y="2600"/>
                                <a:pt x="8710" y="2985"/>
                              </a:cubicBezTo>
                              <a:cubicBezTo>
                                <a:pt x="8287" y="2472"/>
                                <a:pt x="7837" y="1989"/>
                                <a:pt x="7362" y="1537"/>
                              </a:cubicBezTo>
                              <a:close/>
                              <a:moveTo>
                                <a:pt x="6636" y="2130"/>
                              </a:moveTo>
                              <a:cubicBezTo>
                                <a:pt x="6545" y="2203"/>
                                <a:pt x="6448" y="2281"/>
                                <a:pt x="6345" y="2366"/>
                              </a:cubicBezTo>
                              <a:cubicBezTo>
                                <a:pt x="6518" y="2526"/>
                                <a:pt x="6687" y="2691"/>
                                <a:pt x="6853" y="2861"/>
                              </a:cubicBezTo>
                              <a:cubicBezTo>
                                <a:pt x="6925" y="2934"/>
                                <a:pt x="7043" y="2935"/>
                                <a:pt x="7115" y="2863"/>
                              </a:cubicBezTo>
                              <a:cubicBezTo>
                                <a:pt x="7189" y="2792"/>
                                <a:pt x="7190" y="2674"/>
                                <a:pt x="7118" y="2601"/>
                              </a:cubicBezTo>
                              <a:cubicBezTo>
                                <a:pt x="6960" y="2440"/>
                                <a:pt x="6800" y="2283"/>
                                <a:pt x="6636" y="2130"/>
                              </a:cubicBezTo>
                              <a:close/>
                              <a:moveTo>
                                <a:pt x="5906" y="2742"/>
                              </a:moveTo>
                              <a:cubicBezTo>
                                <a:pt x="5816" y="2821"/>
                                <a:pt x="5724" y="2905"/>
                                <a:pt x="5629" y="2992"/>
                              </a:cubicBezTo>
                              <a:cubicBezTo>
                                <a:pt x="6573" y="3846"/>
                                <a:pt x="7404" y="4830"/>
                                <a:pt x="8085" y="5928"/>
                              </a:cubicBezTo>
                              <a:cubicBezTo>
                                <a:pt x="8139" y="6015"/>
                                <a:pt x="8253" y="6042"/>
                                <a:pt x="8340" y="5988"/>
                              </a:cubicBezTo>
                              <a:cubicBezTo>
                                <a:pt x="8427" y="5934"/>
                                <a:pt x="8454" y="5820"/>
                                <a:pt x="8400" y="5733"/>
                              </a:cubicBezTo>
                              <a:cubicBezTo>
                                <a:pt x="7707" y="4615"/>
                                <a:pt x="6864" y="3613"/>
                                <a:pt x="5906" y="2742"/>
                              </a:cubicBezTo>
                              <a:close/>
                              <a:moveTo>
                                <a:pt x="4591" y="4029"/>
                              </a:moveTo>
                              <a:cubicBezTo>
                                <a:pt x="4508" y="4119"/>
                                <a:pt x="4425" y="4211"/>
                                <a:pt x="4341" y="4305"/>
                              </a:cubicBezTo>
                              <a:cubicBezTo>
                                <a:pt x="5627" y="5467"/>
                                <a:pt x="6670" y="6911"/>
                                <a:pt x="7369" y="8574"/>
                              </a:cubicBezTo>
                              <a:cubicBezTo>
                                <a:pt x="7409" y="8668"/>
                                <a:pt x="7517" y="8712"/>
                                <a:pt x="7612" y="8673"/>
                              </a:cubicBezTo>
                              <a:cubicBezTo>
                                <a:pt x="7706" y="8633"/>
                                <a:pt x="7751" y="8524"/>
                                <a:pt x="7711" y="8430"/>
                              </a:cubicBezTo>
                              <a:cubicBezTo>
                                <a:pt x="6990" y="6716"/>
                                <a:pt x="5916" y="5227"/>
                                <a:pt x="4591" y="4029"/>
                              </a:cubicBezTo>
                              <a:close/>
                              <a:moveTo>
                                <a:pt x="3980" y="4727"/>
                              </a:moveTo>
                              <a:cubicBezTo>
                                <a:pt x="3902" y="4821"/>
                                <a:pt x="3824" y="4917"/>
                                <a:pt x="3746" y="5015"/>
                              </a:cubicBezTo>
                              <a:cubicBezTo>
                                <a:pt x="4027" y="5271"/>
                                <a:pt x="4296" y="5542"/>
                                <a:pt x="4551" y="5828"/>
                              </a:cubicBezTo>
                              <a:cubicBezTo>
                                <a:pt x="4620" y="5905"/>
                                <a:pt x="4737" y="5911"/>
                                <a:pt x="4814" y="5843"/>
                              </a:cubicBezTo>
                              <a:cubicBezTo>
                                <a:pt x="4890" y="5775"/>
                                <a:pt x="4897" y="5657"/>
                                <a:pt x="4828" y="5581"/>
                              </a:cubicBezTo>
                              <a:cubicBezTo>
                                <a:pt x="4560" y="5280"/>
                                <a:pt x="4277" y="4995"/>
                                <a:pt x="3980" y="4727"/>
                              </a:cubicBezTo>
                              <a:close/>
                              <a:moveTo>
                                <a:pt x="2864" y="6225"/>
                              </a:moveTo>
                              <a:cubicBezTo>
                                <a:pt x="2795" y="6328"/>
                                <a:pt x="2726" y="6434"/>
                                <a:pt x="2658" y="6541"/>
                              </a:cubicBezTo>
                              <a:cubicBezTo>
                                <a:pt x="2962" y="6831"/>
                                <a:pt x="3248" y="7144"/>
                                <a:pt x="3514" y="7479"/>
                              </a:cubicBezTo>
                              <a:cubicBezTo>
                                <a:pt x="3577" y="7558"/>
                                <a:pt x="3694" y="7572"/>
                                <a:pt x="3774" y="7508"/>
                              </a:cubicBezTo>
                              <a:cubicBezTo>
                                <a:pt x="3855" y="7445"/>
                                <a:pt x="3868" y="7328"/>
                                <a:pt x="3804" y="7248"/>
                              </a:cubicBezTo>
                              <a:cubicBezTo>
                                <a:pt x="3513" y="6881"/>
                                <a:pt x="3199" y="6540"/>
                                <a:pt x="2864" y="6225"/>
                              </a:cubicBezTo>
                              <a:close/>
                              <a:moveTo>
                                <a:pt x="2356" y="7033"/>
                              </a:moveTo>
                              <a:cubicBezTo>
                                <a:pt x="2291" y="7141"/>
                                <a:pt x="2228" y="7251"/>
                                <a:pt x="2164" y="7363"/>
                              </a:cubicBezTo>
                              <a:cubicBezTo>
                                <a:pt x="3388" y="8593"/>
                                <a:pt x="4238" y="10206"/>
                                <a:pt x="4521" y="12045"/>
                              </a:cubicBezTo>
                              <a:cubicBezTo>
                                <a:pt x="4556" y="12270"/>
                                <a:pt x="4592" y="12489"/>
                                <a:pt x="4630" y="12705"/>
                              </a:cubicBezTo>
                              <a:cubicBezTo>
                                <a:pt x="4648" y="12805"/>
                                <a:pt x="4744" y="12874"/>
                                <a:pt x="4845" y="12855"/>
                              </a:cubicBezTo>
                              <a:cubicBezTo>
                                <a:pt x="4945" y="12838"/>
                                <a:pt x="5013" y="12741"/>
                                <a:pt x="4995" y="12641"/>
                              </a:cubicBezTo>
                              <a:cubicBezTo>
                                <a:pt x="4958" y="12428"/>
                                <a:pt x="4922" y="12211"/>
                                <a:pt x="4888" y="11989"/>
                              </a:cubicBezTo>
                              <a:cubicBezTo>
                                <a:pt x="4587" y="10034"/>
                                <a:pt x="3672" y="8324"/>
                                <a:pt x="2356" y="7033"/>
                              </a:cubicBezTo>
                              <a:close/>
                              <a:moveTo>
                                <a:pt x="1886" y="7873"/>
                              </a:moveTo>
                              <a:cubicBezTo>
                                <a:pt x="1825" y="7989"/>
                                <a:pt x="1765" y="8108"/>
                                <a:pt x="1705" y="8228"/>
                              </a:cubicBezTo>
                              <a:cubicBezTo>
                                <a:pt x="2688" y="9294"/>
                                <a:pt x="3368" y="10652"/>
                                <a:pt x="3604" y="12186"/>
                              </a:cubicBezTo>
                              <a:cubicBezTo>
                                <a:pt x="4313" y="16789"/>
                                <a:pt x="5694" y="19618"/>
                                <a:pt x="7064" y="20880"/>
                              </a:cubicBezTo>
                              <a:cubicBezTo>
                                <a:pt x="7219" y="20852"/>
                                <a:pt x="7368" y="20816"/>
                                <a:pt x="7511" y="20771"/>
                              </a:cubicBezTo>
                              <a:cubicBezTo>
                                <a:pt x="6139" y="19646"/>
                                <a:pt x="4674" y="16694"/>
                                <a:pt x="3971" y="12130"/>
                              </a:cubicBezTo>
                              <a:cubicBezTo>
                                <a:pt x="3716" y="10471"/>
                                <a:pt x="2967" y="9007"/>
                                <a:pt x="1886" y="7873"/>
                              </a:cubicBezTo>
                              <a:close/>
                              <a:moveTo>
                                <a:pt x="1423" y="8820"/>
                              </a:moveTo>
                              <a:cubicBezTo>
                                <a:pt x="1367" y="8943"/>
                                <a:pt x="1311" y="9069"/>
                                <a:pt x="1257" y="9196"/>
                              </a:cubicBezTo>
                              <a:cubicBezTo>
                                <a:pt x="1968" y="10072"/>
                                <a:pt x="2458" y="11142"/>
                                <a:pt x="2642" y="12334"/>
                              </a:cubicBezTo>
                              <a:cubicBezTo>
                                <a:pt x="3181" y="15834"/>
                                <a:pt x="4202" y="18767"/>
                                <a:pt x="5519" y="20592"/>
                              </a:cubicBezTo>
                              <a:cubicBezTo>
                                <a:pt x="5555" y="20643"/>
                                <a:pt x="5612" y="20669"/>
                                <a:pt x="5670" y="20669"/>
                              </a:cubicBezTo>
                              <a:cubicBezTo>
                                <a:pt x="5707" y="20669"/>
                                <a:pt x="5745" y="20658"/>
                                <a:pt x="5778" y="20634"/>
                              </a:cubicBezTo>
                              <a:cubicBezTo>
                                <a:pt x="5861" y="20574"/>
                                <a:pt x="5880" y="20458"/>
                                <a:pt x="5820" y="20375"/>
                              </a:cubicBezTo>
                              <a:cubicBezTo>
                                <a:pt x="4537" y="18597"/>
                                <a:pt x="3538" y="15721"/>
                                <a:pt x="3008" y="12278"/>
                              </a:cubicBezTo>
                              <a:cubicBezTo>
                                <a:pt x="2805" y="10952"/>
                                <a:pt x="2239" y="9771"/>
                                <a:pt x="1423" y="8820"/>
                              </a:cubicBezTo>
                              <a:close/>
                              <a:moveTo>
                                <a:pt x="983" y="9867"/>
                              </a:moveTo>
                              <a:cubicBezTo>
                                <a:pt x="930" y="10005"/>
                                <a:pt x="878" y="10145"/>
                                <a:pt x="827" y="10287"/>
                              </a:cubicBezTo>
                              <a:cubicBezTo>
                                <a:pt x="1257" y="10936"/>
                                <a:pt x="1556" y="11679"/>
                                <a:pt x="1679" y="12482"/>
                              </a:cubicBezTo>
                              <a:cubicBezTo>
                                <a:pt x="1766" y="13043"/>
                                <a:pt x="1864" y="13595"/>
                                <a:pt x="1973" y="14124"/>
                              </a:cubicBezTo>
                              <a:cubicBezTo>
                                <a:pt x="1993" y="14225"/>
                                <a:pt x="2091" y="14290"/>
                                <a:pt x="2192" y="14269"/>
                              </a:cubicBezTo>
                              <a:cubicBezTo>
                                <a:pt x="2292" y="14248"/>
                                <a:pt x="2357" y="14150"/>
                                <a:pt x="2336" y="14049"/>
                              </a:cubicBezTo>
                              <a:cubicBezTo>
                                <a:pt x="2229" y="13527"/>
                                <a:pt x="2131" y="12980"/>
                                <a:pt x="2046" y="12426"/>
                              </a:cubicBezTo>
                              <a:cubicBezTo>
                                <a:pt x="1900" y="11478"/>
                                <a:pt x="1525" y="10608"/>
                                <a:pt x="983" y="9867"/>
                              </a:cubicBezTo>
                              <a:close/>
                              <a:moveTo>
                                <a:pt x="592" y="10976"/>
                              </a:moveTo>
                              <a:cubicBezTo>
                                <a:pt x="538" y="11147"/>
                                <a:pt x="485" y="11320"/>
                                <a:pt x="434" y="11496"/>
                              </a:cubicBezTo>
                              <a:cubicBezTo>
                                <a:pt x="589" y="11850"/>
                                <a:pt x="702" y="12228"/>
                                <a:pt x="762" y="12623"/>
                              </a:cubicBezTo>
                              <a:cubicBezTo>
                                <a:pt x="1107" y="14860"/>
                                <a:pt x="1617" y="16849"/>
                                <a:pt x="2280" y="18537"/>
                              </a:cubicBezTo>
                              <a:cubicBezTo>
                                <a:pt x="2318" y="18632"/>
                                <a:pt x="2426" y="18679"/>
                                <a:pt x="2521" y="18642"/>
                              </a:cubicBezTo>
                              <a:cubicBezTo>
                                <a:pt x="2616" y="18605"/>
                                <a:pt x="2663" y="18497"/>
                                <a:pt x="2626" y="18401"/>
                              </a:cubicBezTo>
                              <a:cubicBezTo>
                                <a:pt x="1973" y="16739"/>
                                <a:pt x="1469" y="14776"/>
                                <a:pt x="1130" y="12567"/>
                              </a:cubicBezTo>
                              <a:cubicBezTo>
                                <a:pt x="1042" y="11998"/>
                                <a:pt x="856" y="11463"/>
                                <a:pt x="592" y="10976"/>
                              </a:cubicBezTo>
                              <a:close/>
                              <a:moveTo>
                                <a:pt x="172" y="12486"/>
                              </a:moveTo>
                              <a:cubicBezTo>
                                <a:pt x="114" y="12728"/>
                                <a:pt x="59" y="12974"/>
                                <a:pt x="8" y="13226"/>
                              </a:cubicBezTo>
                              <a:cubicBezTo>
                                <a:pt x="5" y="13240"/>
                                <a:pt x="3" y="13253"/>
                                <a:pt x="0" y="13267"/>
                              </a:cubicBezTo>
                              <a:cubicBezTo>
                                <a:pt x="7" y="13458"/>
                                <a:pt x="17" y="13647"/>
                                <a:pt x="29" y="13835"/>
                              </a:cubicBezTo>
                              <a:cubicBezTo>
                                <a:pt x="354" y="15597"/>
                                <a:pt x="787" y="17186"/>
                                <a:pt x="1316" y="18582"/>
                              </a:cubicBezTo>
                              <a:cubicBezTo>
                                <a:pt x="1522" y="18822"/>
                                <a:pt x="1745" y="19045"/>
                                <a:pt x="1981" y="19251"/>
                              </a:cubicBezTo>
                              <a:cubicBezTo>
                                <a:pt x="1204" y="17438"/>
                                <a:pt x="602" y="15240"/>
                                <a:pt x="213" y="12708"/>
                              </a:cubicBezTo>
                              <a:cubicBezTo>
                                <a:pt x="201" y="12633"/>
                                <a:pt x="188" y="12559"/>
                                <a:pt x="172" y="12486"/>
                              </a:cubicBezTo>
                              <a:close/>
                              <a:moveTo>
                                <a:pt x="2893" y="19923"/>
                              </a:moveTo>
                              <a:cubicBezTo>
                                <a:pt x="3085" y="20042"/>
                                <a:pt x="3282" y="20151"/>
                                <a:pt x="3482" y="20250"/>
                              </a:cubicBezTo>
                              <a:cubicBezTo>
                                <a:pt x="3371" y="20047"/>
                                <a:pt x="3262" y="19836"/>
                                <a:pt x="3156" y="19617"/>
                              </a:cubicBezTo>
                              <a:cubicBezTo>
                                <a:pt x="3112" y="19525"/>
                                <a:pt x="3001" y="19487"/>
                                <a:pt x="2908" y="19531"/>
                              </a:cubicBezTo>
                              <a:cubicBezTo>
                                <a:pt x="2816" y="19576"/>
                                <a:pt x="2777" y="19687"/>
                                <a:pt x="2822" y="19779"/>
                              </a:cubicBezTo>
                              <a:cubicBezTo>
                                <a:pt x="2846" y="19827"/>
                                <a:pt x="2869" y="19875"/>
                                <a:pt x="2893" y="19923"/>
                              </a:cubicBezTo>
                              <a:close/>
                              <a:moveTo>
                                <a:pt x="4339" y="20607"/>
                              </a:moveTo>
                              <a:cubicBezTo>
                                <a:pt x="4531" y="20673"/>
                                <a:pt x="4723" y="20729"/>
                                <a:pt x="4914" y="20775"/>
                              </a:cubicBezTo>
                              <a:cubicBezTo>
                                <a:pt x="3970" y="19416"/>
                                <a:pt x="3174" y="17530"/>
                                <a:pt x="2600" y="15214"/>
                              </a:cubicBezTo>
                              <a:cubicBezTo>
                                <a:pt x="2575" y="15114"/>
                                <a:pt x="2475" y="15053"/>
                                <a:pt x="2374" y="15078"/>
                              </a:cubicBezTo>
                              <a:cubicBezTo>
                                <a:pt x="2275" y="15103"/>
                                <a:pt x="2215" y="15203"/>
                                <a:pt x="2239" y="15303"/>
                              </a:cubicBezTo>
                              <a:cubicBezTo>
                                <a:pt x="2776" y="17468"/>
                                <a:pt x="3491" y="19254"/>
                                <a:pt x="4339" y="20607"/>
                              </a:cubicBezTo>
                              <a:close/>
                              <a:moveTo>
                                <a:pt x="8104" y="20514"/>
                              </a:moveTo>
                              <a:cubicBezTo>
                                <a:pt x="8222" y="20446"/>
                                <a:pt x="8333" y="20369"/>
                                <a:pt x="8437" y="20285"/>
                              </a:cubicBezTo>
                              <a:cubicBezTo>
                                <a:pt x="7626" y="19900"/>
                                <a:pt x="6153" y="17953"/>
                                <a:pt x="5246" y="13899"/>
                              </a:cubicBezTo>
                              <a:cubicBezTo>
                                <a:pt x="5223" y="13799"/>
                                <a:pt x="5123" y="13736"/>
                                <a:pt x="5024" y="13758"/>
                              </a:cubicBezTo>
                              <a:cubicBezTo>
                                <a:pt x="4924" y="13781"/>
                                <a:pt x="4861" y="13880"/>
                                <a:pt x="4884" y="13980"/>
                              </a:cubicBezTo>
                              <a:cubicBezTo>
                                <a:pt x="5735" y="17782"/>
                                <a:pt x="7106" y="19875"/>
                                <a:pt x="8104" y="20514"/>
                              </a:cubicBezTo>
                              <a:close/>
                              <a:moveTo>
                                <a:pt x="9916" y="20770"/>
                              </a:moveTo>
                              <a:cubicBezTo>
                                <a:pt x="10058" y="20815"/>
                                <a:pt x="10205" y="20851"/>
                                <a:pt x="10358" y="20879"/>
                              </a:cubicBezTo>
                              <a:cubicBezTo>
                                <a:pt x="10833" y="20434"/>
                                <a:pt x="11299" y="19806"/>
                                <a:pt x="11733" y="19012"/>
                              </a:cubicBezTo>
                              <a:cubicBezTo>
                                <a:pt x="11783" y="18922"/>
                                <a:pt x="11749" y="18810"/>
                                <a:pt x="11660" y="18760"/>
                              </a:cubicBezTo>
                              <a:cubicBezTo>
                                <a:pt x="11569" y="18711"/>
                                <a:pt x="11457" y="18744"/>
                                <a:pt x="11408" y="18834"/>
                              </a:cubicBezTo>
                              <a:cubicBezTo>
                                <a:pt x="10936" y="19696"/>
                                <a:pt x="10425" y="20354"/>
                                <a:pt x="9916" y="20770"/>
                              </a:cubicBezTo>
                              <a:close/>
                              <a:moveTo>
                                <a:pt x="11133" y="20947"/>
                              </a:moveTo>
                              <a:cubicBezTo>
                                <a:pt x="11303" y="20948"/>
                                <a:pt x="11477" y="20940"/>
                                <a:pt x="11652" y="20923"/>
                              </a:cubicBezTo>
                              <a:cubicBezTo>
                                <a:pt x="12722" y="19594"/>
                                <a:pt x="13633" y="17531"/>
                                <a:pt x="14275" y="14888"/>
                              </a:cubicBezTo>
                              <a:cubicBezTo>
                                <a:pt x="14299" y="14788"/>
                                <a:pt x="14238" y="14688"/>
                                <a:pt x="14139" y="14664"/>
                              </a:cubicBezTo>
                              <a:cubicBezTo>
                                <a:pt x="14039" y="14641"/>
                                <a:pt x="13939" y="14701"/>
                                <a:pt x="13914" y="14800"/>
                              </a:cubicBezTo>
                              <a:cubicBezTo>
                                <a:pt x="13246" y="17553"/>
                                <a:pt x="12263" y="19681"/>
                                <a:pt x="11133" y="20947"/>
                              </a:cubicBezTo>
                              <a:close/>
                              <a:moveTo>
                                <a:pt x="12515" y="20775"/>
                              </a:moveTo>
                              <a:cubicBezTo>
                                <a:pt x="12611" y="20752"/>
                                <a:pt x="12707" y="20727"/>
                                <a:pt x="12803" y="20699"/>
                              </a:cubicBezTo>
                              <a:cubicBezTo>
                                <a:pt x="12801" y="20697"/>
                                <a:pt x="12798" y="20696"/>
                                <a:pt x="12796" y="20694"/>
                              </a:cubicBezTo>
                              <a:cubicBezTo>
                                <a:pt x="12711" y="20636"/>
                                <a:pt x="12596" y="20657"/>
                                <a:pt x="12538" y="20742"/>
                              </a:cubicBezTo>
                              <a:cubicBezTo>
                                <a:pt x="12531" y="20754"/>
                                <a:pt x="12523" y="20764"/>
                                <a:pt x="12515" y="20775"/>
                              </a:cubicBezTo>
                              <a:close/>
                              <a:moveTo>
                                <a:pt x="13937" y="20255"/>
                              </a:moveTo>
                              <a:cubicBezTo>
                                <a:pt x="14136" y="20157"/>
                                <a:pt x="14332" y="20049"/>
                                <a:pt x="14523" y="19931"/>
                              </a:cubicBezTo>
                              <a:cubicBezTo>
                                <a:pt x="14921" y="19132"/>
                                <a:pt x="15281" y="18234"/>
                                <a:pt x="15599" y="17242"/>
                              </a:cubicBezTo>
                              <a:cubicBezTo>
                                <a:pt x="15630" y="17144"/>
                                <a:pt x="15576" y="17040"/>
                                <a:pt x="15479" y="17008"/>
                              </a:cubicBezTo>
                              <a:cubicBezTo>
                                <a:pt x="15381" y="16977"/>
                                <a:pt x="15276" y="17031"/>
                                <a:pt x="15245" y="17129"/>
                              </a:cubicBezTo>
                              <a:cubicBezTo>
                                <a:pt x="14866" y="18313"/>
                                <a:pt x="14427" y="19357"/>
                                <a:pt x="13937" y="20255"/>
                              </a:cubicBezTo>
                              <a:close/>
                              <a:moveTo>
                                <a:pt x="11191" y="7521"/>
                              </a:moveTo>
                              <a:cubicBezTo>
                                <a:pt x="10477" y="8767"/>
                                <a:pt x="10002" y="10128"/>
                                <a:pt x="9781" y="11565"/>
                              </a:cubicBezTo>
                              <a:cubicBezTo>
                                <a:pt x="9524" y="13235"/>
                                <a:pt x="9164" y="14668"/>
                                <a:pt x="8710" y="15832"/>
                              </a:cubicBezTo>
                              <a:cubicBezTo>
                                <a:pt x="8255" y="14668"/>
                                <a:pt x="7895" y="13235"/>
                                <a:pt x="7638" y="11565"/>
                              </a:cubicBezTo>
                              <a:cubicBezTo>
                                <a:pt x="7365" y="9790"/>
                                <a:pt x="6715" y="8151"/>
                                <a:pt x="5705" y="6694"/>
                              </a:cubicBezTo>
                              <a:cubicBezTo>
                                <a:pt x="5647" y="6610"/>
                                <a:pt x="5531" y="6590"/>
                                <a:pt x="5447" y="6648"/>
                              </a:cubicBezTo>
                              <a:cubicBezTo>
                                <a:pt x="5363" y="6706"/>
                                <a:pt x="5343" y="6821"/>
                                <a:pt x="5401" y="6906"/>
                              </a:cubicBezTo>
                              <a:cubicBezTo>
                                <a:pt x="6377" y="8316"/>
                                <a:pt x="7007" y="9902"/>
                                <a:pt x="7271" y="11621"/>
                              </a:cubicBezTo>
                              <a:cubicBezTo>
                                <a:pt x="7565" y="13526"/>
                                <a:pt x="7991" y="15132"/>
                                <a:pt x="8539" y="16394"/>
                              </a:cubicBezTo>
                              <a:cubicBezTo>
                                <a:pt x="8569" y="16461"/>
                                <a:pt x="8636" y="16505"/>
                                <a:pt x="8710" y="16505"/>
                              </a:cubicBezTo>
                              <a:cubicBezTo>
                                <a:pt x="8783" y="16505"/>
                                <a:pt x="8850" y="16461"/>
                                <a:pt x="8880" y="16394"/>
                              </a:cubicBezTo>
                              <a:cubicBezTo>
                                <a:pt x="9428" y="15132"/>
                                <a:pt x="9855" y="13526"/>
                                <a:pt x="10148" y="11621"/>
                              </a:cubicBezTo>
                              <a:cubicBezTo>
                                <a:pt x="10362" y="10229"/>
                                <a:pt x="10822" y="8911"/>
                                <a:pt x="11513" y="7706"/>
                              </a:cubicBezTo>
                              <a:cubicBezTo>
                                <a:pt x="11564" y="7617"/>
                                <a:pt x="11533" y="7504"/>
                                <a:pt x="11444" y="7452"/>
                              </a:cubicBezTo>
                              <a:cubicBezTo>
                                <a:pt x="11356" y="7401"/>
                                <a:pt x="11242" y="7433"/>
                                <a:pt x="11191" y="7521"/>
                              </a:cubicBezTo>
                              <a:close/>
                              <a:moveTo>
                                <a:pt x="8614" y="19748"/>
                              </a:moveTo>
                              <a:cubicBezTo>
                                <a:pt x="8643" y="19765"/>
                                <a:pt x="8676" y="19774"/>
                                <a:pt x="8710" y="19774"/>
                              </a:cubicBezTo>
                              <a:cubicBezTo>
                                <a:pt x="8743" y="19774"/>
                                <a:pt x="8775" y="19765"/>
                                <a:pt x="8805" y="19748"/>
                              </a:cubicBezTo>
                              <a:cubicBezTo>
                                <a:pt x="8825" y="19735"/>
                                <a:pt x="10842" y="18465"/>
                                <a:pt x="11879" y="12526"/>
                              </a:cubicBezTo>
                              <a:cubicBezTo>
                                <a:pt x="11897" y="12425"/>
                                <a:pt x="11829" y="12329"/>
                                <a:pt x="11728" y="12311"/>
                              </a:cubicBezTo>
                              <a:cubicBezTo>
                                <a:pt x="11626" y="12291"/>
                                <a:pt x="11531" y="12361"/>
                                <a:pt x="11514" y="12462"/>
                              </a:cubicBezTo>
                              <a:cubicBezTo>
                                <a:pt x="10726" y="16976"/>
                                <a:pt x="9313" y="18891"/>
                                <a:pt x="8715" y="19359"/>
                              </a:cubicBezTo>
                              <a:cubicBezTo>
                                <a:pt x="8310" y="19015"/>
                                <a:pt x="6643" y="17296"/>
                                <a:pt x="5804" y="11847"/>
                              </a:cubicBezTo>
                              <a:cubicBezTo>
                                <a:pt x="5610" y="10583"/>
                                <a:pt x="5183" y="9392"/>
                                <a:pt x="4536" y="8308"/>
                              </a:cubicBezTo>
                              <a:cubicBezTo>
                                <a:pt x="4484" y="8220"/>
                                <a:pt x="4370" y="8191"/>
                                <a:pt x="4282" y="8244"/>
                              </a:cubicBezTo>
                              <a:cubicBezTo>
                                <a:pt x="4194" y="8296"/>
                                <a:pt x="4165" y="8410"/>
                                <a:pt x="4218" y="8498"/>
                              </a:cubicBezTo>
                              <a:cubicBezTo>
                                <a:pt x="4840" y="9541"/>
                                <a:pt x="5250" y="10687"/>
                                <a:pt x="5438" y="11904"/>
                              </a:cubicBezTo>
                              <a:cubicBezTo>
                                <a:pt x="6433" y="18373"/>
                                <a:pt x="8592" y="19735"/>
                                <a:pt x="8614" y="19748"/>
                              </a:cubicBezTo>
                              <a:close/>
                            </a:path>
                          </a:pathLst>
                        </a:custGeom>
                        <a:solidFill>
                          <a:srgbClr val="D4D4D7">
                            <a:alpha val="70000"/>
                          </a:srgbClr>
                        </a:solidFill>
                        <a:ln>
                          <a:noFill/>
                        </a:ln>
                      </wps:spPr>
                      <wps:bodyPr spcFirstLastPara="1" wrap="square" lIns="91426" tIns="45700" rIns="91426"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30318" id="Google Shape;55;p13" o:spid="_x0000_s1026" style="position:absolute;margin-left:376.7pt;margin-top:108.7pt;width:251.5pt;height:275.9pt;rotation:-213277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462,20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" path="m17421,13226v-52,-260,-109,-513,-169,-762c17234,12545,17219,12626,17206,12708v-390,2539,-994,4742,-1774,6557c15667,19062,15889,18841,16096,18603v571,-1503,1032,-3229,1366,-5157c17449,13373,17436,13300,17421,13226xm16991,11483v-51,-176,-103,-348,-158,-518c16566,11455,16378,11994,16290,12567v-203,1316,-466,2557,-783,3690c15479,16355,15537,16458,15635,16485v99,28,202,-30,229,-129c16185,15210,16452,13954,16656,12623v62,-400,176,-782,335,-1140xm16600,10279v-52,-144,-105,-285,-158,-424c15897,10599,15519,11473,15373,12426v-480,3119,-1316,5765,-2417,7653c12905,20168,12935,20281,13024,20333v88,52,202,22,253,-67c14401,18338,15253,15647,15740,12482v124,-807,425,-1553,860,-2203xm16171,9191v-56,-128,-111,-255,-168,-380c15182,9764,14615,10948,14411,12278v-69,442,-146,885,-231,1314c14160,13693,14226,13790,14326,13810v12,3,24,4,36,4c14449,13814,14527,13752,14544,13664v86,-434,164,-882,233,-1330c14961,11139,15456,10068,16171,9191xm15720,8218v-59,-118,-118,-234,-178,-349c14456,9003,13704,10467,13448,12130v-346,2249,-903,4268,-1611,5838c11795,18062,11837,18172,11930,18214v94,43,204,,245,-93c12907,16497,13458,14501,13815,12186v236,-1538,919,-2900,1905,-3968xm15263,7359v-64,-113,-128,-223,-193,-332c13750,8319,12832,10030,12531,11989v-811,5272,-2574,7844,-3539,8295c9097,20369,9208,20446,9327,20515v1181,-750,2805,-3493,3571,-8470c13181,10203,14035,8588,15263,7359xm14774,6545v-68,-107,-137,-212,-205,-315c13257,7460,12280,9055,11811,10888v-26,99,34,200,133,226c11960,11117,11975,11119,11991,11119v82,,158,-55,179,-139c12616,9239,13537,7722,14774,6545xm14242,5756v-73,-102,-147,-203,-220,-302c12289,7044,11082,9212,10698,11706v-536,3479,-1422,5326,-1988,6203c8143,17032,7257,15185,6721,11706,6338,9215,5133,7049,3404,5459v-73,99,-147,199,-220,302c4836,7293,5986,9373,6354,11762v598,3883,1638,5793,2204,6585c8593,18396,8650,18425,8710,18425v60,,116,-29,150,-78c9427,17554,10467,15645,11065,11762v368,-2392,1521,-4473,3177,-6006xm13681,5012v-78,-98,-156,-194,-234,-288c12796,5311,12209,5976,11701,6712v-58,84,-37,200,48,258c11781,6992,11818,7003,11854,7003v59,,117,-28,153,-80c12494,6216,13057,5577,13681,5012xm13083,4299v-84,-95,-167,-187,-250,-276c10763,5895,9320,8464,8864,11424v-47,310,-99,614,-154,909c8654,12039,8602,11735,8555,11424v-90,-583,-220,-1161,-387,-1718c8139,9608,8036,9552,7937,9581v-98,30,-153,133,-124,231c7974,10353,8101,10915,8188,11480v99,640,213,1249,341,1810c8548,13374,8623,13434,8710,13434v86,,161,-60,180,-144c9019,12724,9134,12115,9231,11480,9673,8608,11074,6115,13083,4299xm12455,3625v-89,-90,-176,-177,-262,-261c10681,4733,9474,6452,8710,8424,7946,6454,6741,4737,5232,3368v-86,85,-174,172,-263,263c6561,5071,7805,6907,8534,9025v26,75,96,125,176,125c8788,9150,8859,9100,8885,9025,9615,6905,10861,5066,12455,3625xm11786,2979v-94,-86,-186,-169,-276,-248c10408,3739,9457,4925,8706,6262v-50,89,-18,202,71,252c8806,6530,8837,6538,8868,6538v65,,128,-34,162,-95c9767,5131,10702,3967,11786,2979xm11079,2362v-101,-84,-197,-162,-288,-234c10023,2842,9323,3640,8710,4517,8471,4177,8217,3843,7951,3523v-65,-78,-182,-89,-261,-24c7611,3564,7600,3682,7666,3760v316,381,615,780,890,1188c8590,4999,8648,5029,8710,5029v61,,119,-30,153,-81c9507,3993,10252,3128,11079,2362xm9683,1126c9602,1027,9527,928,9459,830v-258,241,-508,490,-749,749c8470,1322,8222,1075,7967,836v-69,99,-144,198,-226,296c8028,1403,8305,1685,8572,1978v35,38,86,60,138,60c8762,2038,8811,2016,8846,1978v269,-295,549,-579,837,-852xm9161,345c9096,225,9040,109,8991,v-95,85,-189,170,-281,259c8620,173,8527,90,8435,7v-48,109,-105,224,-169,344c8372,449,8476,549,8580,649v36,36,83,54,130,54c8757,703,8803,685,8840,649,8945,546,9052,445,9161,345xm7362,1537v-89,84,-184,166,-284,245c7606,2281,8103,2818,8565,3395v35,44,88,69,145,69c8766,3464,8819,3439,8855,3395v350,-438,728,-862,1124,-1262c10051,2061,10051,1943,9978,1871v-73,-73,-190,-72,-262,1c9365,2226,9027,2600,8710,2985,8287,2472,7837,1989,7362,1537xm6636,2130v-91,73,-188,151,-291,236c6518,2526,6687,2691,6853,2861v72,73,190,74,262,2c7189,2792,7190,2674,7118,2601,6960,2440,6800,2283,6636,2130xm5906,2742v-90,79,-182,163,-277,250c6573,3846,7404,4830,8085,5928v54,87,168,114,255,60c8427,5934,8454,5820,8400,5733,7707,4615,6864,3613,5906,2742xm4591,4029v-83,90,-166,182,-250,276c5627,5467,6670,6911,7369,8574v40,94,148,138,243,99c7706,8633,7751,8524,7711,8430,6990,6716,5916,5227,4591,4029xm3980,4727v-78,94,-156,190,-234,288c4027,5271,4296,5542,4551,5828v69,77,186,83,263,15c4890,5775,4897,5657,4828,5581,4560,5280,4277,4995,3980,4727xm2864,6225v-69,103,-138,209,-206,316c2962,6831,3248,7144,3514,7479v63,79,180,93,260,29c3855,7445,3868,7328,3804,7248,3513,6881,3199,6540,2864,6225xm2356,7033v-65,108,-128,218,-192,330c3388,8593,4238,10206,4521,12045v35,225,71,444,109,660c4648,12805,4744,12874,4845,12855v100,-17,168,-114,150,-214c4958,12428,4922,12211,4888,11989,4587,10034,3672,8324,2356,7033xm1886,7873v-61,116,-121,235,-181,355c2688,9294,3368,10652,3604,12186v709,4603,2090,7432,3460,8694c7219,20852,7368,20816,7511,20771,6139,19646,4674,16694,3971,12130,3716,10471,2967,9007,1886,7873xm1423,8820v-56,123,-112,249,-166,376c1968,10072,2458,11142,2642,12334v539,3500,1560,6433,2877,8258c5555,20643,5612,20669,5670,20669v37,,75,-11,108,-35c5861,20574,5880,20458,5820,20375,4537,18597,3538,15721,3008,12278,2805,10952,2239,9771,1423,8820xm983,9867v-53,138,-105,278,-156,420c1257,10936,1556,11679,1679,12482v87,561,185,1113,294,1642c1993,14225,2091,14290,2192,14269v100,-21,165,-119,144,-220c2229,13527,2131,12980,2046,12426,1900,11478,1525,10608,983,9867xm592,10976v-54,171,-107,344,-158,520c589,11850,702,12228,762,12623v345,2237,855,4226,1518,5914c2318,18632,2426,18679,2521,18642v95,-37,142,-145,105,-241c1973,16739,1469,14776,1130,12567,1042,11998,856,11463,592,10976xm172,12486v-58,242,-113,488,-164,740c5,13240,3,13253,,13267v7,191,17,380,29,568c354,15597,787,17186,1316,18582v206,240,429,463,665,669c1204,17438,602,15240,213,12708v-12,-75,-25,-149,-41,-222xm2893,19923v192,119,389,228,589,327c3371,20047,3262,19836,3156,19617v-44,-92,-155,-130,-248,-86c2816,19576,2777,19687,2822,19779v24,48,47,96,71,144xm4339,20607v192,66,384,122,575,168c3970,19416,3174,17530,2600,15214v-25,-100,-125,-161,-226,-136c2275,15103,2215,15203,2239,15303v537,2165,1252,3951,2100,5304xm8104,20514v118,-68,229,-145,333,-229c7626,19900,6153,17953,5246,13899v-23,-100,-123,-163,-222,-141c4924,13781,4861,13880,4884,13980v851,3802,2222,5895,3220,6534xm9916,20770v142,45,289,81,442,109c10833,20434,11299,19806,11733,19012v50,-90,16,-202,-73,-252c11569,18711,11457,18744,11408,18834v-472,862,-983,1520,-1492,1936xm11133,20947v170,1,344,-7,519,-24c12722,19594,13633,17531,14275,14888v24,-100,-37,-200,-136,-224c14039,14641,13939,14701,13914,14800v-668,2753,-1651,4881,-2781,6147xm12515,20775v96,-23,192,-48,288,-76c12801,20697,12798,20696,12796,20694v-85,-58,-200,-37,-258,48c12531,20754,12523,20764,12515,20775xm13937,20255v199,-98,395,-206,586,-324c14921,19132,15281,18234,15599,17242v31,-98,-23,-202,-120,-234c15381,16977,15276,17031,15245,17129v-379,1184,-818,2228,-1308,3126xm11191,7521v-714,1246,-1189,2607,-1410,4044c9524,13235,9164,14668,8710,15832,8255,14668,7895,13235,7638,11565,7365,9790,6715,8151,5705,6694v-58,-84,-174,-104,-258,-46c5363,6706,5343,6821,5401,6906v976,1410,1606,2996,1870,4715c7565,13526,7991,15132,8539,16394v30,67,97,111,171,111c8783,16505,8850,16461,8880,16394v548,-1262,975,-2868,1268,-4773c10362,10229,10822,8911,11513,7706v51,-89,20,-202,-69,-254c11356,7401,11242,7433,11191,7521xm8614,19748v29,17,62,26,96,26c8743,19774,8775,19765,8805,19748v20,-13,2037,-1283,3074,-7222c11897,12425,11829,12329,11728,12311v-102,-20,-197,50,-214,151c10726,16976,9313,18891,8715,19359,8310,19015,6643,17296,5804,11847,5610,10583,5183,9392,4536,8308v-52,-88,-166,-117,-254,-64c4194,8296,4165,8410,4218,8498v622,1043,1032,2189,1220,3406c6433,18373,8592,19735,8614,19748xe" fillcolor="#d4d4d7" stroked="f">
                <v:fill opacity="46003f"/>
                <v:path arrowok="t" o:extrusionok="f"/>
              </v:shape>
            </w:pict>
          </mc:Fallback>
        </mc:AlternateContent>
      </w:r>
      <w:r>
        <w:rPr>
          <w:rFonts w:ascii="Times New Roman" w:hAnsi="Times New Roman" w:cs="Times New Roman"/>
          <w:b/>
          <w:bCs/>
          <w:noProof/>
          <w:sz w:val="40"/>
          <w:szCs w:val="40"/>
        </w:rPr>
        <mc:AlternateContent>
          <mc:Choice Requires="wps">
            <w:drawing>
              <wp:anchor distT="0" distB="0" distL="114300" distR="114300" simplePos="0" relativeHeight="251667456" behindDoc="0" locked="0" layoutInCell="1" allowOverlap="1" wp14:anchorId="42AB120E" wp14:editId="250227B4">
                <wp:simplePos x="0" y="0"/>
                <wp:positionH relativeFrom="page">
                  <wp:align>left</wp:align>
                </wp:positionH>
                <wp:positionV relativeFrom="paragraph">
                  <wp:posOffset>2764790</wp:posOffset>
                </wp:positionV>
                <wp:extent cx="8112760" cy="754380"/>
                <wp:effectExtent l="0" t="0" r="2540" b="7620"/>
                <wp:wrapNone/>
                <wp:docPr id="1723809675" name="Rectangle 2"/>
                <wp:cNvGraphicFramePr/>
                <a:graphic xmlns:a="http://schemas.openxmlformats.org/drawingml/2006/main">
                  <a:graphicData uri="http://schemas.microsoft.com/office/word/2010/wordprocessingShape">
                    <wps:wsp>
                      <wps:cNvSpPr/>
                      <wps:spPr>
                        <a:xfrm>
                          <a:off x="0" y="0"/>
                          <a:ext cx="8112760" cy="754380"/>
                        </a:xfrm>
                        <a:prstGeom prst="rect">
                          <a:avLst/>
                        </a:prstGeom>
                        <a:solidFill>
                          <a:srgbClr val="EDB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1362" id="Rectangle 2" o:spid="_x0000_s1026" style="position:absolute;margin-left:0;margin-top:217.7pt;width:638.8pt;height:59.4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" fillcolor="#edbe00" stroked="f" strokeweight="1pt">
                <w10:wrap anchorx="page"/>
              </v:rect>
            </w:pict>
          </mc:Fallback>
        </mc:AlternateContent>
      </w:r>
      <w:r w:rsidR="0E287164" w:rsidRPr="007E2B44">
        <w:rPr>
          <w:rFonts w:ascii="Gilroy Light" w:hAnsi="Gilroy Light" w:cs="Times New Roman"/>
          <w:sz w:val="24"/>
          <w:szCs w:val="24"/>
        </w:rPr>
        <w:t>Lai uzzinātu aktualitātes radiācijas drošības jomā</w:t>
      </w:r>
      <w:r w:rsidR="4475F87E" w:rsidRPr="007E2B44">
        <w:rPr>
          <w:rFonts w:ascii="Gilroy Light" w:hAnsi="Gilroy Light" w:cs="Times New Roman"/>
          <w:sz w:val="24"/>
          <w:szCs w:val="24"/>
        </w:rPr>
        <w:t xml:space="preserve">, sekojiet līdzi Valsts vides dienesta ziņām – VVD </w:t>
      </w:r>
      <w:r w:rsidR="33B69519" w:rsidRPr="007E2B44">
        <w:rPr>
          <w:rFonts w:ascii="Gilroy Light" w:hAnsi="Gilroy Light" w:cs="Times New Roman"/>
          <w:sz w:val="24"/>
          <w:szCs w:val="24"/>
        </w:rPr>
        <w:t>tīmekļvietnē www.</w:t>
      </w:r>
      <w:r w:rsidR="4475F87E" w:rsidRPr="007E2B44">
        <w:rPr>
          <w:rFonts w:ascii="Gilroy Light" w:hAnsi="Gilroy Light" w:cs="Times New Roman"/>
          <w:sz w:val="24"/>
          <w:szCs w:val="24"/>
        </w:rPr>
        <w:t>vvd.gov.lv</w:t>
      </w:r>
      <w:r w:rsidR="49420457" w:rsidRPr="007E2B44">
        <w:rPr>
          <w:rFonts w:ascii="Gilroy Light" w:hAnsi="Gilroy Light" w:cs="Times New Roman"/>
          <w:sz w:val="24"/>
          <w:szCs w:val="24"/>
        </w:rPr>
        <w:t>, kur ievieto gan jaunumu ziņas, gan tieši sabiedrībai paredzētu informāciju</w:t>
      </w:r>
      <w:r w:rsidR="01172D0A" w:rsidRPr="007E2B44">
        <w:rPr>
          <w:rFonts w:ascii="Gilroy Light" w:hAnsi="Gilroy Light" w:cs="Times New Roman"/>
          <w:sz w:val="24"/>
          <w:szCs w:val="24"/>
        </w:rPr>
        <w:t xml:space="preserve">, </w:t>
      </w:r>
      <w:proofErr w:type="spellStart"/>
      <w:r w:rsidR="01172D0A" w:rsidRPr="007E2B44">
        <w:rPr>
          <w:rFonts w:ascii="Gilroy Light" w:hAnsi="Gilroy Light" w:cs="Times New Roman"/>
          <w:sz w:val="24"/>
          <w:szCs w:val="24"/>
        </w:rPr>
        <w:t>facebook</w:t>
      </w:r>
      <w:proofErr w:type="spellEnd"/>
      <w:r w:rsidR="01172D0A" w:rsidRPr="007E2B44">
        <w:rPr>
          <w:rFonts w:ascii="Gilroy Light" w:hAnsi="Gilroy Light" w:cs="Times New Roman"/>
          <w:sz w:val="24"/>
          <w:szCs w:val="24"/>
        </w:rPr>
        <w:t xml:space="preserve"> un </w:t>
      </w:r>
      <w:proofErr w:type="spellStart"/>
      <w:r w:rsidR="01172D0A" w:rsidRPr="007E2B44">
        <w:rPr>
          <w:rFonts w:ascii="Gilroy Light" w:hAnsi="Gilroy Light" w:cs="Times New Roman"/>
          <w:sz w:val="24"/>
          <w:szCs w:val="24"/>
        </w:rPr>
        <w:t>twitter</w:t>
      </w:r>
      <w:proofErr w:type="spellEnd"/>
      <w:r w:rsidR="01172D0A" w:rsidRPr="007E2B44">
        <w:rPr>
          <w:rFonts w:ascii="Gilroy Light" w:hAnsi="Gilroy Light" w:cs="Times New Roman"/>
          <w:sz w:val="24"/>
          <w:szCs w:val="24"/>
        </w:rPr>
        <w:t xml:space="preserve"> kontos</w:t>
      </w:r>
      <w:r w:rsidR="2F4DBEB2" w:rsidRPr="007E2B44">
        <w:rPr>
          <w:rFonts w:ascii="Gilroy Light" w:hAnsi="Gilroy Light" w:cs="Times New Roman"/>
          <w:sz w:val="24"/>
          <w:szCs w:val="24"/>
        </w:rPr>
        <w:t xml:space="preserve">, arī </w:t>
      </w:r>
      <w:proofErr w:type="spellStart"/>
      <w:r w:rsidR="2F4DBEB2" w:rsidRPr="007E2B44">
        <w:rPr>
          <w:rFonts w:ascii="Gilroy Light" w:hAnsi="Gilroy Light" w:cs="Times New Roman"/>
          <w:sz w:val="24"/>
          <w:szCs w:val="24"/>
        </w:rPr>
        <w:t>youtube</w:t>
      </w:r>
      <w:proofErr w:type="spellEnd"/>
      <w:r w:rsidR="01172D0A" w:rsidRPr="007E2B44">
        <w:rPr>
          <w:rFonts w:ascii="Gilroy Light" w:hAnsi="Gilroy Light" w:cs="Times New Roman"/>
          <w:sz w:val="24"/>
          <w:szCs w:val="24"/>
        </w:rPr>
        <w:t>. Aicinām dalīties ar</w:t>
      </w:r>
      <w:r w:rsidR="13AA3A9A" w:rsidRPr="007E2B44">
        <w:rPr>
          <w:rFonts w:ascii="Gilroy Light" w:hAnsi="Gilroy Light" w:cs="Times New Roman"/>
          <w:sz w:val="24"/>
          <w:szCs w:val="24"/>
        </w:rPr>
        <w:t xml:space="preserve"> informāciju, lai tā sasniedz arī citus cilvēkus!</w:t>
      </w:r>
      <w:r w:rsidR="4475F87E" w:rsidRPr="007E2B44">
        <w:rPr>
          <w:rFonts w:ascii="Gilroy Light" w:hAnsi="Gilroy Light" w:cs="Times New Roman"/>
          <w:sz w:val="24"/>
          <w:szCs w:val="24"/>
        </w:rPr>
        <w:t xml:space="preserve"> </w:t>
      </w:r>
      <w:r w:rsidR="5677B55F" w:rsidRPr="007E2B44">
        <w:rPr>
          <w:rFonts w:ascii="Gilroy Light" w:hAnsi="Gilroy Light" w:cs="Times New Roman"/>
          <w:sz w:val="24"/>
          <w:szCs w:val="24"/>
        </w:rPr>
        <w:t>Starptautiskām ziņām var sekot līdzi, piemēram, Starptautiskās atomenerģijas aģentūras tīmekļvietnē un sociālajos tīklos.</w:t>
      </w:r>
      <w:r w:rsidRPr="007E2B44">
        <w:rPr>
          <w:noProof/>
        </w:rPr>
        <w:t xml:space="preserve"> </w:t>
      </w:r>
    </w:p>
    <w:sectPr w:rsidR="0021062D" w:rsidRPr="007E2B44" w:rsidSect="00E533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ilroy-Bold">
    <w:panose1 w:val="00000800000000000000"/>
    <w:charset w:val="BA"/>
    <w:family w:val="auto"/>
    <w:pitch w:val="variable"/>
    <w:sig w:usb0="00000207" w:usb1="00000000" w:usb2="00000000" w:usb3="00000000" w:csb0="00000097" w:csb1="00000000"/>
  </w:font>
  <w:font w:name="Gilroy Light">
    <w:panose1 w:val="00000400000000000000"/>
    <w:charset w:val="00"/>
    <w:family w:val="modern"/>
    <w:notTrueType/>
    <w:pitch w:val="variable"/>
    <w:sig w:usb0="00000207" w:usb1="00000000" w:usb2="00000000" w:usb3="00000000" w:csb0="00000097"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5D09"/>
    <w:multiLevelType w:val="hybridMultilevel"/>
    <w:tmpl w:val="BFF2574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D62E0F"/>
    <w:multiLevelType w:val="multilevel"/>
    <w:tmpl w:val="471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8A3F6"/>
    <w:multiLevelType w:val="hybridMultilevel"/>
    <w:tmpl w:val="FFFFFFFF"/>
    <w:lvl w:ilvl="0" w:tplc="A81E087E">
      <w:start w:val="1"/>
      <w:numFmt w:val="bullet"/>
      <w:lvlText w:val=""/>
      <w:lvlJc w:val="left"/>
      <w:pPr>
        <w:ind w:left="720" w:hanging="360"/>
      </w:pPr>
      <w:rPr>
        <w:rFonts w:ascii="Symbol" w:hAnsi="Symbol" w:hint="default"/>
      </w:rPr>
    </w:lvl>
    <w:lvl w:ilvl="1" w:tplc="2F9A964E">
      <w:start w:val="1"/>
      <w:numFmt w:val="bullet"/>
      <w:lvlText w:val="o"/>
      <w:lvlJc w:val="left"/>
      <w:pPr>
        <w:ind w:left="1440" w:hanging="360"/>
      </w:pPr>
      <w:rPr>
        <w:rFonts w:ascii="Courier New" w:hAnsi="Courier New" w:hint="default"/>
      </w:rPr>
    </w:lvl>
    <w:lvl w:ilvl="2" w:tplc="CB900D9E">
      <w:start w:val="1"/>
      <w:numFmt w:val="bullet"/>
      <w:lvlText w:val=""/>
      <w:lvlJc w:val="left"/>
      <w:pPr>
        <w:ind w:left="2160" w:hanging="360"/>
      </w:pPr>
      <w:rPr>
        <w:rFonts w:ascii="Wingdings" w:hAnsi="Wingdings" w:hint="default"/>
      </w:rPr>
    </w:lvl>
    <w:lvl w:ilvl="3" w:tplc="B950E86A">
      <w:start w:val="1"/>
      <w:numFmt w:val="bullet"/>
      <w:lvlText w:val=""/>
      <w:lvlJc w:val="left"/>
      <w:pPr>
        <w:ind w:left="2880" w:hanging="360"/>
      </w:pPr>
      <w:rPr>
        <w:rFonts w:ascii="Symbol" w:hAnsi="Symbol" w:hint="default"/>
      </w:rPr>
    </w:lvl>
    <w:lvl w:ilvl="4" w:tplc="F0FC83DC">
      <w:start w:val="1"/>
      <w:numFmt w:val="bullet"/>
      <w:lvlText w:val="o"/>
      <w:lvlJc w:val="left"/>
      <w:pPr>
        <w:ind w:left="3600" w:hanging="360"/>
      </w:pPr>
      <w:rPr>
        <w:rFonts w:ascii="Courier New" w:hAnsi="Courier New" w:hint="default"/>
      </w:rPr>
    </w:lvl>
    <w:lvl w:ilvl="5" w:tplc="F05ECE58">
      <w:start w:val="1"/>
      <w:numFmt w:val="bullet"/>
      <w:lvlText w:val=""/>
      <w:lvlJc w:val="left"/>
      <w:pPr>
        <w:ind w:left="4320" w:hanging="360"/>
      </w:pPr>
      <w:rPr>
        <w:rFonts w:ascii="Wingdings" w:hAnsi="Wingdings" w:hint="default"/>
      </w:rPr>
    </w:lvl>
    <w:lvl w:ilvl="6" w:tplc="847E4D1E">
      <w:start w:val="1"/>
      <w:numFmt w:val="bullet"/>
      <w:lvlText w:val=""/>
      <w:lvlJc w:val="left"/>
      <w:pPr>
        <w:ind w:left="5040" w:hanging="360"/>
      </w:pPr>
      <w:rPr>
        <w:rFonts w:ascii="Symbol" w:hAnsi="Symbol" w:hint="default"/>
      </w:rPr>
    </w:lvl>
    <w:lvl w:ilvl="7" w:tplc="E1484724">
      <w:start w:val="1"/>
      <w:numFmt w:val="bullet"/>
      <w:lvlText w:val="o"/>
      <w:lvlJc w:val="left"/>
      <w:pPr>
        <w:ind w:left="5760" w:hanging="360"/>
      </w:pPr>
      <w:rPr>
        <w:rFonts w:ascii="Courier New" w:hAnsi="Courier New" w:hint="default"/>
      </w:rPr>
    </w:lvl>
    <w:lvl w:ilvl="8" w:tplc="7F542F5A">
      <w:start w:val="1"/>
      <w:numFmt w:val="bullet"/>
      <w:lvlText w:val=""/>
      <w:lvlJc w:val="left"/>
      <w:pPr>
        <w:ind w:left="6480" w:hanging="360"/>
      </w:pPr>
      <w:rPr>
        <w:rFonts w:ascii="Wingdings" w:hAnsi="Wingdings" w:hint="default"/>
      </w:rPr>
    </w:lvl>
  </w:abstractNum>
  <w:abstractNum w:abstractNumId="3" w15:restartNumberingAfterBreak="0">
    <w:nsid w:val="1A09D35D"/>
    <w:multiLevelType w:val="hybridMultilevel"/>
    <w:tmpl w:val="FFFFFFFF"/>
    <w:lvl w:ilvl="0" w:tplc="DC203C8C">
      <w:start w:val="1"/>
      <w:numFmt w:val="bullet"/>
      <w:lvlText w:val=""/>
      <w:lvlJc w:val="left"/>
      <w:pPr>
        <w:ind w:left="720" w:hanging="360"/>
      </w:pPr>
      <w:rPr>
        <w:rFonts w:ascii="Symbol" w:hAnsi="Symbol" w:hint="default"/>
      </w:rPr>
    </w:lvl>
    <w:lvl w:ilvl="1" w:tplc="4D3C5C1A">
      <w:start w:val="1"/>
      <w:numFmt w:val="bullet"/>
      <w:lvlText w:val="o"/>
      <w:lvlJc w:val="left"/>
      <w:pPr>
        <w:ind w:left="1440" w:hanging="360"/>
      </w:pPr>
      <w:rPr>
        <w:rFonts w:ascii="Courier New" w:hAnsi="Courier New" w:hint="default"/>
      </w:rPr>
    </w:lvl>
    <w:lvl w:ilvl="2" w:tplc="A9FE1E64">
      <w:start w:val="1"/>
      <w:numFmt w:val="bullet"/>
      <w:lvlText w:val=""/>
      <w:lvlJc w:val="left"/>
      <w:pPr>
        <w:ind w:left="2160" w:hanging="360"/>
      </w:pPr>
      <w:rPr>
        <w:rFonts w:ascii="Wingdings" w:hAnsi="Wingdings" w:hint="default"/>
      </w:rPr>
    </w:lvl>
    <w:lvl w:ilvl="3" w:tplc="34366C02">
      <w:start w:val="1"/>
      <w:numFmt w:val="bullet"/>
      <w:lvlText w:val=""/>
      <w:lvlJc w:val="left"/>
      <w:pPr>
        <w:ind w:left="2880" w:hanging="360"/>
      </w:pPr>
      <w:rPr>
        <w:rFonts w:ascii="Symbol" w:hAnsi="Symbol" w:hint="default"/>
      </w:rPr>
    </w:lvl>
    <w:lvl w:ilvl="4" w:tplc="F1A02C02">
      <w:start w:val="1"/>
      <w:numFmt w:val="bullet"/>
      <w:lvlText w:val="o"/>
      <w:lvlJc w:val="left"/>
      <w:pPr>
        <w:ind w:left="3600" w:hanging="360"/>
      </w:pPr>
      <w:rPr>
        <w:rFonts w:ascii="Courier New" w:hAnsi="Courier New" w:hint="default"/>
      </w:rPr>
    </w:lvl>
    <w:lvl w:ilvl="5" w:tplc="A148F7EE">
      <w:start w:val="1"/>
      <w:numFmt w:val="bullet"/>
      <w:lvlText w:val=""/>
      <w:lvlJc w:val="left"/>
      <w:pPr>
        <w:ind w:left="4320" w:hanging="360"/>
      </w:pPr>
      <w:rPr>
        <w:rFonts w:ascii="Wingdings" w:hAnsi="Wingdings" w:hint="default"/>
      </w:rPr>
    </w:lvl>
    <w:lvl w:ilvl="6" w:tplc="1F0C54EC">
      <w:start w:val="1"/>
      <w:numFmt w:val="bullet"/>
      <w:lvlText w:val=""/>
      <w:lvlJc w:val="left"/>
      <w:pPr>
        <w:ind w:left="5040" w:hanging="360"/>
      </w:pPr>
      <w:rPr>
        <w:rFonts w:ascii="Symbol" w:hAnsi="Symbol" w:hint="default"/>
      </w:rPr>
    </w:lvl>
    <w:lvl w:ilvl="7" w:tplc="65A2708A">
      <w:start w:val="1"/>
      <w:numFmt w:val="bullet"/>
      <w:lvlText w:val="o"/>
      <w:lvlJc w:val="left"/>
      <w:pPr>
        <w:ind w:left="5760" w:hanging="360"/>
      </w:pPr>
      <w:rPr>
        <w:rFonts w:ascii="Courier New" w:hAnsi="Courier New" w:hint="default"/>
      </w:rPr>
    </w:lvl>
    <w:lvl w:ilvl="8" w:tplc="E3224652">
      <w:start w:val="1"/>
      <w:numFmt w:val="bullet"/>
      <w:lvlText w:val=""/>
      <w:lvlJc w:val="left"/>
      <w:pPr>
        <w:ind w:left="6480" w:hanging="360"/>
      </w:pPr>
      <w:rPr>
        <w:rFonts w:ascii="Wingdings" w:hAnsi="Wingdings" w:hint="default"/>
      </w:rPr>
    </w:lvl>
  </w:abstractNum>
  <w:abstractNum w:abstractNumId="4" w15:restartNumberingAfterBreak="0">
    <w:nsid w:val="1C1433A3"/>
    <w:multiLevelType w:val="hybridMultilevel"/>
    <w:tmpl w:val="FFFFFFFF"/>
    <w:lvl w:ilvl="0" w:tplc="4F12FAE4">
      <w:start w:val="1"/>
      <w:numFmt w:val="bullet"/>
      <w:lvlText w:val=""/>
      <w:lvlJc w:val="left"/>
      <w:pPr>
        <w:ind w:left="720" w:hanging="360"/>
      </w:pPr>
      <w:rPr>
        <w:rFonts w:ascii="Symbol" w:hAnsi="Symbol" w:hint="default"/>
      </w:rPr>
    </w:lvl>
    <w:lvl w:ilvl="1" w:tplc="9D9879A8">
      <w:start w:val="1"/>
      <w:numFmt w:val="bullet"/>
      <w:lvlText w:val="o"/>
      <w:lvlJc w:val="left"/>
      <w:pPr>
        <w:ind w:left="1440" w:hanging="360"/>
      </w:pPr>
      <w:rPr>
        <w:rFonts w:ascii="Courier New" w:hAnsi="Courier New" w:hint="default"/>
      </w:rPr>
    </w:lvl>
    <w:lvl w:ilvl="2" w:tplc="92040EA2">
      <w:start w:val="1"/>
      <w:numFmt w:val="bullet"/>
      <w:lvlText w:val=""/>
      <w:lvlJc w:val="left"/>
      <w:pPr>
        <w:ind w:left="2160" w:hanging="360"/>
      </w:pPr>
      <w:rPr>
        <w:rFonts w:ascii="Wingdings" w:hAnsi="Wingdings" w:hint="default"/>
      </w:rPr>
    </w:lvl>
    <w:lvl w:ilvl="3" w:tplc="B1360F52">
      <w:start w:val="1"/>
      <w:numFmt w:val="bullet"/>
      <w:lvlText w:val=""/>
      <w:lvlJc w:val="left"/>
      <w:pPr>
        <w:ind w:left="2880" w:hanging="360"/>
      </w:pPr>
      <w:rPr>
        <w:rFonts w:ascii="Symbol" w:hAnsi="Symbol" w:hint="default"/>
      </w:rPr>
    </w:lvl>
    <w:lvl w:ilvl="4" w:tplc="32F2C5E8">
      <w:start w:val="1"/>
      <w:numFmt w:val="bullet"/>
      <w:lvlText w:val="o"/>
      <w:lvlJc w:val="left"/>
      <w:pPr>
        <w:ind w:left="3600" w:hanging="360"/>
      </w:pPr>
      <w:rPr>
        <w:rFonts w:ascii="Courier New" w:hAnsi="Courier New" w:hint="default"/>
      </w:rPr>
    </w:lvl>
    <w:lvl w:ilvl="5" w:tplc="C7F8153C">
      <w:start w:val="1"/>
      <w:numFmt w:val="bullet"/>
      <w:lvlText w:val=""/>
      <w:lvlJc w:val="left"/>
      <w:pPr>
        <w:ind w:left="4320" w:hanging="360"/>
      </w:pPr>
      <w:rPr>
        <w:rFonts w:ascii="Wingdings" w:hAnsi="Wingdings" w:hint="default"/>
      </w:rPr>
    </w:lvl>
    <w:lvl w:ilvl="6" w:tplc="E8BE68D0">
      <w:start w:val="1"/>
      <w:numFmt w:val="bullet"/>
      <w:lvlText w:val=""/>
      <w:lvlJc w:val="left"/>
      <w:pPr>
        <w:ind w:left="5040" w:hanging="360"/>
      </w:pPr>
      <w:rPr>
        <w:rFonts w:ascii="Symbol" w:hAnsi="Symbol" w:hint="default"/>
      </w:rPr>
    </w:lvl>
    <w:lvl w:ilvl="7" w:tplc="6EE026C2">
      <w:start w:val="1"/>
      <w:numFmt w:val="bullet"/>
      <w:lvlText w:val="o"/>
      <w:lvlJc w:val="left"/>
      <w:pPr>
        <w:ind w:left="5760" w:hanging="360"/>
      </w:pPr>
      <w:rPr>
        <w:rFonts w:ascii="Courier New" w:hAnsi="Courier New" w:hint="default"/>
      </w:rPr>
    </w:lvl>
    <w:lvl w:ilvl="8" w:tplc="223CD7C0">
      <w:start w:val="1"/>
      <w:numFmt w:val="bullet"/>
      <w:lvlText w:val=""/>
      <w:lvlJc w:val="left"/>
      <w:pPr>
        <w:ind w:left="6480" w:hanging="360"/>
      </w:pPr>
      <w:rPr>
        <w:rFonts w:ascii="Wingdings" w:hAnsi="Wingdings" w:hint="default"/>
      </w:rPr>
    </w:lvl>
  </w:abstractNum>
  <w:abstractNum w:abstractNumId="5" w15:restartNumberingAfterBreak="0">
    <w:nsid w:val="1E3AE7A9"/>
    <w:multiLevelType w:val="hybridMultilevel"/>
    <w:tmpl w:val="FFFFFFFF"/>
    <w:lvl w:ilvl="0" w:tplc="C34251C4">
      <w:start w:val="1"/>
      <w:numFmt w:val="bullet"/>
      <w:lvlText w:val=""/>
      <w:lvlJc w:val="left"/>
      <w:pPr>
        <w:ind w:left="1080" w:hanging="360"/>
      </w:pPr>
      <w:rPr>
        <w:rFonts w:ascii="Symbol" w:hAnsi="Symbol" w:hint="default"/>
      </w:rPr>
    </w:lvl>
    <w:lvl w:ilvl="1" w:tplc="5956B078">
      <w:start w:val="1"/>
      <w:numFmt w:val="bullet"/>
      <w:lvlText w:val="o"/>
      <w:lvlJc w:val="left"/>
      <w:pPr>
        <w:ind w:left="1800" w:hanging="360"/>
      </w:pPr>
      <w:rPr>
        <w:rFonts w:ascii="Courier New" w:hAnsi="Courier New" w:hint="default"/>
      </w:rPr>
    </w:lvl>
    <w:lvl w:ilvl="2" w:tplc="5E1AA5A0">
      <w:start w:val="1"/>
      <w:numFmt w:val="bullet"/>
      <w:lvlText w:val=""/>
      <w:lvlJc w:val="left"/>
      <w:pPr>
        <w:ind w:left="2520" w:hanging="360"/>
      </w:pPr>
      <w:rPr>
        <w:rFonts w:ascii="Wingdings" w:hAnsi="Wingdings" w:hint="default"/>
      </w:rPr>
    </w:lvl>
    <w:lvl w:ilvl="3" w:tplc="6B503DFC">
      <w:start w:val="1"/>
      <w:numFmt w:val="bullet"/>
      <w:lvlText w:val=""/>
      <w:lvlJc w:val="left"/>
      <w:pPr>
        <w:ind w:left="3240" w:hanging="360"/>
      </w:pPr>
      <w:rPr>
        <w:rFonts w:ascii="Symbol" w:hAnsi="Symbol" w:hint="default"/>
      </w:rPr>
    </w:lvl>
    <w:lvl w:ilvl="4" w:tplc="5D388E98">
      <w:start w:val="1"/>
      <w:numFmt w:val="bullet"/>
      <w:lvlText w:val="o"/>
      <w:lvlJc w:val="left"/>
      <w:pPr>
        <w:ind w:left="3960" w:hanging="360"/>
      </w:pPr>
      <w:rPr>
        <w:rFonts w:ascii="Courier New" w:hAnsi="Courier New" w:hint="default"/>
      </w:rPr>
    </w:lvl>
    <w:lvl w:ilvl="5" w:tplc="FB48B3BE">
      <w:start w:val="1"/>
      <w:numFmt w:val="bullet"/>
      <w:lvlText w:val=""/>
      <w:lvlJc w:val="left"/>
      <w:pPr>
        <w:ind w:left="4680" w:hanging="360"/>
      </w:pPr>
      <w:rPr>
        <w:rFonts w:ascii="Wingdings" w:hAnsi="Wingdings" w:hint="default"/>
      </w:rPr>
    </w:lvl>
    <w:lvl w:ilvl="6" w:tplc="07AA4C1E">
      <w:start w:val="1"/>
      <w:numFmt w:val="bullet"/>
      <w:lvlText w:val=""/>
      <w:lvlJc w:val="left"/>
      <w:pPr>
        <w:ind w:left="5400" w:hanging="360"/>
      </w:pPr>
      <w:rPr>
        <w:rFonts w:ascii="Symbol" w:hAnsi="Symbol" w:hint="default"/>
      </w:rPr>
    </w:lvl>
    <w:lvl w:ilvl="7" w:tplc="9E989E48">
      <w:start w:val="1"/>
      <w:numFmt w:val="bullet"/>
      <w:lvlText w:val="o"/>
      <w:lvlJc w:val="left"/>
      <w:pPr>
        <w:ind w:left="6120" w:hanging="360"/>
      </w:pPr>
      <w:rPr>
        <w:rFonts w:ascii="Courier New" w:hAnsi="Courier New" w:hint="default"/>
      </w:rPr>
    </w:lvl>
    <w:lvl w:ilvl="8" w:tplc="D590969A">
      <w:start w:val="1"/>
      <w:numFmt w:val="bullet"/>
      <w:lvlText w:val=""/>
      <w:lvlJc w:val="left"/>
      <w:pPr>
        <w:ind w:left="6840" w:hanging="360"/>
      </w:pPr>
      <w:rPr>
        <w:rFonts w:ascii="Wingdings" w:hAnsi="Wingdings" w:hint="default"/>
      </w:rPr>
    </w:lvl>
  </w:abstractNum>
  <w:abstractNum w:abstractNumId="6" w15:restartNumberingAfterBreak="0">
    <w:nsid w:val="228A4E56"/>
    <w:multiLevelType w:val="hybridMultilevel"/>
    <w:tmpl w:val="FFFFFFFF"/>
    <w:lvl w:ilvl="0" w:tplc="FFFFFFFF">
      <w:start w:val="1"/>
      <w:numFmt w:val="bullet"/>
      <w:lvlText w:val="•"/>
      <w:lvlJc w:val="left"/>
      <w:pPr>
        <w:ind w:left="1440" w:hanging="360"/>
      </w:pPr>
      <w:rPr>
        <w:rFonts w:ascii="Arial,Sans-Serif" w:hAnsi="Arial,Sans-Serif" w:hint="default"/>
      </w:rPr>
    </w:lvl>
    <w:lvl w:ilvl="1" w:tplc="FB965F92">
      <w:start w:val="1"/>
      <w:numFmt w:val="bullet"/>
      <w:lvlText w:val="o"/>
      <w:lvlJc w:val="left"/>
      <w:pPr>
        <w:ind w:left="2160" w:hanging="360"/>
      </w:pPr>
      <w:rPr>
        <w:rFonts w:ascii="Courier New" w:hAnsi="Courier New" w:hint="default"/>
      </w:rPr>
    </w:lvl>
    <w:lvl w:ilvl="2" w:tplc="C2281C9E">
      <w:start w:val="1"/>
      <w:numFmt w:val="bullet"/>
      <w:lvlText w:val=""/>
      <w:lvlJc w:val="left"/>
      <w:pPr>
        <w:ind w:left="2880" w:hanging="360"/>
      </w:pPr>
      <w:rPr>
        <w:rFonts w:ascii="Wingdings" w:hAnsi="Wingdings" w:hint="default"/>
      </w:rPr>
    </w:lvl>
    <w:lvl w:ilvl="3" w:tplc="29A2A23A">
      <w:start w:val="1"/>
      <w:numFmt w:val="bullet"/>
      <w:lvlText w:val=""/>
      <w:lvlJc w:val="left"/>
      <w:pPr>
        <w:ind w:left="3600" w:hanging="360"/>
      </w:pPr>
      <w:rPr>
        <w:rFonts w:ascii="Symbol" w:hAnsi="Symbol" w:hint="default"/>
      </w:rPr>
    </w:lvl>
    <w:lvl w:ilvl="4" w:tplc="1E32DDE8">
      <w:start w:val="1"/>
      <w:numFmt w:val="bullet"/>
      <w:lvlText w:val="o"/>
      <w:lvlJc w:val="left"/>
      <w:pPr>
        <w:ind w:left="4320" w:hanging="360"/>
      </w:pPr>
      <w:rPr>
        <w:rFonts w:ascii="Courier New" w:hAnsi="Courier New" w:hint="default"/>
      </w:rPr>
    </w:lvl>
    <w:lvl w:ilvl="5" w:tplc="89923B60">
      <w:start w:val="1"/>
      <w:numFmt w:val="bullet"/>
      <w:lvlText w:val=""/>
      <w:lvlJc w:val="left"/>
      <w:pPr>
        <w:ind w:left="5040" w:hanging="360"/>
      </w:pPr>
      <w:rPr>
        <w:rFonts w:ascii="Wingdings" w:hAnsi="Wingdings" w:hint="default"/>
      </w:rPr>
    </w:lvl>
    <w:lvl w:ilvl="6" w:tplc="5E929F7A">
      <w:start w:val="1"/>
      <w:numFmt w:val="bullet"/>
      <w:lvlText w:val=""/>
      <w:lvlJc w:val="left"/>
      <w:pPr>
        <w:ind w:left="5760" w:hanging="360"/>
      </w:pPr>
      <w:rPr>
        <w:rFonts w:ascii="Symbol" w:hAnsi="Symbol" w:hint="default"/>
      </w:rPr>
    </w:lvl>
    <w:lvl w:ilvl="7" w:tplc="BBAC390C">
      <w:start w:val="1"/>
      <w:numFmt w:val="bullet"/>
      <w:lvlText w:val="o"/>
      <w:lvlJc w:val="left"/>
      <w:pPr>
        <w:ind w:left="6480" w:hanging="360"/>
      </w:pPr>
      <w:rPr>
        <w:rFonts w:ascii="Courier New" w:hAnsi="Courier New" w:hint="default"/>
      </w:rPr>
    </w:lvl>
    <w:lvl w:ilvl="8" w:tplc="D3E23FE8">
      <w:start w:val="1"/>
      <w:numFmt w:val="bullet"/>
      <w:lvlText w:val=""/>
      <w:lvlJc w:val="left"/>
      <w:pPr>
        <w:ind w:left="7200" w:hanging="360"/>
      </w:pPr>
      <w:rPr>
        <w:rFonts w:ascii="Wingdings" w:hAnsi="Wingdings" w:hint="default"/>
      </w:rPr>
    </w:lvl>
  </w:abstractNum>
  <w:abstractNum w:abstractNumId="7" w15:restartNumberingAfterBreak="0">
    <w:nsid w:val="2CDD5B44"/>
    <w:multiLevelType w:val="multilevel"/>
    <w:tmpl w:val="F36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A2233"/>
    <w:multiLevelType w:val="hybridMultilevel"/>
    <w:tmpl w:val="4E4C23B2"/>
    <w:lvl w:ilvl="0" w:tplc="968AB68A">
      <w:start w:val="1"/>
      <w:numFmt w:val="bullet"/>
      <w:lvlText w:val="•"/>
      <w:lvlJc w:val="left"/>
      <w:pPr>
        <w:ind w:left="1440" w:hanging="360"/>
      </w:pPr>
      <w:rPr>
        <w:rFonts w:ascii="Arial,Sans-Serif" w:hAnsi="Arial,Sans-Serif"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94B097D"/>
    <w:multiLevelType w:val="hybridMultilevel"/>
    <w:tmpl w:val="3FA644B4"/>
    <w:lvl w:ilvl="0" w:tplc="968AB68A">
      <w:start w:val="1"/>
      <w:numFmt w:val="bullet"/>
      <w:lvlText w:val="•"/>
      <w:lvlJc w:val="left"/>
      <w:pPr>
        <w:ind w:left="1440" w:hanging="360"/>
      </w:pPr>
      <w:rPr>
        <w:rFonts w:ascii="Arial,Sans-Serif" w:hAnsi="Arial,Sans-Serif"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FA41DD3"/>
    <w:multiLevelType w:val="hybridMultilevel"/>
    <w:tmpl w:val="D6DA212A"/>
    <w:lvl w:ilvl="0" w:tplc="968AB68A">
      <w:start w:val="1"/>
      <w:numFmt w:val="bullet"/>
      <w:lvlText w:val="•"/>
      <w:lvlJc w:val="left"/>
      <w:pPr>
        <w:tabs>
          <w:tab w:val="num" w:pos="720"/>
        </w:tabs>
        <w:ind w:left="720" w:hanging="360"/>
      </w:pPr>
      <w:rPr>
        <w:rFonts w:ascii="Arial,Sans-Serif" w:hAnsi="Arial,Sans-Serif" w:hint="default"/>
      </w:rPr>
    </w:lvl>
    <w:lvl w:ilvl="1" w:tplc="762285D6" w:tentative="1">
      <w:start w:val="1"/>
      <w:numFmt w:val="bullet"/>
      <w:lvlText w:val="•"/>
      <w:lvlJc w:val="left"/>
      <w:pPr>
        <w:tabs>
          <w:tab w:val="num" w:pos="1440"/>
        </w:tabs>
        <w:ind w:left="1440" w:hanging="360"/>
      </w:pPr>
      <w:rPr>
        <w:rFonts w:ascii="Arial,Sans-Serif" w:hAnsi="Arial,Sans-Serif" w:hint="default"/>
      </w:rPr>
    </w:lvl>
    <w:lvl w:ilvl="2" w:tplc="E29CFAE0" w:tentative="1">
      <w:start w:val="1"/>
      <w:numFmt w:val="bullet"/>
      <w:lvlText w:val="•"/>
      <w:lvlJc w:val="left"/>
      <w:pPr>
        <w:tabs>
          <w:tab w:val="num" w:pos="2160"/>
        </w:tabs>
        <w:ind w:left="2160" w:hanging="360"/>
      </w:pPr>
      <w:rPr>
        <w:rFonts w:ascii="Arial,Sans-Serif" w:hAnsi="Arial,Sans-Serif" w:hint="default"/>
      </w:rPr>
    </w:lvl>
    <w:lvl w:ilvl="3" w:tplc="00E6B500" w:tentative="1">
      <w:start w:val="1"/>
      <w:numFmt w:val="bullet"/>
      <w:lvlText w:val="•"/>
      <w:lvlJc w:val="left"/>
      <w:pPr>
        <w:tabs>
          <w:tab w:val="num" w:pos="2880"/>
        </w:tabs>
        <w:ind w:left="2880" w:hanging="360"/>
      </w:pPr>
      <w:rPr>
        <w:rFonts w:ascii="Arial,Sans-Serif" w:hAnsi="Arial,Sans-Serif" w:hint="default"/>
      </w:rPr>
    </w:lvl>
    <w:lvl w:ilvl="4" w:tplc="2E7CA23C" w:tentative="1">
      <w:start w:val="1"/>
      <w:numFmt w:val="bullet"/>
      <w:lvlText w:val="•"/>
      <w:lvlJc w:val="left"/>
      <w:pPr>
        <w:tabs>
          <w:tab w:val="num" w:pos="3600"/>
        </w:tabs>
        <w:ind w:left="3600" w:hanging="360"/>
      </w:pPr>
      <w:rPr>
        <w:rFonts w:ascii="Arial,Sans-Serif" w:hAnsi="Arial,Sans-Serif" w:hint="default"/>
      </w:rPr>
    </w:lvl>
    <w:lvl w:ilvl="5" w:tplc="7DB615BC" w:tentative="1">
      <w:start w:val="1"/>
      <w:numFmt w:val="bullet"/>
      <w:lvlText w:val="•"/>
      <w:lvlJc w:val="left"/>
      <w:pPr>
        <w:tabs>
          <w:tab w:val="num" w:pos="4320"/>
        </w:tabs>
        <w:ind w:left="4320" w:hanging="360"/>
      </w:pPr>
      <w:rPr>
        <w:rFonts w:ascii="Arial,Sans-Serif" w:hAnsi="Arial,Sans-Serif" w:hint="default"/>
      </w:rPr>
    </w:lvl>
    <w:lvl w:ilvl="6" w:tplc="1C729D5E" w:tentative="1">
      <w:start w:val="1"/>
      <w:numFmt w:val="bullet"/>
      <w:lvlText w:val="•"/>
      <w:lvlJc w:val="left"/>
      <w:pPr>
        <w:tabs>
          <w:tab w:val="num" w:pos="5040"/>
        </w:tabs>
        <w:ind w:left="5040" w:hanging="360"/>
      </w:pPr>
      <w:rPr>
        <w:rFonts w:ascii="Arial,Sans-Serif" w:hAnsi="Arial,Sans-Serif" w:hint="default"/>
      </w:rPr>
    </w:lvl>
    <w:lvl w:ilvl="7" w:tplc="B2DC5944" w:tentative="1">
      <w:start w:val="1"/>
      <w:numFmt w:val="bullet"/>
      <w:lvlText w:val="•"/>
      <w:lvlJc w:val="left"/>
      <w:pPr>
        <w:tabs>
          <w:tab w:val="num" w:pos="5760"/>
        </w:tabs>
        <w:ind w:left="5760" w:hanging="360"/>
      </w:pPr>
      <w:rPr>
        <w:rFonts w:ascii="Arial,Sans-Serif" w:hAnsi="Arial,Sans-Serif" w:hint="default"/>
      </w:rPr>
    </w:lvl>
    <w:lvl w:ilvl="8" w:tplc="E842EFCA" w:tentative="1">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529017A9"/>
    <w:multiLevelType w:val="hybridMultilevel"/>
    <w:tmpl w:val="A22E6D92"/>
    <w:lvl w:ilvl="0" w:tplc="968AB68A">
      <w:start w:val="1"/>
      <w:numFmt w:val="bullet"/>
      <w:lvlText w:val="•"/>
      <w:lvlJc w:val="left"/>
      <w:pPr>
        <w:ind w:left="720" w:hanging="360"/>
      </w:pPr>
      <w:rPr>
        <w:rFonts w:ascii="Arial,Sans-Serif" w:hAnsi="Arial,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F47ED2"/>
    <w:multiLevelType w:val="hybridMultilevel"/>
    <w:tmpl w:val="089A6054"/>
    <w:lvl w:ilvl="0" w:tplc="CF269106">
      <w:start w:val="1"/>
      <w:numFmt w:val="bullet"/>
      <w:lvlText w:val="•"/>
      <w:lvlJc w:val="left"/>
      <w:pPr>
        <w:tabs>
          <w:tab w:val="num" w:pos="720"/>
        </w:tabs>
        <w:ind w:left="720" w:hanging="360"/>
      </w:pPr>
      <w:rPr>
        <w:rFonts w:ascii="Arial" w:hAnsi="Arial" w:hint="default"/>
      </w:rPr>
    </w:lvl>
    <w:lvl w:ilvl="1" w:tplc="23EA2488" w:tentative="1">
      <w:start w:val="1"/>
      <w:numFmt w:val="bullet"/>
      <w:lvlText w:val="•"/>
      <w:lvlJc w:val="left"/>
      <w:pPr>
        <w:tabs>
          <w:tab w:val="num" w:pos="1440"/>
        </w:tabs>
        <w:ind w:left="1440" w:hanging="360"/>
      </w:pPr>
      <w:rPr>
        <w:rFonts w:ascii="Arial" w:hAnsi="Arial" w:hint="default"/>
      </w:rPr>
    </w:lvl>
    <w:lvl w:ilvl="2" w:tplc="C67E7D9C" w:tentative="1">
      <w:start w:val="1"/>
      <w:numFmt w:val="bullet"/>
      <w:lvlText w:val="•"/>
      <w:lvlJc w:val="left"/>
      <w:pPr>
        <w:tabs>
          <w:tab w:val="num" w:pos="2160"/>
        </w:tabs>
        <w:ind w:left="2160" w:hanging="360"/>
      </w:pPr>
      <w:rPr>
        <w:rFonts w:ascii="Arial" w:hAnsi="Arial" w:hint="default"/>
      </w:rPr>
    </w:lvl>
    <w:lvl w:ilvl="3" w:tplc="4926C1E6" w:tentative="1">
      <w:start w:val="1"/>
      <w:numFmt w:val="bullet"/>
      <w:lvlText w:val="•"/>
      <w:lvlJc w:val="left"/>
      <w:pPr>
        <w:tabs>
          <w:tab w:val="num" w:pos="2880"/>
        </w:tabs>
        <w:ind w:left="2880" w:hanging="360"/>
      </w:pPr>
      <w:rPr>
        <w:rFonts w:ascii="Arial" w:hAnsi="Arial" w:hint="default"/>
      </w:rPr>
    </w:lvl>
    <w:lvl w:ilvl="4" w:tplc="3FDE7A5E" w:tentative="1">
      <w:start w:val="1"/>
      <w:numFmt w:val="bullet"/>
      <w:lvlText w:val="•"/>
      <w:lvlJc w:val="left"/>
      <w:pPr>
        <w:tabs>
          <w:tab w:val="num" w:pos="3600"/>
        </w:tabs>
        <w:ind w:left="3600" w:hanging="360"/>
      </w:pPr>
      <w:rPr>
        <w:rFonts w:ascii="Arial" w:hAnsi="Arial" w:hint="default"/>
      </w:rPr>
    </w:lvl>
    <w:lvl w:ilvl="5" w:tplc="E9E82C8A" w:tentative="1">
      <w:start w:val="1"/>
      <w:numFmt w:val="bullet"/>
      <w:lvlText w:val="•"/>
      <w:lvlJc w:val="left"/>
      <w:pPr>
        <w:tabs>
          <w:tab w:val="num" w:pos="4320"/>
        </w:tabs>
        <w:ind w:left="4320" w:hanging="360"/>
      </w:pPr>
      <w:rPr>
        <w:rFonts w:ascii="Arial" w:hAnsi="Arial" w:hint="default"/>
      </w:rPr>
    </w:lvl>
    <w:lvl w:ilvl="6" w:tplc="1B98189C" w:tentative="1">
      <w:start w:val="1"/>
      <w:numFmt w:val="bullet"/>
      <w:lvlText w:val="•"/>
      <w:lvlJc w:val="left"/>
      <w:pPr>
        <w:tabs>
          <w:tab w:val="num" w:pos="5040"/>
        </w:tabs>
        <w:ind w:left="5040" w:hanging="360"/>
      </w:pPr>
      <w:rPr>
        <w:rFonts w:ascii="Arial" w:hAnsi="Arial" w:hint="default"/>
      </w:rPr>
    </w:lvl>
    <w:lvl w:ilvl="7" w:tplc="6494FD24" w:tentative="1">
      <w:start w:val="1"/>
      <w:numFmt w:val="bullet"/>
      <w:lvlText w:val="•"/>
      <w:lvlJc w:val="left"/>
      <w:pPr>
        <w:tabs>
          <w:tab w:val="num" w:pos="5760"/>
        </w:tabs>
        <w:ind w:left="5760" w:hanging="360"/>
      </w:pPr>
      <w:rPr>
        <w:rFonts w:ascii="Arial" w:hAnsi="Arial" w:hint="default"/>
      </w:rPr>
    </w:lvl>
    <w:lvl w:ilvl="8" w:tplc="D4D8FA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20CA3D"/>
    <w:multiLevelType w:val="hybridMultilevel"/>
    <w:tmpl w:val="FFFFFFFF"/>
    <w:lvl w:ilvl="0" w:tplc="3DBCD354">
      <w:start w:val="1"/>
      <w:numFmt w:val="decimal"/>
      <w:lvlText w:val="%1."/>
      <w:lvlJc w:val="left"/>
      <w:pPr>
        <w:ind w:left="720" w:hanging="360"/>
      </w:pPr>
    </w:lvl>
    <w:lvl w:ilvl="1" w:tplc="F558E9EA">
      <w:start w:val="1"/>
      <w:numFmt w:val="lowerLetter"/>
      <w:lvlText w:val="%2."/>
      <w:lvlJc w:val="left"/>
      <w:pPr>
        <w:ind w:left="1440" w:hanging="360"/>
      </w:pPr>
    </w:lvl>
    <w:lvl w:ilvl="2" w:tplc="56E89798">
      <w:start w:val="1"/>
      <w:numFmt w:val="lowerRoman"/>
      <w:lvlText w:val="%3."/>
      <w:lvlJc w:val="right"/>
      <w:pPr>
        <w:ind w:left="2160" w:hanging="180"/>
      </w:pPr>
    </w:lvl>
    <w:lvl w:ilvl="3" w:tplc="078616B0">
      <w:start w:val="1"/>
      <w:numFmt w:val="decimal"/>
      <w:lvlText w:val="%4."/>
      <w:lvlJc w:val="left"/>
      <w:pPr>
        <w:ind w:left="2880" w:hanging="360"/>
      </w:pPr>
    </w:lvl>
    <w:lvl w:ilvl="4" w:tplc="AC20DDC2">
      <w:start w:val="1"/>
      <w:numFmt w:val="lowerLetter"/>
      <w:lvlText w:val="%5."/>
      <w:lvlJc w:val="left"/>
      <w:pPr>
        <w:ind w:left="3600" w:hanging="360"/>
      </w:pPr>
    </w:lvl>
    <w:lvl w:ilvl="5" w:tplc="0B18EFF0">
      <w:start w:val="1"/>
      <w:numFmt w:val="lowerRoman"/>
      <w:lvlText w:val="%6."/>
      <w:lvlJc w:val="right"/>
      <w:pPr>
        <w:ind w:left="4320" w:hanging="180"/>
      </w:pPr>
    </w:lvl>
    <w:lvl w:ilvl="6" w:tplc="8D6CEC4E">
      <w:start w:val="1"/>
      <w:numFmt w:val="decimal"/>
      <w:lvlText w:val="%7."/>
      <w:lvlJc w:val="left"/>
      <w:pPr>
        <w:ind w:left="5040" w:hanging="360"/>
      </w:pPr>
    </w:lvl>
    <w:lvl w:ilvl="7" w:tplc="0C3CA6E2">
      <w:start w:val="1"/>
      <w:numFmt w:val="lowerLetter"/>
      <w:lvlText w:val="%8."/>
      <w:lvlJc w:val="left"/>
      <w:pPr>
        <w:ind w:left="5760" w:hanging="360"/>
      </w:pPr>
    </w:lvl>
    <w:lvl w:ilvl="8" w:tplc="9F04FB62">
      <w:start w:val="1"/>
      <w:numFmt w:val="lowerRoman"/>
      <w:lvlText w:val="%9."/>
      <w:lvlJc w:val="right"/>
      <w:pPr>
        <w:ind w:left="6480" w:hanging="180"/>
      </w:pPr>
    </w:lvl>
  </w:abstractNum>
  <w:abstractNum w:abstractNumId="14" w15:restartNumberingAfterBreak="0">
    <w:nsid w:val="5EC3D3D0"/>
    <w:multiLevelType w:val="hybridMultilevel"/>
    <w:tmpl w:val="FFFFFFFF"/>
    <w:lvl w:ilvl="0" w:tplc="845AD9CE">
      <w:start w:val="1"/>
      <w:numFmt w:val="decimal"/>
      <w:lvlText w:val="%1."/>
      <w:lvlJc w:val="left"/>
      <w:pPr>
        <w:ind w:left="720" w:hanging="360"/>
      </w:pPr>
    </w:lvl>
    <w:lvl w:ilvl="1" w:tplc="3990C63C">
      <w:start w:val="1"/>
      <w:numFmt w:val="lowerLetter"/>
      <w:lvlText w:val="%2."/>
      <w:lvlJc w:val="left"/>
      <w:pPr>
        <w:ind w:left="1440" w:hanging="360"/>
      </w:pPr>
    </w:lvl>
    <w:lvl w:ilvl="2" w:tplc="68EA3E80">
      <w:start w:val="1"/>
      <w:numFmt w:val="lowerRoman"/>
      <w:lvlText w:val="%3."/>
      <w:lvlJc w:val="right"/>
      <w:pPr>
        <w:ind w:left="2160" w:hanging="180"/>
      </w:pPr>
    </w:lvl>
    <w:lvl w:ilvl="3" w:tplc="1A80E1EE">
      <w:start w:val="1"/>
      <w:numFmt w:val="decimal"/>
      <w:lvlText w:val="%4."/>
      <w:lvlJc w:val="left"/>
      <w:pPr>
        <w:ind w:left="2880" w:hanging="360"/>
      </w:pPr>
    </w:lvl>
    <w:lvl w:ilvl="4" w:tplc="0966FD36">
      <w:start w:val="1"/>
      <w:numFmt w:val="lowerLetter"/>
      <w:lvlText w:val="%5."/>
      <w:lvlJc w:val="left"/>
      <w:pPr>
        <w:ind w:left="3600" w:hanging="360"/>
      </w:pPr>
    </w:lvl>
    <w:lvl w:ilvl="5" w:tplc="99C0FF6A">
      <w:start w:val="1"/>
      <w:numFmt w:val="lowerRoman"/>
      <w:lvlText w:val="%6."/>
      <w:lvlJc w:val="right"/>
      <w:pPr>
        <w:ind w:left="4320" w:hanging="180"/>
      </w:pPr>
    </w:lvl>
    <w:lvl w:ilvl="6" w:tplc="0AFA9ED4">
      <w:start w:val="1"/>
      <w:numFmt w:val="decimal"/>
      <w:lvlText w:val="%7."/>
      <w:lvlJc w:val="left"/>
      <w:pPr>
        <w:ind w:left="5040" w:hanging="360"/>
      </w:pPr>
    </w:lvl>
    <w:lvl w:ilvl="7" w:tplc="D85CE6C6">
      <w:start w:val="1"/>
      <w:numFmt w:val="lowerLetter"/>
      <w:lvlText w:val="%8."/>
      <w:lvlJc w:val="left"/>
      <w:pPr>
        <w:ind w:left="5760" w:hanging="360"/>
      </w:pPr>
    </w:lvl>
    <w:lvl w:ilvl="8" w:tplc="FF60D2BC">
      <w:start w:val="1"/>
      <w:numFmt w:val="lowerRoman"/>
      <w:lvlText w:val="%9."/>
      <w:lvlJc w:val="right"/>
      <w:pPr>
        <w:ind w:left="6480" w:hanging="180"/>
      </w:pPr>
    </w:lvl>
  </w:abstractNum>
  <w:abstractNum w:abstractNumId="15" w15:restartNumberingAfterBreak="0">
    <w:nsid w:val="630D373F"/>
    <w:multiLevelType w:val="hybridMultilevel"/>
    <w:tmpl w:val="4ECC8040"/>
    <w:lvl w:ilvl="0" w:tplc="8D4C3538">
      <w:start w:val="1"/>
      <w:numFmt w:val="bullet"/>
      <w:lvlText w:val=""/>
      <w:lvlJc w:val="left"/>
      <w:pPr>
        <w:ind w:left="720" w:hanging="360"/>
      </w:pPr>
      <w:rPr>
        <w:rFonts w:ascii="Symbol" w:hAnsi="Symbol" w:hint="default"/>
      </w:rPr>
    </w:lvl>
    <w:lvl w:ilvl="1" w:tplc="1E96B578">
      <w:start w:val="1"/>
      <w:numFmt w:val="bullet"/>
      <w:lvlText w:val="•"/>
      <w:lvlJc w:val="left"/>
      <w:pPr>
        <w:ind w:left="1440" w:hanging="360"/>
      </w:pPr>
      <w:rPr>
        <w:rFonts w:ascii="Arial,Sans-Serif" w:hAnsi="Arial,Sans-Serif" w:hint="default"/>
      </w:rPr>
    </w:lvl>
    <w:lvl w:ilvl="2" w:tplc="4FDE54C0">
      <w:start w:val="1"/>
      <w:numFmt w:val="bullet"/>
      <w:lvlText w:val=""/>
      <w:lvlJc w:val="left"/>
      <w:pPr>
        <w:ind w:left="2160" w:hanging="360"/>
      </w:pPr>
      <w:rPr>
        <w:rFonts w:ascii="Wingdings" w:hAnsi="Wingdings" w:hint="default"/>
      </w:rPr>
    </w:lvl>
    <w:lvl w:ilvl="3" w:tplc="BA90A902">
      <w:start w:val="1"/>
      <w:numFmt w:val="bullet"/>
      <w:lvlText w:val=""/>
      <w:lvlJc w:val="left"/>
      <w:pPr>
        <w:ind w:left="2880" w:hanging="360"/>
      </w:pPr>
      <w:rPr>
        <w:rFonts w:ascii="Symbol" w:hAnsi="Symbol" w:hint="default"/>
      </w:rPr>
    </w:lvl>
    <w:lvl w:ilvl="4" w:tplc="373A1F0E">
      <w:start w:val="1"/>
      <w:numFmt w:val="bullet"/>
      <w:lvlText w:val="o"/>
      <w:lvlJc w:val="left"/>
      <w:pPr>
        <w:ind w:left="3600" w:hanging="360"/>
      </w:pPr>
      <w:rPr>
        <w:rFonts w:ascii="Courier New" w:hAnsi="Courier New" w:hint="default"/>
      </w:rPr>
    </w:lvl>
    <w:lvl w:ilvl="5" w:tplc="C81A1770">
      <w:start w:val="1"/>
      <w:numFmt w:val="bullet"/>
      <w:lvlText w:val=""/>
      <w:lvlJc w:val="left"/>
      <w:pPr>
        <w:ind w:left="4320" w:hanging="360"/>
      </w:pPr>
      <w:rPr>
        <w:rFonts w:ascii="Wingdings" w:hAnsi="Wingdings" w:hint="default"/>
      </w:rPr>
    </w:lvl>
    <w:lvl w:ilvl="6" w:tplc="63EA795C">
      <w:start w:val="1"/>
      <w:numFmt w:val="bullet"/>
      <w:lvlText w:val=""/>
      <w:lvlJc w:val="left"/>
      <w:pPr>
        <w:ind w:left="5040" w:hanging="360"/>
      </w:pPr>
      <w:rPr>
        <w:rFonts w:ascii="Symbol" w:hAnsi="Symbol" w:hint="default"/>
      </w:rPr>
    </w:lvl>
    <w:lvl w:ilvl="7" w:tplc="25A0C294">
      <w:start w:val="1"/>
      <w:numFmt w:val="bullet"/>
      <w:lvlText w:val="o"/>
      <w:lvlJc w:val="left"/>
      <w:pPr>
        <w:ind w:left="5760" w:hanging="360"/>
      </w:pPr>
      <w:rPr>
        <w:rFonts w:ascii="Courier New" w:hAnsi="Courier New" w:hint="default"/>
      </w:rPr>
    </w:lvl>
    <w:lvl w:ilvl="8" w:tplc="2934FAA2">
      <w:start w:val="1"/>
      <w:numFmt w:val="bullet"/>
      <w:lvlText w:val=""/>
      <w:lvlJc w:val="left"/>
      <w:pPr>
        <w:ind w:left="6480" w:hanging="360"/>
      </w:pPr>
      <w:rPr>
        <w:rFonts w:ascii="Wingdings" w:hAnsi="Wingdings" w:hint="default"/>
      </w:rPr>
    </w:lvl>
  </w:abstractNum>
  <w:abstractNum w:abstractNumId="16" w15:restartNumberingAfterBreak="0">
    <w:nsid w:val="6C2DA76C"/>
    <w:multiLevelType w:val="hybridMultilevel"/>
    <w:tmpl w:val="FFFFFFFF"/>
    <w:lvl w:ilvl="0" w:tplc="52308A48">
      <w:start w:val="1"/>
      <w:numFmt w:val="bullet"/>
      <w:lvlText w:val=""/>
      <w:lvlJc w:val="left"/>
      <w:pPr>
        <w:ind w:left="720" w:hanging="360"/>
      </w:pPr>
      <w:rPr>
        <w:rFonts w:ascii="Symbol" w:hAnsi="Symbol" w:hint="default"/>
      </w:rPr>
    </w:lvl>
    <w:lvl w:ilvl="1" w:tplc="4E06D5D0">
      <w:start w:val="1"/>
      <w:numFmt w:val="bullet"/>
      <w:lvlText w:val="o"/>
      <w:lvlJc w:val="left"/>
      <w:pPr>
        <w:ind w:left="1440" w:hanging="360"/>
      </w:pPr>
      <w:rPr>
        <w:rFonts w:ascii="Courier New" w:hAnsi="Courier New" w:hint="default"/>
      </w:rPr>
    </w:lvl>
    <w:lvl w:ilvl="2" w:tplc="207ED08E">
      <w:start w:val="1"/>
      <w:numFmt w:val="bullet"/>
      <w:lvlText w:val=""/>
      <w:lvlJc w:val="left"/>
      <w:pPr>
        <w:ind w:left="2160" w:hanging="360"/>
      </w:pPr>
      <w:rPr>
        <w:rFonts w:ascii="Wingdings" w:hAnsi="Wingdings" w:hint="default"/>
      </w:rPr>
    </w:lvl>
    <w:lvl w:ilvl="3" w:tplc="7F2E954E">
      <w:start w:val="1"/>
      <w:numFmt w:val="bullet"/>
      <w:lvlText w:val=""/>
      <w:lvlJc w:val="left"/>
      <w:pPr>
        <w:ind w:left="2880" w:hanging="360"/>
      </w:pPr>
      <w:rPr>
        <w:rFonts w:ascii="Symbol" w:hAnsi="Symbol" w:hint="default"/>
      </w:rPr>
    </w:lvl>
    <w:lvl w:ilvl="4" w:tplc="663A5996">
      <w:start w:val="1"/>
      <w:numFmt w:val="bullet"/>
      <w:lvlText w:val="o"/>
      <w:lvlJc w:val="left"/>
      <w:pPr>
        <w:ind w:left="3600" w:hanging="360"/>
      </w:pPr>
      <w:rPr>
        <w:rFonts w:ascii="Courier New" w:hAnsi="Courier New" w:hint="default"/>
      </w:rPr>
    </w:lvl>
    <w:lvl w:ilvl="5" w:tplc="3D6CE5B8">
      <w:start w:val="1"/>
      <w:numFmt w:val="bullet"/>
      <w:lvlText w:val=""/>
      <w:lvlJc w:val="left"/>
      <w:pPr>
        <w:ind w:left="4320" w:hanging="360"/>
      </w:pPr>
      <w:rPr>
        <w:rFonts w:ascii="Wingdings" w:hAnsi="Wingdings" w:hint="default"/>
      </w:rPr>
    </w:lvl>
    <w:lvl w:ilvl="6" w:tplc="5E6832BA">
      <w:start w:val="1"/>
      <w:numFmt w:val="bullet"/>
      <w:lvlText w:val=""/>
      <w:lvlJc w:val="left"/>
      <w:pPr>
        <w:ind w:left="5040" w:hanging="360"/>
      </w:pPr>
      <w:rPr>
        <w:rFonts w:ascii="Symbol" w:hAnsi="Symbol" w:hint="default"/>
      </w:rPr>
    </w:lvl>
    <w:lvl w:ilvl="7" w:tplc="88F6B166">
      <w:start w:val="1"/>
      <w:numFmt w:val="bullet"/>
      <w:lvlText w:val="o"/>
      <w:lvlJc w:val="left"/>
      <w:pPr>
        <w:ind w:left="5760" w:hanging="360"/>
      </w:pPr>
      <w:rPr>
        <w:rFonts w:ascii="Courier New" w:hAnsi="Courier New" w:hint="default"/>
      </w:rPr>
    </w:lvl>
    <w:lvl w:ilvl="8" w:tplc="1600666C">
      <w:start w:val="1"/>
      <w:numFmt w:val="bullet"/>
      <w:lvlText w:val=""/>
      <w:lvlJc w:val="left"/>
      <w:pPr>
        <w:ind w:left="6480" w:hanging="360"/>
      </w:pPr>
      <w:rPr>
        <w:rFonts w:ascii="Wingdings" w:hAnsi="Wingdings" w:hint="default"/>
      </w:rPr>
    </w:lvl>
  </w:abstractNum>
  <w:abstractNum w:abstractNumId="17" w15:restartNumberingAfterBreak="0">
    <w:nsid w:val="6ED37E4A"/>
    <w:multiLevelType w:val="hybridMultilevel"/>
    <w:tmpl w:val="FFFFFFFF"/>
    <w:lvl w:ilvl="0" w:tplc="B10A77FC">
      <w:start w:val="1"/>
      <w:numFmt w:val="bullet"/>
      <w:lvlText w:val=""/>
      <w:lvlJc w:val="left"/>
      <w:pPr>
        <w:ind w:left="720" w:hanging="360"/>
      </w:pPr>
      <w:rPr>
        <w:rFonts w:ascii="Symbol" w:hAnsi="Symbol" w:hint="default"/>
      </w:rPr>
    </w:lvl>
    <w:lvl w:ilvl="1" w:tplc="9CD62632">
      <w:start w:val="1"/>
      <w:numFmt w:val="bullet"/>
      <w:lvlText w:val="o"/>
      <w:lvlJc w:val="left"/>
      <w:pPr>
        <w:ind w:left="1440" w:hanging="360"/>
      </w:pPr>
      <w:rPr>
        <w:rFonts w:ascii="Courier New" w:hAnsi="Courier New" w:hint="default"/>
      </w:rPr>
    </w:lvl>
    <w:lvl w:ilvl="2" w:tplc="C3FACE50">
      <w:start w:val="1"/>
      <w:numFmt w:val="bullet"/>
      <w:lvlText w:val=""/>
      <w:lvlJc w:val="left"/>
      <w:pPr>
        <w:ind w:left="2160" w:hanging="360"/>
      </w:pPr>
      <w:rPr>
        <w:rFonts w:ascii="Wingdings" w:hAnsi="Wingdings" w:hint="default"/>
      </w:rPr>
    </w:lvl>
    <w:lvl w:ilvl="3" w:tplc="835A74E4">
      <w:start w:val="1"/>
      <w:numFmt w:val="bullet"/>
      <w:lvlText w:val=""/>
      <w:lvlJc w:val="left"/>
      <w:pPr>
        <w:ind w:left="2880" w:hanging="360"/>
      </w:pPr>
      <w:rPr>
        <w:rFonts w:ascii="Symbol" w:hAnsi="Symbol" w:hint="default"/>
      </w:rPr>
    </w:lvl>
    <w:lvl w:ilvl="4" w:tplc="C458E490">
      <w:start w:val="1"/>
      <w:numFmt w:val="bullet"/>
      <w:lvlText w:val="o"/>
      <w:lvlJc w:val="left"/>
      <w:pPr>
        <w:ind w:left="3600" w:hanging="360"/>
      </w:pPr>
      <w:rPr>
        <w:rFonts w:ascii="Courier New" w:hAnsi="Courier New" w:hint="default"/>
      </w:rPr>
    </w:lvl>
    <w:lvl w:ilvl="5" w:tplc="14069808">
      <w:start w:val="1"/>
      <w:numFmt w:val="bullet"/>
      <w:lvlText w:val=""/>
      <w:lvlJc w:val="left"/>
      <w:pPr>
        <w:ind w:left="4320" w:hanging="360"/>
      </w:pPr>
      <w:rPr>
        <w:rFonts w:ascii="Wingdings" w:hAnsi="Wingdings" w:hint="default"/>
      </w:rPr>
    </w:lvl>
    <w:lvl w:ilvl="6" w:tplc="123493BA">
      <w:start w:val="1"/>
      <w:numFmt w:val="bullet"/>
      <w:lvlText w:val=""/>
      <w:lvlJc w:val="left"/>
      <w:pPr>
        <w:ind w:left="5040" w:hanging="360"/>
      </w:pPr>
      <w:rPr>
        <w:rFonts w:ascii="Symbol" w:hAnsi="Symbol" w:hint="default"/>
      </w:rPr>
    </w:lvl>
    <w:lvl w:ilvl="7" w:tplc="BD82A664">
      <w:start w:val="1"/>
      <w:numFmt w:val="bullet"/>
      <w:lvlText w:val="o"/>
      <w:lvlJc w:val="left"/>
      <w:pPr>
        <w:ind w:left="5760" w:hanging="360"/>
      </w:pPr>
      <w:rPr>
        <w:rFonts w:ascii="Courier New" w:hAnsi="Courier New" w:hint="default"/>
      </w:rPr>
    </w:lvl>
    <w:lvl w:ilvl="8" w:tplc="CC80C2AA">
      <w:start w:val="1"/>
      <w:numFmt w:val="bullet"/>
      <w:lvlText w:val=""/>
      <w:lvlJc w:val="left"/>
      <w:pPr>
        <w:ind w:left="6480" w:hanging="360"/>
      </w:pPr>
      <w:rPr>
        <w:rFonts w:ascii="Wingdings" w:hAnsi="Wingdings" w:hint="default"/>
      </w:rPr>
    </w:lvl>
  </w:abstractNum>
  <w:abstractNum w:abstractNumId="18" w15:restartNumberingAfterBreak="0">
    <w:nsid w:val="7A607AFE"/>
    <w:multiLevelType w:val="multilevel"/>
    <w:tmpl w:val="5B46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93993">
    <w:abstractNumId w:val="15"/>
  </w:num>
  <w:num w:numId="2" w16cid:durableId="770318246">
    <w:abstractNumId w:val="5"/>
  </w:num>
  <w:num w:numId="3" w16cid:durableId="1465931373">
    <w:abstractNumId w:val="3"/>
  </w:num>
  <w:num w:numId="4" w16cid:durableId="998769338">
    <w:abstractNumId w:val="14"/>
  </w:num>
  <w:num w:numId="5" w16cid:durableId="1689603368">
    <w:abstractNumId w:val="4"/>
  </w:num>
  <w:num w:numId="6" w16cid:durableId="2007244336">
    <w:abstractNumId w:val="13"/>
  </w:num>
  <w:num w:numId="7" w16cid:durableId="1662811724">
    <w:abstractNumId w:val="16"/>
  </w:num>
  <w:num w:numId="8" w16cid:durableId="267810757">
    <w:abstractNumId w:val="2"/>
  </w:num>
  <w:num w:numId="9" w16cid:durableId="1013722834">
    <w:abstractNumId w:val="17"/>
  </w:num>
  <w:num w:numId="10" w16cid:durableId="1560895630">
    <w:abstractNumId w:val="6"/>
  </w:num>
  <w:num w:numId="11" w16cid:durableId="1203320626">
    <w:abstractNumId w:val="12"/>
  </w:num>
  <w:num w:numId="12" w16cid:durableId="47580629">
    <w:abstractNumId w:val="10"/>
  </w:num>
  <w:num w:numId="13" w16cid:durableId="633102217">
    <w:abstractNumId w:val="11"/>
  </w:num>
  <w:num w:numId="14" w16cid:durableId="332681487">
    <w:abstractNumId w:val="0"/>
  </w:num>
  <w:num w:numId="15" w16cid:durableId="1830560768">
    <w:abstractNumId w:val="8"/>
  </w:num>
  <w:num w:numId="16" w16cid:durableId="213735738">
    <w:abstractNumId w:val="9"/>
  </w:num>
  <w:num w:numId="17" w16cid:durableId="1779792831">
    <w:abstractNumId w:val="7"/>
  </w:num>
  <w:num w:numId="18" w16cid:durableId="515731815">
    <w:abstractNumId w:val="18"/>
  </w:num>
  <w:num w:numId="19" w16cid:durableId="71886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72"/>
    <w:rsid w:val="0001390B"/>
    <w:rsid w:val="0002532A"/>
    <w:rsid w:val="000715BF"/>
    <w:rsid w:val="00074BDB"/>
    <w:rsid w:val="00077AAC"/>
    <w:rsid w:val="00084D3A"/>
    <w:rsid w:val="000B2413"/>
    <w:rsid w:val="000C12FD"/>
    <w:rsid w:val="000D3827"/>
    <w:rsid w:val="00100285"/>
    <w:rsid w:val="00136F11"/>
    <w:rsid w:val="001440E6"/>
    <w:rsid w:val="001468BD"/>
    <w:rsid w:val="0016234C"/>
    <w:rsid w:val="00171859"/>
    <w:rsid w:val="001747F9"/>
    <w:rsid w:val="00177230"/>
    <w:rsid w:val="00192A57"/>
    <w:rsid w:val="001A023A"/>
    <w:rsid w:val="001A29C7"/>
    <w:rsid w:val="001B5675"/>
    <w:rsid w:val="001C590C"/>
    <w:rsid w:val="001D3EC6"/>
    <w:rsid w:val="001D3FC8"/>
    <w:rsid w:val="001D5A15"/>
    <w:rsid w:val="001E32E5"/>
    <w:rsid w:val="001E6CF9"/>
    <w:rsid w:val="0021062D"/>
    <w:rsid w:val="002108F8"/>
    <w:rsid w:val="002335D9"/>
    <w:rsid w:val="00236F09"/>
    <w:rsid w:val="00242041"/>
    <w:rsid w:val="002648BF"/>
    <w:rsid w:val="0029211B"/>
    <w:rsid w:val="002A0579"/>
    <w:rsid w:val="002B58DB"/>
    <w:rsid w:val="002C58DD"/>
    <w:rsid w:val="002E268E"/>
    <w:rsid w:val="002E6421"/>
    <w:rsid w:val="002E7F3E"/>
    <w:rsid w:val="00301836"/>
    <w:rsid w:val="00316C9C"/>
    <w:rsid w:val="00341EE9"/>
    <w:rsid w:val="00346BB8"/>
    <w:rsid w:val="00347B0A"/>
    <w:rsid w:val="003531DE"/>
    <w:rsid w:val="00366F37"/>
    <w:rsid w:val="00367BFC"/>
    <w:rsid w:val="003918F9"/>
    <w:rsid w:val="003935C5"/>
    <w:rsid w:val="003B0D81"/>
    <w:rsid w:val="003B225E"/>
    <w:rsid w:val="003C24BB"/>
    <w:rsid w:val="003E33F5"/>
    <w:rsid w:val="003E39AE"/>
    <w:rsid w:val="003E6C9E"/>
    <w:rsid w:val="0043071B"/>
    <w:rsid w:val="00437C34"/>
    <w:rsid w:val="00463F66"/>
    <w:rsid w:val="00466494"/>
    <w:rsid w:val="00485416"/>
    <w:rsid w:val="004B0C17"/>
    <w:rsid w:val="004B53B5"/>
    <w:rsid w:val="004B6343"/>
    <w:rsid w:val="004C3E08"/>
    <w:rsid w:val="004C7ABE"/>
    <w:rsid w:val="004F51F1"/>
    <w:rsid w:val="00502793"/>
    <w:rsid w:val="00506A44"/>
    <w:rsid w:val="00514A5A"/>
    <w:rsid w:val="00551044"/>
    <w:rsid w:val="005641C4"/>
    <w:rsid w:val="0057645B"/>
    <w:rsid w:val="005C4BAE"/>
    <w:rsid w:val="005E5909"/>
    <w:rsid w:val="005E6A1A"/>
    <w:rsid w:val="00632453"/>
    <w:rsid w:val="006A2ED1"/>
    <w:rsid w:val="006A7BB4"/>
    <w:rsid w:val="006C32E3"/>
    <w:rsid w:val="006D00C2"/>
    <w:rsid w:val="0070517A"/>
    <w:rsid w:val="00707AF4"/>
    <w:rsid w:val="00710D16"/>
    <w:rsid w:val="0071599E"/>
    <w:rsid w:val="00723219"/>
    <w:rsid w:val="00733062"/>
    <w:rsid w:val="00736A5A"/>
    <w:rsid w:val="00743375"/>
    <w:rsid w:val="0078496F"/>
    <w:rsid w:val="007B2530"/>
    <w:rsid w:val="007D7073"/>
    <w:rsid w:val="007E2B44"/>
    <w:rsid w:val="007E39E6"/>
    <w:rsid w:val="007F3463"/>
    <w:rsid w:val="007F40EF"/>
    <w:rsid w:val="00803D15"/>
    <w:rsid w:val="008538E0"/>
    <w:rsid w:val="008A0868"/>
    <w:rsid w:val="008C28D3"/>
    <w:rsid w:val="008F287E"/>
    <w:rsid w:val="009002FD"/>
    <w:rsid w:val="00904295"/>
    <w:rsid w:val="00924E8E"/>
    <w:rsid w:val="00925E28"/>
    <w:rsid w:val="009273FA"/>
    <w:rsid w:val="00955719"/>
    <w:rsid w:val="00967891"/>
    <w:rsid w:val="009903E1"/>
    <w:rsid w:val="00993954"/>
    <w:rsid w:val="009A6CAD"/>
    <w:rsid w:val="009C2D85"/>
    <w:rsid w:val="009F0BDC"/>
    <w:rsid w:val="009F125B"/>
    <w:rsid w:val="009F2CD8"/>
    <w:rsid w:val="00A02BA9"/>
    <w:rsid w:val="00A06F08"/>
    <w:rsid w:val="00A22572"/>
    <w:rsid w:val="00A243BE"/>
    <w:rsid w:val="00A24B02"/>
    <w:rsid w:val="00A31040"/>
    <w:rsid w:val="00A36B3E"/>
    <w:rsid w:val="00A54715"/>
    <w:rsid w:val="00A54E9F"/>
    <w:rsid w:val="00A6358A"/>
    <w:rsid w:val="00A78296"/>
    <w:rsid w:val="00A8DF0A"/>
    <w:rsid w:val="00A92048"/>
    <w:rsid w:val="00AA1C34"/>
    <w:rsid w:val="00AF55D9"/>
    <w:rsid w:val="00AF7571"/>
    <w:rsid w:val="00B03434"/>
    <w:rsid w:val="00B3086D"/>
    <w:rsid w:val="00B40FBA"/>
    <w:rsid w:val="00B52406"/>
    <w:rsid w:val="00B55968"/>
    <w:rsid w:val="00B642BB"/>
    <w:rsid w:val="00BC501F"/>
    <w:rsid w:val="00BC6714"/>
    <w:rsid w:val="00C16DAC"/>
    <w:rsid w:val="00C6030A"/>
    <w:rsid w:val="00C74092"/>
    <w:rsid w:val="00C74445"/>
    <w:rsid w:val="00C82B13"/>
    <w:rsid w:val="00C954E6"/>
    <w:rsid w:val="00C9B717"/>
    <w:rsid w:val="00CA3643"/>
    <w:rsid w:val="00CB46BE"/>
    <w:rsid w:val="00CB79B7"/>
    <w:rsid w:val="00CD51FF"/>
    <w:rsid w:val="00CE1AA2"/>
    <w:rsid w:val="00CE369D"/>
    <w:rsid w:val="00D12397"/>
    <w:rsid w:val="00D211FE"/>
    <w:rsid w:val="00D26B0B"/>
    <w:rsid w:val="00D37485"/>
    <w:rsid w:val="00D87DDA"/>
    <w:rsid w:val="00D9560D"/>
    <w:rsid w:val="00DC2D1C"/>
    <w:rsid w:val="00DD29F4"/>
    <w:rsid w:val="00DD56CC"/>
    <w:rsid w:val="00DF1F5C"/>
    <w:rsid w:val="00E05DEE"/>
    <w:rsid w:val="00E1171B"/>
    <w:rsid w:val="00E316AE"/>
    <w:rsid w:val="00E53372"/>
    <w:rsid w:val="00E66D7F"/>
    <w:rsid w:val="00EA6F5A"/>
    <w:rsid w:val="00EB4686"/>
    <w:rsid w:val="00EC55AA"/>
    <w:rsid w:val="00ED5128"/>
    <w:rsid w:val="00EE2E1D"/>
    <w:rsid w:val="00EE6124"/>
    <w:rsid w:val="00EF15C8"/>
    <w:rsid w:val="00EF47C1"/>
    <w:rsid w:val="00F05812"/>
    <w:rsid w:val="00F14E37"/>
    <w:rsid w:val="00F8296C"/>
    <w:rsid w:val="00F90FE6"/>
    <w:rsid w:val="00F9128C"/>
    <w:rsid w:val="00F91AC3"/>
    <w:rsid w:val="00F94151"/>
    <w:rsid w:val="00FB7BE2"/>
    <w:rsid w:val="00FC57A4"/>
    <w:rsid w:val="00FD01F2"/>
    <w:rsid w:val="00FE1B73"/>
    <w:rsid w:val="00FE262A"/>
    <w:rsid w:val="00FE2978"/>
    <w:rsid w:val="00FF2839"/>
    <w:rsid w:val="0100DEC2"/>
    <w:rsid w:val="010A829D"/>
    <w:rsid w:val="01172D0A"/>
    <w:rsid w:val="0127130D"/>
    <w:rsid w:val="0137ECA4"/>
    <w:rsid w:val="01837434"/>
    <w:rsid w:val="01B080E0"/>
    <w:rsid w:val="01DBBEA7"/>
    <w:rsid w:val="01E0BD9D"/>
    <w:rsid w:val="01ED5955"/>
    <w:rsid w:val="01F8B2E0"/>
    <w:rsid w:val="02316243"/>
    <w:rsid w:val="027CB709"/>
    <w:rsid w:val="02887B33"/>
    <w:rsid w:val="02CC072F"/>
    <w:rsid w:val="02D73126"/>
    <w:rsid w:val="030834E5"/>
    <w:rsid w:val="0309C76F"/>
    <w:rsid w:val="0327ED3E"/>
    <w:rsid w:val="03307383"/>
    <w:rsid w:val="033534C2"/>
    <w:rsid w:val="0337461F"/>
    <w:rsid w:val="034C5141"/>
    <w:rsid w:val="035A9411"/>
    <w:rsid w:val="037C946C"/>
    <w:rsid w:val="03DADF83"/>
    <w:rsid w:val="03E07FCC"/>
    <w:rsid w:val="03FEA166"/>
    <w:rsid w:val="042607B8"/>
    <w:rsid w:val="0426272C"/>
    <w:rsid w:val="0447C243"/>
    <w:rsid w:val="04673051"/>
    <w:rsid w:val="04CCB043"/>
    <w:rsid w:val="04D276EB"/>
    <w:rsid w:val="04D743BE"/>
    <w:rsid w:val="04D83FDD"/>
    <w:rsid w:val="04E7BF54"/>
    <w:rsid w:val="04EB347A"/>
    <w:rsid w:val="05259CB3"/>
    <w:rsid w:val="055BC958"/>
    <w:rsid w:val="056C43F0"/>
    <w:rsid w:val="056ED6CA"/>
    <w:rsid w:val="0582AB2B"/>
    <w:rsid w:val="059A71C7"/>
    <w:rsid w:val="05CCF171"/>
    <w:rsid w:val="0612EC9B"/>
    <w:rsid w:val="0625B9F7"/>
    <w:rsid w:val="0627561A"/>
    <w:rsid w:val="062CD1F6"/>
    <w:rsid w:val="063FD5A7"/>
    <w:rsid w:val="06558B0C"/>
    <w:rsid w:val="0683F203"/>
    <w:rsid w:val="068FB4DE"/>
    <w:rsid w:val="06A6B7AE"/>
    <w:rsid w:val="06C618AC"/>
    <w:rsid w:val="06F119F3"/>
    <w:rsid w:val="07268110"/>
    <w:rsid w:val="0752CF44"/>
    <w:rsid w:val="076D5E8E"/>
    <w:rsid w:val="07702046"/>
    <w:rsid w:val="0775A2F0"/>
    <w:rsid w:val="078C6A51"/>
    <w:rsid w:val="07C1A8D3"/>
    <w:rsid w:val="07C8A257"/>
    <w:rsid w:val="07F7192C"/>
    <w:rsid w:val="07FF77AC"/>
    <w:rsid w:val="08002BFB"/>
    <w:rsid w:val="080308B5"/>
    <w:rsid w:val="080BE381"/>
    <w:rsid w:val="083EAD59"/>
    <w:rsid w:val="0859BA1A"/>
    <w:rsid w:val="089516C6"/>
    <w:rsid w:val="0895C804"/>
    <w:rsid w:val="089A3CD9"/>
    <w:rsid w:val="08D21289"/>
    <w:rsid w:val="08D241D8"/>
    <w:rsid w:val="08F92016"/>
    <w:rsid w:val="08FA64CB"/>
    <w:rsid w:val="0903243E"/>
    <w:rsid w:val="09056F7A"/>
    <w:rsid w:val="091415D3"/>
    <w:rsid w:val="094A8200"/>
    <w:rsid w:val="09692D75"/>
    <w:rsid w:val="09A7B3E2"/>
    <w:rsid w:val="09B5B8A5"/>
    <w:rsid w:val="09DD21A3"/>
    <w:rsid w:val="09F50BAE"/>
    <w:rsid w:val="0A089BBE"/>
    <w:rsid w:val="0A44AD2A"/>
    <w:rsid w:val="0A7D6666"/>
    <w:rsid w:val="0A89A6F1"/>
    <w:rsid w:val="0A9A1C05"/>
    <w:rsid w:val="0AA65C29"/>
    <w:rsid w:val="0AC0E965"/>
    <w:rsid w:val="0ACA54C7"/>
    <w:rsid w:val="0ADE5F5B"/>
    <w:rsid w:val="0B18AE8A"/>
    <w:rsid w:val="0B697890"/>
    <w:rsid w:val="0B6D8B67"/>
    <w:rsid w:val="0B825B9E"/>
    <w:rsid w:val="0B9576CD"/>
    <w:rsid w:val="0B9AFBA8"/>
    <w:rsid w:val="0C09B34B"/>
    <w:rsid w:val="0C439169"/>
    <w:rsid w:val="0C4984C3"/>
    <w:rsid w:val="0C4FC0E4"/>
    <w:rsid w:val="0C565EEE"/>
    <w:rsid w:val="0C9C8C78"/>
    <w:rsid w:val="0CA28FDC"/>
    <w:rsid w:val="0CFAE2C7"/>
    <w:rsid w:val="0D1888E4"/>
    <w:rsid w:val="0D30E5A6"/>
    <w:rsid w:val="0D934CB6"/>
    <w:rsid w:val="0DA583AC"/>
    <w:rsid w:val="0DDF61CA"/>
    <w:rsid w:val="0E1A08DF"/>
    <w:rsid w:val="0E287164"/>
    <w:rsid w:val="0E58C5F2"/>
    <w:rsid w:val="0E6CE763"/>
    <w:rsid w:val="0E73CB63"/>
    <w:rsid w:val="0E9D9B94"/>
    <w:rsid w:val="0EA11952"/>
    <w:rsid w:val="0EBD2130"/>
    <w:rsid w:val="0EC0F069"/>
    <w:rsid w:val="0EC66757"/>
    <w:rsid w:val="0F0AA57F"/>
    <w:rsid w:val="0F31A10B"/>
    <w:rsid w:val="0F438C82"/>
    <w:rsid w:val="0F5B5FD3"/>
    <w:rsid w:val="0F773385"/>
    <w:rsid w:val="0F8CFBC6"/>
    <w:rsid w:val="0FAA3CD8"/>
    <w:rsid w:val="0FB11864"/>
    <w:rsid w:val="0FB6938D"/>
    <w:rsid w:val="0FE6B7ED"/>
    <w:rsid w:val="101EE866"/>
    <w:rsid w:val="10347197"/>
    <w:rsid w:val="104BC496"/>
    <w:rsid w:val="10508F05"/>
    <w:rsid w:val="106E545E"/>
    <w:rsid w:val="107DFB4F"/>
    <w:rsid w:val="108DE502"/>
    <w:rsid w:val="109B38BC"/>
    <w:rsid w:val="10A54E9E"/>
    <w:rsid w:val="10AA58CE"/>
    <w:rsid w:val="10C1B94D"/>
    <w:rsid w:val="110D2DD9"/>
    <w:rsid w:val="11145E78"/>
    <w:rsid w:val="1172B1D6"/>
    <w:rsid w:val="11B098FB"/>
    <w:rsid w:val="11D31022"/>
    <w:rsid w:val="1260F4E7"/>
    <w:rsid w:val="12674E01"/>
    <w:rsid w:val="1284F41E"/>
    <w:rsid w:val="12B3D5E8"/>
    <w:rsid w:val="131E9E68"/>
    <w:rsid w:val="1361792B"/>
    <w:rsid w:val="1383BA90"/>
    <w:rsid w:val="13AA3A9A"/>
    <w:rsid w:val="148937A5"/>
    <w:rsid w:val="14C51225"/>
    <w:rsid w:val="14FCC00F"/>
    <w:rsid w:val="150632F2"/>
    <w:rsid w:val="151D839E"/>
    <w:rsid w:val="156878F6"/>
    <w:rsid w:val="156A0B85"/>
    <w:rsid w:val="15BEE11E"/>
    <w:rsid w:val="15C1F637"/>
    <w:rsid w:val="15C36E97"/>
    <w:rsid w:val="15E5050F"/>
    <w:rsid w:val="160894B3"/>
    <w:rsid w:val="1612EFC8"/>
    <w:rsid w:val="163CA9B6"/>
    <w:rsid w:val="16531C5A"/>
    <w:rsid w:val="17287844"/>
    <w:rsid w:val="174FAD44"/>
    <w:rsid w:val="1774B063"/>
    <w:rsid w:val="177F290A"/>
    <w:rsid w:val="17AD55A3"/>
    <w:rsid w:val="17F6CE78"/>
    <w:rsid w:val="184B6590"/>
    <w:rsid w:val="18572BB3"/>
    <w:rsid w:val="18600DA9"/>
    <w:rsid w:val="1868B197"/>
    <w:rsid w:val="1870C033"/>
    <w:rsid w:val="187385D6"/>
    <w:rsid w:val="188ADCAD"/>
    <w:rsid w:val="188DFD04"/>
    <w:rsid w:val="18D1DB15"/>
    <w:rsid w:val="18E0A87A"/>
    <w:rsid w:val="18E58CC5"/>
    <w:rsid w:val="18FB0F59"/>
    <w:rsid w:val="198C1D96"/>
    <w:rsid w:val="19F6908F"/>
    <w:rsid w:val="19F9364B"/>
    <w:rsid w:val="1A0F5637"/>
    <w:rsid w:val="1A1547E7"/>
    <w:rsid w:val="1A165058"/>
    <w:rsid w:val="1A489E88"/>
    <w:rsid w:val="1A6C9D35"/>
    <w:rsid w:val="1A6DD2A0"/>
    <w:rsid w:val="1A6F9BD6"/>
    <w:rsid w:val="1A8D878C"/>
    <w:rsid w:val="1AA6BC9A"/>
    <w:rsid w:val="1ABF1D6D"/>
    <w:rsid w:val="1AE9515E"/>
    <w:rsid w:val="1B0113FE"/>
    <w:rsid w:val="1B3748FA"/>
    <w:rsid w:val="1B9CEED8"/>
    <w:rsid w:val="1BA1C01F"/>
    <w:rsid w:val="1BAB2698"/>
    <w:rsid w:val="1BD99106"/>
    <w:rsid w:val="1BF30A4E"/>
    <w:rsid w:val="1C08BD1D"/>
    <w:rsid w:val="1C09A301"/>
    <w:rsid w:val="1C09B279"/>
    <w:rsid w:val="1C0AD944"/>
    <w:rsid w:val="1C17B927"/>
    <w:rsid w:val="1C25D3B3"/>
    <w:rsid w:val="1C2BC38A"/>
    <w:rsid w:val="1C319339"/>
    <w:rsid w:val="1C959F9F"/>
    <w:rsid w:val="1CAB228E"/>
    <w:rsid w:val="1CAE2877"/>
    <w:rsid w:val="1CBE4CDB"/>
    <w:rsid w:val="1CCB0FCE"/>
    <w:rsid w:val="1CCD287B"/>
    <w:rsid w:val="1D120256"/>
    <w:rsid w:val="1D42703E"/>
    <w:rsid w:val="1D453024"/>
    <w:rsid w:val="1D46F6F9"/>
    <w:rsid w:val="1DC875AC"/>
    <w:rsid w:val="1E0112D5"/>
    <w:rsid w:val="1E5233D4"/>
    <w:rsid w:val="1E532475"/>
    <w:rsid w:val="1E91DCB3"/>
    <w:rsid w:val="1E976A81"/>
    <w:rsid w:val="1EA47040"/>
    <w:rsid w:val="1EAF6A69"/>
    <w:rsid w:val="1EC10EE1"/>
    <w:rsid w:val="1ECBC987"/>
    <w:rsid w:val="1EDBB939"/>
    <w:rsid w:val="1EDEC238"/>
    <w:rsid w:val="1EE2C75A"/>
    <w:rsid w:val="1F1A22A9"/>
    <w:rsid w:val="1F30807A"/>
    <w:rsid w:val="1F4143C3"/>
    <w:rsid w:val="1F46C133"/>
    <w:rsid w:val="1F5786AA"/>
    <w:rsid w:val="1F5F4B87"/>
    <w:rsid w:val="1F78EB6C"/>
    <w:rsid w:val="1FAC1163"/>
    <w:rsid w:val="1FE5C939"/>
    <w:rsid w:val="2000A37B"/>
    <w:rsid w:val="200660FC"/>
    <w:rsid w:val="200BC75C"/>
    <w:rsid w:val="202EF5BF"/>
    <w:rsid w:val="207E97BB"/>
    <w:rsid w:val="2095C672"/>
    <w:rsid w:val="20DC86E3"/>
    <w:rsid w:val="20FF6906"/>
    <w:rsid w:val="210AB4C5"/>
    <w:rsid w:val="210E7F0C"/>
    <w:rsid w:val="210F9BE0"/>
    <w:rsid w:val="216D2B8A"/>
    <w:rsid w:val="2231BEF3"/>
    <w:rsid w:val="22412842"/>
    <w:rsid w:val="226768D4"/>
    <w:rsid w:val="228C2F40"/>
    <w:rsid w:val="22C29B6F"/>
    <w:rsid w:val="22E5EF42"/>
    <w:rsid w:val="22F68008"/>
    <w:rsid w:val="2366A993"/>
    <w:rsid w:val="23AB7ED3"/>
    <w:rsid w:val="23AFC0C8"/>
    <w:rsid w:val="23B8F099"/>
    <w:rsid w:val="23EDA3CA"/>
    <w:rsid w:val="23F80491"/>
    <w:rsid w:val="241CF575"/>
    <w:rsid w:val="2455889C"/>
    <w:rsid w:val="246E45A1"/>
    <w:rsid w:val="24BE6D92"/>
    <w:rsid w:val="25019D35"/>
    <w:rsid w:val="2506656A"/>
    <w:rsid w:val="2507AD49"/>
    <w:rsid w:val="252646D3"/>
    <w:rsid w:val="252E6C26"/>
    <w:rsid w:val="25707BEE"/>
    <w:rsid w:val="25760001"/>
    <w:rsid w:val="258AE0D2"/>
    <w:rsid w:val="258C54FB"/>
    <w:rsid w:val="25FD7641"/>
    <w:rsid w:val="26132C87"/>
    <w:rsid w:val="265BC3BE"/>
    <w:rsid w:val="2674507A"/>
    <w:rsid w:val="2684338E"/>
    <w:rsid w:val="26D59F19"/>
    <w:rsid w:val="26D8D28A"/>
    <w:rsid w:val="26E3837B"/>
    <w:rsid w:val="27935E37"/>
    <w:rsid w:val="27CE7FFC"/>
    <w:rsid w:val="282339BD"/>
    <w:rsid w:val="282D32F6"/>
    <w:rsid w:val="2840DA4A"/>
    <w:rsid w:val="28428A98"/>
    <w:rsid w:val="287B7994"/>
    <w:rsid w:val="28A2D88A"/>
    <w:rsid w:val="28C18449"/>
    <w:rsid w:val="28FF57A7"/>
    <w:rsid w:val="29282542"/>
    <w:rsid w:val="29AB7BBA"/>
    <w:rsid w:val="2A1AC057"/>
    <w:rsid w:val="2AB652A8"/>
    <w:rsid w:val="2AD0EE3A"/>
    <w:rsid w:val="2AF23A91"/>
    <w:rsid w:val="2B2AF3CD"/>
    <w:rsid w:val="2B4A5081"/>
    <w:rsid w:val="2B57375E"/>
    <w:rsid w:val="2BE54185"/>
    <w:rsid w:val="2C2B05EF"/>
    <w:rsid w:val="2C5A0E1B"/>
    <w:rsid w:val="2C61F09B"/>
    <w:rsid w:val="2C63EF90"/>
    <w:rsid w:val="2C6CBE9B"/>
    <w:rsid w:val="2C826E0B"/>
    <w:rsid w:val="2C9BBA8F"/>
    <w:rsid w:val="2CB0B2BE"/>
    <w:rsid w:val="2D0AB4DD"/>
    <w:rsid w:val="2D415C9D"/>
    <w:rsid w:val="2D526119"/>
    <w:rsid w:val="2D6379A1"/>
    <w:rsid w:val="2D6DC0C3"/>
    <w:rsid w:val="2DB516A0"/>
    <w:rsid w:val="2DC3D7BB"/>
    <w:rsid w:val="2DCFA52E"/>
    <w:rsid w:val="2DE8DADA"/>
    <w:rsid w:val="2DEF669F"/>
    <w:rsid w:val="2E088EFC"/>
    <w:rsid w:val="2E24794A"/>
    <w:rsid w:val="2E572272"/>
    <w:rsid w:val="2EA29B58"/>
    <w:rsid w:val="2EC79646"/>
    <w:rsid w:val="2F31CAAB"/>
    <w:rsid w:val="2F4DBEB2"/>
    <w:rsid w:val="2F57C6E7"/>
    <w:rsid w:val="2F88622D"/>
    <w:rsid w:val="2FA28DF7"/>
    <w:rsid w:val="2FF2AFF2"/>
    <w:rsid w:val="3021A8C1"/>
    <w:rsid w:val="302FA91B"/>
    <w:rsid w:val="3038DF4F"/>
    <w:rsid w:val="30804EE8"/>
    <w:rsid w:val="3083EDB2"/>
    <w:rsid w:val="308B7FB7"/>
    <w:rsid w:val="30A59B17"/>
    <w:rsid w:val="3137AD25"/>
    <w:rsid w:val="313ADCC7"/>
    <w:rsid w:val="317A4E6C"/>
    <w:rsid w:val="317BC98F"/>
    <w:rsid w:val="31B08ADE"/>
    <w:rsid w:val="31C4D0BD"/>
    <w:rsid w:val="31E586D3"/>
    <w:rsid w:val="31F2E0DD"/>
    <w:rsid w:val="322CD968"/>
    <w:rsid w:val="32562F99"/>
    <w:rsid w:val="32693B8A"/>
    <w:rsid w:val="3281E587"/>
    <w:rsid w:val="328495FA"/>
    <w:rsid w:val="32B2A74B"/>
    <w:rsid w:val="32C2D7C2"/>
    <w:rsid w:val="32CB5295"/>
    <w:rsid w:val="32E2493C"/>
    <w:rsid w:val="3333A68E"/>
    <w:rsid w:val="3372D2B6"/>
    <w:rsid w:val="33B69519"/>
    <w:rsid w:val="343F33BD"/>
    <w:rsid w:val="3485EC84"/>
    <w:rsid w:val="34B1EF2E"/>
    <w:rsid w:val="34C16E0B"/>
    <w:rsid w:val="34CF76EF"/>
    <w:rsid w:val="34EF25DF"/>
    <w:rsid w:val="34F04807"/>
    <w:rsid w:val="34FE19A4"/>
    <w:rsid w:val="350E8303"/>
    <w:rsid w:val="357CDE26"/>
    <w:rsid w:val="358551EA"/>
    <w:rsid w:val="358C23CB"/>
    <w:rsid w:val="359AEE96"/>
    <w:rsid w:val="35A764D6"/>
    <w:rsid w:val="35AA4D76"/>
    <w:rsid w:val="35DBD73F"/>
    <w:rsid w:val="361F2F00"/>
    <w:rsid w:val="362947E6"/>
    <w:rsid w:val="364FEA50"/>
    <w:rsid w:val="36527E66"/>
    <w:rsid w:val="366AAC7C"/>
    <w:rsid w:val="36715B4D"/>
    <w:rsid w:val="3674D549"/>
    <w:rsid w:val="36A63CE4"/>
    <w:rsid w:val="375A1434"/>
    <w:rsid w:val="376EFD79"/>
    <w:rsid w:val="3791EA46"/>
    <w:rsid w:val="37CABDBE"/>
    <w:rsid w:val="37E34B8C"/>
    <w:rsid w:val="38536959"/>
    <w:rsid w:val="38B39276"/>
    <w:rsid w:val="38CE3116"/>
    <w:rsid w:val="38D79566"/>
    <w:rsid w:val="3904C32F"/>
    <w:rsid w:val="39763B71"/>
    <w:rsid w:val="3991BED7"/>
    <w:rsid w:val="39F03CDB"/>
    <w:rsid w:val="39F0E7BC"/>
    <w:rsid w:val="3A0E08D1"/>
    <w:rsid w:val="3A17B08F"/>
    <w:rsid w:val="3A2ADDD6"/>
    <w:rsid w:val="3A3487B9"/>
    <w:rsid w:val="3A355B45"/>
    <w:rsid w:val="3A7AB347"/>
    <w:rsid w:val="3A858C7B"/>
    <w:rsid w:val="3AAE0668"/>
    <w:rsid w:val="3AB18C9C"/>
    <w:rsid w:val="3B34F376"/>
    <w:rsid w:val="3B3A3DCC"/>
    <w:rsid w:val="3B95BE7F"/>
    <w:rsid w:val="3BD22D34"/>
    <w:rsid w:val="3BF59106"/>
    <w:rsid w:val="3BF86AE7"/>
    <w:rsid w:val="3C32608B"/>
    <w:rsid w:val="3C494A22"/>
    <w:rsid w:val="3C53D4B8"/>
    <w:rsid w:val="3C597065"/>
    <w:rsid w:val="3C833929"/>
    <w:rsid w:val="3C8473C8"/>
    <w:rsid w:val="3CD9B75D"/>
    <w:rsid w:val="3CDA5F1C"/>
    <w:rsid w:val="3CF503C6"/>
    <w:rsid w:val="3D2D4F9C"/>
    <w:rsid w:val="3D732C6B"/>
    <w:rsid w:val="3DFF4B20"/>
    <w:rsid w:val="3DFFBC33"/>
    <w:rsid w:val="3E0A851E"/>
    <w:rsid w:val="3E542927"/>
    <w:rsid w:val="3E725AC8"/>
    <w:rsid w:val="3E8DAF63"/>
    <w:rsid w:val="3EA243E3"/>
    <w:rsid w:val="3EBA260E"/>
    <w:rsid w:val="3EE179F4"/>
    <w:rsid w:val="3F051D42"/>
    <w:rsid w:val="3F36E7C7"/>
    <w:rsid w:val="3F4ED71D"/>
    <w:rsid w:val="3F56CD52"/>
    <w:rsid w:val="3F755B3A"/>
    <w:rsid w:val="3F89F121"/>
    <w:rsid w:val="3F8D2F16"/>
    <w:rsid w:val="400546C4"/>
    <w:rsid w:val="400B62F4"/>
    <w:rsid w:val="404D1F2A"/>
    <w:rsid w:val="408E91F8"/>
    <w:rsid w:val="40BC34AE"/>
    <w:rsid w:val="413A8BF7"/>
    <w:rsid w:val="41819040"/>
    <w:rsid w:val="419DAB44"/>
    <w:rsid w:val="41BF7B7A"/>
    <w:rsid w:val="41CE81FF"/>
    <w:rsid w:val="41D8B5BA"/>
    <w:rsid w:val="4209FB11"/>
    <w:rsid w:val="42140BAB"/>
    <w:rsid w:val="42359B91"/>
    <w:rsid w:val="4236C3AA"/>
    <w:rsid w:val="42D4C926"/>
    <w:rsid w:val="42ED223C"/>
    <w:rsid w:val="433331C3"/>
    <w:rsid w:val="43454169"/>
    <w:rsid w:val="43555E0F"/>
    <w:rsid w:val="437288F6"/>
    <w:rsid w:val="4390BBCD"/>
    <w:rsid w:val="43EEF926"/>
    <w:rsid w:val="443D5A7A"/>
    <w:rsid w:val="4464E23D"/>
    <w:rsid w:val="4475F87E"/>
    <w:rsid w:val="449BDEDA"/>
    <w:rsid w:val="44C336A7"/>
    <w:rsid w:val="44D03CDB"/>
    <w:rsid w:val="44DADB45"/>
    <w:rsid w:val="44E0DEA9"/>
    <w:rsid w:val="44E3161E"/>
    <w:rsid w:val="44F3DD9A"/>
    <w:rsid w:val="452EBF0A"/>
    <w:rsid w:val="45422EFF"/>
    <w:rsid w:val="4556D7B1"/>
    <w:rsid w:val="458624D0"/>
    <w:rsid w:val="45C5F42D"/>
    <w:rsid w:val="45DE87B0"/>
    <w:rsid w:val="45EED804"/>
    <w:rsid w:val="45FFCCCB"/>
    <w:rsid w:val="464B2BB4"/>
    <w:rsid w:val="468CFED1"/>
    <w:rsid w:val="46A299AE"/>
    <w:rsid w:val="46CA3B0B"/>
    <w:rsid w:val="46DDFF60"/>
    <w:rsid w:val="4763DA6D"/>
    <w:rsid w:val="47837158"/>
    <w:rsid w:val="47A2E983"/>
    <w:rsid w:val="47F2E9E3"/>
    <w:rsid w:val="481D7DDD"/>
    <w:rsid w:val="481EE3D3"/>
    <w:rsid w:val="485A08BF"/>
    <w:rsid w:val="48660B6C"/>
    <w:rsid w:val="486E4A3C"/>
    <w:rsid w:val="488EB857"/>
    <w:rsid w:val="48920F2D"/>
    <w:rsid w:val="490B7355"/>
    <w:rsid w:val="49238CD5"/>
    <w:rsid w:val="4925BB0B"/>
    <w:rsid w:val="492C30B2"/>
    <w:rsid w:val="49420457"/>
    <w:rsid w:val="494BF402"/>
    <w:rsid w:val="49843A3C"/>
    <w:rsid w:val="4985D220"/>
    <w:rsid w:val="498671B1"/>
    <w:rsid w:val="498A7400"/>
    <w:rsid w:val="49FFDFFA"/>
    <w:rsid w:val="4A2EDBAD"/>
    <w:rsid w:val="4A463943"/>
    <w:rsid w:val="4A9707CB"/>
    <w:rsid w:val="4AA267A1"/>
    <w:rsid w:val="4AA59CCE"/>
    <w:rsid w:val="4AAE836A"/>
    <w:rsid w:val="4AAF43F2"/>
    <w:rsid w:val="4AC06C13"/>
    <w:rsid w:val="4ADB1F1B"/>
    <w:rsid w:val="4AFEC731"/>
    <w:rsid w:val="4B087A24"/>
    <w:rsid w:val="4B32782B"/>
    <w:rsid w:val="4B32E1B2"/>
    <w:rsid w:val="4B538525"/>
    <w:rsid w:val="4B799DBD"/>
    <w:rsid w:val="4B802DBF"/>
    <w:rsid w:val="4BD1449F"/>
    <w:rsid w:val="4BE0E7D5"/>
    <w:rsid w:val="4C374B90"/>
    <w:rsid w:val="4C5E1988"/>
    <w:rsid w:val="4C68E45A"/>
    <w:rsid w:val="4C7C9496"/>
    <w:rsid w:val="4CC00BB6"/>
    <w:rsid w:val="4CC5F6CC"/>
    <w:rsid w:val="4CD7FDC4"/>
    <w:rsid w:val="4CD9C84B"/>
    <w:rsid w:val="4CF65787"/>
    <w:rsid w:val="4D156E1E"/>
    <w:rsid w:val="4D422101"/>
    <w:rsid w:val="4D4280C5"/>
    <w:rsid w:val="4D5BD26B"/>
    <w:rsid w:val="4D762DDA"/>
    <w:rsid w:val="4D985AC2"/>
    <w:rsid w:val="4DAF8AB0"/>
    <w:rsid w:val="4DBE9D17"/>
    <w:rsid w:val="4DC5570D"/>
    <w:rsid w:val="4DDA628F"/>
    <w:rsid w:val="4DEF108D"/>
    <w:rsid w:val="4E004504"/>
    <w:rsid w:val="4E26065F"/>
    <w:rsid w:val="4E3667F3"/>
    <w:rsid w:val="4E50F090"/>
    <w:rsid w:val="4E521313"/>
    <w:rsid w:val="4E557A7D"/>
    <w:rsid w:val="4E5DAD7A"/>
    <w:rsid w:val="4E616D7D"/>
    <w:rsid w:val="4E6572BE"/>
    <w:rsid w:val="4E65F3AF"/>
    <w:rsid w:val="4E7B457C"/>
    <w:rsid w:val="4F0BF839"/>
    <w:rsid w:val="4F2ABDA2"/>
    <w:rsid w:val="4F39288C"/>
    <w:rsid w:val="4F3BE508"/>
    <w:rsid w:val="4F6EEC52"/>
    <w:rsid w:val="4F9841EA"/>
    <w:rsid w:val="4FDA25DA"/>
    <w:rsid w:val="4FE42ABF"/>
    <w:rsid w:val="4FFBD5DA"/>
    <w:rsid w:val="502A81FB"/>
    <w:rsid w:val="502BB1F7"/>
    <w:rsid w:val="50386627"/>
    <w:rsid w:val="50460F4F"/>
    <w:rsid w:val="504D0EE0"/>
    <w:rsid w:val="5090E741"/>
    <w:rsid w:val="50B31D85"/>
    <w:rsid w:val="50B75753"/>
    <w:rsid w:val="50D5C862"/>
    <w:rsid w:val="510C3332"/>
    <w:rsid w:val="512A327A"/>
    <w:rsid w:val="5137F3DB"/>
    <w:rsid w:val="513DDD8A"/>
    <w:rsid w:val="514D1E93"/>
    <w:rsid w:val="5192F274"/>
    <w:rsid w:val="51CFB6E4"/>
    <w:rsid w:val="51E8FFD0"/>
    <w:rsid w:val="52372C06"/>
    <w:rsid w:val="524EEDE6"/>
    <w:rsid w:val="528EEF67"/>
    <w:rsid w:val="52A86C9C"/>
    <w:rsid w:val="52B21465"/>
    <w:rsid w:val="52D9ADEB"/>
    <w:rsid w:val="5311C69C"/>
    <w:rsid w:val="535994A8"/>
    <w:rsid w:val="5382569A"/>
    <w:rsid w:val="539C6D8E"/>
    <w:rsid w:val="53DA9359"/>
    <w:rsid w:val="543861D7"/>
    <w:rsid w:val="54BC93F9"/>
    <w:rsid w:val="54F85748"/>
    <w:rsid w:val="5503CB70"/>
    <w:rsid w:val="553912A5"/>
    <w:rsid w:val="553AA222"/>
    <w:rsid w:val="554C75AA"/>
    <w:rsid w:val="555D2D75"/>
    <w:rsid w:val="55E1FB3E"/>
    <w:rsid w:val="55F1E3E3"/>
    <w:rsid w:val="55FD1B0C"/>
    <w:rsid w:val="56018270"/>
    <w:rsid w:val="5640A01A"/>
    <w:rsid w:val="5677B55F"/>
    <w:rsid w:val="56789E6C"/>
    <w:rsid w:val="569148CC"/>
    <w:rsid w:val="56C373F6"/>
    <w:rsid w:val="56D69644"/>
    <w:rsid w:val="57159EAC"/>
    <w:rsid w:val="571D1105"/>
    <w:rsid w:val="571DA798"/>
    <w:rsid w:val="573FA4A8"/>
    <w:rsid w:val="57906FB3"/>
    <w:rsid w:val="5795B96C"/>
    <w:rsid w:val="579BD356"/>
    <w:rsid w:val="57A7FE74"/>
    <w:rsid w:val="57A9FA0D"/>
    <w:rsid w:val="57BEF330"/>
    <w:rsid w:val="57E6FD2C"/>
    <w:rsid w:val="5816913B"/>
    <w:rsid w:val="581D9B7F"/>
    <w:rsid w:val="58606154"/>
    <w:rsid w:val="588AF4AE"/>
    <w:rsid w:val="58BB783A"/>
    <w:rsid w:val="58C60A5D"/>
    <w:rsid w:val="58E05548"/>
    <w:rsid w:val="58FC279B"/>
    <w:rsid w:val="5936B879"/>
    <w:rsid w:val="59655F1E"/>
    <w:rsid w:val="59C959A6"/>
    <w:rsid w:val="5A10BB97"/>
    <w:rsid w:val="5A13B94E"/>
    <w:rsid w:val="5A28FF33"/>
    <w:rsid w:val="5A30F6FB"/>
    <w:rsid w:val="5A31667E"/>
    <w:rsid w:val="5A46A550"/>
    <w:rsid w:val="5AC92064"/>
    <w:rsid w:val="5AD288DA"/>
    <w:rsid w:val="5AFDE82D"/>
    <w:rsid w:val="5B1E9DEE"/>
    <w:rsid w:val="5B2ACD69"/>
    <w:rsid w:val="5B305DCF"/>
    <w:rsid w:val="5B352F5C"/>
    <w:rsid w:val="5B353936"/>
    <w:rsid w:val="5B4131AD"/>
    <w:rsid w:val="5B81306E"/>
    <w:rsid w:val="5B980216"/>
    <w:rsid w:val="5BAC8BF8"/>
    <w:rsid w:val="5BBD6228"/>
    <w:rsid w:val="5BE80419"/>
    <w:rsid w:val="5C1930E6"/>
    <w:rsid w:val="5C39D5D7"/>
    <w:rsid w:val="5C43A01C"/>
    <w:rsid w:val="5C56A75A"/>
    <w:rsid w:val="5C62C9A1"/>
    <w:rsid w:val="5C662156"/>
    <w:rsid w:val="5C82109E"/>
    <w:rsid w:val="5C99B88E"/>
    <w:rsid w:val="5CB8A8E2"/>
    <w:rsid w:val="5CD10997"/>
    <w:rsid w:val="5CEE6276"/>
    <w:rsid w:val="5CF809A6"/>
    <w:rsid w:val="5CFCDAED"/>
    <w:rsid w:val="5D4709F4"/>
    <w:rsid w:val="5D593289"/>
    <w:rsid w:val="5D65F412"/>
    <w:rsid w:val="5D71FDF3"/>
    <w:rsid w:val="5D8355BA"/>
    <w:rsid w:val="5DBAAC37"/>
    <w:rsid w:val="5DBDF113"/>
    <w:rsid w:val="5DE83126"/>
    <w:rsid w:val="5E1473BD"/>
    <w:rsid w:val="5E17FB39"/>
    <w:rsid w:val="5E547943"/>
    <w:rsid w:val="5E69F86D"/>
    <w:rsid w:val="5E813423"/>
    <w:rsid w:val="5EA60560"/>
    <w:rsid w:val="5EB72826"/>
    <w:rsid w:val="5ECFA2D8"/>
    <w:rsid w:val="5ED4FB20"/>
    <w:rsid w:val="5F0DCE54"/>
    <w:rsid w:val="5F145A19"/>
    <w:rsid w:val="5F5AD74D"/>
    <w:rsid w:val="5FA0310B"/>
    <w:rsid w:val="5FB3CB9A"/>
    <w:rsid w:val="601C29AF"/>
    <w:rsid w:val="60290992"/>
    <w:rsid w:val="6033D508"/>
    <w:rsid w:val="6037241E"/>
    <w:rsid w:val="60791559"/>
    <w:rsid w:val="6086D748"/>
    <w:rsid w:val="6095BA66"/>
    <w:rsid w:val="60E1398C"/>
    <w:rsid w:val="60F6A7AE"/>
    <w:rsid w:val="610C307A"/>
    <w:rsid w:val="6141CA5E"/>
    <w:rsid w:val="6141CD2C"/>
    <w:rsid w:val="615AEC7D"/>
    <w:rsid w:val="615CDBF1"/>
    <w:rsid w:val="61617BCA"/>
    <w:rsid w:val="61981835"/>
    <w:rsid w:val="61DFA8F8"/>
    <w:rsid w:val="620FF829"/>
    <w:rsid w:val="622DC37C"/>
    <w:rsid w:val="624BFADB"/>
    <w:rsid w:val="624E55A5"/>
    <w:rsid w:val="62838276"/>
    <w:rsid w:val="6292780F"/>
    <w:rsid w:val="62A24EF9"/>
    <w:rsid w:val="62C0CEF8"/>
    <w:rsid w:val="6329AFD3"/>
    <w:rsid w:val="634094D9"/>
    <w:rsid w:val="635C8D08"/>
    <w:rsid w:val="6370A241"/>
    <w:rsid w:val="6381F1BF"/>
    <w:rsid w:val="63BB2D7B"/>
    <w:rsid w:val="63CA0E18"/>
    <w:rsid w:val="63D361DA"/>
    <w:rsid w:val="63D9B66E"/>
    <w:rsid w:val="63E13F77"/>
    <w:rsid w:val="641BAD59"/>
    <w:rsid w:val="641F52D7"/>
    <w:rsid w:val="643449C6"/>
    <w:rsid w:val="64355A11"/>
    <w:rsid w:val="64C3BAC7"/>
    <w:rsid w:val="64DACF5B"/>
    <w:rsid w:val="65126FA4"/>
    <w:rsid w:val="653EE45C"/>
    <w:rsid w:val="654798EB"/>
    <w:rsid w:val="65521BD9"/>
    <w:rsid w:val="6561FD15"/>
    <w:rsid w:val="6590210C"/>
    <w:rsid w:val="65A14D61"/>
    <w:rsid w:val="65BFEA6E"/>
    <w:rsid w:val="65CA18D1"/>
    <w:rsid w:val="660C06E2"/>
    <w:rsid w:val="66615095"/>
    <w:rsid w:val="66B33146"/>
    <w:rsid w:val="66BA1F8E"/>
    <w:rsid w:val="66EAB1C5"/>
    <w:rsid w:val="66EBD38D"/>
    <w:rsid w:val="66F2CE3D"/>
    <w:rsid w:val="670E7A28"/>
    <w:rsid w:val="6765E932"/>
    <w:rsid w:val="676CFAD3"/>
    <w:rsid w:val="67C2A1FC"/>
    <w:rsid w:val="67EDEB29"/>
    <w:rsid w:val="67F0DA8C"/>
    <w:rsid w:val="68070AD7"/>
    <w:rsid w:val="6809EC06"/>
    <w:rsid w:val="6833BF49"/>
    <w:rsid w:val="6876851E"/>
    <w:rsid w:val="68AE8571"/>
    <w:rsid w:val="68E4F3C5"/>
    <w:rsid w:val="6901B993"/>
    <w:rsid w:val="694C9333"/>
    <w:rsid w:val="696FA059"/>
    <w:rsid w:val="69851540"/>
    <w:rsid w:val="6987D60D"/>
    <w:rsid w:val="69B3ACC5"/>
    <w:rsid w:val="69B58EDF"/>
    <w:rsid w:val="69D77D30"/>
    <w:rsid w:val="6A12557F"/>
    <w:rsid w:val="6A258CFC"/>
    <w:rsid w:val="6A39A8FA"/>
    <w:rsid w:val="6A3FA317"/>
    <w:rsid w:val="6A4D2B5E"/>
    <w:rsid w:val="6A60552B"/>
    <w:rsid w:val="6A67A347"/>
    <w:rsid w:val="6A7AF898"/>
    <w:rsid w:val="6AA51DB4"/>
    <w:rsid w:val="6ABD4E96"/>
    <w:rsid w:val="6B1B7FFA"/>
    <w:rsid w:val="6B4F7D26"/>
    <w:rsid w:val="6B734D91"/>
    <w:rsid w:val="6B81840F"/>
    <w:rsid w:val="6B991D83"/>
    <w:rsid w:val="6B9AF787"/>
    <w:rsid w:val="6BA83500"/>
    <w:rsid w:val="6BB675AD"/>
    <w:rsid w:val="6BBCF6DC"/>
    <w:rsid w:val="6BC1A316"/>
    <w:rsid w:val="6BDB27F0"/>
    <w:rsid w:val="6BE50FD6"/>
    <w:rsid w:val="6C395A55"/>
    <w:rsid w:val="6C3C7AAC"/>
    <w:rsid w:val="6C765E53"/>
    <w:rsid w:val="6C9AD5D6"/>
    <w:rsid w:val="6CE57BBC"/>
    <w:rsid w:val="6CEB4D87"/>
    <w:rsid w:val="6D25055D"/>
    <w:rsid w:val="6D6AF698"/>
    <w:rsid w:val="6DA96742"/>
    <w:rsid w:val="6DB864E8"/>
    <w:rsid w:val="6DD52AB6"/>
    <w:rsid w:val="6DDB8289"/>
    <w:rsid w:val="6DF8E258"/>
    <w:rsid w:val="6E19F740"/>
    <w:rsid w:val="6E3A2625"/>
    <w:rsid w:val="6E5C20F7"/>
    <w:rsid w:val="6E6A9D0D"/>
    <w:rsid w:val="6E871DE8"/>
    <w:rsid w:val="6F0C8607"/>
    <w:rsid w:val="6F28D2E3"/>
    <w:rsid w:val="6F70FB17"/>
    <w:rsid w:val="6F7474BE"/>
    <w:rsid w:val="6F7C7F8B"/>
    <w:rsid w:val="6FA654EB"/>
    <w:rsid w:val="6FA6B373"/>
    <w:rsid w:val="6FB820A9"/>
    <w:rsid w:val="6FC0A7F7"/>
    <w:rsid w:val="6FEA9006"/>
    <w:rsid w:val="6FFDB626"/>
    <w:rsid w:val="70066D6E"/>
    <w:rsid w:val="7017B511"/>
    <w:rsid w:val="7091B826"/>
    <w:rsid w:val="70E10804"/>
    <w:rsid w:val="70EAAB95"/>
    <w:rsid w:val="70EABAF7"/>
    <w:rsid w:val="70F680CC"/>
    <w:rsid w:val="712EDB58"/>
    <w:rsid w:val="71619D1B"/>
    <w:rsid w:val="716286B2"/>
    <w:rsid w:val="71640808"/>
    <w:rsid w:val="7176FE30"/>
    <w:rsid w:val="718D416A"/>
    <w:rsid w:val="71ABF0C2"/>
    <w:rsid w:val="71B4ABA2"/>
    <w:rsid w:val="71E3ABAC"/>
    <w:rsid w:val="721822BE"/>
    <w:rsid w:val="72290526"/>
    <w:rsid w:val="72602086"/>
    <w:rsid w:val="7260FE9C"/>
    <w:rsid w:val="72649C73"/>
    <w:rsid w:val="727CD865"/>
    <w:rsid w:val="728C9F59"/>
    <w:rsid w:val="72B53C25"/>
    <w:rsid w:val="72D25C0A"/>
    <w:rsid w:val="7303C5DA"/>
    <w:rsid w:val="73159603"/>
    <w:rsid w:val="733FA6D1"/>
    <w:rsid w:val="736B5B99"/>
    <w:rsid w:val="737B6DD7"/>
    <w:rsid w:val="7418A8C6"/>
    <w:rsid w:val="741FCB5B"/>
    <w:rsid w:val="74225BB9"/>
    <w:rsid w:val="7440F727"/>
    <w:rsid w:val="7441991D"/>
    <w:rsid w:val="744C02CF"/>
    <w:rsid w:val="744F32A7"/>
    <w:rsid w:val="74CE2D17"/>
    <w:rsid w:val="74D14665"/>
    <w:rsid w:val="751A2FD7"/>
    <w:rsid w:val="754807EA"/>
    <w:rsid w:val="756F5C34"/>
    <w:rsid w:val="757C6076"/>
    <w:rsid w:val="7587C77D"/>
    <w:rsid w:val="758F1C4E"/>
    <w:rsid w:val="75D6FBA1"/>
    <w:rsid w:val="7642862B"/>
    <w:rsid w:val="76477D20"/>
    <w:rsid w:val="7659476B"/>
    <w:rsid w:val="76894778"/>
    <w:rsid w:val="76A3BFF7"/>
    <w:rsid w:val="773A8137"/>
    <w:rsid w:val="7759FC7B"/>
    <w:rsid w:val="777BA2D7"/>
    <w:rsid w:val="777F0F23"/>
    <w:rsid w:val="77C7E584"/>
    <w:rsid w:val="77D0E6E7"/>
    <w:rsid w:val="77D427AC"/>
    <w:rsid w:val="77E38C9D"/>
    <w:rsid w:val="780F8AC9"/>
    <w:rsid w:val="7823C3D8"/>
    <w:rsid w:val="7840A249"/>
    <w:rsid w:val="7894966E"/>
    <w:rsid w:val="7895CCED"/>
    <w:rsid w:val="78D96CEA"/>
    <w:rsid w:val="78F4B52A"/>
    <w:rsid w:val="78FC0AC6"/>
    <w:rsid w:val="790EF539"/>
    <w:rsid w:val="79156443"/>
    <w:rsid w:val="796FF80D"/>
    <w:rsid w:val="79B702A7"/>
    <w:rsid w:val="7A0A886D"/>
    <w:rsid w:val="7A228869"/>
    <w:rsid w:val="7A320B09"/>
    <w:rsid w:val="7A3908D2"/>
    <w:rsid w:val="7A3DC2D5"/>
    <w:rsid w:val="7A66A224"/>
    <w:rsid w:val="7A7E1B21"/>
    <w:rsid w:val="7A919D3D"/>
    <w:rsid w:val="7AB638DE"/>
    <w:rsid w:val="7AC04E0A"/>
    <w:rsid w:val="7AC16B80"/>
    <w:rsid w:val="7AC44196"/>
    <w:rsid w:val="7AD1563F"/>
    <w:rsid w:val="7AEE2F53"/>
    <w:rsid w:val="7AEF6170"/>
    <w:rsid w:val="7AF50185"/>
    <w:rsid w:val="7B1432AF"/>
    <w:rsid w:val="7B2181F2"/>
    <w:rsid w:val="7B5D4BDC"/>
    <w:rsid w:val="7B609A37"/>
    <w:rsid w:val="7BE11CE0"/>
    <w:rsid w:val="7BEF2F67"/>
    <w:rsid w:val="7BEF346A"/>
    <w:rsid w:val="7C5981D3"/>
    <w:rsid w:val="7C69ED3D"/>
    <w:rsid w:val="7C7414A9"/>
    <w:rsid w:val="7CA9346E"/>
    <w:rsid w:val="7CCAB33D"/>
    <w:rsid w:val="7D466169"/>
    <w:rsid w:val="7D6C7060"/>
    <w:rsid w:val="7D6CFDDA"/>
    <w:rsid w:val="7D732777"/>
    <w:rsid w:val="7D82E3D3"/>
    <w:rsid w:val="7DB15E2B"/>
    <w:rsid w:val="7DB707B5"/>
    <w:rsid w:val="7DC93DFF"/>
    <w:rsid w:val="7DF48CA5"/>
    <w:rsid w:val="7DFD84E4"/>
    <w:rsid w:val="7E138179"/>
    <w:rsid w:val="7E2E7BE8"/>
    <w:rsid w:val="7E52CE21"/>
    <w:rsid w:val="7E8A73CA"/>
    <w:rsid w:val="7EBC256A"/>
    <w:rsid w:val="7EC24BA5"/>
    <w:rsid w:val="7EC50821"/>
    <w:rsid w:val="7ECCFAB7"/>
    <w:rsid w:val="7ED2ED3A"/>
    <w:rsid w:val="7ED87F21"/>
    <w:rsid w:val="7F104A5C"/>
    <w:rsid w:val="7F93BF2D"/>
    <w:rsid w:val="7FBAD806"/>
    <w:rsid w:val="7FC1CF8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D7A3"/>
  <w15:chartTrackingRefBased/>
  <w15:docId w15:val="{EBF217B1-486B-4672-AABC-7ED2C0C9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8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F90FE6"/>
    <w:rPr>
      <w:color w:val="0563C1" w:themeColor="hyperlink"/>
      <w:u w:val="single"/>
    </w:rPr>
  </w:style>
  <w:style w:type="character" w:styleId="UnresolvedMention">
    <w:name w:val="Unresolved Mention"/>
    <w:basedOn w:val="DefaultParagraphFont"/>
    <w:uiPriority w:val="99"/>
    <w:semiHidden/>
    <w:unhideWhenUsed/>
    <w:rsid w:val="00F90FE6"/>
    <w:rPr>
      <w:color w:val="605E5C"/>
      <w:shd w:val="clear" w:color="auto" w:fill="E1DFDD"/>
    </w:rPr>
  </w:style>
  <w:style w:type="paragraph" w:styleId="ListParagraph">
    <w:name w:val="List Paragraph"/>
    <w:basedOn w:val="Normal"/>
    <w:uiPriority w:val="34"/>
    <w:qFormat/>
    <w:rsid w:val="00F90FE6"/>
    <w:pPr>
      <w:ind w:left="720"/>
      <w:contextualSpacing/>
    </w:pPr>
  </w:style>
  <w:style w:type="character" w:customStyle="1" w:styleId="normaltextrun">
    <w:name w:val="normaltextrun"/>
    <w:basedOn w:val="DefaultParagraphFont"/>
    <w:rsid w:val="0021062D"/>
  </w:style>
  <w:style w:type="paragraph" w:customStyle="1" w:styleId="paragraph">
    <w:name w:val="paragraph"/>
    <w:basedOn w:val="Normal"/>
    <w:rsid w:val="000C12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eop">
    <w:name w:val="eop"/>
    <w:basedOn w:val="DefaultParagraphFont"/>
    <w:rsid w:val="000C12FD"/>
  </w:style>
  <w:style w:type="character" w:styleId="FollowedHyperlink">
    <w:name w:val="FollowedHyperlink"/>
    <w:basedOn w:val="DefaultParagraphFont"/>
    <w:uiPriority w:val="99"/>
    <w:semiHidden/>
    <w:unhideWhenUsed/>
    <w:rsid w:val="00CB79B7"/>
    <w:rPr>
      <w:color w:val="954F72" w:themeColor="followedHyperlink"/>
      <w:u w:val="single"/>
    </w:rPr>
  </w:style>
  <w:style w:type="paragraph" w:styleId="CommentText">
    <w:name w:val="annotation text"/>
    <w:basedOn w:val="Normal"/>
    <w:link w:val="CommentTextChar"/>
    <w:uiPriority w:val="99"/>
    <w:unhideWhenUsed/>
    <w:rsid w:val="00242041"/>
    <w:pPr>
      <w:spacing w:line="240" w:lineRule="auto"/>
    </w:pPr>
    <w:rPr>
      <w:sz w:val="20"/>
      <w:szCs w:val="20"/>
    </w:rPr>
  </w:style>
  <w:style w:type="character" w:customStyle="1" w:styleId="CommentTextChar">
    <w:name w:val="Comment Text Char"/>
    <w:basedOn w:val="DefaultParagraphFont"/>
    <w:link w:val="CommentText"/>
    <w:uiPriority w:val="99"/>
    <w:rsid w:val="00242041"/>
    <w:rPr>
      <w:sz w:val="20"/>
      <w:szCs w:val="20"/>
    </w:rPr>
  </w:style>
  <w:style w:type="character" w:styleId="CommentReference">
    <w:name w:val="annotation reference"/>
    <w:basedOn w:val="DefaultParagraphFont"/>
    <w:uiPriority w:val="99"/>
    <w:semiHidden/>
    <w:unhideWhenUsed/>
    <w:rsid w:val="00242041"/>
    <w:rPr>
      <w:sz w:val="16"/>
      <w:szCs w:val="16"/>
    </w:rPr>
  </w:style>
  <w:style w:type="paragraph" w:styleId="Revision">
    <w:name w:val="Revision"/>
    <w:hidden/>
    <w:uiPriority w:val="99"/>
    <w:semiHidden/>
    <w:rsid w:val="00242041"/>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33062"/>
    <w:rPr>
      <w:b/>
      <w:bCs/>
    </w:rPr>
  </w:style>
  <w:style w:type="character" w:customStyle="1" w:styleId="CommentSubjectChar">
    <w:name w:val="Comment Subject Char"/>
    <w:basedOn w:val="CommentTextChar"/>
    <w:link w:val="CommentSubject"/>
    <w:uiPriority w:val="99"/>
    <w:semiHidden/>
    <w:rsid w:val="007330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229">
      <w:bodyDiv w:val="1"/>
      <w:marLeft w:val="0"/>
      <w:marRight w:val="0"/>
      <w:marTop w:val="0"/>
      <w:marBottom w:val="0"/>
      <w:divBdr>
        <w:top w:val="none" w:sz="0" w:space="0" w:color="auto"/>
        <w:left w:val="none" w:sz="0" w:space="0" w:color="auto"/>
        <w:bottom w:val="none" w:sz="0" w:space="0" w:color="auto"/>
        <w:right w:val="none" w:sz="0" w:space="0" w:color="auto"/>
      </w:divBdr>
    </w:div>
    <w:div w:id="213391063">
      <w:bodyDiv w:val="1"/>
      <w:marLeft w:val="0"/>
      <w:marRight w:val="0"/>
      <w:marTop w:val="0"/>
      <w:marBottom w:val="0"/>
      <w:divBdr>
        <w:top w:val="none" w:sz="0" w:space="0" w:color="auto"/>
        <w:left w:val="none" w:sz="0" w:space="0" w:color="auto"/>
        <w:bottom w:val="none" w:sz="0" w:space="0" w:color="auto"/>
        <w:right w:val="none" w:sz="0" w:space="0" w:color="auto"/>
      </w:divBdr>
      <w:divsChild>
        <w:div w:id="135493076">
          <w:marLeft w:val="0"/>
          <w:marRight w:val="0"/>
          <w:marTop w:val="0"/>
          <w:marBottom w:val="0"/>
          <w:divBdr>
            <w:top w:val="none" w:sz="0" w:space="0" w:color="auto"/>
            <w:left w:val="none" w:sz="0" w:space="0" w:color="auto"/>
            <w:bottom w:val="none" w:sz="0" w:space="0" w:color="auto"/>
            <w:right w:val="none" w:sz="0" w:space="0" w:color="auto"/>
          </w:divBdr>
        </w:div>
        <w:div w:id="1823421931">
          <w:marLeft w:val="0"/>
          <w:marRight w:val="0"/>
          <w:marTop w:val="0"/>
          <w:marBottom w:val="0"/>
          <w:divBdr>
            <w:top w:val="none" w:sz="0" w:space="0" w:color="auto"/>
            <w:left w:val="none" w:sz="0" w:space="0" w:color="auto"/>
            <w:bottom w:val="none" w:sz="0" w:space="0" w:color="auto"/>
            <w:right w:val="none" w:sz="0" w:space="0" w:color="auto"/>
          </w:divBdr>
        </w:div>
        <w:div w:id="2021084989">
          <w:marLeft w:val="0"/>
          <w:marRight w:val="0"/>
          <w:marTop w:val="0"/>
          <w:marBottom w:val="0"/>
          <w:divBdr>
            <w:top w:val="none" w:sz="0" w:space="0" w:color="auto"/>
            <w:left w:val="none" w:sz="0" w:space="0" w:color="auto"/>
            <w:bottom w:val="none" w:sz="0" w:space="0" w:color="auto"/>
            <w:right w:val="none" w:sz="0" w:space="0" w:color="auto"/>
          </w:divBdr>
        </w:div>
      </w:divsChild>
    </w:div>
    <w:div w:id="245236939">
      <w:bodyDiv w:val="1"/>
      <w:marLeft w:val="0"/>
      <w:marRight w:val="0"/>
      <w:marTop w:val="0"/>
      <w:marBottom w:val="0"/>
      <w:divBdr>
        <w:top w:val="none" w:sz="0" w:space="0" w:color="auto"/>
        <w:left w:val="none" w:sz="0" w:space="0" w:color="auto"/>
        <w:bottom w:val="none" w:sz="0" w:space="0" w:color="auto"/>
        <w:right w:val="none" w:sz="0" w:space="0" w:color="auto"/>
      </w:divBdr>
      <w:divsChild>
        <w:div w:id="188220730">
          <w:marLeft w:val="0"/>
          <w:marRight w:val="0"/>
          <w:marTop w:val="0"/>
          <w:marBottom w:val="0"/>
          <w:divBdr>
            <w:top w:val="none" w:sz="0" w:space="0" w:color="auto"/>
            <w:left w:val="none" w:sz="0" w:space="0" w:color="auto"/>
            <w:bottom w:val="none" w:sz="0" w:space="0" w:color="auto"/>
            <w:right w:val="none" w:sz="0" w:space="0" w:color="auto"/>
          </w:divBdr>
        </w:div>
        <w:div w:id="1004891824">
          <w:marLeft w:val="0"/>
          <w:marRight w:val="0"/>
          <w:marTop w:val="0"/>
          <w:marBottom w:val="0"/>
          <w:divBdr>
            <w:top w:val="none" w:sz="0" w:space="0" w:color="auto"/>
            <w:left w:val="none" w:sz="0" w:space="0" w:color="auto"/>
            <w:bottom w:val="none" w:sz="0" w:space="0" w:color="auto"/>
            <w:right w:val="none" w:sz="0" w:space="0" w:color="auto"/>
          </w:divBdr>
        </w:div>
      </w:divsChild>
    </w:div>
    <w:div w:id="286814583">
      <w:bodyDiv w:val="1"/>
      <w:marLeft w:val="0"/>
      <w:marRight w:val="0"/>
      <w:marTop w:val="0"/>
      <w:marBottom w:val="0"/>
      <w:divBdr>
        <w:top w:val="none" w:sz="0" w:space="0" w:color="auto"/>
        <w:left w:val="none" w:sz="0" w:space="0" w:color="auto"/>
        <w:bottom w:val="none" w:sz="0" w:space="0" w:color="auto"/>
        <w:right w:val="none" w:sz="0" w:space="0" w:color="auto"/>
      </w:divBdr>
    </w:div>
    <w:div w:id="302782308">
      <w:bodyDiv w:val="1"/>
      <w:marLeft w:val="0"/>
      <w:marRight w:val="0"/>
      <w:marTop w:val="0"/>
      <w:marBottom w:val="0"/>
      <w:divBdr>
        <w:top w:val="none" w:sz="0" w:space="0" w:color="auto"/>
        <w:left w:val="none" w:sz="0" w:space="0" w:color="auto"/>
        <w:bottom w:val="none" w:sz="0" w:space="0" w:color="auto"/>
        <w:right w:val="none" w:sz="0" w:space="0" w:color="auto"/>
      </w:divBdr>
      <w:divsChild>
        <w:div w:id="520322311">
          <w:marLeft w:val="547"/>
          <w:marRight w:val="0"/>
          <w:marTop w:val="58"/>
          <w:marBottom w:val="0"/>
          <w:divBdr>
            <w:top w:val="none" w:sz="0" w:space="0" w:color="auto"/>
            <w:left w:val="none" w:sz="0" w:space="0" w:color="auto"/>
            <w:bottom w:val="none" w:sz="0" w:space="0" w:color="auto"/>
            <w:right w:val="none" w:sz="0" w:space="0" w:color="auto"/>
          </w:divBdr>
        </w:div>
        <w:div w:id="813719483">
          <w:marLeft w:val="547"/>
          <w:marRight w:val="0"/>
          <w:marTop w:val="58"/>
          <w:marBottom w:val="0"/>
          <w:divBdr>
            <w:top w:val="none" w:sz="0" w:space="0" w:color="auto"/>
            <w:left w:val="none" w:sz="0" w:space="0" w:color="auto"/>
            <w:bottom w:val="none" w:sz="0" w:space="0" w:color="auto"/>
            <w:right w:val="none" w:sz="0" w:space="0" w:color="auto"/>
          </w:divBdr>
        </w:div>
        <w:div w:id="1935673034">
          <w:marLeft w:val="547"/>
          <w:marRight w:val="0"/>
          <w:marTop w:val="58"/>
          <w:marBottom w:val="0"/>
          <w:divBdr>
            <w:top w:val="none" w:sz="0" w:space="0" w:color="auto"/>
            <w:left w:val="none" w:sz="0" w:space="0" w:color="auto"/>
            <w:bottom w:val="none" w:sz="0" w:space="0" w:color="auto"/>
            <w:right w:val="none" w:sz="0" w:space="0" w:color="auto"/>
          </w:divBdr>
        </w:div>
        <w:div w:id="1965647798">
          <w:marLeft w:val="547"/>
          <w:marRight w:val="0"/>
          <w:marTop w:val="58"/>
          <w:marBottom w:val="0"/>
          <w:divBdr>
            <w:top w:val="none" w:sz="0" w:space="0" w:color="auto"/>
            <w:left w:val="none" w:sz="0" w:space="0" w:color="auto"/>
            <w:bottom w:val="none" w:sz="0" w:space="0" w:color="auto"/>
            <w:right w:val="none" w:sz="0" w:space="0" w:color="auto"/>
          </w:divBdr>
        </w:div>
      </w:divsChild>
    </w:div>
    <w:div w:id="313921563">
      <w:bodyDiv w:val="1"/>
      <w:marLeft w:val="0"/>
      <w:marRight w:val="0"/>
      <w:marTop w:val="0"/>
      <w:marBottom w:val="0"/>
      <w:divBdr>
        <w:top w:val="none" w:sz="0" w:space="0" w:color="auto"/>
        <w:left w:val="none" w:sz="0" w:space="0" w:color="auto"/>
        <w:bottom w:val="none" w:sz="0" w:space="0" w:color="auto"/>
        <w:right w:val="none" w:sz="0" w:space="0" w:color="auto"/>
      </w:divBdr>
    </w:div>
    <w:div w:id="355279345">
      <w:bodyDiv w:val="1"/>
      <w:marLeft w:val="0"/>
      <w:marRight w:val="0"/>
      <w:marTop w:val="0"/>
      <w:marBottom w:val="0"/>
      <w:divBdr>
        <w:top w:val="none" w:sz="0" w:space="0" w:color="auto"/>
        <w:left w:val="none" w:sz="0" w:space="0" w:color="auto"/>
        <w:bottom w:val="none" w:sz="0" w:space="0" w:color="auto"/>
        <w:right w:val="none" w:sz="0" w:space="0" w:color="auto"/>
      </w:divBdr>
    </w:div>
    <w:div w:id="367219923">
      <w:bodyDiv w:val="1"/>
      <w:marLeft w:val="0"/>
      <w:marRight w:val="0"/>
      <w:marTop w:val="0"/>
      <w:marBottom w:val="0"/>
      <w:divBdr>
        <w:top w:val="none" w:sz="0" w:space="0" w:color="auto"/>
        <w:left w:val="none" w:sz="0" w:space="0" w:color="auto"/>
        <w:bottom w:val="none" w:sz="0" w:space="0" w:color="auto"/>
        <w:right w:val="none" w:sz="0" w:space="0" w:color="auto"/>
      </w:divBdr>
      <w:divsChild>
        <w:div w:id="244148295">
          <w:marLeft w:val="0"/>
          <w:marRight w:val="0"/>
          <w:marTop w:val="0"/>
          <w:marBottom w:val="0"/>
          <w:divBdr>
            <w:top w:val="none" w:sz="0" w:space="0" w:color="auto"/>
            <w:left w:val="none" w:sz="0" w:space="0" w:color="auto"/>
            <w:bottom w:val="none" w:sz="0" w:space="0" w:color="auto"/>
            <w:right w:val="none" w:sz="0" w:space="0" w:color="auto"/>
          </w:divBdr>
        </w:div>
        <w:div w:id="1633292079">
          <w:marLeft w:val="0"/>
          <w:marRight w:val="0"/>
          <w:marTop w:val="0"/>
          <w:marBottom w:val="0"/>
          <w:divBdr>
            <w:top w:val="none" w:sz="0" w:space="0" w:color="auto"/>
            <w:left w:val="none" w:sz="0" w:space="0" w:color="auto"/>
            <w:bottom w:val="none" w:sz="0" w:space="0" w:color="auto"/>
            <w:right w:val="none" w:sz="0" w:space="0" w:color="auto"/>
          </w:divBdr>
        </w:div>
        <w:div w:id="1782064076">
          <w:marLeft w:val="0"/>
          <w:marRight w:val="0"/>
          <w:marTop w:val="0"/>
          <w:marBottom w:val="0"/>
          <w:divBdr>
            <w:top w:val="none" w:sz="0" w:space="0" w:color="auto"/>
            <w:left w:val="none" w:sz="0" w:space="0" w:color="auto"/>
            <w:bottom w:val="none" w:sz="0" w:space="0" w:color="auto"/>
            <w:right w:val="none" w:sz="0" w:space="0" w:color="auto"/>
          </w:divBdr>
        </w:div>
      </w:divsChild>
    </w:div>
    <w:div w:id="437913549">
      <w:bodyDiv w:val="1"/>
      <w:marLeft w:val="0"/>
      <w:marRight w:val="0"/>
      <w:marTop w:val="0"/>
      <w:marBottom w:val="0"/>
      <w:divBdr>
        <w:top w:val="none" w:sz="0" w:space="0" w:color="auto"/>
        <w:left w:val="none" w:sz="0" w:space="0" w:color="auto"/>
        <w:bottom w:val="none" w:sz="0" w:space="0" w:color="auto"/>
        <w:right w:val="none" w:sz="0" w:space="0" w:color="auto"/>
      </w:divBdr>
    </w:div>
    <w:div w:id="639120181">
      <w:bodyDiv w:val="1"/>
      <w:marLeft w:val="0"/>
      <w:marRight w:val="0"/>
      <w:marTop w:val="0"/>
      <w:marBottom w:val="0"/>
      <w:divBdr>
        <w:top w:val="none" w:sz="0" w:space="0" w:color="auto"/>
        <w:left w:val="none" w:sz="0" w:space="0" w:color="auto"/>
        <w:bottom w:val="none" w:sz="0" w:space="0" w:color="auto"/>
        <w:right w:val="none" w:sz="0" w:space="0" w:color="auto"/>
      </w:divBdr>
      <w:divsChild>
        <w:div w:id="1293974641">
          <w:marLeft w:val="0"/>
          <w:marRight w:val="0"/>
          <w:marTop w:val="0"/>
          <w:marBottom w:val="0"/>
          <w:divBdr>
            <w:top w:val="none" w:sz="0" w:space="0" w:color="auto"/>
            <w:left w:val="none" w:sz="0" w:space="0" w:color="auto"/>
            <w:bottom w:val="none" w:sz="0" w:space="0" w:color="auto"/>
            <w:right w:val="none" w:sz="0" w:space="0" w:color="auto"/>
          </w:divBdr>
        </w:div>
        <w:div w:id="1298101472">
          <w:marLeft w:val="0"/>
          <w:marRight w:val="0"/>
          <w:marTop w:val="0"/>
          <w:marBottom w:val="0"/>
          <w:divBdr>
            <w:top w:val="none" w:sz="0" w:space="0" w:color="auto"/>
            <w:left w:val="none" w:sz="0" w:space="0" w:color="auto"/>
            <w:bottom w:val="none" w:sz="0" w:space="0" w:color="auto"/>
            <w:right w:val="none" w:sz="0" w:space="0" w:color="auto"/>
          </w:divBdr>
        </w:div>
        <w:div w:id="1559439573">
          <w:marLeft w:val="0"/>
          <w:marRight w:val="0"/>
          <w:marTop w:val="0"/>
          <w:marBottom w:val="0"/>
          <w:divBdr>
            <w:top w:val="none" w:sz="0" w:space="0" w:color="auto"/>
            <w:left w:val="none" w:sz="0" w:space="0" w:color="auto"/>
            <w:bottom w:val="none" w:sz="0" w:space="0" w:color="auto"/>
            <w:right w:val="none" w:sz="0" w:space="0" w:color="auto"/>
          </w:divBdr>
        </w:div>
        <w:div w:id="1682968356">
          <w:marLeft w:val="0"/>
          <w:marRight w:val="0"/>
          <w:marTop w:val="0"/>
          <w:marBottom w:val="0"/>
          <w:divBdr>
            <w:top w:val="none" w:sz="0" w:space="0" w:color="auto"/>
            <w:left w:val="none" w:sz="0" w:space="0" w:color="auto"/>
            <w:bottom w:val="none" w:sz="0" w:space="0" w:color="auto"/>
            <w:right w:val="none" w:sz="0" w:space="0" w:color="auto"/>
          </w:divBdr>
        </w:div>
        <w:div w:id="2004814574">
          <w:marLeft w:val="0"/>
          <w:marRight w:val="0"/>
          <w:marTop w:val="0"/>
          <w:marBottom w:val="0"/>
          <w:divBdr>
            <w:top w:val="none" w:sz="0" w:space="0" w:color="auto"/>
            <w:left w:val="none" w:sz="0" w:space="0" w:color="auto"/>
            <w:bottom w:val="none" w:sz="0" w:space="0" w:color="auto"/>
            <w:right w:val="none" w:sz="0" w:space="0" w:color="auto"/>
          </w:divBdr>
        </w:div>
        <w:div w:id="2035383341">
          <w:marLeft w:val="0"/>
          <w:marRight w:val="0"/>
          <w:marTop w:val="0"/>
          <w:marBottom w:val="0"/>
          <w:divBdr>
            <w:top w:val="none" w:sz="0" w:space="0" w:color="auto"/>
            <w:left w:val="none" w:sz="0" w:space="0" w:color="auto"/>
            <w:bottom w:val="none" w:sz="0" w:space="0" w:color="auto"/>
            <w:right w:val="none" w:sz="0" w:space="0" w:color="auto"/>
          </w:divBdr>
        </w:div>
      </w:divsChild>
    </w:div>
    <w:div w:id="680623337">
      <w:bodyDiv w:val="1"/>
      <w:marLeft w:val="0"/>
      <w:marRight w:val="0"/>
      <w:marTop w:val="0"/>
      <w:marBottom w:val="0"/>
      <w:divBdr>
        <w:top w:val="none" w:sz="0" w:space="0" w:color="auto"/>
        <w:left w:val="none" w:sz="0" w:space="0" w:color="auto"/>
        <w:bottom w:val="none" w:sz="0" w:space="0" w:color="auto"/>
        <w:right w:val="none" w:sz="0" w:space="0" w:color="auto"/>
      </w:divBdr>
      <w:divsChild>
        <w:div w:id="819809126">
          <w:marLeft w:val="0"/>
          <w:marRight w:val="0"/>
          <w:marTop w:val="130"/>
          <w:marBottom w:val="0"/>
          <w:divBdr>
            <w:top w:val="none" w:sz="0" w:space="0" w:color="auto"/>
            <w:left w:val="none" w:sz="0" w:space="0" w:color="auto"/>
            <w:bottom w:val="none" w:sz="0" w:space="0" w:color="auto"/>
            <w:right w:val="none" w:sz="0" w:space="0" w:color="auto"/>
          </w:divBdr>
        </w:div>
        <w:div w:id="1820921422">
          <w:marLeft w:val="0"/>
          <w:marRight w:val="0"/>
          <w:marTop w:val="130"/>
          <w:marBottom w:val="0"/>
          <w:divBdr>
            <w:top w:val="none" w:sz="0" w:space="0" w:color="auto"/>
            <w:left w:val="none" w:sz="0" w:space="0" w:color="auto"/>
            <w:bottom w:val="none" w:sz="0" w:space="0" w:color="auto"/>
            <w:right w:val="none" w:sz="0" w:space="0" w:color="auto"/>
          </w:divBdr>
        </w:div>
        <w:div w:id="1857840578">
          <w:marLeft w:val="0"/>
          <w:marRight w:val="0"/>
          <w:marTop w:val="130"/>
          <w:marBottom w:val="0"/>
          <w:divBdr>
            <w:top w:val="none" w:sz="0" w:space="0" w:color="auto"/>
            <w:left w:val="none" w:sz="0" w:space="0" w:color="auto"/>
            <w:bottom w:val="none" w:sz="0" w:space="0" w:color="auto"/>
            <w:right w:val="none" w:sz="0" w:space="0" w:color="auto"/>
          </w:divBdr>
        </w:div>
      </w:divsChild>
    </w:div>
    <w:div w:id="778259287">
      <w:bodyDiv w:val="1"/>
      <w:marLeft w:val="0"/>
      <w:marRight w:val="0"/>
      <w:marTop w:val="0"/>
      <w:marBottom w:val="0"/>
      <w:divBdr>
        <w:top w:val="none" w:sz="0" w:space="0" w:color="auto"/>
        <w:left w:val="none" w:sz="0" w:space="0" w:color="auto"/>
        <w:bottom w:val="none" w:sz="0" w:space="0" w:color="auto"/>
        <w:right w:val="none" w:sz="0" w:space="0" w:color="auto"/>
      </w:divBdr>
      <w:divsChild>
        <w:div w:id="232665958">
          <w:marLeft w:val="0"/>
          <w:marRight w:val="0"/>
          <w:marTop w:val="0"/>
          <w:marBottom w:val="0"/>
          <w:divBdr>
            <w:top w:val="none" w:sz="0" w:space="0" w:color="auto"/>
            <w:left w:val="none" w:sz="0" w:space="0" w:color="auto"/>
            <w:bottom w:val="none" w:sz="0" w:space="0" w:color="auto"/>
            <w:right w:val="none" w:sz="0" w:space="0" w:color="auto"/>
          </w:divBdr>
        </w:div>
        <w:div w:id="909390005">
          <w:marLeft w:val="0"/>
          <w:marRight w:val="0"/>
          <w:marTop w:val="0"/>
          <w:marBottom w:val="0"/>
          <w:divBdr>
            <w:top w:val="none" w:sz="0" w:space="0" w:color="auto"/>
            <w:left w:val="none" w:sz="0" w:space="0" w:color="auto"/>
            <w:bottom w:val="none" w:sz="0" w:space="0" w:color="auto"/>
            <w:right w:val="none" w:sz="0" w:space="0" w:color="auto"/>
          </w:divBdr>
        </w:div>
        <w:div w:id="1418212600">
          <w:marLeft w:val="0"/>
          <w:marRight w:val="0"/>
          <w:marTop w:val="0"/>
          <w:marBottom w:val="0"/>
          <w:divBdr>
            <w:top w:val="none" w:sz="0" w:space="0" w:color="auto"/>
            <w:left w:val="none" w:sz="0" w:space="0" w:color="auto"/>
            <w:bottom w:val="none" w:sz="0" w:space="0" w:color="auto"/>
            <w:right w:val="none" w:sz="0" w:space="0" w:color="auto"/>
          </w:divBdr>
        </w:div>
      </w:divsChild>
    </w:div>
    <w:div w:id="868226090">
      <w:bodyDiv w:val="1"/>
      <w:marLeft w:val="0"/>
      <w:marRight w:val="0"/>
      <w:marTop w:val="0"/>
      <w:marBottom w:val="0"/>
      <w:divBdr>
        <w:top w:val="none" w:sz="0" w:space="0" w:color="auto"/>
        <w:left w:val="none" w:sz="0" w:space="0" w:color="auto"/>
        <w:bottom w:val="none" w:sz="0" w:space="0" w:color="auto"/>
        <w:right w:val="none" w:sz="0" w:space="0" w:color="auto"/>
      </w:divBdr>
    </w:div>
    <w:div w:id="879904046">
      <w:bodyDiv w:val="1"/>
      <w:marLeft w:val="0"/>
      <w:marRight w:val="0"/>
      <w:marTop w:val="0"/>
      <w:marBottom w:val="0"/>
      <w:divBdr>
        <w:top w:val="none" w:sz="0" w:space="0" w:color="auto"/>
        <w:left w:val="none" w:sz="0" w:space="0" w:color="auto"/>
        <w:bottom w:val="none" w:sz="0" w:space="0" w:color="auto"/>
        <w:right w:val="none" w:sz="0" w:space="0" w:color="auto"/>
      </w:divBdr>
    </w:div>
    <w:div w:id="888758125">
      <w:bodyDiv w:val="1"/>
      <w:marLeft w:val="0"/>
      <w:marRight w:val="0"/>
      <w:marTop w:val="0"/>
      <w:marBottom w:val="0"/>
      <w:divBdr>
        <w:top w:val="none" w:sz="0" w:space="0" w:color="auto"/>
        <w:left w:val="none" w:sz="0" w:space="0" w:color="auto"/>
        <w:bottom w:val="none" w:sz="0" w:space="0" w:color="auto"/>
        <w:right w:val="none" w:sz="0" w:space="0" w:color="auto"/>
      </w:divBdr>
      <w:divsChild>
        <w:div w:id="101850890">
          <w:marLeft w:val="0"/>
          <w:marRight w:val="0"/>
          <w:marTop w:val="0"/>
          <w:marBottom w:val="0"/>
          <w:divBdr>
            <w:top w:val="none" w:sz="0" w:space="0" w:color="auto"/>
            <w:left w:val="none" w:sz="0" w:space="0" w:color="auto"/>
            <w:bottom w:val="none" w:sz="0" w:space="0" w:color="auto"/>
            <w:right w:val="none" w:sz="0" w:space="0" w:color="auto"/>
          </w:divBdr>
          <w:divsChild>
            <w:div w:id="288363655">
              <w:marLeft w:val="0"/>
              <w:marRight w:val="0"/>
              <w:marTop w:val="0"/>
              <w:marBottom w:val="0"/>
              <w:divBdr>
                <w:top w:val="none" w:sz="0" w:space="0" w:color="auto"/>
                <w:left w:val="none" w:sz="0" w:space="0" w:color="auto"/>
                <w:bottom w:val="none" w:sz="0" w:space="0" w:color="auto"/>
                <w:right w:val="none" w:sz="0" w:space="0" w:color="auto"/>
              </w:divBdr>
            </w:div>
            <w:div w:id="691537150">
              <w:marLeft w:val="0"/>
              <w:marRight w:val="0"/>
              <w:marTop w:val="0"/>
              <w:marBottom w:val="0"/>
              <w:divBdr>
                <w:top w:val="none" w:sz="0" w:space="0" w:color="auto"/>
                <w:left w:val="none" w:sz="0" w:space="0" w:color="auto"/>
                <w:bottom w:val="none" w:sz="0" w:space="0" w:color="auto"/>
                <w:right w:val="none" w:sz="0" w:space="0" w:color="auto"/>
              </w:divBdr>
            </w:div>
            <w:div w:id="1727948495">
              <w:marLeft w:val="0"/>
              <w:marRight w:val="0"/>
              <w:marTop w:val="0"/>
              <w:marBottom w:val="0"/>
              <w:divBdr>
                <w:top w:val="none" w:sz="0" w:space="0" w:color="auto"/>
                <w:left w:val="none" w:sz="0" w:space="0" w:color="auto"/>
                <w:bottom w:val="none" w:sz="0" w:space="0" w:color="auto"/>
                <w:right w:val="none" w:sz="0" w:space="0" w:color="auto"/>
              </w:divBdr>
            </w:div>
          </w:divsChild>
        </w:div>
        <w:div w:id="1383364437">
          <w:marLeft w:val="0"/>
          <w:marRight w:val="0"/>
          <w:marTop w:val="0"/>
          <w:marBottom w:val="0"/>
          <w:divBdr>
            <w:top w:val="none" w:sz="0" w:space="0" w:color="auto"/>
            <w:left w:val="none" w:sz="0" w:space="0" w:color="auto"/>
            <w:bottom w:val="none" w:sz="0" w:space="0" w:color="auto"/>
            <w:right w:val="none" w:sz="0" w:space="0" w:color="auto"/>
          </w:divBdr>
          <w:divsChild>
            <w:div w:id="91516658">
              <w:marLeft w:val="0"/>
              <w:marRight w:val="0"/>
              <w:marTop w:val="0"/>
              <w:marBottom w:val="0"/>
              <w:divBdr>
                <w:top w:val="none" w:sz="0" w:space="0" w:color="auto"/>
                <w:left w:val="none" w:sz="0" w:space="0" w:color="auto"/>
                <w:bottom w:val="none" w:sz="0" w:space="0" w:color="auto"/>
                <w:right w:val="none" w:sz="0" w:space="0" w:color="auto"/>
              </w:divBdr>
            </w:div>
            <w:div w:id="7451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6313">
      <w:bodyDiv w:val="1"/>
      <w:marLeft w:val="0"/>
      <w:marRight w:val="0"/>
      <w:marTop w:val="0"/>
      <w:marBottom w:val="0"/>
      <w:divBdr>
        <w:top w:val="none" w:sz="0" w:space="0" w:color="auto"/>
        <w:left w:val="none" w:sz="0" w:space="0" w:color="auto"/>
        <w:bottom w:val="none" w:sz="0" w:space="0" w:color="auto"/>
        <w:right w:val="none" w:sz="0" w:space="0" w:color="auto"/>
      </w:divBdr>
    </w:div>
    <w:div w:id="1023094117">
      <w:bodyDiv w:val="1"/>
      <w:marLeft w:val="0"/>
      <w:marRight w:val="0"/>
      <w:marTop w:val="0"/>
      <w:marBottom w:val="0"/>
      <w:divBdr>
        <w:top w:val="none" w:sz="0" w:space="0" w:color="auto"/>
        <w:left w:val="none" w:sz="0" w:space="0" w:color="auto"/>
        <w:bottom w:val="none" w:sz="0" w:space="0" w:color="auto"/>
        <w:right w:val="none" w:sz="0" w:space="0" w:color="auto"/>
      </w:divBdr>
    </w:div>
    <w:div w:id="1037042556">
      <w:bodyDiv w:val="1"/>
      <w:marLeft w:val="0"/>
      <w:marRight w:val="0"/>
      <w:marTop w:val="0"/>
      <w:marBottom w:val="0"/>
      <w:divBdr>
        <w:top w:val="none" w:sz="0" w:space="0" w:color="auto"/>
        <w:left w:val="none" w:sz="0" w:space="0" w:color="auto"/>
        <w:bottom w:val="none" w:sz="0" w:space="0" w:color="auto"/>
        <w:right w:val="none" w:sz="0" w:space="0" w:color="auto"/>
      </w:divBdr>
      <w:divsChild>
        <w:div w:id="364064699">
          <w:marLeft w:val="0"/>
          <w:marRight w:val="0"/>
          <w:marTop w:val="0"/>
          <w:marBottom w:val="0"/>
          <w:divBdr>
            <w:top w:val="none" w:sz="0" w:space="0" w:color="auto"/>
            <w:left w:val="none" w:sz="0" w:space="0" w:color="auto"/>
            <w:bottom w:val="none" w:sz="0" w:space="0" w:color="auto"/>
            <w:right w:val="none" w:sz="0" w:space="0" w:color="auto"/>
          </w:divBdr>
          <w:divsChild>
            <w:div w:id="136265096">
              <w:marLeft w:val="0"/>
              <w:marRight w:val="0"/>
              <w:marTop w:val="0"/>
              <w:marBottom w:val="0"/>
              <w:divBdr>
                <w:top w:val="none" w:sz="0" w:space="0" w:color="auto"/>
                <w:left w:val="none" w:sz="0" w:space="0" w:color="auto"/>
                <w:bottom w:val="none" w:sz="0" w:space="0" w:color="auto"/>
                <w:right w:val="none" w:sz="0" w:space="0" w:color="auto"/>
              </w:divBdr>
            </w:div>
            <w:div w:id="749161991">
              <w:marLeft w:val="0"/>
              <w:marRight w:val="0"/>
              <w:marTop w:val="0"/>
              <w:marBottom w:val="0"/>
              <w:divBdr>
                <w:top w:val="none" w:sz="0" w:space="0" w:color="auto"/>
                <w:left w:val="none" w:sz="0" w:space="0" w:color="auto"/>
                <w:bottom w:val="none" w:sz="0" w:space="0" w:color="auto"/>
                <w:right w:val="none" w:sz="0" w:space="0" w:color="auto"/>
              </w:divBdr>
            </w:div>
            <w:div w:id="1906992519">
              <w:marLeft w:val="0"/>
              <w:marRight w:val="0"/>
              <w:marTop w:val="0"/>
              <w:marBottom w:val="0"/>
              <w:divBdr>
                <w:top w:val="none" w:sz="0" w:space="0" w:color="auto"/>
                <w:left w:val="none" w:sz="0" w:space="0" w:color="auto"/>
                <w:bottom w:val="none" w:sz="0" w:space="0" w:color="auto"/>
                <w:right w:val="none" w:sz="0" w:space="0" w:color="auto"/>
              </w:divBdr>
            </w:div>
          </w:divsChild>
        </w:div>
        <w:div w:id="806050330">
          <w:marLeft w:val="0"/>
          <w:marRight w:val="0"/>
          <w:marTop w:val="0"/>
          <w:marBottom w:val="0"/>
          <w:divBdr>
            <w:top w:val="none" w:sz="0" w:space="0" w:color="auto"/>
            <w:left w:val="none" w:sz="0" w:space="0" w:color="auto"/>
            <w:bottom w:val="none" w:sz="0" w:space="0" w:color="auto"/>
            <w:right w:val="none" w:sz="0" w:space="0" w:color="auto"/>
          </w:divBdr>
        </w:div>
      </w:divsChild>
    </w:div>
    <w:div w:id="1077098049">
      <w:bodyDiv w:val="1"/>
      <w:marLeft w:val="0"/>
      <w:marRight w:val="0"/>
      <w:marTop w:val="0"/>
      <w:marBottom w:val="0"/>
      <w:divBdr>
        <w:top w:val="none" w:sz="0" w:space="0" w:color="auto"/>
        <w:left w:val="none" w:sz="0" w:space="0" w:color="auto"/>
        <w:bottom w:val="none" w:sz="0" w:space="0" w:color="auto"/>
        <w:right w:val="none" w:sz="0" w:space="0" w:color="auto"/>
      </w:divBdr>
    </w:div>
    <w:div w:id="1284460955">
      <w:bodyDiv w:val="1"/>
      <w:marLeft w:val="0"/>
      <w:marRight w:val="0"/>
      <w:marTop w:val="0"/>
      <w:marBottom w:val="0"/>
      <w:divBdr>
        <w:top w:val="none" w:sz="0" w:space="0" w:color="auto"/>
        <w:left w:val="none" w:sz="0" w:space="0" w:color="auto"/>
        <w:bottom w:val="none" w:sz="0" w:space="0" w:color="auto"/>
        <w:right w:val="none" w:sz="0" w:space="0" w:color="auto"/>
      </w:divBdr>
      <w:divsChild>
        <w:div w:id="185141655">
          <w:marLeft w:val="446"/>
          <w:marRight w:val="0"/>
          <w:marTop w:val="0"/>
          <w:marBottom w:val="240"/>
          <w:divBdr>
            <w:top w:val="none" w:sz="0" w:space="0" w:color="auto"/>
            <w:left w:val="none" w:sz="0" w:space="0" w:color="auto"/>
            <w:bottom w:val="none" w:sz="0" w:space="0" w:color="auto"/>
            <w:right w:val="none" w:sz="0" w:space="0" w:color="auto"/>
          </w:divBdr>
        </w:div>
        <w:div w:id="584918734">
          <w:marLeft w:val="446"/>
          <w:marRight w:val="0"/>
          <w:marTop w:val="86"/>
          <w:marBottom w:val="240"/>
          <w:divBdr>
            <w:top w:val="none" w:sz="0" w:space="0" w:color="auto"/>
            <w:left w:val="none" w:sz="0" w:space="0" w:color="auto"/>
            <w:bottom w:val="none" w:sz="0" w:space="0" w:color="auto"/>
            <w:right w:val="none" w:sz="0" w:space="0" w:color="auto"/>
          </w:divBdr>
        </w:div>
        <w:div w:id="1266695898">
          <w:marLeft w:val="446"/>
          <w:marRight w:val="0"/>
          <w:marTop w:val="86"/>
          <w:marBottom w:val="240"/>
          <w:divBdr>
            <w:top w:val="none" w:sz="0" w:space="0" w:color="auto"/>
            <w:left w:val="none" w:sz="0" w:space="0" w:color="auto"/>
            <w:bottom w:val="none" w:sz="0" w:space="0" w:color="auto"/>
            <w:right w:val="none" w:sz="0" w:space="0" w:color="auto"/>
          </w:divBdr>
        </w:div>
        <w:div w:id="1351838332">
          <w:marLeft w:val="446"/>
          <w:marRight w:val="0"/>
          <w:marTop w:val="0"/>
          <w:marBottom w:val="240"/>
          <w:divBdr>
            <w:top w:val="none" w:sz="0" w:space="0" w:color="auto"/>
            <w:left w:val="none" w:sz="0" w:space="0" w:color="auto"/>
            <w:bottom w:val="none" w:sz="0" w:space="0" w:color="auto"/>
            <w:right w:val="none" w:sz="0" w:space="0" w:color="auto"/>
          </w:divBdr>
        </w:div>
        <w:div w:id="1650204761">
          <w:marLeft w:val="446"/>
          <w:marRight w:val="0"/>
          <w:marTop w:val="0"/>
          <w:marBottom w:val="240"/>
          <w:divBdr>
            <w:top w:val="none" w:sz="0" w:space="0" w:color="auto"/>
            <w:left w:val="none" w:sz="0" w:space="0" w:color="auto"/>
            <w:bottom w:val="none" w:sz="0" w:space="0" w:color="auto"/>
            <w:right w:val="none" w:sz="0" w:space="0" w:color="auto"/>
          </w:divBdr>
        </w:div>
        <w:div w:id="1916013048">
          <w:marLeft w:val="446"/>
          <w:marRight w:val="0"/>
          <w:marTop w:val="86"/>
          <w:marBottom w:val="240"/>
          <w:divBdr>
            <w:top w:val="none" w:sz="0" w:space="0" w:color="auto"/>
            <w:left w:val="none" w:sz="0" w:space="0" w:color="auto"/>
            <w:bottom w:val="none" w:sz="0" w:space="0" w:color="auto"/>
            <w:right w:val="none" w:sz="0" w:space="0" w:color="auto"/>
          </w:divBdr>
        </w:div>
      </w:divsChild>
    </w:div>
    <w:div w:id="1336958317">
      <w:bodyDiv w:val="1"/>
      <w:marLeft w:val="0"/>
      <w:marRight w:val="0"/>
      <w:marTop w:val="0"/>
      <w:marBottom w:val="0"/>
      <w:divBdr>
        <w:top w:val="none" w:sz="0" w:space="0" w:color="auto"/>
        <w:left w:val="none" w:sz="0" w:space="0" w:color="auto"/>
        <w:bottom w:val="none" w:sz="0" w:space="0" w:color="auto"/>
        <w:right w:val="none" w:sz="0" w:space="0" w:color="auto"/>
      </w:divBdr>
    </w:div>
    <w:div w:id="1529485062">
      <w:bodyDiv w:val="1"/>
      <w:marLeft w:val="0"/>
      <w:marRight w:val="0"/>
      <w:marTop w:val="0"/>
      <w:marBottom w:val="0"/>
      <w:divBdr>
        <w:top w:val="none" w:sz="0" w:space="0" w:color="auto"/>
        <w:left w:val="none" w:sz="0" w:space="0" w:color="auto"/>
        <w:bottom w:val="none" w:sz="0" w:space="0" w:color="auto"/>
        <w:right w:val="none" w:sz="0" w:space="0" w:color="auto"/>
      </w:divBdr>
    </w:div>
    <w:div w:id="1550608554">
      <w:bodyDiv w:val="1"/>
      <w:marLeft w:val="0"/>
      <w:marRight w:val="0"/>
      <w:marTop w:val="0"/>
      <w:marBottom w:val="0"/>
      <w:divBdr>
        <w:top w:val="none" w:sz="0" w:space="0" w:color="auto"/>
        <w:left w:val="none" w:sz="0" w:space="0" w:color="auto"/>
        <w:bottom w:val="none" w:sz="0" w:space="0" w:color="auto"/>
        <w:right w:val="none" w:sz="0" w:space="0" w:color="auto"/>
      </w:divBdr>
    </w:div>
    <w:div w:id="1592159376">
      <w:bodyDiv w:val="1"/>
      <w:marLeft w:val="0"/>
      <w:marRight w:val="0"/>
      <w:marTop w:val="0"/>
      <w:marBottom w:val="0"/>
      <w:divBdr>
        <w:top w:val="none" w:sz="0" w:space="0" w:color="auto"/>
        <w:left w:val="none" w:sz="0" w:space="0" w:color="auto"/>
        <w:bottom w:val="none" w:sz="0" w:space="0" w:color="auto"/>
        <w:right w:val="none" w:sz="0" w:space="0" w:color="auto"/>
      </w:divBdr>
    </w:div>
    <w:div w:id="1592741267">
      <w:bodyDiv w:val="1"/>
      <w:marLeft w:val="0"/>
      <w:marRight w:val="0"/>
      <w:marTop w:val="0"/>
      <w:marBottom w:val="0"/>
      <w:divBdr>
        <w:top w:val="none" w:sz="0" w:space="0" w:color="auto"/>
        <w:left w:val="none" w:sz="0" w:space="0" w:color="auto"/>
        <w:bottom w:val="none" w:sz="0" w:space="0" w:color="auto"/>
        <w:right w:val="none" w:sz="0" w:space="0" w:color="auto"/>
      </w:divBdr>
    </w:div>
    <w:div w:id="1669560255">
      <w:bodyDiv w:val="1"/>
      <w:marLeft w:val="0"/>
      <w:marRight w:val="0"/>
      <w:marTop w:val="0"/>
      <w:marBottom w:val="0"/>
      <w:divBdr>
        <w:top w:val="none" w:sz="0" w:space="0" w:color="auto"/>
        <w:left w:val="none" w:sz="0" w:space="0" w:color="auto"/>
        <w:bottom w:val="none" w:sz="0" w:space="0" w:color="auto"/>
        <w:right w:val="none" w:sz="0" w:space="0" w:color="auto"/>
      </w:divBdr>
      <w:divsChild>
        <w:div w:id="382405956">
          <w:marLeft w:val="274"/>
          <w:marRight w:val="0"/>
          <w:marTop w:val="86"/>
          <w:marBottom w:val="0"/>
          <w:divBdr>
            <w:top w:val="none" w:sz="0" w:space="0" w:color="auto"/>
            <w:left w:val="none" w:sz="0" w:space="0" w:color="auto"/>
            <w:bottom w:val="none" w:sz="0" w:space="0" w:color="auto"/>
            <w:right w:val="none" w:sz="0" w:space="0" w:color="auto"/>
          </w:divBdr>
        </w:div>
      </w:divsChild>
    </w:div>
    <w:div w:id="1702852879">
      <w:bodyDiv w:val="1"/>
      <w:marLeft w:val="0"/>
      <w:marRight w:val="0"/>
      <w:marTop w:val="0"/>
      <w:marBottom w:val="0"/>
      <w:divBdr>
        <w:top w:val="none" w:sz="0" w:space="0" w:color="auto"/>
        <w:left w:val="none" w:sz="0" w:space="0" w:color="auto"/>
        <w:bottom w:val="none" w:sz="0" w:space="0" w:color="auto"/>
        <w:right w:val="none" w:sz="0" w:space="0" w:color="auto"/>
      </w:divBdr>
      <w:divsChild>
        <w:div w:id="961231058">
          <w:marLeft w:val="0"/>
          <w:marRight w:val="0"/>
          <w:marTop w:val="0"/>
          <w:marBottom w:val="0"/>
          <w:divBdr>
            <w:top w:val="none" w:sz="0" w:space="0" w:color="auto"/>
            <w:left w:val="none" w:sz="0" w:space="0" w:color="auto"/>
            <w:bottom w:val="none" w:sz="0" w:space="0" w:color="auto"/>
            <w:right w:val="none" w:sz="0" w:space="0" w:color="auto"/>
          </w:divBdr>
        </w:div>
        <w:div w:id="1973826890">
          <w:marLeft w:val="0"/>
          <w:marRight w:val="0"/>
          <w:marTop w:val="0"/>
          <w:marBottom w:val="0"/>
          <w:divBdr>
            <w:top w:val="none" w:sz="0" w:space="0" w:color="auto"/>
            <w:left w:val="none" w:sz="0" w:space="0" w:color="auto"/>
            <w:bottom w:val="none" w:sz="0" w:space="0" w:color="auto"/>
            <w:right w:val="none" w:sz="0" w:space="0" w:color="auto"/>
          </w:divBdr>
        </w:div>
      </w:divsChild>
    </w:div>
    <w:div w:id="1897155421">
      <w:bodyDiv w:val="1"/>
      <w:marLeft w:val="0"/>
      <w:marRight w:val="0"/>
      <w:marTop w:val="0"/>
      <w:marBottom w:val="0"/>
      <w:divBdr>
        <w:top w:val="none" w:sz="0" w:space="0" w:color="auto"/>
        <w:left w:val="none" w:sz="0" w:space="0" w:color="auto"/>
        <w:bottom w:val="none" w:sz="0" w:space="0" w:color="auto"/>
        <w:right w:val="none" w:sz="0" w:space="0" w:color="auto"/>
      </w:divBdr>
    </w:div>
    <w:div w:id="2000427894">
      <w:bodyDiv w:val="1"/>
      <w:marLeft w:val="0"/>
      <w:marRight w:val="0"/>
      <w:marTop w:val="0"/>
      <w:marBottom w:val="0"/>
      <w:divBdr>
        <w:top w:val="none" w:sz="0" w:space="0" w:color="auto"/>
        <w:left w:val="none" w:sz="0" w:space="0" w:color="auto"/>
        <w:bottom w:val="none" w:sz="0" w:space="0" w:color="auto"/>
        <w:right w:val="none" w:sz="0" w:space="0" w:color="auto"/>
      </w:divBdr>
      <w:divsChild>
        <w:div w:id="433329314">
          <w:marLeft w:val="1742"/>
          <w:marRight w:val="0"/>
          <w:marTop w:val="58"/>
          <w:marBottom w:val="120"/>
          <w:divBdr>
            <w:top w:val="none" w:sz="0" w:space="0" w:color="auto"/>
            <w:left w:val="none" w:sz="0" w:space="0" w:color="auto"/>
            <w:bottom w:val="none" w:sz="0" w:space="0" w:color="auto"/>
            <w:right w:val="none" w:sz="0" w:space="0" w:color="auto"/>
          </w:divBdr>
        </w:div>
        <w:div w:id="559677982">
          <w:marLeft w:val="1742"/>
          <w:marRight w:val="0"/>
          <w:marTop w:val="58"/>
          <w:marBottom w:val="120"/>
          <w:divBdr>
            <w:top w:val="none" w:sz="0" w:space="0" w:color="auto"/>
            <w:left w:val="none" w:sz="0" w:space="0" w:color="auto"/>
            <w:bottom w:val="none" w:sz="0" w:space="0" w:color="auto"/>
            <w:right w:val="none" w:sz="0" w:space="0" w:color="auto"/>
          </w:divBdr>
        </w:div>
        <w:div w:id="931552574">
          <w:marLeft w:val="547"/>
          <w:marRight w:val="0"/>
          <w:marTop w:val="58"/>
          <w:marBottom w:val="0"/>
          <w:divBdr>
            <w:top w:val="none" w:sz="0" w:space="0" w:color="auto"/>
            <w:left w:val="none" w:sz="0" w:space="0" w:color="auto"/>
            <w:bottom w:val="none" w:sz="0" w:space="0" w:color="auto"/>
            <w:right w:val="none" w:sz="0" w:space="0" w:color="auto"/>
          </w:divBdr>
        </w:div>
        <w:div w:id="1200632515">
          <w:marLeft w:val="1742"/>
          <w:marRight w:val="0"/>
          <w:marTop w:val="58"/>
          <w:marBottom w:val="120"/>
          <w:divBdr>
            <w:top w:val="none" w:sz="0" w:space="0" w:color="auto"/>
            <w:left w:val="none" w:sz="0" w:space="0" w:color="auto"/>
            <w:bottom w:val="none" w:sz="0" w:space="0" w:color="auto"/>
            <w:right w:val="none" w:sz="0" w:space="0" w:color="auto"/>
          </w:divBdr>
        </w:div>
        <w:div w:id="1824928595">
          <w:marLeft w:val="547"/>
          <w:marRight w:val="0"/>
          <w:marTop w:val="58"/>
          <w:marBottom w:val="120"/>
          <w:divBdr>
            <w:top w:val="none" w:sz="0" w:space="0" w:color="auto"/>
            <w:left w:val="none" w:sz="0" w:space="0" w:color="auto"/>
            <w:bottom w:val="none" w:sz="0" w:space="0" w:color="auto"/>
            <w:right w:val="none" w:sz="0" w:space="0" w:color="auto"/>
          </w:divBdr>
        </w:div>
      </w:divsChild>
    </w:div>
    <w:div w:id="2070348174">
      <w:bodyDiv w:val="1"/>
      <w:marLeft w:val="0"/>
      <w:marRight w:val="0"/>
      <w:marTop w:val="0"/>
      <w:marBottom w:val="0"/>
      <w:divBdr>
        <w:top w:val="none" w:sz="0" w:space="0" w:color="auto"/>
        <w:left w:val="none" w:sz="0" w:space="0" w:color="auto"/>
        <w:bottom w:val="none" w:sz="0" w:space="0" w:color="auto"/>
        <w:right w:val="none" w:sz="0" w:space="0" w:color="auto"/>
      </w:divBdr>
    </w:div>
    <w:div w:id="2119640018">
      <w:bodyDiv w:val="1"/>
      <w:marLeft w:val="0"/>
      <w:marRight w:val="0"/>
      <w:marTop w:val="0"/>
      <w:marBottom w:val="0"/>
      <w:divBdr>
        <w:top w:val="none" w:sz="0" w:space="0" w:color="auto"/>
        <w:left w:val="none" w:sz="0" w:space="0" w:color="auto"/>
        <w:bottom w:val="none" w:sz="0" w:space="0" w:color="auto"/>
        <w:right w:val="none" w:sz="0" w:space="0" w:color="auto"/>
      </w:divBdr>
      <w:divsChild>
        <w:div w:id="42311368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QeWXipnw9Y&amp;feature=emb_imp_woyt" TargetMode="External"/><Relationship Id="rId13" Type="http://schemas.openxmlformats.org/officeDocument/2006/relationships/hyperlink" Target="https://radoneurope.org/" TargetMode="External"/><Relationship Id="rId3" Type="http://schemas.openxmlformats.org/officeDocument/2006/relationships/settings" Target="settings.xml"/><Relationship Id="rId7" Type="http://schemas.openxmlformats.org/officeDocument/2006/relationships/hyperlink" Target="https://www.youtube.com/watch?time_continue=107&amp;v=lDeLUA_sbKg&amp;feature=emb_logo" TargetMode="External"/><Relationship Id="rId12" Type="http://schemas.openxmlformats.org/officeDocument/2006/relationships/hyperlink" Target="https://radonova.com/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8O6w-CYkiDs&amp;feature=emb_logo" TargetMode="External"/><Relationship Id="rId11" Type="http://schemas.openxmlformats.org/officeDocument/2006/relationships/hyperlink" Target="https://www.iaea.org/topics/radiation-protection/radon/webinars" TargetMode="External"/><Relationship Id="rId5" Type="http://schemas.openxmlformats.org/officeDocument/2006/relationships/hyperlink" Target="https://www.youtube.com/watch?v=Er0jE3Y8IYI" TargetMode="External"/><Relationship Id="rId15" Type="http://schemas.openxmlformats.org/officeDocument/2006/relationships/hyperlink" Target="https://www.vm.gov.lv/lv/jaunums/joda-profilakse-nav-zales-pret-radiaciju-un-var-nopietni-apdraudet-veselibu" TargetMode="External"/><Relationship Id="rId10" Type="http://schemas.openxmlformats.org/officeDocument/2006/relationships/hyperlink" Target="https://www.iaea.org/topics/radiation-protection/radon" TargetMode="External"/><Relationship Id="rId4" Type="http://schemas.openxmlformats.org/officeDocument/2006/relationships/webSettings" Target="webSettings.xml"/><Relationship Id="rId9" Type="http://schemas.openxmlformats.org/officeDocument/2006/relationships/hyperlink" Target="https://www.youtube.com/watch?v=FsKBVUPYfog" TargetMode="External"/><Relationship Id="rId14" Type="http://schemas.openxmlformats.org/officeDocument/2006/relationships/hyperlink" Target="https://remon.jrc.ec.europa.eu/About/Atlas-of-Natural-Radiation/Digital-Atlas/Indoor-radon-AM/Indoor-radon-concen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26733</Words>
  <Characters>15238</Characters>
  <Application>Microsoft Office Word</Application>
  <DocSecurity>0</DocSecurity>
  <Lines>126</Lines>
  <Paragraphs>83</Paragraphs>
  <ScaleCrop>false</ScaleCrop>
  <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Aizpuriete</dc:creator>
  <cp:keywords/>
  <dc:description/>
  <cp:lastModifiedBy>Karīna Dvorjaņinova</cp:lastModifiedBy>
  <cp:revision>2</cp:revision>
  <dcterms:created xsi:type="dcterms:W3CDTF">2024-09-13T11:01:00Z</dcterms:created>
  <dcterms:modified xsi:type="dcterms:W3CDTF">2024-09-13T11:01:00Z</dcterms:modified>
</cp:coreProperties>
</file>