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E58A" w14:textId="13491423" w:rsidR="005352BD" w:rsidRPr="000A214F" w:rsidRDefault="7AE66806" w:rsidP="168E3131">
      <w:pPr>
        <w:spacing w:before="120" w:after="120" w:line="240" w:lineRule="auto"/>
        <w:jc w:val="center"/>
        <w:rPr>
          <w:rFonts w:ascii="Times New Roman" w:eastAsia="Times New Roman" w:hAnsi="Times New Roman" w:cs="Times New Roman"/>
          <w:b/>
          <w:bCs/>
          <w:sz w:val="30"/>
          <w:szCs w:val="30"/>
        </w:rPr>
      </w:pPr>
      <w:r w:rsidRPr="000A214F">
        <w:rPr>
          <w:rFonts w:ascii="Times New Roman" w:eastAsia="Times New Roman" w:hAnsi="Times New Roman" w:cs="Times New Roman"/>
          <w:b/>
          <w:bCs/>
          <w:sz w:val="30"/>
          <w:szCs w:val="30"/>
        </w:rPr>
        <w:t>Darba lapas atbildes par radiāciju</w:t>
      </w:r>
      <w:r w:rsidR="0026614C" w:rsidRPr="000A214F">
        <w:rPr>
          <w:rStyle w:val="FootnoteReference"/>
          <w:rFonts w:ascii="Times New Roman" w:eastAsia="Times New Roman" w:hAnsi="Times New Roman" w:cs="Times New Roman"/>
          <w:b/>
          <w:bCs/>
          <w:sz w:val="30"/>
          <w:szCs w:val="30"/>
        </w:rPr>
        <w:footnoteReference w:id="1"/>
      </w:r>
    </w:p>
    <w:p w14:paraId="7E452A00" w14:textId="15C5AAE0" w:rsidR="00624CDF" w:rsidRPr="000A214F" w:rsidRDefault="00624CDF">
      <w:pPr>
        <w:spacing w:before="120" w:after="120" w:line="240" w:lineRule="auto"/>
        <w:jc w:val="center"/>
        <w:rPr>
          <w:rFonts w:ascii="Times New Roman" w:eastAsia="Times New Roman" w:hAnsi="Times New Roman" w:cs="Times New Roman"/>
          <w:b/>
          <w:sz w:val="30"/>
          <w:szCs w:val="30"/>
        </w:rPr>
      </w:pPr>
      <w:r w:rsidRPr="000A214F">
        <w:rPr>
          <w:rFonts w:ascii="Times New Roman" w:eastAsia="Times New Roman" w:hAnsi="Times New Roman" w:cs="Times New Roman"/>
          <w:b/>
          <w:sz w:val="30"/>
          <w:szCs w:val="30"/>
        </w:rPr>
        <w:t>Jautājumi</w:t>
      </w:r>
    </w:p>
    <w:p w14:paraId="58D6E58D" w14:textId="0E0F7175" w:rsidR="005352BD" w:rsidRPr="000A214F" w:rsidRDefault="5B628A6D" w:rsidP="1375A37D">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themeColor="text1"/>
          <w:sz w:val="28"/>
          <w:szCs w:val="28"/>
        </w:rPr>
        <w:t xml:space="preserve">Vai Latvijā ir sastopama dabiskā </w:t>
      </w:r>
      <w:r w:rsidR="008B448C" w:rsidRPr="000A214F">
        <w:rPr>
          <w:rFonts w:ascii="Times New Roman" w:eastAsia="Times New Roman" w:hAnsi="Times New Roman" w:cs="Times New Roman"/>
          <w:color w:val="000000" w:themeColor="text1"/>
          <w:sz w:val="28"/>
          <w:szCs w:val="28"/>
        </w:rPr>
        <w:t>r</w:t>
      </w:r>
      <w:r w:rsidR="00284986" w:rsidRPr="000A214F">
        <w:rPr>
          <w:rFonts w:ascii="Times New Roman" w:eastAsia="Times New Roman" w:hAnsi="Times New Roman" w:cs="Times New Roman"/>
          <w:color w:val="000000" w:themeColor="text1"/>
          <w:sz w:val="28"/>
          <w:szCs w:val="28"/>
        </w:rPr>
        <w:t xml:space="preserve">adiācija </w:t>
      </w:r>
      <w:r w:rsidRPr="000A214F">
        <w:rPr>
          <w:rFonts w:ascii="Times New Roman" w:eastAsia="Times New Roman" w:hAnsi="Times New Roman" w:cs="Times New Roman"/>
          <w:color w:val="000000" w:themeColor="text1"/>
          <w:sz w:val="28"/>
          <w:szCs w:val="28"/>
        </w:rPr>
        <w:t>un mākslīg</w:t>
      </w:r>
      <w:r w:rsidR="50479BC1" w:rsidRPr="000A214F">
        <w:rPr>
          <w:rFonts w:ascii="Times New Roman" w:eastAsia="Times New Roman" w:hAnsi="Times New Roman" w:cs="Times New Roman"/>
          <w:color w:val="000000" w:themeColor="text1"/>
          <w:sz w:val="28"/>
          <w:szCs w:val="28"/>
        </w:rPr>
        <w:t>i radītā</w:t>
      </w:r>
      <w:r w:rsidRPr="000A214F">
        <w:rPr>
          <w:rFonts w:ascii="Times New Roman" w:eastAsia="Times New Roman" w:hAnsi="Times New Roman" w:cs="Times New Roman"/>
          <w:color w:val="000000" w:themeColor="text1"/>
          <w:sz w:val="28"/>
          <w:szCs w:val="28"/>
        </w:rPr>
        <w:t xml:space="preserve"> radiācija? Kur? </w:t>
      </w:r>
      <w:r w:rsidRPr="000A214F">
        <w:rPr>
          <w:rFonts w:ascii="Times New Roman" w:eastAsia="Times New Roman" w:hAnsi="Times New Roman" w:cs="Times New Roman"/>
          <w:sz w:val="28"/>
          <w:szCs w:val="28"/>
          <w:highlight w:val="yellow"/>
        </w:rPr>
        <w:t>(</w:t>
      </w:r>
      <w:r w:rsidRPr="000A214F">
        <w:rPr>
          <w:rFonts w:ascii="Times New Roman" w:eastAsia="Times New Roman" w:hAnsi="Times New Roman" w:cs="Times New Roman"/>
          <w:color w:val="000000" w:themeColor="text1"/>
          <w:sz w:val="28"/>
          <w:szCs w:val="28"/>
          <w:highlight w:val="yellow"/>
        </w:rPr>
        <w:t>jā, dabiskā radiācija</w:t>
      </w:r>
      <w:r w:rsidR="00284986" w:rsidRPr="000A214F">
        <w:rPr>
          <w:rFonts w:ascii="Times New Roman" w:eastAsia="Times New Roman" w:hAnsi="Times New Roman" w:cs="Times New Roman"/>
          <w:color w:val="000000" w:themeColor="text1"/>
          <w:sz w:val="28"/>
          <w:szCs w:val="28"/>
          <w:highlight w:val="yellow"/>
        </w:rPr>
        <w:t xml:space="preserve">, </w:t>
      </w:r>
      <w:r w:rsidRPr="000A214F">
        <w:rPr>
          <w:rFonts w:ascii="Times New Roman" w:eastAsia="Times New Roman" w:hAnsi="Times New Roman" w:cs="Times New Roman"/>
          <w:color w:val="000000" w:themeColor="text1"/>
          <w:sz w:val="28"/>
          <w:szCs w:val="28"/>
          <w:highlight w:val="yellow"/>
        </w:rPr>
        <w:t>piemēram radona gāze, mākslīgi</w:t>
      </w:r>
      <w:r w:rsidR="06DA0A9E" w:rsidRPr="000A214F">
        <w:rPr>
          <w:rFonts w:ascii="Times New Roman" w:eastAsia="Times New Roman" w:hAnsi="Times New Roman" w:cs="Times New Roman"/>
          <w:color w:val="000000" w:themeColor="text1"/>
          <w:sz w:val="28"/>
          <w:szCs w:val="28"/>
          <w:highlight w:val="yellow"/>
        </w:rPr>
        <w:t xml:space="preserve"> radītās</w:t>
      </w:r>
      <w:r w:rsidRPr="000A214F">
        <w:rPr>
          <w:rFonts w:ascii="Times New Roman" w:eastAsia="Times New Roman" w:hAnsi="Times New Roman" w:cs="Times New Roman"/>
          <w:color w:val="000000" w:themeColor="text1"/>
          <w:sz w:val="28"/>
          <w:szCs w:val="28"/>
          <w:highlight w:val="yellow"/>
        </w:rPr>
        <w:t xml:space="preserve"> radiācijas avoti kā </w:t>
      </w:r>
      <w:proofErr w:type="spellStart"/>
      <w:r w:rsidRPr="000A214F">
        <w:rPr>
          <w:rFonts w:ascii="Times New Roman" w:eastAsia="Times New Roman" w:hAnsi="Times New Roman" w:cs="Times New Roman"/>
          <w:color w:val="000000" w:themeColor="text1"/>
          <w:sz w:val="28"/>
          <w:szCs w:val="28"/>
          <w:highlight w:val="yellow"/>
        </w:rPr>
        <w:t>rentgeniekārtas</w:t>
      </w:r>
      <w:proofErr w:type="spellEnd"/>
      <w:r w:rsidRPr="000A214F">
        <w:rPr>
          <w:rFonts w:ascii="Times New Roman" w:eastAsia="Times New Roman" w:hAnsi="Times New Roman" w:cs="Times New Roman"/>
          <w:color w:val="000000" w:themeColor="text1"/>
          <w:sz w:val="28"/>
          <w:szCs w:val="28"/>
          <w:highlight w:val="yellow"/>
        </w:rPr>
        <w:t xml:space="preserve"> un radioaktīvi avoti šādos pielietojumos kā minēti </w:t>
      </w:r>
      <w:r w:rsidR="4BEF560F" w:rsidRPr="000A214F">
        <w:rPr>
          <w:rFonts w:ascii="Times New Roman" w:eastAsia="Times New Roman" w:hAnsi="Times New Roman" w:cs="Times New Roman"/>
          <w:color w:val="000000" w:themeColor="text1"/>
          <w:sz w:val="28"/>
          <w:szCs w:val="28"/>
          <w:highlight w:val="yellow"/>
        </w:rPr>
        <w:t>10</w:t>
      </w:r>
      <w:r w:rsidRPr="000A214F">
        <w:rPr>
          <w:rFonts w:ascii="Times New Roman" w:eastAsia="Times New Roman" w:hAnsi="Times New Roman" w:cs="Times New Roman"/>
          <w:color w:val="000000" w:themeColor="text1"/>
          <w:sz w:val="28"/>
          <w:szCs w:val="28"/>
          <w:highlight w:val="yellow"/>
        </w:rPr>
        <w:t>.-</w:t>
      </w:r>
      <w:r w:rsidR="4BEF560F" w:rsidRPr="000A214F">
        <w:rPr>
          <w:rFonts w:ascii="Times New Roman" w:eastAsia="Times New Roman" w:hAnsi="Times New Roman" w:cs="Times New Roman"/>
          <w:color w:val="000000" w:themeColor="text1"/>
          <w:sz w:val="28"/>
          <w:szCs w:val="28"/>
          <w:highlight w:val="yellow"/>
        </w:rPr>
        <w:t>1</w:t>
      </w:r>
      <w:r w:rsidR="24E63286" w:rsidRPr="000A214F">
        <w:rPr>
          <w:rFonts w:ascii="Times New Roman" w:eastAsia="Times New Roman" w:hAnsi="Times New Roman" w:cs="Times New Roman"/>
          <w:color w:val="000000" w:themeColor="text1"/>
          <w:sz w:val="28"/>
          <w:szCs w:val="28"/>
          <w:highlight w:val="yellow"/>
        </w:rPr>
        <w:t>7</w:t>
      </w:r>
      <w:r w:rsidRPr="000A214F">
        <w:rPr>
          <w:rFonts w:ascii="Times New Roman" w:eastAsia="Times New Roman" w:hAnsi="Times New Roman" w:cs="Times New Roman"/>
          <w:color w:val="000000" w:themeColor="text1"/>
          <w:sz w:val="28"/>
          <w:szCs w:val="28"/>
          <w:highlight w:val="yellow"/>
        </w:rPr>
        <w:t>.slaidā)</w:t>
      </w:r>
    </w:p>
    <w:p w14:paraId="58D6E58F" w14:textId="53738C93" w:rsidR="005352BD" w:rsidRPr="000A214F" w:rsidRDefault="5B628A6D" w:rsidP="1375A37D">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themeColor="text1"/>
          <w:sz w:val="28"/>
          <w:szCs w:val="28"/>
        </w:rPr>
        <w:t>Vai vetārsti</w:t>
      </w:r>
      <w:r w:rsidR="00284986" w:rsidRPr="000A214F">
        <w:rPr>
          <w:rFonts w:ascii="Times New Roman" w:eastAsia="Times New Roman" w:hAnsi="Times New Roman" w:cs="Times New Roman"/>
          <w:color w:val="000000" w:themeColor="text1"/>
          <w:sz w:val="28"/>
          <w:szCs w:val="28"/>
        </w:rPr>
        <w:t>,</w:t>
      </w:r>
      <w:r w:rsidRPr="000A214F">
        <w:rPr>
          <w:rFonts w:ascii="Times New Roman" w:eastAsia="Times New Roman" w:hAnsi="Times New Roman" w:cs="Times New Roman"/>
          <w:color w:val="000000" w:themeColor="text1"/>
          <w:sz w:val="28"/>
          <w:szCs w:val="28"/>
        </w:rPr>
        <w:t xml:space="preserve"> </w:t>
      </w:r>
      <w:r w:rsidR="34FD0929" w:rsidRPr="000A214F">
        <w:rPr>
          <w:rFonts w:ascii="Times New Roman" w:eastAsia="Times New Roman" w:hAnsi="Times New Roman" w:cs="Times New Roman"/>
          <w:color w:val="000000" w:themeColor="text1"/>
          <w:sz w:val="28"/>
          <w:szCs w:val="28"/>
        </w:rPr>
        <w:t xml:space="preserve">veicot izmeklējumus </w:t>
      </w:r>
      <w:r w:rsidRPr="000A214F">
        <w:rPr>
          <w:rFonts w:ascii="Times New Roman" w:eastAsia="Times New Roman" w:hAnsi="Times New Roman" w:cs="Times New Roman"/>
          <w:color w:val="000000" w:themeColor="text1"/>
          <w:sz w:val="28"/>
          <w:szCs w:val="28"/>
        </w:rPr>
        <w:t>dzīvniek</w:t>
      </w:r>
      <w:r w:rsidR="07270173" w:rsidRPr="000A214F">
        <w:rPr>
          <w:rFonts w:ascii="Times New Roman" w:eastAsia="Times New Roman" w:hAnsi="Times New Roman" w:cs="Times New Roman"/>
          <w:color w:val="000000" w:themeColor="text1"/>
          <w:sz w:val="28"/>
          <w:szCs w:val="28"/>
        </w:rPr>
        <w:t>iem</w:t>
      </w:r>
      <w:r w:rsidR="00284986" w:rsidRPr="000A214F">
        <w:rPr>
          <w:rFonts w:ascii="Times New Roman" w:eastAsia="Times New Roman" w:hAnsi="Times New Roman" w:cs="Times New Roman"/>
          <w:color w:val="000000" w:themeColor="text1"/>
          <w:sz w:val="28"/>
          <w:szCs w:val="28"/>
        </w:rPr>
        <w:t>,</w:t>
      </w:r>
      <w:r w:rsidRPr="000A214F">
        <w:rPr>
          <w:rFonts w:ascii="Times New Roman" w:eastAsia="Times New Roman" w:hAnsi="Times New Roman" w:cs="Times New Roman"/>
          <w:color w:val="000000" w:themeColor="text1"/>
          <w:sz w:val="28"/>
          <w:szCs w:val="28"/>
        </w:rPr>
        <w:t xml:space="preserve"> izmanto </w:t>
      </w:r>
      <w:proofErr w:type="spellStart"/>
      <w:r w:rsidRPr="000A214F">
        <w:rPr>
          <w:rFonts w:ascii="Times New Roman" w:eastAsia="Times New Roman" w:hAnsi="Times New Roman" w:cs="Times New Roman"/>
          <w:color w:val="000000" w:themeColor="text1"/>
          <w:sz w:val="28"/>
          <w:szCs w:val="28"/>
        </w:rPr>
        <w:t>rentgeniekārtas</w:t>
      </w:r>
      <w:proofErr w:type="spellEnd"/>
      <w:r w:rsidRPr="000A214F">
        <w:rPr>
          <w:rFonts w:ascii="Times New Roman" w:eastAsia="Times New Roman" w:hAnsi="Times New Roman" w:cs="Times New Roman"/>
          <w:color w:val="000000" w:themeColor="text1"/>
          <w:sz w:val="28"/>
          <w:szCs w:val="28"/>
        </w:rPr>
        <w:t>? Kādos gadījumos?</w:t>
      </w:r>
      <w:r w:rsidR="2FADD1D4" w:rsidRPr="000A214F">
        <w:rPr>
          <w:rFonts w:ascii="Times New Roman" w:eastAsia="Times New Roman" w:hAnsi="Times New Roman" w:cs="Times New Roman"/>
          <w:color w:val="000000" w:themeColor="text1"/>
          <w:sz w:val="28"/>
          <w:szCs w:val="28"/>
        </w:rPr>
        <w:t xml:space="preserve"> </w:t>
      </w:r>
      <w:r w:rsidRPr="000A214F">
        <w:rPr>
          <w:rFonts w:ascii="Times New Roman" w:eastAsia="Times New Roman" w:hAnsi="Times New Roman" w:cs="Times New Roman"/>
          <w:sz w:val="28"/>
          <w:szCs w:val="28"/>
          <w:highlight w:val="yellow"/>
        </w:rPr>
        <w:t>(</w:t>
      </w:r>
      <w:r w:rsidRPr="000A214F">
        <w:rPr>
          <w:rFonts w:ascii="Times New Roman" w:eastAsia="Times New Roman" w:hAnsi="Times New Roman" w:cs="Times New Roman"/>
          <w:color w:val="000000" w:themeColor="text1"/>
          <w:sz w:val="28"/>
          <w:szCs w:val="28"/>
          <w:highlight w:val="yellow"/>
        </w:rPr>
        <w:t xml:space="preserve">Principā </w:t>
      </w:r>
      <w:r w:rsidR="4E32A65B" w:rsidRPr="000A214F">
        <w:rPr>
          <w:rFonts w:ascii="Times New Roman" w:eastAsia="Times New Roman" w:hAnsi="Times New Roman" w:cs="Times New Roman"/>
          <w:color w:val="000000" w:themeColor="text1"/>
          <w:sz w:val="28"/>
          <w:szCs w:val="28"/>
          <w:highlight w:val="yellow"/>
        </w:rPr>
        <w:t xml:space="preserve">dzīvniekiem veic </w:t>
      </w:r>
      <w:r w:rsidRPr="000A214F">
        <w:rPr>
          <w:rFonts w:ascii="Times New Roman" w:eastAsia="Times New Roman" w:hAnsi="Times New Roman" w:cs="Times New Roman"/>
          <w:color w:val="000000" w:themeColor="text1"/>
          <w:sz w:val="28"/>
          <w:szCs w:val="28"/>
          <w:highlight w:val="yellow"/>
        </w:rPr>
        <w:t>tād</w:t>
      </w:r>
      <w:r w:rsidR="05055376" w:rsidRPr="000A214F">
        <w:rPr>
          <w:rFonts w:ascii="Times New Roman" w:eastAsia="Times New Roman" w:hAnsi="Times New Roman" w:cs="Times New Roman"/>
          <w:color w:val="000000" w:themeColor="text1"/>
          <w:sz w:val="28"/>
          <w:szCs w:val="28"/>
          <w:highlight w:val="yellow"/>
        </w:rPr>
        <w:t>us</w:t>
      </w:r>
      <w:r w:rsidRPr="000A214F">
        <w:rPr>
          <w:rFonts w:ascii="Times New Roman" w:eastAsia="Times New Roman" w:hAnsi="Times New Roman" w:cs="Times New Roman"/>
          <w:color w:val="000000" w:themeColor="text1"/>
          <w:sz w:val="28"/>
          <w:szCs w:val="28"/>
          <w:highlight w:val="yellow"/>
        </w:rPr>
        <w:t xml:space="preserve"> paš</w:t>
      </w:r>
      <w:r w:rsidR="1A2A516E" w:rsidRPr="000A214F">
        <w:rPr>
          <w:rFonts w:ascii="Times New Roman" w:eastAsia="Times New Roman" w:hAnsi="Times New Roman" w:cs="Times New Roman"/>
          <w:color w:val="000000" w:themeColor="text1"/>
          <w:sz w:val="28"/>
          <w:szCs w:val="28"/>
          <w:highlight w:val="yellow"/>
        </w:rPr>
        <w:t>us</w:t>
      </w:r>
      <w:r w:rsidRPr="000A214F">
        <w:rPr>
          <w:rFonts w:ascii="Times New Roman" w:eastAsia="Times New Roman" w:hAnsi="Times New Roman" w:cs="Times New Roman"/>
          <w:color w:val="000000" w:themeColor="text1"/>
          <w:sz w:val="28"/>
          <w:szCs w:val="28"/>
          <w:highlight w:val="yellow"/>
        </w:rPr>
        <w:t xml:space="preserve"> diagnostikas izmeklējumos kā cilvēk</w:t>
      </w:r>
      <w:r w:rsidR="45EB093B" w:rsidRPr="000A214F">
        <w:rPr>
          <w:rFonts w:ascii="Times New Roman" w:eastAsia="Times New Roman" w:hAnsi="Times New Roman" w:cs="Times New Roman"/>
          <w:color w:val="000000" w:themeColor="text1"/>
          <w:sz w:val="28"/>
          <w:szCs w:val="28"/>
          <w:highlight w:val="yellow"/>
        </w:rPr>
        <w:t>iem</w:t>
      </w:r>
      <w:r w:rsidRPr="000A214F">
        <w:rPr>
          <w:rFonts w:ascii="Times New Roman" w:eastAsia="Times New Roman" w:hAnsi="Times New Roman" w:cs="Times New Roman"/>
          <w:color w:val="000000" w:themeColor="text1"/>
          <w:sz w:val="28"/>
          <w:szCs w:val="28"/>
          <w:highlight w:val="yellow"/>
        </w:rPr>
        <w:t xml:space="preserve">. Piemēram, Latvijā </w:t>
      </w:r>
      <w:r w:rsidR="46D5F637" w:rsidRPr="000A214F">
        <w:rPr>
          <w:rFonts w:ascii="Times New Roman" w:eastAsia="Times New Roman" w:hAnsi="Times New Roman" w:cs="Times New Roman"/>
          <w:color w:val="000000" w:themeColor="text1"/>
          <w:sz w:val="28"/>
          <w:szCs w:val="28"/>
          <w:highlight w:val="yellow"/>
        </w:rPr>
        <w:t>pēdējos gados iegādātas</w:t>
      </w:r>
      <w:r w:rsidRPr="000A214F">
        <w:rPr>
          <w:rFonts w:ascii="Times New Roman" w:eastAsia="Times New Roman" w:hAnsi="Times New Roman" w:cs="Times New Roman"/>
          <w:color w:val="000000" w:themeColor="text1"/>
          <w:sz w:val="28"/>
          <w:szCs w:val="28"/>
          <w:highlight w:val="yellow"/>
        </w:rPr>
        <w:t xml:space="preserve"> arī zobārstniecības </w:t>
      </w:r>
      <w:proofErr w:type="spellStart"/>
      <w:r w:rsidRPr="000A214F">
        <w:rPr>
          <w:rFonts w:ascii="Times New Roman" w:eastAsia="Times New Roman" w:hAnsi="Times New Roman" w:cs="Times New Roman"/>
          <w:color w:val="000000" w:themeColor="text1"/>
          <w:sz w:val="28"/>
          <w:szCs w:val="28"/>
          <w:highlight w:val="yellow"/>
        </w:rPr>
        <w:t>rentgeniekārtas</w:t>
      </w:r>
      <w:proofErr w:type="spellEnd"/>
      <w:r w:rsidRPr="000A214F">
        <w:rPr>
          <w:rFonts w:ascii="Times New Roman" w:eastAsia="Times New Roman" w:hAnsi="Times New Roman" w:cs="Times New Roman"/>
          <w:color w:val="000000" w:themeColor="text1"/>
          <w:sz w:val="28"/>
          <w:szCs w:val="28"/>
          <w:highlight w:val="yellow"/>
        </w:rPr>
        <w:t>, k</w:t>
      </w:r>
      <w:r w:rsidR="2819A290" w:rsidRPr="000A214F">
        <w:rPr>
          <w:rFonts w:ascii="Times New Roman" w:eastAsia="Times New Roman" w:hAnsi="Times New Roman" w:cs="Times New Roman"/>
          <w:color w:val="000000" w:themeColor="text1"/>
          <w:sz w:val="28"/>
          <w:szCs w:val="28"/>
          <w:highlight w:val="yellow"/>
        </w:rPr>
        <w:t>uras veterinā</w:t>
      </w:r>
      <w:r w:rsidR="00FB7BF4" w:rsidRPr="000A214F">
        <w:rPr>
          <w:rFonts w:ascii="Times New Roman" w:eastAsia="Times New Roman" w:hAnsi="Times New Roman" w:cs="Times New Roman"/>
          <w:color w:val="000000" w:themeColor="text1"/>
          <w:sz w:val="28"/>
          <w:szCs w:val="28"/>
          <w:highlight w:val="yellow"/>
        </w:rPr>
        <w:t>rār</w:t>
      </w:r>
      <w:r w:rsidR="2819A290" w:rsidRPr="000A214F">
        <w:rPr>
          <w:rFonts w:ascii="Times New Roman" w:eastAsia="Times New Roman" w:hAnsi="Times New Roman" w:cs="Times New Roman"/>
          <w:color w:val="000000" w:themeColor="text1"/>
          <w:sz w:val="28"/>
          <w:szCs w:val="28"/>
          <w:highlight w:val="yellow"/>
        </w:rPr>
        <w:t>sti</w:t>
      </w:r>
      <w:r w:rsidR="00FB7BF4" w:rsidRPr="000A214F">
        <w:rPr>
          <w:rFonts w:ascii="Times New Roman" w:eastAsia="Times New Roman" w:hAnsi="Times New Roman" w:cs="Times New Roman"/>
          <w:color w:val="000000" w:themeColor="text1"/>
          <w:sz w:val="28"/>
          <w:szCs w:val="28"/>
          <w:highlight w:val="yellow"/>
        </w:rPr>
        <w:t xml:space="preserve"> </w:t>
      </w:r>
      <w:r w:rsidR="334F537A" w:rsidRPr="000A214F">
        <w:rPr>
          <w:rFonts w:ascii="Times New Roman" w:eastAsia="Times New Roman" w:hAnsi="Times New Roman" w:cs="Times New Roman"/>
          <w:color w:val="000000" w:themeColor="text1"/>
          <w:sz w:val="28"/>
          <w:szCs w:val="28"/>
          <w:highlight w:val="yellow"/>
        </w:rPr>
        <w:t>lieto</w:t>
      </w:r>
      <w:r w:rsidRPr="000A214F">
        <w:rPr>
          <w:rFonts w:ascii="Times New Roman" w:eastAsia="Times New Roman" w:hAnsi="Times New Roman" w:cs="Times New Roman"/>
          <w:color w:val="000000" w:themeColor="text1"/>
          <w:sz w:val="28"/>
          <w:szCs w:val="28"/>
          <w:highlight w:val="yellow"/>
        </w:rPr>
        <w:t xml:space="preserve"> tieši mazu dzīvnieciņu zobu </w:t>
      </w:r>
      <w:proofErr w:type="spellStart"/>
      <w:r w:rsidRPr="000A214F">
        <w:rPr>
          <w:rFonts w:ascii="Times New Roman" w:eastAsia="Times New Roman" w:hAnsi="Times New Roman" w:cs="Times New Roman"/>
          <w:color w:val="000000" w:themeColor="text1"/>
          <w:sz w:val="28"/>
          <w:szCs w:val="28"/>
          <w:highlight w:val="yellow"/>
        </w:rPr>
        <w:t>rentgenattēla</w:t>
      </w:r>
      <w:proofErr w:type="spellEnd"/>
      <w:r w:rsidRPr="000A214F">
        <w:rPr>
          <w:rFonts w:ascii="Times New Roman" w:eastAsia="Times New Roman" w:hAnsi="Times New Roman" w:cs="Times New Roman"/>
          <w:color w:val="000000" w:themeColor="text1"/>
          <w:sz w:val="28"/>
          <w:szCs w:val="28"/>
          <w:highlight w:val="yellow"/>
        </w:rPr>
        <w:t xml:space="preserve"> uzņemšanai)</w:t>
      </w:r>
    </w:p>
    <w:p w14:paraId="179EBCAC" w14:textId="65D2989A" w:rsidR="00463F5D" w:rsidRPr="000A214F" w:rsidRDefault="00743ADD" w:rsidP="00DC4C0D">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Vai Salaspils </w:t>
      </w:r>
      <w:r w:rsidR="00FB7BF4" w:rsidRPr="000A214F">
        <w:rPr>
          <w:rFonts w:ascii="Times New Roman" w:eastAsia="Times New Roman" w:hAnsi="Times New Roman" w:cs="Times New Roman"/>
          <w:color w:val="000000"/>
          <w:sz w:val="28"/>
          <w:szCs w:val="28"/>
        </w:rPr>
        <w:t xml:space="preserve">pētnieciskais </w:t>
      </w:r>
      <w:r w:rsidRPr="000A214F">
        <w:rPr>
          <w:rFonts w:ascii="Times New Roman" w:eastAsia="Times New Roman" w:hAnsi="Times New Roman" w:cs="Times New Roman"/>
          <w:color w:val="000000"/>
          <w:sz w:val="28"/>
          <w:szCs w:val="28"/>
        </w:rPr>
        <w:t xml:space="preserve">kodolreaktors, kura darbība ir apturēta un tiek plānota tā demontāža un likvidēšana, pašreiz izstaro radiāciju (ir radioaktīvs avots)? </w:t>
      </w:r>
      <w:r w:rsidRPr="000A214F">
        <w:rPr>
          <w:rFonts w:ascii="Times New Roman" w:eastAsia="Times New Roman" w:hAnsi="Times New Roman" w:cs="Times New Roman"/>
          <w:color w:val="000000"/>
          <w:sz w:val="28"/>
          <w:szCs w:val="28"/>
          <w:highlight w:val="yellow"/>
        </w:rPr>
        <w:t>(</w:t>
      </w:r>
      <w:r w:rsidR="00CA2E50" w:rsidRPr="000A214F">
        <w:rPr>
          <w:rFonts w:ascii="Times New Roman" w:eastAsia="Times New Roman" w:hAnsi="Times New Roman" w:cs="Times New Roman"/>
          <w:color w:val="000000"/>
          <w:sz w:val="28"/>
          <w:szCs w:val="28"/>
          <w:highlight w:val="yellow"/>
        </w:rPr>
        <w:t xml:space="preserve">Jā, izstaro radiāciju. </w:t>
      </w:r>
      <w:r w:rsidRPr="000A214F">
        <w:rPr>
          <w:rFonts w:ascii="Times New Roman" w:eastAsia="Times New Roman" w:hAnsi="Times New Roman" w:cs="Times New Roman"/>
          <w:color w:val="000000"/>
          <w:sz w:val="28"/>
          <w:szCs w:val="28"/>
          <w:highlight w:val="yellow"/>
        </w:rPr>
        <w:t>Reaktors ir valsts nozīmes objekts, kurā tikuši izmantoti radioaktīvi avoti pētniecībā. Reaktora demontāžas un likvidēšanas procesā izvērtēs, vai visi radioaktīvie materiāli ir demontēti un virsmas ir dezaktivētas, tad šajā objektā vairs nebūs nekā radioaktīva.)</w:t>
      </w:r>
    </w:p>
    <w:p w14:paraId="58D6E592" w14:textId="25A3CA90" w:rsidR="005352BD" w:rsidRPr="000A214F" w:rsidRDefault="00743ADD" w:rsidP="00DC4C0D">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Kurā Latvijas novadā atrodas radioaktīvo atkritumu glabātava “Radons”?</w:t>
      </w:r>
      <w:r w:rsidR="00DC4C0D"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sz w:val="28"/>
          <w:szCs w:val="28"/>
          <w:highlight w:val="yellow"/>
        </w:rPr>
        <w:t>(</w:t>
      </w:r>
      <w:r w:rsidRPr="000A214F">
        <w:rPr>
          <w:rFonts w:ascii="Times New Roman" w:eastAsia="Times New Roman" w:hAnsi="Times New Roman" w:cs="Times New Roman"/>
          <w:color w:val="000000"/>
          <w:sz w:val="28"/>
          <w:szCs w:val="28"/>
          <w:highlight w:val="yellow"/>
        </w:rPr>
        <w:t>Ķekavas novadā (iepriekš Baldones novadā))</w:t>
      </w:r>
    </w:p>
    <w:p w14:paraId="58D6E593" w14:textId="3C7DD478" w:rsidR="005352BD" w:rsidRPr="000A214F" w:rsidRDefault="00445E53">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Vai </w:t>
      </w:r>
      <w:r w:rsidR="00743ADD" w:rsidRPr="000A214F">
        <w:rPr>
          <w:rFonts w:ascii="Times New Roman" w:eastAsia="Times New Roman" w:hAnsi="Times New Roman" w:cs="Times New Roman"/>
          <w:color w:val="000000"/>
          <w:sz w:val="28"/>
          <w:szCs w:val="28"/>
        </w:rPr>
        <w:t xml:space="preserve">bieži tiek veikts radioaktīvo </w:t>
      </w:r>
      <w:r w:rsidRPr="000A214F">
        <w:rPr>
          <w:rFonts w:ascii="Times New Roman" w:eastAsia="Times New Roman" w:hAnsi="Times New Roman" w:cs="Times New Roman"/>
          <w:color w:val="000000"/>
          <w:sz w:val="28"/>
          <w:szCs w:val="28"/>
        </w:rPr>
        <w:t>materiālu</w:t>
      </w:r>
      <w:r w:rsidR="00743ADD" w:rsidRPr="000A214F">
        <w:rPr>
          <w:rFonts w:ascii="Times New Roman" w:eastAsia="Times New Roman" w:hAnsi="Times New Roman" w:cs="Times New Roman"/>
          <w:color w:val="000000"/>
          <w:sz w:val="28"/>
          <w:szCs w:val="28"/>
        </w:rPr>
        <w:t xml:space="preserve"> tranzīts? </w:t>
      </w:r>
      <w:r w:rsidR="00743ADD" w:rsidRPr="000A214F">
        <w:rPr>
          <w:rFonts w:ascii="Times New Roman" w:eastAsia="Times New Roman" w:hAnsi="Times New Roman" w:cs="Times New Roman"/>
          <w:color w:val="000000"/>
          <w:sz w:val="28"/>
          <w:szCs w:val="28"/>
          <w:highlight w:val="yellow"/>
        </w:rPr>
        <w:t>(ļoti reti)</w:t>
      </w:r>
    </w:p>
    <w:p w14:paraId="58D6E594" w14:textId="3C4F97CC" w:rsidR="005352BD" w:rsidRPr="000A214F" w:rsidRDefault="00743ADD">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Nosauc radioaktīvos elementus! </w:t>
      </w:r>
      <w:r w:rsidRPr="000A214F">
        <w:rPr>
          <w:rFonts w:ascii="Times New Roman" w:eastAsia="Times New Roman" w:hAnsi="Times New Roman" w:cs="Times New Roman"/>
          <w:color w:val="000000"/>
          <w:sz w:val="28"/>
          <w:szCs w:val="28"/>
          <w:highlight w:val="yellow"/>
        </w:rPr>
        <w:t xml:space="preserve">(radons, rādijs, cēzijs, polonijs, </w:t>
      </w:r>
      <w:r w:rsidRPr="000A214F">
        <w:rPr>
          <w:rFonts w:ascii="Times New Roman" w:eastAsia="Times New Roman" w:hAnsi="Times New Roman" w:cs="Times New Roman"/>
          <w:sz w:val="28"/>
          <w:szCs w:val="28"/>
          <w:highlight w:val="yellow"/>
        </w:rPr>
        <w:t>a</w:t>
      </w:r>
      <w:r w:rsidRPr="000A214F">
        <w:rPr>
          <w:rFonts w:ascii="Times New Roman" w:eastAsia="Times New Roman" w:hAnsi="Times New Roman" w:cs="Times New Roman"/>
          <w:color w:val="000000"/>
          <w:sz w:val="28"/>
          <w:szCs w:val="28"/>
          <w:highlight w:val="yellow"/>
        </w:rPr>
        <w:t xml:space="preserve">rī citi, kas pieminēti stāstījumā, piemēram, </w:t>
      </w:r>
      <w:r w:rsidR="00D44769" w:rsidRPr="000A214F">
        <w:rPr>
          <w:rFonts w:ascii="Times New Roman" w:eastAsia="Times New Roman" w:hAnsi="Times New Roman" w:cs="Times New Roman"/>
          <w:color w:val="000000"/>
          <w:sz w:val="28"/>
          <w:szCs w:val="28"/>
          <w:highlight w:val="yellow"/>
        </w:rPr>
        <w:t>17</w:t>
      </w:r>
      <w:r w:rsidRPr="000A214F">
        <w:rPr>
          <w:rFonts w:ascii="Times New Roman" w:eastAsia="Times New Roman" w:hAnsi="Times New Roman" w:cs="Times New Roman"/>
          <w:color w:val="000000"/>
          <w:sz w:val="28"/>
          <w:szCs w:val="28"/>
          <w:highlight w:val="yellow"/>
        </w:rPr>
        <w:t>.slaidā)</w:t>
      </w:r>
    </w:p>
    <w:p w14:paraId="58D6E596" w14:textId="71A87612" w:rsidR="005352BD" w:rsidRPr="000A214F" w:rsidRDefault="00743ADD" w:rsidP="00B332F3">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Vai ir droši radioaktīvus priekšmetus glabāt mājās? Pamato atbildi!</w:t>
      </w:r>
      <w:r w:rsidR="00B332F3"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sz w:val="28"/>
          <w:szCs w:val="28"/>
          <w:highlight w:val="yellow"/>
        </w:rPr>
        <w:t>(</w:t>
      </w:r>
      <w:r w:rsidRPr="000A214F">
        <w:rPr>
          <w:rFonts w:ascii="Times New Roman" w:eastAsia="Times New Roman" w:hAnsi="Times New Roman" w:cs="Times New Roman"/>
          <w:color w:val="000000"/>
          <w:sz w:val="28"/>
          <w:szCs w:val="28"/>
          <w:highlight w:val="yellow"/>
        </w:rPr>
        <w:t>40.slaids radioaktīvie priekšmeti var neradīt tūlītējus radiācijas riskus, bet radioaktivitātes dēļ ilgākā laika var nevajadzīgi palielināt cilvēka apstarojuma dozu. )</w:t>
      </w:r>
    </w:p>
    <w:p w14:paraId="58D6E598" w14:textId="799A2E93" w:rsidR="005352BD" w:rsidRPr="000A214F" w:rsidRDefault="00743ADD" w:rsidP="00146DFD">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Kāpēc tiek organizētas radioaktīvo priekšmetu nodošanas kampaņas?</w:t>
      </w:r>
      <w:r w:rsidR="00146DFD"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sz w:val="28"/>
          <w:szCs w:val="28"/>
          <w:highlight w:val="yellow"/>
        </w:rPr>
        <w:t>(</w:t>
      </w:r>
      <w:r w:rsidRPr="000A214F">
        <w:rPr>
          <w:rFonts w:ascii="Times New Roman" w:eastAsia="Times New Roman" w:hAnsi="Times New Roman" w:cs="Times New Roman"/>
          <w:color w:val="000000"/>
          <w:sz w:val="28"/>
          <w:szCs w:val="28"/>
          <w:highlight w:val="yellow"/>
        </w:rPr>
        <w:t>Lai izglītotu iedzīvotājus par radiācijas riskiem, pievērstu uzmanību un nodrošinātu iespēju bez maksas atbrīvoties no vēsturiskiem radioaktīviem priekšmetiem. Šādus priekšmetus nevar mest ārā kopā ar citiem atkritumiem, tie ir pareizi jāapsaimnieko kā radioaktīvi atkritumi)</w:t>
      </w:r>
      <w:r w:rsidRPr="000A214F">
        <w:br w:type="page"/>
      </w:r>
    </w:p>
    <w:p w14:paraId="58D6E59A" w14:textId="77777777" w:rsidR="005352BD" w:rsidRPr="000A214F" w:rsidRDefault="00743ADD">
      <w:pPr>
        <w:numPr>
          <w:ilvl w:val="0"/>
          <w:numId w:val="1"/>
        </w:numPr>
        <w:pBdr>
          <w:top w:val="nil"/>
          <w:left w:val="nil"/>
          <w:bottom w:val="nil"/>
          <w:right w:val="nil"/>
          <w:between w:val="nil"/>
        </w:pBdr>
        <w:spacing w:before="120" w:after="120" w:line="240"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lastRenderedPageBreak/>
        <w:t>Kura ir radiācijas brīdinājuma zīme? Attēlu varianti.</w:t>
      </w:r>
    </w:p>
    <w:p w14:paraId="58D6E59B" w14:textId="77777777" w:rsidR="005352BD" w:rsidRPr="000A214F" w:rsidRDefault="00743ADD">
      <w:pPr>
        <w:spacing w:before="120" w:after="120" w:line="240" w:lineRule="auto"/>
        <w:ind w:left="141" w:hanging="360"/>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b/>
          <w:color w:val="000000"/>
          <w:sz w:val="28"/>
          <w:szCs w:val="28"/>
        </w:rPr>
        <w:t>A</w:t>
      </w:r>
      <w:r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color w:val="2B579A"/>
          <w:sz w:val="28"/>
          <w:szCs w:val="28"/>
          <w:shd w:val="clear" w:color="auto" w:fill="E6E6E6"/>
        </w:rPr>
        <w:drawing>
          <wp:inline distT="0" distB="0" distL="0" distR="0" wp14:anchorId="58D6E5DD" wp14:editId="58D6E5DE">
            <wp:extent cx="1076325" cy="895350"/>
            <wp:effectExtent l="0" t="0" r="0" b="0"/>
            <wp:docPr id="20106820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076325" cy="895350"/>
                    </a:xfrm>
                    <a:prstGeom prst="rect">
                      <a:avLst/>
                    </a:prstGeom>
                    <a:ln/>
                  </pic:spPr>
                </pic:pic>
              </a:graphicData>
            </a:graphic>
          </wp:inline>
        </w:drawing>
      </w:r>
      <w:r w:rsidRPr="000A214F">
        <w:rPr>
          <w:rFonts w:ascii="Times New Roman" w:eastAsia="Times New Roman" w:hAnsi="Times New Roman" w:cs="Times New Roman"/>
          <w:color w:val="000000"/>
          <w:sz w:val="28"/>
          <w:szCs w:val="28"/>
        </w:rPr>
        <w:t>(</w:t>
      </w:r>
      <w:r w:rsidRPr="000A214F">
        <w:rPr>
          <w:rFonts w:ascii="Times New Roman" w:eastAsia="Times New Roman" w:hAnsi="Times New Roman" w:cs="Times New Roman"/>
          <w:color w:val="000000"/>
          <w:sz w:val="28"/>
          <w:szCs w:val="28"/>
          <w:highlight w:val="yellow"/>
        </w:rPr>
        <w:t>pareiza</w:t>
      </w:r>
      <w:r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b/>
          <w:color w:val="000000"/>
          <w:sz w:val="28"/>
          <w:szCs w:val="28"/>
        </w:rPr>
        <w:t>B</w:t>
      </w:r>
      <w:r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color w:val="2B579A"/>
          <w:sz w:val="28"/>
          <w:szCs w:val="28"/>
          <w:shd w:val="clear" w:color="auto" w:fill="E6E6E6"/>
        </w:rPr>
        <w:drawing>
          <wp:inline distT="0" distB="0" distL="0" distR="0" wp14:anchorId="58D6E5DF" wp14:editId="58D6E5E0">
            <wp:extent cx="1076325" cy="942975"/>
            <wp:effectExtent l="0" t="0" r="0" b="0"/>
            <wp:docPr id="20106820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076325" cy="942975"/>
                    </a:xfrm>
                    <a:prstGeom prst="rect">
                      <a:avLst/>
                    </a:prstGeom>
                    <a:ln/>
                  </pic:spPr>
                </pic:pic>
              </a:graphicData>
            </a:graphic>
          </wp:inline>
        </w:drawing>
      </w:r>
      <w:r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b/>
          <w:color w:val="000000"/>
          <w:sz w:val="28"/>
          <w:szCs w:val="28"/>
        </w:rPr>
        <w:t>C</w:t>
      </w:r>
      <w:r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color w:val="2B579A"/>
          <w:sz w:val="28"/>
          <w:szCs w:val="28"/>
          <w:shd w:val="clear" w:color="auto" w:fill="E6E6E6"/>
        </w:rPr>
        <w:drawing>
          <wp:inline distT="0" distB="0" distL="0" distR="0" wp14:anchorId="58D6E5E1" wp14:editId="58D6E5E2">
            <wp:extent cx="1076325" cy="942975"/>
            <wp:effectExtent l="0" t="0" r="0" b="0"/>
            <wp:docPr id="2010682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76325" cy="942975"/>
                    </a:xfrm>
                    <a:prstGeom prst="rect">
                      <a:avLst/>
                    </a:prstGeom>
                    <a:ln/>
                  </pic:spPr>
                </pic:pic>
              </a:graphicData>
            </a:graphic>
          </wp:inline>
        </w:drawing>
      </w:r>
      <w:r w:rsidRPr="000A214F">
        <w:rPr>
          <w:rFonts w:ascii="Times New Roman" w:eastAsia="Times New Roman" w:hAnsi="Times New Roman" w:cs="Times New Roman"/>
          <w:color w:val="000000"/>
          <w:sz w:val="28"/>
          <w:szCs w:val="28"/>
        </w:rPr>
        <w:t xml:space="preserve"> </w:t>
      </w:r>
    </w:p>
    <w:p w14:paraId="58D6E59C" w14:textId="77777777" w:rsidR="005352BD" w:rsidRPr="000A214F" w:rsidRDefault="00743ADD">
      <w:pPr>
        <w:spacing w:before="120" w:after="120" w:line="240" w:lineRule="auto"/>
        <w:ind w:left="141" w:hanging="360"/>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b/>
          <w:color w:val="000000"/>
          <w:sz w:val="28"/>
          <w:szCs w:val="28"/>
        </w:rPr>
        <w:t>D</w:t>
      </w:r>
      <w:r w:rsidRPr="000A214F">
        <w:rPr>
          <w:rFonts w:ascii="Times New Roman" w:eastAsia="Times New Roman" w:hAnsi="Times New Roman" w:cs="Times New Roman"/>
          <w:color w:val="2B579A"/>
          <w:sz w:val="28"/>
          <w:szCs w:val="28"/>
          <w:shd w:val="clear" w:color="auto" w:fill="E6E6E6"/>
        </w:rPr>
        <w:drawing>
          <wp:inline distT="0" distB="0" distL="0" distR="0" wp14:anchorId="58D6E5E3" wp14:editId="58D6E5E4">
            <wp:extent cx="1076325" cy="1057275"/>
            <wp:effectExtent l="0" t="0" r="0" b="0"/>
            <wp:docPr id="201068203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a:stretch>
                      <a:fillRect/>
                    </a:stretch>
                  </pic:blipFill>
                  <pic:spPr>
                    <a:xfrm>
                      <a:off x="0" y="0"/>
                      <a:ext cx="1076325" cy="1057275"/>
                    </a:xfrm>
                    <a:prstGeom prst="rect">
                      <a:avLst/>
                    </a:prstGeom>
                    <a:ln/>
                  </pic:spPr>
                </pic:pic>
              </a:graphicData>
            </a:graphic>
          </wp:inline>
        </w:drawing>
      </w:r>
      <w:r w:rsidRPr="000A214F">
        <w:rPr>
          <w:rFonts w:ascii="Times New Roman" w:eastAsia="Times New Roman" w:hAnsi="Times New Roman" w:cs="Times New Roman"/>
          <w:color w:val="000000"/>
          <w:sz w:val="28"/>
          <w:szCs w:val="28"/>
        </w:rPr>
        <w:t>(p</w:t>
      </w:r>
      <w:r w:rsidRPr="000A214F">
        <w:rPr>
          <w:rFonts w:ascii="Times New Roman" w:eastAsia="Times New Roman" w:hAnsi="Times New Roman" w:cs="Times New Roman"/>
          <w:color w:val="000000"/>
          <w:sz w:val="28"/>
          <w:szCs w:val="28"/>
          <w:highlight w:val="yellow"/>
        </w:rPr>
        <w:t>areiza</w:t>
      </w:r>
      <w:r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b/>
          <w:color w:val="000000"/>
          <w:sz w:val="28"/>
          <w:szCs w:val="28"/>
        </w:rPr>
        <w:t xml:space="preserve">E </w:t>
      </w:r>
      <w:r w:rsidRPr="000A214F">
        <w:rPr>
          <w:rFonts w:ascii="Times New Roman" w:eastAsia="Times New Roman" w:hAnsi="Times New Roman" w:cs="Times New Roman"/>
          <w:color w:val="2B579A"/>
          <w:sz w:val="28"/>
          <w:szCs w:val="28"/>
          <w:shd w:val="clear" w:color="auto" w:fill="E6E6E6"/>
        </w:rPr>
        <w:drawing>
          <wp:inline distT="0" distB="0" distL="0" distR="0" wp14:anchorId="58D6E5E5" wp14:editId="58D6E5E6">
            <wp:extent cx="1076325" cy="942975"/>
            <wp:effectExtent l="0" t="0" r="0" b="0"/>
            <wp:docPr id="20106820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076325" cy="942975"/>
                    </a:xfrm>
                    <a:prstGeom prst="rect">
                      <a:avLst/>
                    </a:prstGeom>
                    <a:ln/>
                  </pic:spPr>
                </pic:pic>
              </a:graphicData>
            </a:graphic>
          </wp:inline>
        </w:drawing>
      </w:r>
      <w:r w:rsidRPr="000A214F">
        <w:rPr>
          <w:rFonts w:ascii="Times New Roman" w:eastAsia="Times New Roman" w:hAnsi="Times New Roman" w:cs="Times New Roman"/>
          <w:b/>
          <w:color w:val="000000"/>
          <w:sz w:val="28"/>
          <w:szCs w:val="28"/>
        </w:rPr>
        <w:t xml:space="preserve"> F </w:t>
      </w:r>
      <w:r w:rsidRPr="000A214F">
        <w:rPr>
          <w:rFonts w:ascii="Times New Roman" w:eastAsia="Times New Roman" w:hAnsi="Times New Roman" w:cs="Times New Roman"/>
          <w:color w:val="2B579A"/>
          <w:sz w:val="28"/>
          <w:szCs w:val="28"/>
          <w:shd w:val="clear" w:color="auto" w:fill="E6E6E6"/>
        </w:rPr>
        <w:drawing>
          <wp:inline distT="0" distB="0" distL="0" distR="0" wp14:anchorId="58D6E5E7" wp14:editId="58D6E5E8">
            <wp:extent cx="1076325" cy="962025"/>
            <wp:effectExtent l="0" t="0" r="0" b="0"/>
            <wp:docPr id="20106820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076325" cy="962025"/>
                    </a:xfrm>
                    <a:prstGeom prst="rect">
                      <a:avLst/>
                    </a:prstGeom>
                    <a:ln/>
                  </pic:spPr>
                </pic:pic>
              </a:graphicData>
            </a:graphic>
          </wp:inline>
        </w:drawing>
      </w:r>
    </w:p>
    <w:p w14:paraId="58D6E59E" w14:textId="16989530" w:rsidR="005352BD" w:rsidRPr="000A214F" w:rsidRDefault="00324793" w:rsidP="3FC4F7CF">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themeColor="text1"/>
          <w:sz w:val="28"/>
          <w:szCs w:val="28"/>
        </w:rPr>
        <w:t xml:space="preserve"> </w:t>
      </w:r>
      <w:r w:rsidR="5B628A6D" w:rsidRPr="000A214F">
        <w:rPr>
          <w:rFonts w:ascii="Times New Roman" w:eastAsia="Times New Roman" w:hAnsi="Times New Roman" w:cs="Times New Roman"/>
          <w:color w:val="000000" w:themeColor="text1"/>
          <w:sz w:val="28"/>
          <w:szCs w:val="28"/>
        </w:rPr>
        <w:t xml:space="preserve">Kādi ir bīstamākie radioaktīvo vielu saturoši </w:t>
      </w:r>
      <w:r w:rsidR="410A7A8A" w:rsidRPr="000A214F">
        <w:rPr>
          <w:rFonts w:ascii="Times New Roman" w:eastAsia="Times New Roman" w:hAnsi="Times New Roman" w:cs="Times New Roman"/>
          <w:color w:val="000000" w:themeColor="text1"/>
          <w:sz w:val="28"/>
          <w:szCs w:val="28"/>
        </w:rPr>
        <w:t xml:space="preserve">priekšmeti </w:t>
      </w:r>
      <w:r w:rsidR="5B628A6D" w:rsidRPr="000A214F">
        <w:rPr>
          <w:rFonts w:ascii="Times New Roman" w:eastAsia="Times New Roman" w:hAnsi="Times New Roman" w:cs="Times New Roman"/>
          <w:color w:val="000000" w:themeColor="text1"/>
          <w:sz w:val="28"/>
          <w:szCs w:val="28"/>
        </w:rPr>
        <w:t xml:space="preserve">sadzīvē? </w:t>
      </w:r>
      <w:r w:rsidR="5B628A6D" w:rsidRPr="000A214F">
        <w:rPr>
          <w:rFonts w:ascii="Times New Roman" w:eastAsia="Times New Roman" w:hAnsi="Times New Roman" w:cs="Times New Roman"/>
          <w:color w:val="000000" w:themeColor="text1"/>
          <w:sz w:val="28"/>
          <w:szCs w:val="28"/>
          <w:highlight w:val="yellow"/>
        </w:rPr>
        <w:t>(pulksteņi</w:t>
      </w:r>
      <w:r w:rsidR="5B628A6D" w:rsidRPr="000A214F">
        <w:rPr>
          <w:rFonts w:ascii="Times New Roman" w:eastAsia="Times New Roman" w:hAnsi="Times New Roman" w:cs="Times New Roman"/>
          <w:sz w:val="28"/>
          <w:szCs w:val="28"/>
          <w:highlight w:val="yellow"/>
        </w:rPr>
        <w:t>, kompasi, militāri vēst</w:t>
      </w:r>
      <w:r w:rsidR="6C492302" w:rsidRPr="000A214F">
        <w:rPr>
          <w:rFonts w:ascii="Times New Roman" w:eastAsia="Times New Roman" w:hAnsi="Times New Roman" w:cs="Times New Roman"/>
          <w:sz w:val="28"/>
          <w:szCs w:val="28"/>
          <w:highlight w:val="yellow"/>
        </w:rPr>
        <w:t>u</w:t>
      </w:r>
      <w:r w:rsidR="5B628A6D" w:rsidRPr="000A214F">
        <w:rPr>
          <w:rFonts w:ascii="Times New Roman" w:eastAsia="Times New Roman" w:hAnsi="Times New Roman" w:cs="Times New Roman"/>
          <w:sz w:val="28"/>
          <w:szCs w:val="28"/>
          <w:highlight w:val="yellow"/>
        </w:rPr>
        <w:t>riskie priekšmeti, dūmu detektori</w:t>
      </w:r>
      <w:r w:rsidR="5EE396E6" w:rsidRPr="000A214F">
        <w:rPr>
          <w:rFonts w:ascii="Times New Roman" w:eastAsia="Times New Roman" w:hAnsi="Times New Roman" w:cs="Times New Roman"/>
          <w:sz w:val="28"/>
          <w:szCs w:val="28"/>
          <w:highlight w:val="yellow"/>
        </w:rPr>
        <w:t>, metāliski priekšmeti - dažādu formu radioaktīvi avoti</w:t>
      </w:r>
      <w:r w:rsidR="5B628A6D" w:rsidRPr="000A214F">
        <w:rPr>
          <w:rFonts w:ascii="Times New Roman" w:eastAsia="Times New Roman" w:hAnsi="Times New Roman" w:cs="Times New Roman"/>
          <w:color w:val="000000" w:themeColor="text1"/>
          <w:sz w:val="28"/>
          <w:szCs w:val="28"/>
          <w:highlight w:val="yellow"/>
        </w:rPr>
        <w:t>)</w:t>
      </w:r>
    </w:p>
    <w:p w14:paraId="0FDA4565" w14:textId="6FEDB593" w:rsidR="20386A3F" w:rsidRPr="000A214F" w:rsidRDefault="00324793" w:rsidP="797B93C1">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themeColor="text1"/>
          <w:sz w:val="28"/>
          <w:szCs w:val="28"/>
        </w:rPr>
      </w:pPr>
      <w:r w:rsidRPr="000A214F">
        <w:rPr>
          <w:rFonts w:ascii="Times New Roman" w:eastAsia="Times New Roman" w:hAnsi="Times New Roman" w:cs="Times New Roman"/>
          <w:color w:val="000000" w:themeColor="text1"/>
          <w:sz w:val="28"/>
          <w:szCs w:val="28"/>
        </w:rPr>
        <w:t xml:space="preserve"> </w:t>
      </w:r>
      <w:r w:rsidR="00743ADD" w:rsidRPr="000A214F">
        <w:rPr>
          <w:rFonts w:ascii="Times New Roman" w:eastAsia="Times New Roman" w:hAnsi="Times New Roman" w:cs="Times New Roman"/>
          <w:color w:val="000000" w:themeColor="text1"/>
          <w:sz w:val="28"/>
          <w:szCs w:val="28"/>
        </w:rPr>
        <w:t xml:space="preserve">Kāpēc svarīgi nodrošināt gatavību pārrobežu </w:t>
      </w:r>
      <w:r w:rsidR="00E35481" w:rsidRPr="000A214F">
        <w:rPr>
          <w:rFonts w:ascii="Times New Roman" w:eastAsia="Times New Roman" w:hAnsi="Times New Roman" w:cs="Times New Roman"/>
          <w:color w:val="000000" w:themeColor="text1"/>
          <w:sz w:val="28"/>
          <w:szCs w:val="28"/>
        </w:rPr>
        <w:t xml:space="preserve">radiācijas </w:t>
      </w:r>
      <w:r w:rsidR="00743ADD" w:rsidRPr="000A214F">
        <w:rPr>
          <w:rFonts w:ascii="Times New Roman" w:eastAsia="Times New Roman" w:hAnsi="Times New Roman" w:cs="Times New Roman"/>
          <w:color w:val="000000" w:themeColor="text1"/>
          <w:sz w:val="28"/>
          <w:szCs w:val="28"/>
        </w:rPr>
        <w:t xml:space="preserve">avārijām? </w:t>
      </w:r>
      <w:r w:rsidR="00C16F1B" w:rsidRPr="000A214F">
        <w:rPr>
          <w:rFonts w:ascii="Times New Roman" w:eastAsia="Times New Roman" w:hAnsi="Times New Roman" w:cs="Times New Roman"/>
          <w:color w:val="000000" w:themeColor="text1"/>
          <w:sz w:val="28"/>
          <w:szCs w:val="28"/>
          <w:highlight w:val="yellow"/>
        </w:rPr>
        <w:t>(</w:t>
      </w:r>
      <w:r w:rsidR="20386A3F" w:rsidRPr="000A214F">
        <w:rPr>
          <w:rFonts w:ascii="Times New Roman" w:eastAsia="Times New Roman" w:hAnsi="Times New Roman" w:cs="Times New Roman"/>
          <w:color w:val="000000" w:themeColor="text1"/>
          <w:sz w:val="28"/>
          <w:szCs w:val="28"/>
          <w:highlight w:val="yellow"/>
        </w:rPr>
        <w:t>Kaimiņvalstu atomelektrostacijas vai cita veida pārrobežu radioaktīvā piesārņojuma apdraudējuma gadījumā sekas būtu lielākas, tiesa, šāda apdraudējuma iespējamība ir zema. Avāriju apstarošanā jāaizsargā iedzīvotāji, kas varētu ciest no radiācijas ietekmes, un arī tie darbinieki, kas iesaistīti radiācijas vai tās seku likvidēšanā</w:t>
      </w:r>
      <w:r w:rsidR="00C16F1B" w:rsidRPr="000A214F">
        <w:rPr>
          <w:rFonts w:ascii="Times New Roman" w:eastAsia="Times New Roman" w:hAnsi="Times New Roman" w:cs="Times New Roman"/>
          <w:color w:val="000000" w:themeColor="text1"/>
          <w:sz w:val="28"/>
          <w:szCs w:val="28"/>
          <w:highlight w:val="yellow"/>
        </w:rPr>
        <w:t>)</w:t>
      </w:r>
    </w:p>
    <w:p w14:paraId="58D6E5A0" w14:textId="38E9DC3B" w:rsidR="005352BD" w:rsidRPr="000A214F" w:rsidRDefault="00324793">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 </w:t>
      </w:r>
      <w:r w:rsidR="00743ADD" w:rsidRPr="000A214F">
        <w:rPr>
          <w:rFonts w:ascii="Times New Roman" w:eastAsia="Times New Roman" w:hAnsi="Times New Roman" w:cs="Times New Roman"/>
          <w:color w:val="000000"/>
          <w:sz w:val="28"/>
          <w:szCs w:val="28"/>
        </w:rPr>
        <w:t xml:space="preserve">Kā iedzīvotājam rīkoties citas valsts atomelektrostacijas </w:t>
      </w:r>
      <w:proofErr w:type="spellStart"/>
      <w:r w:rsidR="00743ADD" w:rsidRPr="000A214F">
        <w:rPr>
          <w:rFonts w:ascii="Times New Roman" w:eastAsia="Times New Roman" w:hAnsi="Times New Roman" w:cs="Times New Roman"/>
          <w:color w:val="000000"/>
          <w:sz w:val="28"/>
          <w:szCs w:val="28"/>
        </w:rPr>
        <w:t>kodolavārijas</w:t>
      </w:r>
      <w:proofErr w:type="spellEnd"/>
      <w:r w:rsidR="00743ADD" w:rsidRPr="000A214F">
        <w:rPr>
          <w:rFonts w:ascii="Times New Roman" w:eastAsia="Times New Roman" w:hAnsi="Times New Roman" w:cs="Times New Roman"/>
          <w:color w:val="000000"/>
          <w:sz w:val="28"/>
          <w:szCs w:val="28"/>
        </w:rPr>
        <w:t xml:space="preserve"> gadījumā? </w:t>
      </w:r>
    </w:p>
    <w:p w14:paraId="58D6E5A1" w14:textId="77777777" w:rsidR="005352BD" w:rsidRPr="000A214F" w:rsidRDefault="00743ADD">
      <w:pPr>
        <w:numPr>
          <w:ilvl w:val="0"/>
          <w:numId w:val="4"/>
        </w:numPr>
        <w:pBdr>
          <w:top w:val="nil"/>
          <w:left w:val="nil"/>
          <w:bottom w:val="nil"/>
          <w:right w:val="nil"/>
          <w:between w:val="nil"/>
        </w:pBdr>
        <w:spacing w:before="120" w:after="120" w:line="276"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Doties iekštelpās, sekot līdzi atbildīgo iestāžu informācijai par iespējamo apdraudējumu un aizsardzības pasākumiem </w:t>
      </w:r>
      <w:r w:rsidRPr="000A214F">
        <w:rPr>
          <w:rFonts w:ascii="Times New Roman" w:eastAsia="Times New Roman" w:hAnsi="Times New Roman" w:cs="Times New Roman"/>
          <w:color w:val="000000"/>
          <w:sz w:val="28"/>
          <w:szCs w:val="28"/>
          <w:highlight w:val="yellow"/>
        </w:rPr>
        <w:t>(pareiza)</w:t>
      </w:r>
    </w:p>
    <w:p w14:paraId="58D6E5A2" w14:textId="77777777" w:rsidR="005352BD" w:rsidRPr="000A214F" w:rsidRDefault="00743ADD">
      <w:pPr>
        <w:numPr>
          <w:ilvl w:val="0"/>
          <w:numId w:val="4"/>
        </w:numPr>
        <w:pBdr>
          <w:top w:val="nil"/>
          <w:left w:val="nil"/>
          <w:bottom w:val="nil"/>
          <w:right w:val="nil"/>
          <w:between w:val="nil"/>
        </w:pBdr>
        <w:spacing w:before="120" w:after="120" w:line="276"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Jāevakuējas no Latvijas, jālieto joda preparāti aizsardzībai pret radiāciju, nedrīkst ēst un dzert</w:t>
      </w:r>
    </w:p>
    <w:p w14:paraId="58D6E5A3" w14:textId="77777777" w:rsidR="005352BD" w:rsidRPr="000A214F" w:rsidRDefault="00743ADD">
      <w:pPr>
        <w:numPr>
          <w:ilvl w:val="0"/>
          <w:numId w:val="4"/>
        </w:numPr>
        <w:pBdr>
          <w:top w:val="nil"/>
          <w:left w:val="nil"/>
          <w:bottom w:val="nil"/>
          <w:right w:val="nil"/>
          <w:between w:val="nil"/>
        </w:pBdr>
        <w:spacing w:before="120" w:after="120" w:line="276"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Nekas nav jādara, citu valstu atomelektrostacijas ir tālu no Latvijas, var pasekot līdzi, ko citi raksta </w:t>
      </w:r>
      <w:proofErr w:type="spellStart"/>
      <w:r w:rsidRPr="000A214F">
        <w:rPr>
          <w:rFonts w:ascii="Times New Roman" w:eastAsia="Times New Roman" w:hAnsi="Times New Roman" w:cs="Times New Roman"/>
          <w:color w:val="000000"/>
          <w:sz w:val="28"/>
          <w:szCs w:val="28"/>
        </w:rPr>
        <w:t>facebook</w:t>
      </w:r>
      <w:proofErr w:type="spellEnd"/>
      <w:r w:rsidRPr="000A214F">
        <w:rPr>
          <w:rFonts w:ascii="Times New Roman" w:eastAsia="Times New Roman" w:hAnsi="Times New Roman" w:cs="Times New Roman"/>
          <w:color w:val="000000"/>
          <w:sz w:val="28"/>
          <w:szCs w:val="28"/>
        </w:rPr>
        <w:t xml:space="preserve"> vai </w:t>
      </w:r>
      <w:proofErr w:type="spellStart"/>
      <w:r w:rsidRPr="000A214F">
        <w:rPr>
          <w:rFonts w:ascii="Times New Roman" w:eastAsia="Times New Roman" w:hAnsi="Times New Roman" w:cs="Times New Roman"/>
          <w:color w:val="000000"/>
          <w:sz w:val="28"/>
          <w:szCs w:val="28"/>
        </w:rPr>
        <w:t>twitter</w:t>
      </w:r>
      <w:proofErr w:type="spellEnd"/>
    </w:p>
    <w:p w14:paraId="58D6E5A4" w14:textId="700AAE33" w:rsidR="005352BD" w:rsidRPr="000A214F" w:rsidRDefault="00A35301">
      <w:pPr>
        <w:numPr>
          <w:ilvl w:val="0"/>
          <w:numId w:val="1"/>
        </w:numPr>
        <w:pBdr>
          <w:top w:val="nil"/>
          <w:left w:val="nil"/>
          <w:bottom w:val="nil"/>
          <w:right w:val="nil"/>
          <w:between w:val="nil"/>
        </w:pBdr>
        <w:spacing w:before="120" w:after="120" w:line="276"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 </w:t>
      </w:r>
      <w:r w:rsidR="00743ADD" w:rsidRPr="000A214F">
        <w:rPr>
          <w:rFonts w:ascii="Times New Roman" w:eastAsia="Times New Roman" w:hAnsi="Times New Roman" w:cs="Times New Roman"/>
          <w:color w:val="000000"/>
          <w:sz w:val="28"/>
          <w:szCs w:val="28"/>
        </w:rPr>
        <w:t>Atpazīsti un nosauc šos radiācijas aizsardzības pamatprincipus (bildes)</w:t>
      </w:r>
    </w:p>
    <w:p w14:paraId="22DE2A03" w14:textId="1C5FFCE0" w:rsidR="00414D77" w:rsidRPr="000A214F" w:rsidRDefault="00311822" w:rsidP="00311822">
      <w:pPr>
        <w:pBdr>
          <w:top w:val="nil"/>
          <w:left w:val="nil"/>
          <w:bottom w:val="nil"/>
          <w:right w:val="nil"/>
          <w:between w:val="nil"/>
        </w:pBdr>
        <w:spacing w:before="120" w:after="120" w:line="24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color w:val="000000"/>
          <w:sz w:val="28"/>
          <w:szCs w:val="28"/>
        </w:rPr>
        <w:t>A</w:t>
      </w:r>
      <w:r w:rsidR="00A0242E" w:rsidRPr="000A214F">
        <w:rPr>
          <w:color w:val="2B579A"/>
          <w:sz w:val="24"/>
          <w:szCs w:val="24"/>
          <w:shd w:val="clear" w:color="auto" w:fill="E6E6E6"/>
        </w:rPr>
        <w:drawing>
          <wp:inline distT="0" distB="0" distL="0" distR="0" wp14:anchorId="2974ECE0" wp14:editId="05B01C81">
            <wp:extent cx="1414197" cy="992947"/>
            <wp:effectExtent l="0" t="0" r="0" b="0"/>
            <wp:docPr id="2010682037" name="image9.png" descr="A green line drawing of a person running&#10;&#10;Description automatically generated"/>
            <wp:cNvGraphicFramePr/>
            <a:graphic xmlns:a="http://schemas.openxmlformats.org/drawingml/2006/main">
              <a:graphicData uri="http://schemas.openxmlformats.org/drawingml/2006/picture">
                <pic:pic xmlns:pic="http://schemas.openxmlformats.org/drawingml/2006/picture">
                  <pic:nvPicPr>
                    <pic:cNvPr id="2010682037" name="image9.png" descr="A green line drawing of a person running&#10;&#10;Description automatically generated"/>
                    <pic:cNvPicPr preferRelativeResize="0"/>
                  </pic:nvPicPr>
                  <pic:blipFill>
                    <a:blip r:embed="rId15"/>
                    <a:srcRect/>
                    <a:stretch>
                      <a:fillRect/>
                    </a:stretch>
                  </pic:blipFill>
                  <pic:spPr>
                    <a:xfrm>
                      <a:off x="0" y="0"/>
                      <a:ext cx="1414197" cy="992947"/>
                    </a:xfrm>
                    <a:prstGeom prst="rect">
                      <a:avLst/>
                    </a:prstGeom>
                    <a:ln/>
                  </pic:spPr>
                </pic:pic>
              </a:graphicData>
            </a:graphic>
          </wp:inline>
        </w:drawing>
      </w:r>
      <w:r w:rsidR="00553614" w:rsidRPr="000A214F">
        <w:rPr>
          <w:rFonts w:ascii="Times New Roman" w:eastAsia="Times New Roman" w:hAnsi="Times New Roman" w:cs="Times New Roman"/>
          <w:color w:val="000000"/>
          <w:sz w:val="28"/>
          <w:szCs w:val="28"/>
          <w:highlight w:val="yellow"/>
        </w:rPr>
        <w:t xml:space="preserve"> </w:t>
      </w:r>
      <w:r w:rsidRPr="000A214F">
        <w:rPr>
          <w:rFonts w:ascii="Times New Roman" w:eastAsia="Times New Roman" w:hAnsi="Times New Roman" w:cs="Times New Roman"/>
          <w:color w:val="000000"/>
          <w:sz w:val="28"/>
          <w:szCs w:val="28"/>
          <w:highlight w:val="yellow"/>
        </w:rPr>
        <w:t>(laiks)</w:t>
      </w:r>
      <w:r w:rsidRPr="000A214F">
        <w:rPr>
          <w:rFonts w:ascii="Times New Roman" w:eastAsia="Times New Roman" w:hAnsi="Times New Roman" w:cs="Times New Roman"/>
          <w:color w:val="000000"/>
          <w:sz w:val="28"/>
          <w:szCs w:val="28"/>
        </w:rPr>
        <w:t xml:space="preserve"> </w:t>
      </w:r>
      <w:r w:rsidR="004B7F00" w:rsidRPr="000A214F">
        <w:rPr>
          <w:rFonts w:ascii="Times New Roman" w:eastAsia="Times New Roman" w:hAnsi="Times New Roman" w:cs="Times New Roman"/>
          <w:color w:val="000000"/>
          <w:sz w:val="28"/>
          <w:szCs w:val="28"/>
        </w:rPr>
        <w:t>B</w:t>
      </w:r>
      <w:r w:rsidRPr="000A214F">
        <w:rPr>
          <w:color w:val="2B579A"/>
          <w:sz w:val="24"/>
          <w:szCs w:val="24"/>
          <w:shd w:val="clear" w:color="auto" w:fill="E6E6E6"/>
        </w:rPr>
        <w:drawing>
          <wp:inline distT="0" distB="0" distL="0" distR="0" wp14:anchorId="58D6E5EB" wp14:editId="4FEE9E19">
            <wp:extent cx="1493449" cy="945322"/>
            <wp:effectExtent l="0" t="0" r="0" b="0"/>
            <wp:docPr id="2010682040" name="image4.png"/>
            <wp:cNvGraphicFramePr/>
            <a:graphic xmlns:a="http://schemas.openxmlformats.org/drawingml/2006/main">
              <a:graphicData uri="http://schemas.openxmlformats.org/drawingml/2006/picture">
                <pic:pic xmlns:pic="http://schemas.openxmlformats.org/drawingml/2006/picture">
                  <pic:nvPicPr>
                    <pic:cNvPr id="2010682040" name="image4.png"/>
                    <pic:cNvPicPr preferRelativeResize="0"/>
                  </pic:nvPicPr>
                  <pic:blipFill>
                    <a:blip r:embed="rId16"/>
                    <a:srcRect/>
                    <a:stretch>
                      <a:fillRect/>
                    </a:stretch>
                  </pic:blipFill>
                  <pic:spPr>
                    <a:xfrm>
                      <a:off x="0" y="0"/>
                      <a:ext cx="1493449" cy="945322"/>
                    </a:xfrm>
                    <a:prstGeom prst="rect">
                      <a:avLst/>
                    </a:prstGeom>
                    <a:ln/>
                  </pic:spPr>
                </pic:pic>
              </a:graphicData>
            </a:graphic>
          </wp:inline>
        </w:drawing>
      </w:r>
      <w:r w:rsidRPr="000A214F">
        <w:rPr>
          <w:rFonts w:ascii="Times New Roman" w:eastAsia="Times New Roman" w:hAnsi="Times New Roman" w:cs="Times New Roman"/>
          <w:color w:val="000000"/>
          <w:sz w:val="28"/>
          <w:szCs w:val="28"/>
        </w:rPr>
        <w:t>(</w:t>
      </w:r>
      <w:r w:rsidRPr="000A214F">
        <w:rPr>
          <w:rFonts w:ascii="Times New Roman" w:eastAsia="Times New Roman" w:hAnsi="Times New Roman" w:cs="Times New Roman"/>
          <w:sz w:val="28"/>
          <w:szCs w:val="28"/>
          <w:highlight w:val="yellow"/>
        </w:rPr>
        <w:t>attālum</w:t>
      </w:r>
      <w:r w:rsidR="00414D77" w:rsidRPr="000A214F">
        <w:rPr>
          <w:rFonts w:ascii="Times New Roman" w:eastAsia="Times New Roman" w:hAnsi="Times New Roman" w:cs="Times New Roman"/>
          <w:sz w:val="28"/>
          <w:szCs w:val="28"/>
        </w:rPr>
        <w:t xml:space="preserve">s) </w:t>
      </w:r>
    </w:p>
    <w:p w14:paraId="58D6E5A6" w14:textId="08DC06F5" w:rsidR="005352BD" w:rsidRPr="000A214F" w:rsidRDefault="00311822" w:rsidP="00553614">
      <w:pPr>
        <w:pBdr>
          <w:top w:val="nil"/>
          <w:left w:val="nil"/>
          <w:bottom w:val="nil"/>
          <w:right w:val="nil"/>
          <w:between w:val="nil"/>
        </w:pBdr>
        <w:spacing w:before="120" w:after="240" w:line="240" w:lineRule="auto"/>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C</w:t>
      </w:r>
      <w:r w:rsidRPr="000A214F">
        <w:rPr>
          <w:color w:val="2B579A"/>
          <w:sz w:val="24"/>
          <w:szCs w:val="24"/>
          <w:shd w:val="clear" w:color="auto" w:fill="E6E6E6"/>
        </w:rPr>
        <w:drawing>
          <wp:inline distT="0" distB="0" distL="0" distR="0" wp14:anchorId="58D6E5ED" wp14:editId="58D6E5EE">
            <wp:extent cx="1440816" cy="1011637"/>
            <wp:effectExtent l="0" t="0" r="0" b="0"/>
            <wp:docPr id="20106820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440816" cy="1011637"/>
                    </a:xfrm>
                    <a:prstGeom prst="rect">
                      <a:avLst/>
                    </a:prstGeom>
                    <a:ln/>
                  </pic:spPr>
                </pic:pic>
              </a:graphicData>
            </a:graphic>
          </wp:inline>
        </w:drawing>
      </w:r>
      <w:r w:rsidRPr="000A214F">
        <w:rPr>
          <w:rFonts w:ascii="Times New Roman" w:eastAsia="Times New Roman" w:hAnsi="Times New Roman" w:cs="Times New Roman"/>
          <w:color w:val="000000"/>
          <w:sz w:val="28"/>
          <w:szCs w:val="28"/>
        </w:rPr>
        <w:t>(</w:t>
      </w:r>
      <w:proofErr w:type="spellStart"/>
      <w:r w:rsidRPr="000A214F">
        <w:rPr>
          <w:rFonts w:ascii="Times New Roman" w:eastAsia="Times New Roman" w:hAnsi="Times New Roman" w:cs="Times New Roman"/>
          <w:color w:val="000000"/>
          <w:sz w:val="28"/>
          <w:szCs w:val="28"/>
          <w:highlight w:val="yellow"/>
        </w:rPr>
        <w:t>ekranēšana</w:t>
      </w:r>
      <w:proofErr w:type="spellEnd"/>
      <w:r w:rsidRPr="000A214F">
        <w:rPr>
          <w:rFonts w:ascii="Times New Roman" w:eastAsia="Times New Roman" w:hAnsi="Times New Roman" w:cs="Times New Roman"/>
          <w:color w:val="000000"/>
          <w:sz w:val="28"/>
          <w:szCs w:val="28"/>
          <w:highlight w:val="yellow"/>
        </w:rPr>
        <w:t>, barjera</w:t>
      </w:r>
      <w:r w:rsidRPr="000A214F">
        <w:rPr>
          <w:rFonts w:ascii="Times New Roman" w:eastAsia="Times New Roman" w:hAnsi="Times New Roman" w:cs="Times New Roman"/>
          <w:color w:val="000000"/>
          <w:sz w:val="28"/>
          <w:szCs w:val="28"/>
        </w:rPr>
        <w:t>)</w:t>
      </w:r>
    </w:p>
    <w:p w14:paraId="58D6E5A8" w14:textId="1B6796A3" w:rsidR="005352BD" w:rsidRPr="000A214F" w:rsidRDefault="00A35301">
      <w:pPr>
        <w:numPr>
          <w:ilvl w:val="0"/>
          <w:numId w:val="1"/>
        </w:numPr>
        <w:pBdr>
          <w:top w:val="nil"/>
          <w:left w:val="nil"/>
          <w:bottom w:val="nil"/>
          <w:right w:val="nil"/>
          <w:between w:val="nil"/>
        </w:pBdr>
        <w:spacing w:before="120" w:after="120" w:line="240"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lastRenderedPageBreak/>
        <w:t xml:space="preserve"> </w:t>
      </w:r>
      <w:r w:rsidR="00743ADD" w:rsidRPr="000A214F">
        <w:rPr>
          <w:rFonts w:ascii="Times New Roman" w:eastAsia="Times New Roman" w:hAnsi="Times New Roman" w:cs="Times New Roman"/>
          <w:color w:val="000000"/>
          <w:sz w:val="28"/>
          <w:szCs w:val="28"/>
        </w:rPr>
        <w:t>Kā iedzīvotājam rīkoties, atrodot iespējami radioaktīvu priekšmetu? </w:t>
      </w:r>
    </w:p>
    <w:p w14:paraId="58D6E5A9" w14:textId="019B9044" w:rsidR="005352BD" w:rsidRPr="000A214F" w:rsidRDefault="00743ADD">
      <w:pPr>
        <w:numPr>
          <w:ilvl w:val="0"/>
          <w:numId w:val="7"/>
        </w:numPr>
        <w:pBdr>
          <w:top w:val="nil"/>
          <w:left w:val="nil"/>
          <w:bottom w:val="nil"/>
          <w:right w:val="nil"/>
          <w:between w:val="nil"/>
        </w:pBdr>
        <w:spacing w:before="120" w:after="120" w:line="276"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Priekšmets</w:t>
      </w:r>
      <w:r w:rsidR="00A35301" w:rsidRPr="000A214F">
        <w:rPr>
          <w:rFonts w:ascii="Times New Roman" w:eastAsia="Times New Roman" w:hAnsi="Times New Roman" w:cs="Times New Roman"/>
          <w:color w:val="000000"/>
          <w:sz w:val="28"/>
          <w:szCs w:val="28"/>
        </w:rPr>
        <w:t xml:space="preserve"> </w:t>
      </w:r>
      <w:r w:rsidRPr="000A214F">
        <w:rPr>
          <w:rFonts w:ascii="Times New Roman" w:eastAsia="Times New Roman" w:hAnsi="Times New Roman" w:cs="Times New Roman"/>
          <w:color w:val="000000"/>
          <w:sz w:val="28"/>
          <w:szCs w:val="28"/>
        </w:rPr>
        <w:t>jāiepako maisiņā un jāved uz radioaktīvo atkritumu glabātavu “Radons” vai</w:t>
      </w:r>
      <w:r w:rsidR="00A35301" w:rsidRPr="000A214F">
        <w:rPr>
          <w:rFonts w:ascii="Times New Roman" w:eastAsia="Times New Roman" w:hAnsi="Times New Roman" w:cs="Times New Roman"/>
          <w:color w:val="000000"/>
          <w:sz w:val="28"/>
          <w:szCs w:val="28"/>
        </w:rPr>
        <w:t xml:space="preserve"> Valsts vides dienesta</w:t>
      </w:r>
      <w:r w:rsidRPr="000A214F">
        <w:rPr>
          <w:rFonts w:ascii="Times New Roman" w:eastAsia="Times New Roman" w:hAnsi="Times New Roman" w:cs="Times New Roman"/>
          <w:color w:val="000000"/>
          <w:sz w:val="28"/>
          <w:szCs w:val="28"/>
        </w:rPr>
        <w:t xml:space="preserve"> Radiācijas drošības centru</w:t>
      </w:r>
    </w:p>
    <w:p w14:paraId="58D6E5AA" w14:textId="48B985A4" w:rsidR="005352BD" w:rsidRPr="000A214F" w:rsidRDefault="00743ADD">
      <w:pPr>
        <w:numPr>
          <w:ilvl w:val="0"/>
          <w:numId w:val="7"/>
        </w:numPr>
        <w:pBdr>
          <w:top w:val="nil"/>
          <w:left w:val="nil"/>
          <w:bottom w:val="nil"/>
          <w:right w:val="nil"/>
          <w:between w:val="nil"/>
        </w:pBdr>
        <w:spacing w:before="120" w:after="120" w:line="276"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Ievērot droši distanci, informēt VUGD vai Valsts policiju, zvanot uz 112, vai V</w:t>
      </w:r>
      <w:r w:rsidR="00321F66" w:rsidRPr="000A214F">
        <w:rPr>
          <w:rFonts w:ascii="Times New Roman" w:eastAsia="Times New Roman" w:hAnsi="Times New Roman" w:cs="Times New Roman"/>
          <w:color w:val="000000"/>
          <w:sz w:val="28"/>
          <w:szCs w:val="28"/>
        </w:rPr>
        <w:t>alsts vides dienestu</w:t>
      </w:r>
      <w:r w:rsidRPr="000A214F">
        <w:rPr>
          <w:rFonts w:ascii="Times New Roman" w:eastAsia="Times New Roman" w:hAnsi="Times New Roman" w:cs="Times New Roman"/>
          <w:color w:val="000000"/>
          <w:sz w:val="28"/>
          <w:szCs w:val="28"/>
        </w:rPr>
        <w:t xml:space="preserve">, zvanot uz 26338800 </w:t>
      </w:r>
      <w:r w:rsidRPr="000A214F">
        <w:rPr>
          <w:rFonts w:ascii="Times New Roman" w:eastAsia="Times New Roman" w:hAnsi="Times New Roman" w:cs="Times New Roman"/>
          <w:color w:val="000000"/>
          <w:sz w:val="28"/>
          <w:szCs w:val="28"/>
          <w:highlight w:val="yellow"/>
        </w:rPr>
        <w:t>(pareiza)</w:t>
      </w:r>
    </w:p>
    <w:p w14:paraId="58D6E5AB" w14:textId="77777777" w:rsidR="005352BD" w:rsidRPr="000A214F" w:rsidRDefault="00743ADD">
      <w:pPr>
        <w:numPr>
          <w:ilvl w:val="0"/>
          <w:numId w:val="7"/>
        </w:numPr>
        <w:pBdr>
          <w:top w:val="nil"/>
          <w:left w:val="nil"/>
          <w:bottom w:val="nil"/>
          <w:right w:val="nil"/>
          <w:between w:val="nil"/>
        </w:pBdr>
        <w:spacing w:before="120" w:after="120" w:line="276"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Nekas nav jādara, jāuzmanās no tāda priekšmeta un nevajag tuvoties, var ierakstīt </w:t>
      </w:r>
      <w:proofErr w:type="spellStart"/>
      <w:r w:rsidRPr="000A214F">
        <w:rPr>
          <w:rFonts w:ascii="Times New Roman" w:eastAsia="Times New Roman" w:hAnsi="Times New Roman" w:cs="Times New Roman"/>
          <w:color w:val="000000"/>
          <w:sz w:val="28"/>
          <w:szCs w:val="28"/>
        </w:rPr>
        <w:t>facebook</w:t>
      </w:r>
      <w:proofErr w:type="spellEnd"/>
      <w:r w:rsidRPr="000A214F">
        <w:rPr>
          <w:rFonts w:ascii="Times New Roman" w:eastAsia="Times New Roman" w:hAnsi="Times New Roman" w:cs="Times New Roman"/>
          <w:color w:val="000000"/>
          <w:sz w:val="28"/>
          <w:szCs w:val="28"/>
        </w:rPr>
        <w:t>, lai citi arī uzmanās</w:t>
      </w:r>
    </w:p>
    <w:p w14:paraId="58D6E5AC" w14:textId="1048B6A1" w:rsidR="005352BD" w:rsidRPr="000A214F" w:rsidRDefault="00321F66" w:rsidP="00795DBB">
      <w:pPr>
        <w:numPr>
          <w:ilvl w:val="0"/>
          <w:numId w:val="1"/>
        </w:numPr>
        <w:pBdr>
          <w:top w:val="nil"/>
          <w:left w:val="nil"/>
          <w:bottom w:val="nil"/>
          <w:right w:val="nil"/>
          <w:between w:val="nil"/>
        </w:pBdr>
        <w:spacing w:before="120" w:after="120" w:line="240" w:lineRule="auto"/>
        <w:ind w:left="141"/>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 </w:t>
      </w:r>
      <w:r w:rsidR="00743ADD" w:rsidRPr="000A214F">
        <w:rPr>
          <w:rFonts w:ascii="Times New Roman" w:eastAsia="Times New Roman" w:hAnsi="Times New Roman" w:cs="Times New Roman"/>
          <w:color w:val="000000"/>
          <w:sz w:val="28"/>
          <w:szCs w:val="28"/>
        </w:rPr>
        <w:t>Slēgts starojuma avots (</w:t>
      </w:r>
      <w:proofErr w:type="spellStart"/>
      <w:r w:rsidR="00743ADD" w:rsidRPr="000A214F">
        <w:rPr>
          <w:rFonts w:ascii="Times New Roman" w:eastAsia="Times New Roman" w:hAnsi="Times New Roman" w:cs="Times New Roman"/>
          <w:color w:val="000000"/>
          <w:sz w:val="28"/>
          <w:szCs w:val="28"/>
        </w:rPr>
        <w:t>kontrolavots</w:t>
      </w:r>
      <w:proofErr w:type="spellEnd"/>
      <w:r w:rsidR="00743ADD" w:rsidRPr="000A214F">
        <w:rPr>
          <w:rFonts w:ascii="Times New Roman" w:eastAsia="Times New Roman" w:hAnsi="Times New Roman" w:cs="Times New Roman"/>
          <w:color w:val="000000"/>
          <w:sz w:val="28"/>
          <w:szCs w:val="28"/>
        </w:rPr>
        <w:t xml:space="preserve">). Radionuklīds cēzijs-137, </w:t>
      </w:r>
      <w:proofErr w:type="spellStart"/>
      <w:r w:rsidR="00743ADD" w:rsidRPr="000A214F">
        <w:rPr>
          <w:rFonts w:ascii="Times New Roman" w:eastAsia="Times New Roman" w:hAnsi="Times New Roman" w:cs="Times New Roman"/>
          <w:color w:val="000000"/>
          <w:sz w:val="28"/>
          <w:szCs w:val="28"/>
        </w:rPr>
        <w:t>pussabrukšanas</w:t>
      </w:r>
      <w:proofErr w:type="spellEnd"/>
      <w:r w:rsidR="00743ADD" w:rsidRPr="000A214F">
        <w:rPr>
          <w:rFonts w:ascii="Times New Roman" w:eastAsia="Times New Roman" w:hAnsi="Times New Roman" w:cs="Times New Roman"/>
          <w:color w:val="000000"/>
          <w:sz w:val="28"/>
          <w:szCs w:val="28"/>
        </w:rPr>
        <w:t xml:space="preserve"> periods 30,07 gadi (varam noapaļot uz 30). Sākotnējā radioaktivitāte uz 11.08.2008. 100 </w:t>
      </w:r>
      <w:proofErr w:type="spellStart"/>
      <w:r w:rsidR="00743ADD" w:rsidRPr="000A214F">
        <w:rPr>
          <w:rFonts w:ascii="Times New Roman" w:eastAsia="Times New Roman" w:hAnsi="Times New Roman" w:cs="Times New Roman"/>
          <w:color w:val="000000"/>
          <w:sz w:val="28"/>
          <w:szCs w:val="28"/>
        </w:rPr>
        <w:t>kBq</w:t>
      </w:r>
      <w:proofErr w:type="spellEnd"/>
      <w:r w:rsidR="00743ADD" w:rsidRPr="000A214F">
        <w:rPr>
          <w:rFonts w:ascii="Times New Roman" w:eastAsia="Times New Roman" w:hAnsi="Times New Roman" w:cs="Times New Roman"/>
          <w:color w:val="000000"/>
          <w:sz w:val="28"/>
          <w:szCs w:val="28"/>
        </w:rPr>
        <w:t>. Kāda ir avota radioaktivitāte 11.08.2023.?</w:t>
      </w:r>
    </w:p>
    <w:p w14:paraId="21C0F3A2" w14:textId="77777777" w:rsidR="005021BF" w:rsidRPr="000A214F" w:rsidRDefault="00743ADD" w:rsidP="005021BF">
      <w:pPr>
        <w:numPr>
          <w:ilvl w:val="0"/>
          <w:numId w:val="9"/>
        </w:numPr>
        <w:pBdr>
          <w:top w:val="nil"/>
          <w:left w:val="nil"/>
          <w:bottom w:val="nil"/>
          <w:right w:val="nil"/>
          <w:between w:val="nil"/>
        </w:pBdr>
        <w:spacing w:before="120" w:after="120" w:line="276" w:lineRule="auto"/>
        <w:ind w:left="426" w:hanging="284"/>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70-75 </w:t>
      </w:r>
      <w:proofErr w:type="spellStart"/>
      <w:r w:rsidRPr="000A214F">
        <w:rPr>
          <w:rFonts w:ascii="Times New Roman" w:eastAsia="Times New Roman" w:hAnsi="Times New Roman" w:cs="Times New Roman"/>
          <w:color w:val="000000"/>
          <w:sz w:val="28"/>
          <w:szCs w:val="28"/>
        </w:rPr>
        <w:t>kBq</w:t>
      </w:r>
      <w:proofErr w:type="spellEnd"/>
      <w:r w:rsidRPr="000A214F">
        <w:rPr>
          <w:rFonts w:ascii="Times New Roman" w:eastAsia="Times New Roman" w:hAnsi="Times New Roman" w:cs="Times New Roman"/>
          <w:color w:val="000000"/>
          <w:sz w:val="28"/>
          <w:szCs w:val="28"/>
        </w:rPr>
        <w:t xml:space="preserve"> (30 gados samazinās puse radioaktivitātes jeb 50 </w:t>
      </w:r>
      <w:proofErr w:type="spellStart"/>
      <w:r w:rsidRPr="000A214F">
        <w:rPr>
          <w:rFonts w:ascii="Times New Roman" w:eastAsia="Times New Roman" w:hAnsi="Times New Roman" w:cs="Times New Roman"/>
          <w:color w:val="000000"/>
          <w:sz w:val="28"/>
          <w:szCs w:val="28"/>
        </w:rPr>
        <w:t>kBq</w:t>
      </w:r>
      <w:proofErr w:type="spellEnd"/>
      <w:r w:rsidRPr="000A214F">
        <w:rPr>
          <w:rFonts w:ascii="Times New Roman" w:eastAsia="Times New Roman" w:hAnsi="Times New Roman" w:cs="Times New Roman"/>
          <w:color w:val="000000"/>
          <w:sz w:val="28"/>
          <w:szCs w:val="28"/>
        </w:rPr>
        <w:t xml:space="preserve">; bet 15 gados samazinās ~25 </w:t>
      </w:r>
      <w:proofErr w:type="spellStart"/>
      <w:r w:rsidRPr="000A214F">
        <w:rPr>
          <w:rFonts w:ascii="Times New Roman" w:eastAsia="Times New Roman" w:hAnsi="Times New Roman" w:cs="Times New Roman"/>
          <w:color w:val="000000"/>
          <w:sz w:val="28"/>
          <w:szCs w:val="28"/>
        </w:rPr>
        <w:t>kBq</w:t>
      </w:r>
      <w:proofErr w:type="spellEnd"/>
      <w:r w:rsidRPr="000A214F">
        <w:rPr>
          <w:rFonts w:ascii="Times New Roman" w:eastAsia="Times New Roman" w:hAnsi="Times New Roman" w:cs="Times New Roman"/>
          <w:color w:val="000000"/>
          <w:sz w:val="28"/>
          <w:szCs w:val="28"/>
        </w:rPr>
        <w:t>)</w:t>
      </w:r>
      <w:r w:rsidRPr="000A214F">
        <w:rPr>
          <w:rFonts w:ascii="Times New Roman" w:eastAsia="Times New Roman" w:hAnsi="Times New Roman" w:cs="Times New Roman"/>
          <w:color w:val="000000"/>
          <w:sz w:val="28"/>
          <w:szCs w:val="28"/>
          <w:highlight w:val="yellow"/>
        </w:rPr>
        <w:t xml:space="preserve"> (pareiza)</w:t>
      </w:r>
    </w:p>
    <w:p w14:paraId="6CC15606" w14:textId="77777777" w:rsidR="005021BF" w:rsidRPr="000A214F" w:rsidRDefault="00743ADD" w:rsidP="005021BF">
      <w:pPr>
        <w:numPr>
          <w:ilvl w:val="0"/>
          <w:numId w:val="9"/>
        </w:numPr>
        <w:pBdr>
          <w:top w:val="nil"/>
          <w:left w:val="nil"/>
          <w:bottom w:val="nil"/>
          <w:right w:val="nil"/>
          <w:between w:val="nil"/>
        </w:pBdr>
        <w:spacing w:before="120" w:after="120" w:line="276" w:lineRule="auto"/>
        <w:ind w:left="426" w:hanging="284"/>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50</w:t>
      </w:r>
    </w:p>
    <w:p w14:paraId="2F48090F" w14:textId="77777777" w:rsidR="005021BF" w:rsidRPr="000A214F" w:rsidRDefault="00743ADD" w:rsidP="005021BF">
      <w:pPr>
        <w:numPr>
          <w:ilvl w:val="0"/>
          <w:numId w:val="9"/>
        </w:numPr>
        <w:pBdr>
          <w:top w:val="nil"/>
          <w:left w:val="nil"/>
          <w:bottom w:val="nil"/>
          <w:right w:val="nil"/>
          <w:between w:val="nil"/>
        </w:pBdr>
        <w:spacing w:before="120" w:after="120" w:line="276" w:lineRule="auto"/>
        <w:ind w:left="426" w:hanging="284"/>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30 </w:t>
      </w:r>
      <w:proofErr w:type="spellStart"/>
      <w:r w:rsidRPr="000A214F">
        <w:rPr>
          <w:rFonts w:ascii="Times New Roman" w:eastAsia="Times New Roman" w:hAnsi="Times New Roman" w:cs="Times New Roman"/>
          <w:color w:val="000000"/>
          <w:sz w:val="28"/>
          <w:szCs w:val="28"/>
        </w:rPr>
        <w:t>kBq</w:t>
      </w:r>
      <w:proofErr w:type="spellEnd"/>
    </w:p>
    <w:p w14:paraId="58D6E5B0" w14:textId="4848E362" w:rsidR="005352BD" w:rsidRPr="000A214F" w:rsidRDefault="00743ADD" w:rsidP="005021BF">
      <w:pPr>
        <w:numPr>
          <w:ilvl w:val="0"/>
          <w:numId w:val="9"/>
        </w:numPr>
        <w:pBdr>
          <w:top w:val="nil"/>
          <w:left w:val="nil"/>
          <w:bottom w:val="nil"/>
          <w:right w:val="nil"/>
          <w:between w:val="nil"/>
        </w:pBdr>
        <w:spacing w:before="120" w:after="120" w:line="276" w:lineRule="auto"/>
        <w:ind w:left="426" w:hanging="284"/>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70</w:t>
      </w:r>
      <w:r w:rsidRPr="000A214F">
        <w:br w:type="page"/>
      </w:r>
    </w:p>
    <w:p w14:paraId="58D6E5B1" w14:textId="231D47C4" w:rsidR="005352BD" w:rsidRPr="000A214F" w:rsidRDefault="00743ADD">
      <w:pPr>
        <w:spacing w:before="120" w:after="120" w:line="240" w:lineRule="auto"/>
        <w:jc w:val="center"/>
        <w:rPr>
          <w:rFonts w:ascii="Times New Roman" w:eastAsia="Times New Roman" w:hAnsi="Times New Roman" w:cs="Times New Roman"/>
          <w:sz w:val="28"/>
          <w:szCs w:val="28"/>
        </w:rPr>
      </w:pPr>
      <w:r w:rsidRPr="000A214F">
        <w:rPr>
          <w:rFonts w:ascii="Times New Roman" w:eastAsia="Times New Roman" w:hAnsi="Times New Roman" w:cs="Times New Roman"/>
          <w:b/>
          <w:sz w:val="28"/>
          <w:szCs w:val="28"/>
        </w:rPr>
        <w:lastRenderedPageBreak/>
        <w:t>Uzdevumi</w:t>
      </w:r>
    </w:p>
    <w:p w14:paraId="58D6E5B2" w14:textId="77777777" w:rsidR="005352BD" w:rsidRPr="000A214F" w:rsidRDefault="00743ADD">
      <w:pPr>
        <w:numPr>
          <w:ilvl w:val="0"/>
          <w:numId w:val="2"/>
        </w:numPr>
        <w:pBdr>
          <w:top w:val="nil"/>
          <w:left w:val="nil"/>
          <w:bottom w:val="nil"/>
          <w:right w:val="nil"/>
          <w:between w:val="nil"/>
        </w:pBdr>
        <w:spacing w:before="120" w:after="120" w:line="240" w:lineRule="auto"/>
        <w:ind w:left="141"/>
        <w:rPr>
          <w:rFonts w:ascii="Times New Roman" w:eastAsia="Times New Roman" w:hAnsi="Times New Roman" w:cs="Times New Roman"/>
          <w:b/>
          <w:color w:val="000000"/>
          <w:sz w:val="28"/>
          <w:szCs w:val="28"/>
        </w:rPr>
      </w:pPr>
      <w:r w:rsidRPr="000A214F">
        <w:rPr>
          <w:rFonts w:ascii="Times New Roman" w:eastAsia="Times New Roman" w:hAnsi="Times New Roman" w:cs="Times New Roman"/>
          <w:b/>
          <w:color w:val="000000"/>
          <w:sz w:val="28"/>
          <w:szCs w:val="28"/>
        </w:rPr>
        <w:t>Paskaidro dotos vārdus, jēdzienus, kur vari, mini piemērus</w:t>
      </w:r>
    </w:p>
    <w:p w14:paraId="58D6E5B3" w14:textId="38A1DE8D" w:rsidR="005352BD" w:rsidRPr="000A214F" w:rsidRDefault="00743ADD">
      <w:pPr>
        <w:numPr>
          <w:ilvl w:val="0"/>
          <w:numId w:val="8"/>
        </w:numPr>
        <w:spacing w:before="120" w:after="0" w:line="360" w:lineRule="auto"/>
        <w:ind w:left="425"/>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Nezināmas izcelsmes radi</w:t>
      </w:r>
      <w:r w:rsidR="000049B7" w:rsidRPr="000A214F">
        <w:rPr>
          <w:rFonts w:ascii="Times New Roman" w:eastAsia="Times New Roman" w:hAnsi="Times New Roman" w:cs="Times New Roman"/>
          <w:sz w:val="28"/>
          <w:szCs w:val="28"/>
        </w:rPr>
        <w:t xml:space="preserve">oaktīvie </w:t>
      </w:r>
      <w:r w:rsidRPr="000A214F">
        <w:rPr>
          <w:rFonts w:ascii="Times New Roman" w:eastAsia="Times New Roman" w:hAnsi="Times New Roman" w:cs="Times New Roman"/>
          <w:sz w:val="28"/>
          <w:szCs w:val="28"/>
        </w:rPr>
        <w:t>avoti - avoti, kuri tiek konstatēti pēc iedzīvotāju vai institūciju iesniegumiem, kā arī uz valsts robežas</w:t>
      </w:r>
      <w:r w:rsidR="005062D5" w:rsidRPr="000A214F">
        <w:rPr>
          <w:rFonts w:ascii="Times New Roman" w:eastAsia="Times New Roman" w:hAnsi="Times New Roman" w:cs="Times New Roman"/>
          <w:sz w:val="28"/>
          <w:szCs w:val="28"/>
        </w:rPr>
        <w:t xml:space="preserve"> </w:t>
      </w:r>
      <w:proofErr w:type="spellStart"/>
      <w:r w:rsidR="005062D5" w:rsidRPr="000A214F">
        <w:rPr>
          <w:rFonts w:ascii="Times New Roman" w:eastAsia="Times New Roman" w:hAnsi="Times New Roman" w:cs="Times New Roman"/>
          <w:sz w:val="28"/>
          <w:szCs w:val="28"/>
        </w:rPr>
        <w:t>radiometriskās</w:t>
      </w:r>
      <w:proofErr w:type="spellEnd"/>
      <w:r w:rsidR="005062D5" w:rsidRPr="000A214F">
        <w:rPr>
          <w:rFonts w:ascii="Times New Roman" w:eastAsia="Times New Roman" w:hAnsi="Times New Roman" w:cs="Times New Roman"/>
          <w:sz w:val="28"/>
          <w:szCs w:val="28"/>
        </w:rPr>
        <w:t xml:space="preserve"> kontroles laikā</w:t>
      </w:r>
      <w:r w:rsidR="000049B7" w:rsidRPr="000A214F">
        <w:rPr>
          <w:rFonts w:ascii="Times New Roman" w:eastAsia="Times New Roman" w:hAnsi="Times New Roman" w:cs="Times New Roman"/>
          <w:sz w:val="28"/>
          <w:szCs w:val="28"/>
        </w:rPr>
        <w:t>.</w:t>
      </w:r>
    </w:p>
    <w:p w14:paraId="58D6E5B4" w14:textId="69A45ECB" w:rsidR="005352BD" w:rsidRPr="000A214F" w:rsidRDefault="00735C74">
      <w:pPr>
        <w:numPr>
          <w:ilvl w:val="0"/>
          <w:numId w:val="8"/>
        </w:numPr>
        <w:spacing w:after="0" w:line="360" w:lineRule="auto"/>
        <w:ind w:left="425"/>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 xml:space="preserve">VVD </w:t>
      </w:r>
      <w:r w:rsidR="00743ADD" w:rsidRPr="000A214F">
        <w:rPr>
          <w:rFonts w:ascii="Times New Roman" w:eastAsia="Times New Roman" w:hAnsi="Times New Roman" w:cs="Times New Roman"/>
          <w:sz w:val="28"/>
          <w:szCs w:val="28"/>
        </w:rPr>
        <w:t xml:space="preserve">RDC </w:t>
      </w:r>
      <w:r w:rsidR="00EE7746" w:rsidRPr="000A214F">
        <w:rPr>
          <w:rFonts w:ascii="Times New Roman" w:eastAsia="Times New Roman" w:hAnsi="Times New Roman" w:cs="Times New Roman"/>
          <w:sz w:val="28"/>
          <w:szCs w:val="28"/>
        </w:rPr>
        <w:t>–</w:t>
      </w:r>
      <w:r w:rsidR="00743ADD" w:rsidRPr="000A214F">
        <w:rPr>
          <w:rFonts w:ascii="Times New Roman" w:eastAsia="Times New Roman" w:hAnsi="Times New Roman" w:cs="Times New Roman"/>
          <w:sz w:val="28"/>
          <w:szCs w:val="28"/>
        </w:rPr>
        <w:t xml:space="preserve"> </w:t>
      </w:r>
      <w:r w:rsidR="00EE7746" w:rsidRPr="000A214F">
        <w:rPr>
          <w:rFonts w:ascii="Times New Roman" w:eastAsia="Times New Roman" w:hAnsi="Times New Roman" w:cs="Times New Roman"/>
          <w:sz w:val="28"/>
          <w:szCs w:val="28"/>
        </w:rPr>
        <w:t>Valsts vides di</w:t>
      </w:r>
      <w:r w:rsidR="00445E53" w:rsidRPr="000A214F">
        <w:rPr>
          <w:rFonts w:ascii="Times New Roman" w:eastAsia="Times New Roman" w:hAnsi="Times New Roman" w:cs="Times New Roman"/>
          <w:sz w:val="28"/>
          <w:szCs w:val="28"/>
        </w:rPr>
        <w:t>e</w:t>
      </w:r>
      <w:r w:rsidR="00EE7746" w:rsidRPr="000A214F">
        <w:rPr>
          <w:rFonts w:ascii="Times New Roman" w:eastAsia="Times New Roman" w:hAnsi="Times New Roman" w:cs="Times New Roman"/>
          <w:sz w:val="28"/>
          <w:szCs w:val="28"/>
        </w:rPr>
        <w:t xml:space="preserve">nesta </w:t>
      </w:r>
      <w:r w:rsidR="00743ADD" w:rsidRPr="000A214F">
        <w:rPr>
          <w:rFonts w:ascii="Times New Roman" w:eastAsia="Times New Roman" w:hAnsi="Times New Roman" w:cs="Times New Roman"/>
          <w:sz w:val="28"/>
          <w:szCs w:val="28"/>
        </w:rPr>
        <w:t>Radiācijas drošības centrs</w:t>
      </w:r>
      <w:r w:rsidR="00EC406F" w:rsidRPr="000A214F">
        <w:rPr>
          <w:rFonts w:ascii="Times New Roman" w:eastAsia="Times New Roman" w:hAnsi="Times New Roman" w:cs="Times New Roman"/>
          <w:sz w:val="28"/>
          <w:szCs w:val="28"/>
        </w:rPr>
        <w:t>, k</w:t>
      </w:r>
      <w:r w:rsidR="24093531" w:rsidRPr="000A214F">
        <w:rPr>
          <w:rFonts w:ascii="Times New Roman" w:eastAsia="Times New Roman" w:hAnsi="Times New Roman" w:cs="Times New Roman"/>
          <w:sz w:val="28"/>
          <w:szCs w:val="28"/>
        </w:rPr>
        <w:t>as</w:t>
      </w:r>
      <w:r w:rsidR="000049B7" w:rsidRPr="000A214F">
        <w:rPr>
          <w:rFonts w:ascii="Times New Roman" w:eastAsia="Times New Roman" w:hAnsi="Times New Roman" w:cs="Times New Roman"/>
          <w:sz w:val="28"/>
          <w:szCs w:val="28"/>
        </w:rPr>
        <w:t xml:space="preserve"> </w:t>
      </w:r>
      <w:r w:rsidR="08A7A693" w:rsidRPr="000A214F">
        <w:rPr>
          <w:rFonts w:ascii="Times New Roman" w:eastAsia="Times New Roman" w:hAnsi="Times New Roman" w:cs="Times New Roman"/>
          <w:sz w:val="28"/>
          <w:szCs w:val="28"/>
        </w:rPr>
        <w:t xml:space="preserve">ir </w:t>
      </w:r>
      <w:r w:rsidR="0020086C" w:rsidRPr="000A214F">
        <w:rPr>
          <w:rFonts w:ascii="Times New Roman" w:eastAsia="Times New Roman" w:hAnsi="Times New Roman" w:cs="Times New Roman"/>
          <w:sz w:val="28"/>
          <w:szCs w:val="28"/>
        </w:rPr>
        <w:t xml:space="preserve">uzraugošā </w:t>
      </w:r>
      <w:r w:rsidR="000049B7" w:rsidRPr="000A214F">
        <w:rPr>
          <w:rFonts w:ascii="Times New Roman" w:eastAsia="Times New Roman" w:hAnsi="Times New Roman" w:cs="Times New Roman"/>
          <w:sz w:val="28"/>
          <w:szCs w:val="28"/>
        </w:rPr>
        <w:t>iestāde radiācijas drošības jomā.</w:t>
      </w:r>
    </w:p>
    <w:p w14:paraId="1F86024E" w14:textId="6D15FF48" w:rsidR="005352BD" w:rsidRPr="000A214F" w:rsidRDefault="5B628A6D">
      <w:pPr>
        <w:numPr>
          <w:ilvl w:val="0"/>
          <w:numId w:val="8"/>
        </w:numPr>
        <w:spacing w:after="0" w:line="360" w:lineRule="auto"/>
        <w:ind w:left="425"/>
        <w:jc w:val="both"/>
        <w:rPr>
          <w:rFonts w:ascii="Times New Roman" w:eastAsia="Times New Roman" w:hAnsi="Times New Roman" w:cs="Times New Roman"/>
          <w:sz w:val="28"/>
          <w:szCs w:val="28"/>
        </w:rPr>
      </w:pPr>
      <w:proofErr w:type="spellStart"/>
      <w:r w:rsidRPr="000A214F">
        <w:rPr>
          <w:rFonts w:ascii="Times New Roman" w:eastAsia="Times New Roman" w:hAnsi="Times New Roman" w:cs="Times New Roman"/>
          <w:sz w:val="28"/>
          <w:szCs w:val="28"/>
        </w:rPr>
        <w:t>Rentgeniekārtas</w:t>
      </w:r>
      <w:proofErr w:type="spellEnd"/>
      <w:r w:rsidRPr="000A214F">
        <w:rPr>
          <w:rFonts w:ascii="Times New Roman" w:eastAsia="Times New Roman" w:hAnsi="Times New Roman" w:cs="Times New Roman"/>
          <w:sz w:val="28"/>
          <w:szCs w:val="28"/>
        </w:rPr>
        <w:t xml:space="preserve"> -</w:t>
      </w:r>
      <w:r w:rsidR="51296BBF" w:rsidRPr="000A214F">
        <w:rPr>
          <w:rFonts w:ascii="Times New Roman" w:eastAsia="Times New Roman" w:hAnsi="Times New Roman" w:cs="Times New Roman"/>
          <w:sz w:val="28"/>
          <w:szCs w:val="28"/>
        </w:rPr>
        <w:t xml:space="preserve"> </w:t>
      </w:r>
      <w:r w:rsidR="17E6EE62" w:rsidRPr="000A214F">
        <w:rPr>
          <w:rFonts w:ascii="Times New Roman" w:eastAsia="Times New Roman" w:hAnsi="Times New Roman" w:cs="Times New Roman"/>
          <w:sz w:val="28"/>
          <w:szCs w:val="28"/>
        </w:rPr>
        <w:t xml:space="preserve">iekārtas, kura tiek izmantota rentgenstarojuma iegūšanai un izmantošanai. </w:t>
      </w:r>
      <w:proofErr w:type="spellStart"/>
      <w:r w:rsidR="17E6EE62" w:rsidRPr="000A214F">
        <w:rPr>
          <w:rFonts w:ascii="Times New Roman" w:eastAsia="Times New Roman" w:hAnsi="Times New Roman" w:cs="Times New Roman"/>
          <w:sz w:val="28"/>
          <w:szCs w:val="28"/>
        </w:rPr>
        <w:t>Rentg</w:t>
      </w:r>
      <w:r w:rsidR="00735C74" w:rsidRPr="000A214F">
        <w:rPr>
          <w:rFonts w:ascii="Times New Roman" w:eastAsia="Times New Roman" w:hAnsi="Times New Roman" w:cs="Times New Roman"/>
          <w:sz w:val="28"/>
          <w:szCs w:val="28"/>
        </w:rPr>
        <w:t>en</w:t>
      </w:r>
      <w:r w:rsidR="17E6EE62" w:rsidRPr="000A214F">
        <w:rPr>
          <w:rFonts w:ascii="Times New Roman" w:eastAsia="Times New Roman" w:hAnsi="Times New Roman" w:cs="Times New Roman"/>
          <w:sz w:val="28"/>
          <w:szCs w:val="28"/>
        </w:rPr>
        <w:t>iekārtas</w:t>
      </w:r>
      <w:proofErr w:type="spellEnd"/>
      <w:r w:rsidR="17E6EE62" w:rsidRPr="000A214F">
        <w:rPr>
          <w:rFonts w:ascii="Times New Roman" w:eastAsia="Times New Roman" w:hAnsi="Times New Roman" w:cs="Times New Roman"/>
          <w:sz w:val="28"/>
          <w:szCs w:val="28"/>
        </w:rPr>
        <w:t xml:space="preserve"> tiek lietotas </w:t>
      </w:r>
      <w:r w:rsidR="500F1130" w:rsidRPr="000A214F">
        <w:rPr>
          <w:rFonts w:ascii="Times New Roman" w:eastAsia="Times New Roman" w:hAnsi="Times New Roman" w:cs="Times New Roman"/>
          <w:sz w:val="28"/>
          <w:szCs w:val="28"/>
        </w:rPr>
        <w:t>medicīnā un veterinārmedicīnā izmekl</w:t>
      </w:r>
      <w:r w:rsidR="6F80CB22" w:rsidRPr="000A214F">
        <w:rPr>
          <w:rFonts w:ascii="Times New Roman" w:eastAsia="Times New Roman" w:hAnsi="Times New Roman" w:cs="Times New Roman"/>
          <w:sz w:val="28"/>
          <w:szCs w:val="28"/>
        </w:rPr>
        <w:t>ējumu veikšanā, robežkontroles punktos un lidostās, lai caurskatītu  somas, bagāžu, kravu</w:t>
      </w:r>
      <w:r w:rsidR="500F1130" w:rsidRPr="000A214F">
        <w:rPr>
          <w:rFonts w:ascii="Times New Roman" w:eastAsia="Times New Roman" w:hAnsi="Times New Roman" w:cs="Times New Roman"/>
          <w:sz w:val="28"/>
          <w:szCs w:val="28"/>
        </w:rPr>
        <w:t xml:space="preserve">, </w:t>
      </w:r>
      <w:r w:rsidR="701FAB3E" w:rsidRPr="000A214F">
        <w:rPr>
          <w:rFonts w:ascii="Times New Roman" w:eastAsia="Times New Roman" w:hAnsi="Times New Roman" w:cs="Times New Roman"/>
          <w:sz w:val="28"/>
          <w:szCs w:val="28"/>
        </w:rPr>
        <w:t xml:space="preserve">kā arī dažādos uzņēmumos kvalitātes kontrolē dažādu preču un produktu ražošanā – mikroshēmas, kokmateriāli, gaļas izstrādājumi, saldētas ogas, miltu izstrādājumi, siers, </w:t>
      </w:r>
      <w:r w:rsidR="00EE7746" w:rsidRPr="000A214F">
        <w:rPr>
          <w:rFonts w:ascii="Times New Roman" w:eastAsia="Times New Roman" w:hAnsi="Times New Roman" w:cs="Times New Roman"/>
          <w:sz w:val="28"/>
          <w:szCs w:val="28"/>
        </w:rPr>
        <w:t>čipsi</w:t>
      </w:r>
      <w:r w:rsidR="701FAB3E" w:rsidRPr="000A214F">
        <w:rPr>
          <w:rFonts w:ascii="Times New Roman" w:eastAsia="Times New Roman" w:hAnsi="Times New Roman" w:cs="Times New Roman"/>
          <w:sz w:val="28"/>
          <w:szCs w:val="28"/>
        </w:rPr>
        <w:t>.</w:t>
      </w:r>
    </w:p>
    <w:p w14:paraId="58D6E5B6" w14:textId="2EC971E8" w:rsidR="005352BD" w:rsidRPr="000A214F" w:rsidRDefault="00743ADD">
      <w:pPr>
        <w:numPr>
          <w:ilvl w:val="0"/>
          <w:numId w:val="8"/>
        </w:numPr>
        <w:spacing w:after="0" w:line="360" w:lineRule="auto"/>
        <w:ind w:left="425"/>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Radioaktīvie priekšmeti - var atpazīt, ja uz tiem ir radiācijas brīdinājuma zīme, vai uz priekšmeta ir marķējums, kas rada aizdomas par radiāciju, piemēram, radionuklīds, radioaktivitāte, mērvienības bekerelos vai kirijos. Ja šādu vizuālu norāžu nav, tad priekšmetus var atpazīt pēc to pielietojuma - pulksteņi, militāri priekšmeti, kompasi, dūmu detektori vai radioaktīvi avoti</w:t>
      </w:r>
      <w:r w:rsidR="48002361" w:rsidRPr="000A214F">
        <w:rPr>
          <w:rFonts w:ascii="Times New Roman" w:eastAsia="Times New Roman" w:hAnsi="Times New Roman" w:cs="Times New Roman"/>
          <w:sz w:val="28"/>
          <w:szCs w:val="28"/>
        </w:rPr>
        <w:t>.</w:t>
      </w:r>
    </w:p>
    <w:p w14:paraId="58D6E5B7" w14:textId="5E12FFDE" w:rsidR="005352BD" w:rsidRPr="000A214F" w:rsidRDefault="00743ADD">
      <w:pPr>
        <w:numPr>
          <w:ilvl w:val="0"/>
          <w:numId w:val="8"/>
        </w:numPr>
        <w:spacing w:after="0" w:line="360" w:lineRule="auto"/>
        <w:ind w:left="425"/>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 xml:space="preserve">Plānotā apstarošana - tiek veiktas plānotas darbības ar jonizējošā starojuma avotiem – tiek sagatavoti aizsardzības pasākumi, saņemta </w:t>
      </w:r>
      <w:r w:rsidR="00EC406F" w:rsidRPr="000A214F">
        <w:rPr>
          <w:rFonts w:ascii="Times New Roman" w:eastAsia="Times New Roman" w:hAnsi="Times New Roman" w:cs="Times New Roman"/>
          <w:sz w:val="28"/>
          <w:szCs w:val="28"/>
        </w:rPr>
        <w:t xml:space="preserve">VVD </w:t>
      </w:r>
      <w:r w:rsidRPr="000A214F">
        <w:rPr>
          <w:rFonts w:ascii="Times New Roman" w:eastAsia="Times New Roman" w:hAnsi="Times New Roman" w:cs="Times New Roman"/>
          <w:sz w:val="28"/>
          <w:szCs w:val="28"/>
        </w:rPr>
        <w:t xml:space="preserve">RDC licence un </w:t>
      </w:r>
      <w:r w:rsidR="00EC406F" w:rsidRPr="000A214F">
        <w:rPr>
          <w:rFonts w:ascii="Times New Roman" w:eastAsia="Times New Roman" w:hAnsi="Times New Roman" w:cs="Times New Roman"/>
          <w:sz w:val="28"/>
          <w:szCs w:val="28"/>
        </w:rPr>
        <w:t xml:space="preserve">VVD </w:t>
      </w:r>
      <w:r w:rsidRPr="000A214F">
        <w:rPr>
          <w:rFonts w:ascii="Times New Roman" w:eastAsia="Times New Roman" w:hAnsi="Times New Roman" w:cs="Times New Roman"/>
          <w:sz w:val="28"/>
          <w:szCs w:val="28"/>
        </w:rPr>
        <w:t xml:space="preserve">RDC šos uzņēmumus uzrauga inspekciju jeb pārbaužu laikā. Zobārstniecība - zoba </w:t>
      </w:r>
      <w:proofErr w:type="spellStart"/>
      <w:r w:rsidRPr="000A214F">
        <w:rPr>
          <w:rFonts w:ascii="Times New Roman" w:eastAsia="Times New Roman" w:hAnsi="Times New Roman" w:cs="Times New Roman"/>
          <w:sz w:val="28"/>
          <w:szCs w:val="28"/>
        </w:rPr>
        <w:t>rentgenattēla</w:t>
      </w:r>
      <w:proofErr w:type="spellEnd"/>
      <w:r w:rsidRPr="000A214F">
        <w:rPr>
          <w:rFonts w:ascii="Times New Roman" w:eastAsia="Times New Roman" w:hAnsi="Times New Roman" w:cs="Times New Roman"/>
          <w:sz w:val="28"/>
          <w:szCs w:val="28"/>
        </w:rPr>
        <w:t xml:space="preserve"> uzņemšana, medicīnā - lai diagnosticētu veselības problēmas</w:t>
      </w:r>
      <w:r w:rsidR="6838BD65" w:rsidRPr="000A214F">
        <w:rPr>
          <w:rFonts w:ascii="Times New Roman" w:eastAsia="Times New Roman" w:hAnsi="Times New Roman" w:cs="Times New Roman"/>
          <w:sz w:val="28"/>
          <w:szCs w:val="28"/>
        </w:rPr>
        <w:t xml:space="preserve"> (</w:t>
      </w:r>
      <w:proofErr w:type="spellStart"/>
      <w:r w:rsidR="6838BD65" w:rsidRPr="000A214F">
        <w:rPr>
          <w:rFonts w:ascii="Times New Roman" w:eastAsia="Times New Roman" w:hAnsi="Times New Roman" w:cs="Times New Roman"/>
          <w:sz w:val="28"/>
          <w:szCs w:val="28"/>
        </w:rPr>
        <w:t>rentgeniekārtas</w:t>
      </w:r>
      <w:proofErr w:type="spellEnd"/>
      <w:r w:rsidR="6838BD65" w:rsidRPr="000A214F">
        <w:rPr>
          <w:rFonts w:ascii="Times New Roman" w:eastAsia="Times New Roman" w:hAnsi="Times New Roman" w:cs="Times New Roman"/>
          <w:sz w:val="28"/>
          <w:szCs w:val="28"/>
        </w:rPr>
        <w:t>, datortomogrāfijas iekārtas)</w:t>
      </w:r>
      <w:r w:rsidRPr="000A214F">
        <w:rPr>
          <w:rFonts w:ascii="Times New Roman" w:eastAsia="Times New Roman" w:hAnsi="Times New Roman" w:cs="Times New Roman"/>
          <w:sz w:val="28"/>
          <w:szCs w:val="28"/>
        </w:rPr>
        <w:t xml:space="preserve"> vai pat </w:t>
      </w:r>
      <w:r w:rsidR="03B47011" w:rsidRPr="000A214F">
        <w:rPr>
          <w:rFonts w:ascii="Times New Roman" w:eastAsia="Times New Roman" w:hAnsi="Times New Roman" w:cs="Times New Roman"/>
          <w:sz w:val="28"/>
          <w:szCs w:val="28"/>
        </w:rPr>
        <w:t xml:space="preserve">pielietojot radiāciju veiktu apstarošanu un  iznīcinātu vai ierobežotu audzēja augšanu </w:t>
      </w:r>
      <w:r w:rsidR="13DD1394" w:rsidRPr="000A214F">
        <w:rPr>
          <w:rFonts w:ascii="Times New Roman" w:eastAsia="Times New Roman" w:hAnsi="Times New Roman" w:cs="Times New Roman"/>
          <w:sz w:val="28"/>
          <w:szCs w:val="28"/>
        </w:rPr>
        <w:t>(radioterapij</w:t>
      </w:r>
      <w:r w:rsidR="24E90BA0" w:rsidRPr="000A214F">
        <w:rPr>
          <w:rFonts w:ascii="Times New Roman" w:eastAsia="Times New Roman" w:hAnsi="Times New Roman" w:cs="Times New Roman"/>
          <w:sz w:val="28"/>
          <w:szCs w:val="28"/>
        </w:rPr>
        <w:t>a</w:t>
      </w:r>
      <w:r w:rsidR="09756329" w:rsidRPr="000A214F">
        <w:rPr>
          <w:rFonts w:ascii="Times New Roman" w:eastAsia="Times New Roman" w:hAnsi="Times New Roman" w:cs="Times New Roman"/>
          <w:sz w:val="28"/>
          <w:szCs w:val="28"/>
        </w:rPr>
        <w:t xml:space="preserve"> vai staru terapija</w:t>
      </w:r>
      <w:r w:rsidR="24E90BA0" w:rsidRPr="000A214F">
        <w:rPr>
          <w:rFonts w:ascii="Times New Roman" w:eastAsia="Times New Roman" w:hAnsi="Times New Roman" w:cs="Times New Roman"/>
          <w:sz w:val="28"/>
          <w:szCs w:val="28"/>
        </w:rPr>
        <w:t xml:space="preserve"> </w:t>
      </w:r>
      <w:r w:rsidR="13DD1394" w:rsidRPr="000A214F">
        <w:rPr>
          <w:rFonts w:ascii="Times New Roman" w:eastAsia="Times New Roman" w:hAnsi="Times New Roman" w:cs="Times New Roman"/>
          <w:sz w:val="28"/>
          <w:szCs w:val="28"/>
        </w:rPr>
        <w:t xml:space="preserve">un </w:t>
      </w:r>
      <w:proofErr w:type="spellStart"/>
      <w:r w:rsidR="13DD1394" w:rsidRPr="000A214F">
        <w:rPr>
          <w:rFonts w:ascii="Times New Roman" w:eastAsia="Times New Roman" w:hAnsi="Times New Roman" w:cs="Times New Roman"/>
          <w:sz w:val="28"/>
          <w:szCs w:val="28"/>
        </w:rPr>
        <w:t>kodolmedicīn</w:t>
      </w:r>
      <w:r w:rsidR="441EFB38" w:rsidRPr="000A214F">
        <w:rPr>
          <w:rFonts w:ascii="Times New Roman" w:eastAsia="Times New Roman" w:hAnsi="Times New Roman" w:cs="Times New Roman"/>
          <w:sz w:val="28"/>
          <w:szCs w:val="28"/>
        </w:rPr>
        <w:t>a</w:t>
      </w:r>
      <w:proofErr w:type="spellEnd"/>
      <w:r w:rsidR="441EFB38" w:rsidRPr="000A214F">
        <w:rPr>
          <w:rFonts w:ascii="Times New Roman" w:eastAsia="Times New Roman" w:hAnsi="Times New Roman" w:cs="Times New Roman"/>
          <w:sz w:val="28"/>
          <w:szCs w:val="28"/>
        </w:rPr>
        <w:t>).</w:t>
      </w:r>
    </w:p>
    <w:p w14:paraId="58D6E5B8" w14:textId="099606F5" w:rsidR="005352BD" w:rsidRPr="000A214F" w:rsidRDefault="00743ADD">
      <w:pPr>
        <w:numPr>
          <w:ilvl w:val="0"/>
          <w:numId w:val="8"/>
        </w:numPr>
        <w:spacing w:after="0" w:line="360" w:lineRule="auto"/>
        <w:ind w:left="425"/>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Radioaktīvie atkritumi - atkritumu veids, kas satur radioaktīvus materiālus</w:t>
      </w:r>
      <w:r w:rsidR="00EC406F" w:rsidRPr="000A214F">
        <w:rPr>
          <w:rFonts w:ascii="Times New Roman" w:eastAsia="Times New Roman" w:hAnsi="Times New Roman" w:cs="Times New Roman"/>
          <w:sz w:val="28"/>
          <w:szCs w:val="28"/>
        </w:rPr>
        <w:t>.</w:t>
      </w:r>
    </w:p>
    <w:p w14:paraId="58D6E5BA" w14:textId="77777777" w:rsidR="005352BD" w:rsidRPr="000A214F" w:rsidRDefault="00743ADD">
      <w:pPr>
        <w:spacing w:before="120" w:after="120" w:line="240" w:lineRule="auto"/>
        <w:rPr>
          <w:rFonts w:ascii="Times New Roman" w:eastAsia="Times New Roman" w:hAnsi="Times New Roman" w:cs="Times New Roman"/>
          <w:sz w:val="28"/>
          <w:szCs w:val="28"/>
        </w:rPr>
      </w:pPr>
      <w:r w:rsidRPr="000A214F">
        <w:br w:type="page"/>
      </w:r>
    </w:p>
    <w:p w14:paraId="58D6E5BB" w14:textId="77777777" w:rsidR="005352BD" w:rsidRPr="000A214F" w:rsidRDefault="5B628A6D" w:rsidP="1375A37D">
      <w:pPr>
        <w:numPr>
          <w:ilvl w:val="0"/>
          <w:numId w:val="2"/>
        </w:numPr>
        <w:pBdr>
          <w:top w:val="nil"/>
          <w:left w:val="nil"/>
          <w:bottom w:val="nil"/>
          <w:right w:val="nil"/>
          <w:between w:val="nil"/>
        </w:pBdr>
        <w:spacing w:before="120" w:after="120" w:line="240" w:lineRule="auto"/>
        <w:ind w:left="141"/>
        <w:rPr>
          <w:rFonts w:ascii="Times New Roman" w:eastAsia="Times New Roman" w:hAnsi="Times New Roman" w:cs="Times New Roman"/>
          <w:b/>
          <w:bCs/>
          <w:color w:val="000000"/>
          <w:sz w:val="28"/>
          <w:szCs w:val="28"/>
        </w:rPr>
      </w:pPr>
      <w:r w:rsidRPr="000A214F">
        <w:rPr>
          <w:rFonts w:ascii="Times New Roman" w:eastAsia="Times New Roman" w:hAnsi="Times New Roman" w:cs="Times New Roman"/>
          <w:b/>
          <w:bCs/>
          <w:color w:val="000000" w:themeColor="text1"/>
          <w:sz w:val="28"/>
          <w:szCs w:val="28"/>
        </w:rPr>
        <w:lastRenderedPageBreak/>
        <w:t>Savieno pareizās teikuma daļas</w:t>
      </w:r>
    </w:p>
    <w:p w14:paraId="58D6E5BC" w14:textId="77777777" w:rsidR="005352BD" w:rsidRPr="000A214F" w:rsidRDefault="005352BD" w:rsidP="1375A37D">
      <w:pPr>
        <w:pBdr>
          <w:top w:val="nil"/>
          <w:left w:val="nil"/>
          <w:bottom w:val="nil"/>
          <w:right w:val="nil"/>
          <w:between w:val="nil"/>
        </w:pBdr>
        <w:spacing w:before="120" w:after="120" w:line="240" w:lineRule="auto"/>
        <w:ind w:left="720"/>
        <w:rPr>
          <w:rFonts w:ascii="Times New Roman" w:eastAsia="Times New Roman" w:hAnsi="Times New Roman" w:cs="Times New Roman"/>
          <w:b/>
          <w:bCs/>
          <w:sz w:val="28"/>
          <w:szCs w:val="28"/>
        </w:rPr>
      </w:pPr>
    </w:p>
    <w:p w14:paraId="58D6E5BD" w14:textId="0863A006" w:rsidR="005352BD" w:rsidRPr="000A214F" w:rsidRDefault="008048B5">
      <w:pPr>
        <w:tabs>
          <w:tab w:val="left" w:pos="4678"/>
        </w:tabs>
        <w:spacing w:before="120" w:after="120" w:line="240" w:lineRule="auto"/>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 xml:space="preserve">Avārijas apstarošana </w:t>
      </w:r>
      <w:r w:rsidRPr="000A214F">
        <w:rPr>
          <w:rFonts w:ascii="Times New Roman" w:eastAsia="Times New Roman" w:hAnsi="Times New Roman" w:cs="Times New Roman"/>
          <w:sz w:val="28"/>
          <w:szCs w:val="28"/>
          <w:highlight w:val="yellow"/>
        </w:rPr>
        <w:t>(3)</w:t>
      </w:r>
      <w:r w:rsidR="00743ADD" w:rsidRPr="000A214F">
        <w:tab/>
      </w:r>
      <w:r w:rsidR="36073E92" w:rsidRPr="000A214F">
        <w:rPr>
          <w:rFonts w:ascii="Times New Roman" w:eastAsia="Times New Roman" w:hAnsi="Times New Roman" w:cs="Times New Roman"/>
          <w:sz w:val="28"/>
          <w:szCs w:val="28"/>
        </w:rPr>
        <w:t xml:space="preserve">1, </w:t>
      </w:r>
      <w:r w:rsidR="5B628A6D" w:rsidRPr="000A214F">
        <w:rPr>
          <w:rFonts w:ascii="Times New Roman" w:eastAsia="Times New Roman" w:hAnsi="Times New Roman" w:cs="Times New Roman"/>
          <w:sz w:val="28"/>
          <w:szCs w:val="28"/>
        </w:rPr>
        <w:t xml:space="preserve">radona gāze, būvmateriāli, pārtika, </w:t>
      </w:r>
    </w:p>
    <w:p w14:paraId="58D6E5BE" w14:textId="10993F47" w:rsidR="005352BD" w:rsidRPr="000A214F" w:rsidRDefault="005352BD">
      <w:pPr>
        <w:tabs>
          <w:tab w:val="left" w:pos="4678"/>
        </w:tabs>
        <w:spacing w:before="120" w:after="120" w:line="240" w:lineRule="auto"/>
        <w:rPr>
          <w:rFonts w:ascii="Times New Roman" w:eastAsia="Times New Roman" w:hAnsi="Times New Roman" w:cs="Times New Roman"/>
          <w:sz w:val="28"/>
          <w:szCs w:val="28"/>
        </w:rPr>
      </w:pPr>
    </w:p>
    <w:p w14:paraId="58D6E5BF" w14:textId="0A89FEC6" w:rsidR="005352BD" w:rsidRPr="000A214F" w:rsidRDefault="5B628A6D">
      <w:pPr>
        <w:tabs>
          <w:tab w:val="left" w:pos="4678"/>
        </w:tabs>
        <w:spacing w:before="120" w:after="120" w:line="24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Jonizējošā starojuma avoti</w:t>
      </w:r>
      <w:r w:rsidR="134F614B" w:rsidRPr="000A214F">
        <w:rPr>
          <w:rFonts w:ascii="Times New Roman" w:eastAsia="Times New Roman" w:hAnsi="Times New Roman" w:cs="Times New Roman"/>
          <w:sz w:val="28"/>
          <w:szCs w:val="28"/>
        </w:rPr>
        <w:t xml:space="preserve"> </w:t>
      </w:r>
      <w:r w:rsidR="134F614B" w:rsidRPr="000A214F">
        <w:rPr>
          <w:rFonts w:ascii="Times New Roman" w:eastAsia="Times New Roman" w:hAnsi="Times New Roman" w:cs="Times New Roman"/>
          <w:sz w:val="28"/>
          <w:szCs w:val="28"/>
          <w:highlight w:val="yellow"/>
        </w:rPr>
        <w:t>(2)</w:t>
      </w:r>
      <w:r w:rsidR="00743ADD" w:rsidRPr="000A214F">
        <w:tab/>
      </w:r>
      <w:r w:rsidR="360E661B" w:rsidRPr="000A214F">
        <w:rPr>
          <w:rFonts w:ascii="Times New Roman" w:eastAsia="Times New Roman" w:hAnsi="Times New Roman" w:cs="Times New Roman"/>
          <w:sz w:val="28"/>
          <w:szCs w:val="28"/>
        </w:rPr>
        <w:t xml:space="preserve">2. </w:t>
      </w:r>
      <w:r w:rsidRPr="000A214F">
        <w:rPr>
          <w:rFonts w:ascii="Times New Roman" w:eastAsia="Times New Roman" w:hAnsi="Times New Roman" w:cs="Times New Roman"/>
          <w:sz w:val="28"/>
          <w:szCs w:val="28"/>
        </w:rPr>
        <w:t>medicīnā, rūpniecībā</w:t>
      </w:r>
    </w:p>
    <w:p w14:paraId="58D6E5C0" w14:textId="74739C85" w:rsidR="005352BD" w:rsidRPr="000A214F" w:rsidRDefault="00743ADD">
      <w:pPr>
        <w:tabs>
          <w:tab w:val="left" w:pos="4678"/>
        </w:tabs>
        <w:spacing w:before="120" w:after="120" w:line="24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ab/>
        <w:t>(</w:t>
      </w:r>
      <w:proofErr w:type="spellStart"/>
      <w:r w:rsidRPr="000A214F">
        <w:rPr>
          <w:rFonts w:ascii="Times New Roman" w:eastAsia="Times New Roman" w:hAnsi="Times New Roman" w:cs="Times New Roman"/>
          <w:sz w:val="28"/>
          <w:szCs w:val="28"/>
        </w:rPr>
        <w:t>rentgeniekārtas</w:t>
      </w:r>
      <w:proofErr w:type="spellEnd"/>
      <w:r w:rsidRPr="000A214F">
        <w:rPr>
          <w:rFonts w:ascii="Times New Roman" w:eastAsia="Times New Roman" w:hAnsi="Times New Roman" w:cs="Times New Roman"/>
          <w:sz w:val="28"/>
          <w:szCs w:val="28"/>
        </w:rPr>
        <w:t xml:space="preserve">), </w:t>
      </w:r>
      <w:r w:rsidR="00076392" w:rsidRPr="000A214F">
        <w:rPr>
          <w:rFonts w:ascii="Times New Roman" w:eastAsia="Times New Roman" w:hAnsi="Times New Roman" w:cs="Times New Roman"/>
          <w:sz w:val="28"/>
          <w:szCs w:val="28"/>
        </w:rPr>
        <w:t>atomelektrostacijas</w:t>
      </w:r>
      <w:r w:rsidRPr="000A214F">
        <w:rPr>
          <w:rFonts w:ascii="Times New Roman" w:eastAsia="Times New Roman" w:hAnsi="Times New Roman" w:cs="Times New Roman"/>
          <w:sz w:val="28"/>
          <w:szCs w:val="28"/>
        </w:rPr>
        <w:t xml:space="preserve"> </w:t>
      </w:r>
    </w:p>
    <w:p w14:paraId="58D6E5C1" w14:textId="77777777" w:rsidR="005352BD" w:rsidRPr="000A214F" w:rsidRDefault="005352BD">
      <w:pPr>
        <w:tabs>
          <w:tab w:val="left" w:pos="4678"/>
        </w:tabs>
        <w:spacing w:before="120" w:after="120" w:line="240" w:lineRule="auto"/>
        <w:jc w:val="both"/>
        <w:rPr>
          <w:rFonts w:ascii="Times New Roman" w:eastAsia="Times New Roman" w:hAnsi="Times New Roman" w:cs="Times New Roman"/>
          <w:sz w:val="28"/>
          <w:szCs w:val="28"/>
        </w:rPr>
      </w:pPr>
    </w:p>
    <w:p w14:paraId="58D6E5C3" w14:textId="4B2DF767" w:rsidR="005352BD" w:rsidRPr="000A214F" w:rsidRDefault="5B628A6D" w:rsidP="00076392">
      <w:pPr>
        <w:tabs>
          <w:tab w:val="left" w:pos="4678"/>
        </w:tabs>
        <w:spacing w:before="120" w:after="120" w:line="240" w:lineRule="auto"/>
        <w:ind w:left="4678" w:hanging="4678"/>
        <w:jc w:val="both"/>
        <w:rPr>
          <w:rFonts w:ascii="Times New Roman" w:eastAsia="Times New Roman" w:hAnsi="Times New Roman" w:cs="Times New Roman"/>
          <w:sz w:val="28"/>
          <w:szCs w:val="28"/>
        </w:rPr>
      </w:pPr>
      <w:proofErr w:type="spellStart"/>
      <w:r w:rsidRPr="000A214F">
        <w:rPr>
          <w:rFonts w:ascii="Times New Roman" w:eastAsia="Times New Roman" w:hAnsi="Times New Roman" w:cs="Times New Roman"/>
          <w:sz w:val="28"/>
          <w:szCs w:val="28"/>
        </w:rPr>
        <w:t>Rentgendefektoskopija</w:t>
      </w:r>
      <w:proofErr w:type="spellEnd"/>
      <w:r w:rsidR="63544E31" w:rsidRPr="000A214F">
        <w:rPr>
          <w:rFonts w:ascii="Times New Roman" w:eastAsia="Times New Roman" w:hAnsi="Times New Roman" w:cs="Times New Roman"/>
          <w:sz w:val="28"/>
          <w:szCs w:val="28"/>
        </w:rPr>
        <w:t xml:space="preserve">  </w:t>
      </w:r>
      <w:r w:rsidR="10AE3322" w:rsidRPr="000A214F">
        <w:rPr>
          <w:rFonts w:ascii="Times New Roman" w:eastAsia="Times New Roman" w:hAnsi="Times New Roman" w:cs="Times New Roman"/>
          <w:sz w:val="28"/>
          <w:szCs w:val="28"/>
          <w:highlight w:val="yellow"/>
        </w:rPr>
        <w:t>(4)</w:t>
      </w:r>
      <w:r w:rsidR="63544E31" w:rsidRPr="000A214F">
        <w:rPr>
          <w:rFonts w:ascii="Times New Roman" w:eastAsia="Times New Roman" w:hAnsi="Times New Roman" w:cs="Times New Roman"/>
          <w:sz w:val="28"/>
          <w:szCs w:val="28"/>
        </w:rPr>
        <w:t xml:space="preserve">                 </w:t>
      </w:r>
      <w:r w:rsidR="00743ADD" w:rsidRPr="000A214F">
        <w:rPr>
          <w:rFonts w:ascii="Times New Roman" w:eastAsia="Times New Roman" w:hAnsi="Times New Roman" w:cs="Times New Roman"/>
          <w:sz w:val="28"/>
          <w:szCs w:val="28"/>
        </w:rPr>
        <w:tab/>
      </w:r>
      <w:r w:rsidR="3027B339" w:rsidRPr="000A214F">
        <w:rPr>
          <w:rFonts w:ascii="Times New Roman" w:eastAsia="Times New Roman" w:hAnsi="Times New Roman" w:cs="Times New Roman"/>
          <w:sz w:val="28"/>
          <w:szCs w:val="28"/>
        </w:rPr>
        <w:t xml:space="preserve">3. </w:t>
      </w:r>
      <w:r w:rsidR="00743ADD" w:rsidRPr="000A214F">
        <w:rPr>
          <w:rFonts w:ascii="Times New Roman" w:eastAsia="Times New Roman" w:hAnsi="Times New Roman" w:cs="Times New Roman"/>
          <w:sz w:val="28"/>
          <w:szCs w:val="28"/>
        </w:rPr>
        <w:tab/>
      </w:r>
      <w:r w:rsidR="079CF281" w:rsidRPr="000A214F">
        <w:rPr>
          <w:rFonts w:ascii="Times New Roman" w:eastAsia="Times New Roman" w:hAnsi="Times New Roman" w:cs="Times New Roman"/>
          <w:sz w:val="28"/>
          <w:szCs w:val="28"/>
        </w:rPr>
        <w:t>apstarojums radiācijas avārijas laikā no radioaktīviem avotiem, ko lieto vai kas atrodas Latvijā, vai arī pārrobežu avārija no citu valstu objektiem</w:t>
      </w:r>
      <w:r w:rsidRPr="000A214F">
        <w:rPr>
          <w:rFonts w:ascii="Times New Roman" w:eastAsia="Times New Roman" w:hAnsi="Times New Roman" w:cs="Times New Roman"/>
          <w:sz w:val="28"/>
          <w:szCs w:val="28"/>
        </w:rPr>
        <w:t xml:space="preserve"> </w:t>
      </w:r>
    </w:p>
    <w:p w14:paraId="58D6E5C4" w14:textId="77777777" w:rsidR="005352BD" w:rsidRPr="000A214F" w:rsidRDefault="005352BD">
      <w:pPr>
        <w:tabs>
          <w:tab w:val="left" w:pos="4678"/>
        </w:tabs>
        <w:spacing w:before="120" w:after="120" w:line="240" w:lineRule="auto"/>
        <w:jc w:val="both"/>
        <w:rPr>
          <w:rFonts w:ascii="Times New Roman" w:eastAsia="Times New Roman" w:hAnsi="Times New Roman" w:cs="Times New Roman"/>
          <w:sz w:val="28"/>
          <w:szCs w:val="28"/>
        </w:rPr>
      </w:pPr>
    </w:p>
    <w:p w14:paraId="58D6E5C5" w14:textId="441ACF9E" w:rsidR="005352BD" w:rsidRPr="000A214F" w:rsidRDefault="5B628A6D">
      <w:pPr>
        <w:tabs>
          <w:tab w:val="left" w:pos="4678"/>
        </w:tabs>
        <w:spacing w:before="120" w:after="120" w:line="24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Esošā apstarošana</w:t>
      </w:r>
      <w:r w:rsidR="4A069473" w:rsidRPr="000A214F">
        <w:rPr>
          <w:rFonts w:ascii="Times New Roman" w:eastAsia="Times New Roman" w:hAnsi="Times New Roman" w:cs="Times New Roman"/>
          <w:sz w:val="28"/>
          <w:szCs w:val="28"/>
        </w:rPr>
        <w:t xml:space="preserve"> </w:t>
      </w:r>
      <w:r w:rsidR="4A069473" w:rsidRPr="000A214F">
        <w:rPr>
          <w:rFonts w:ascii="Times New Roman" w:eastAsia="Times New Roman" w:hAnsi="Times New Roman" w:cs="Times New Roman"/>
          <w:sz w:val="28"/>
          <w:szCs w:val="28"/>
          <w:highlight w:val="yellow"/>
        </w:rPr>
        <w:t>(1)</w:t>
      </w:r>
      <w:r w:rsidR="00743ADD" w:rsidRPr="000A214F">
        <w:tab/>
      </w:r>
      <w:r w:rsidR="05C0932F" w:rsidRPr="000A214F">
        <w:rPr>
          <w:rFonts w:ascii="Times New Roman" w:eastAsia="Times New Roman" w:hAnsi="Times New Roman" w:cs="Times New Roman"/>
          <w:sz w:val="28"/>
          <w:szCs w:val="28"/>
        </w:rPr>
        <w:t xml:space="preserve">4. </w:t>
      </w:r>
      <w:r w:rsidRPr="000A214F">
        <w:rPr>
          <w:rFonts w:ascii="Times New Roman" w:eastAsia="Times New Roman" w:hAnsi="Times New Roman" w:cs="Times New Roman"/>
          <w:sz w:val="28"/>
          <w:szCs w:val="28"/>
        </w:rPr>
        <w:t xml:space="preserve">izmanto, lai pārbaudītu materiālus, to </w:t>
      </w:r>
    </w:p>
    <w:p w14:paraId="58D6E5C6" w14:textId="77777777" w:rsidR="005352BD" w:rsidRPr="000A214F" w:rsidRDefault="00743ADD">
      <w:pPr>
        <w:tabs>
          <w:tab w:val="left" w:pos="4678"/>
        </w:tabs>
        <w:spacing w:before="120" w:after="120" w:line="24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ab/>
        <w:t>kvalitāti, bojājumus pie metināšanas</w:t>
      </w:r>
    </w:p>
    <w:p w14:paraId="58D6E5C7" w14:textId="77777777" w:rsidR="005352BD" w:rsidRPr="000A214F" w:rsidRDefault="005352BD">
      <w:pPr>
        <w:tabs>
          <w:tab w:val="left" w:pos="4678"/>
        </w:tabs>
        <w:spacing w:before="120" w:after="120" w:line="240" w:lineRule="auto"/>
        <w:jc w:val="both"/>
        <w:rPr>
          <w:rFonts w:ascii="Times New Roman" w:eastAsia="Times New Roman" w:hAnsi="Times New Roman" w:cs="Times New Roman"/>
          <w:sz w:val="28"/>
          <w:szCs w:val="28"/>
        </w:rPr>
      </w:pPr>
    </w:p>
    <w:p w14:paraId="58D6E5CB" w14:textId="34E48AC9" w:rsidR="005352BD" w:rsidRPr="000A214F" w:rsidRDefault="00743ADD" w:rsidP="002F6615">
      <w:pPr>
        <w:tabs>
          <w:tab w:val="left" w:pos="4678"/>
        </w:tabs>
        <w:spacing w:before="120" w:after="120" w:line="24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 xml:space="preserve">                                                                          </w:t>
      </w:r>
    </w:p>
    <w:p w14:paraId="58D6E5CC" w14:textId="77777777" w:rsidR="005352BD" w:rsidRPr="000A214F" w:rsidRDefault="00743ADD">
      <w:pPr>
        <w:numPr>
          <w:ilvl w:val="0"/>
          <w:numId w:val="2"/>
        </w:numPr>
        <w:pBdr>
          <w:top w:val="nil"/>
          <w:left w:val="nil"/>
          <w:bottom w:val="nil"/>
          <w:right w:val="nil"/>
          <w:between w:val="nil"/>
        </w:pBdr>
        <w:spacing w:before="120" w:after="120" w:line="240" w:lineRule="auto"/>
        <w:ind w:left="141"/>
        <w:jc w:val="both"/>
        <w:rPr>
          <w:rFonts w:ascii="Times New Roman" w:eastAsia="Times New Roman" w:hAnsi="Times New Roman" w:cs="Times New Roman"/>
          <w:b/>
          <w:color w:val="000000"/>
          <w:sz w:val="28"/>
          <w:szCs w:val="28"/>
        </w:rPr>
      </w:pPr>
      <w:r w:rsidRPr="000A214F">
        <w:rPr>
          <w:rFonts w:ascii="Times New Roman" w:eastAsia="Times New Roman" w:hAnsi="Times New Roman" w:cs="Times New Roman"/>
          <w:b/>
          <w:color w:val="000000"/>
          <w:sz w:val="28"/>
          <w:szCs w:val="28"/>
        </w:rPr>
        <w:t>Kas ir lieks? Paskaidro, kāpēc!</w:t>
      </w:r>
    </w:p>
    <w:p w14:paraId="58D6E5CD" w14:textId="77777777" w:rsidR="005352BD" w:rsidRPr="000A214F" w:rsidRDefault="005352BD">
      <w:pPr>
        <w:pBdr>
          <w:top w:val="nil"/>
          <w:left w:val="nil"/>
          <w:bottom w:val="nil"/>
          <w:right w:val="nil"/>
          <w:between w:val="nil"/>
        </w:pBdr>
        <w:spacing w:before="120" w:after="120" w:line="240" w:lineRule="auto"/>
        <w:ind w:left="720"/>
        <w:jc w:val="both"/>
        <w:rPr>
          <w:rFonts w:ascii="Times New Roman" w:eastAsia="Times New Roman" w:hAnsi="Times New Roman" w:cs="Times New Roman"/>
          <w:b/>
          <w:sz w:val="28"/>
          <w:szCs w:val="28"/>
        </w:rPr>
      </w:pPr>
    </w:p>
    <w:p w14:paraId="58D6E5CE" w14:textId="686C0235" w:rsidR="005352BD" w:rsidRPr="000A214F" w:rsidRDefault="00743ADD" w:rsidP="002F6615">
      <w:pPr>
        <w:spacing w:before="120" w:after="120" w:line="48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 xml:space="preserve">Radiācijas avoti var būt - dabiskais starojums – </w:t>
      </w:r>
      <w:r w:rsidRPr="000A214F">
        <w:rPr>
          <w:rFonts w:ascii="Times New Roman" w:eastAsia="Times New Roman" w:hAnsi="Times New Roman" w:cs="Times New Roman"/>
          <w:sz w:val="28"/>
          <w:szCs w:val="28"/>
          <w:highlight w:val="yellow"/>
        </w:rPr>
        <w:t>hēlijs</w:t>
      </w:r>
      <w:r w:rsidRPr="000A214F">
        <w:rPr>
          <w:rFonts w:ascii="Times New Roman" w:eastAsia="Times New Roman" w:hAnsi="Times New Roman" w:cs="Times New Roman"/>
          <w:sz w:val="28"/>
          <w:szCs w:val="28"/>
        </w:rPr>
        <w:t>, radona gāze, būvmateriāli</w:t>
      </w:r>
      <w:r w:rsidR="002F6615" w:rsidRPr="000A214F">
        <w:rPr>
          <w:rFonts w:ascii="Times New Roman" w:eastAsia="Times New Roman" w:hAnsi="Times New Roman" w:cs="Times New Roman"/>
          <w:sz w:val="28"/>
          <w:szCs w:val="28"/>
        </w:rPr>
        <w:t>.</w:t>
      </w:r>
    </w:p>
    <w:p w14:paraId="58D6E5CF" w14:textId="7AB0B711" w:rsidR="005352BD" w:rsidRPr="000A214F" w:rsidRDefault="00743ADD" w:rsidP="002F6615">
      <w:pPr>
        <w:spacing w:before="120" w:after="120" w:line="48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Medicīniskā apstarošana –</w:t>
      </w:r>
      <w:r w:rsidRPr="000A214F">
        <w:rPr>
          <w:rFonts w:ascii="Times New Roman" w:eastAsia="Times New Roman" w:hAnsi="Times New Roman" w:cs="Times New Roman"/>
          <w:sz w:val="28"/>
          <w:szCs w:val="28"/>
          <w:highlight w:val="yellow"/>
        </w:rPr>
        <w:t xml:space="preserve"> asins analīzes</w:t>
      </w:r>
      <w:r w:rsidRPr="000A214F">
        <w:rPr>
          <w:rFonts w:ascii="Times New Roman" w:eastAsia="Times New Roman" w:hAnsi="Times New Roman" w:cs="Times New Roman"/>
          <w:sz w:val="28"/>
          <w:szCs w:val="28"/>
        </w:rPr>
        <w:t xml:space="preserve">, </w:t>
      </w:r>
      <w:proofErr w:type="spellStart"/>
      <w:r w:rsidRPr="000A214F">
        <w:rPr>
          <w:rFonts w:ascii="Times New Roman" w:eastAsia="Times New Roman" w:hAnsi="Times New Roman" w:cs="Times New Roman"/>
          <w:sz w:val="28"/>
          <w:szCs w:val="28"/>
        </w:rPr>
        <w:t>radiodiagnostika</w:t>
      </w:r>
      <w:proofErr w:type="spellEnd"/>
      <w:r w:rsidRPr="000A214F">
        <w:rPr>
          <w:rFonts w:ascii="Times New Roman" w:eastAsia="Times New Roman" w:hAnsi="Times New Roman" w:cs="Times New Roman"/>
          <w:sz w:val="28"/>
          <w:szCs w:val="28"/>
        </w:rPr>
        <w:t>, radioterapija</w:t>
      </w:r>
      <w:r w:rsidR="002F6615" w:rsidRPr="000A214F">
        <w:rPr>
          <w:rFonts w:ascii="Times New Roman" w:eastAsia="Times New Roman" w:hAnsi="Times New Roman" w:cs="Times New Roman"/>
          <w:sz w:val="28"/>
          <w:szCs w:val="28"/>
        </w:rPr>
        <w:t>.</w:t>
      </w:r>
    </w:p>
    <w:p w14:paraId="58D6E5D0" w14:textId="77777777" w:rsidR="005352BD" w:rsidRPr="000A214F" w:rsidRDefault="00743ADD" w:rsidP="002F6615">
      <w:pPr>
        <w:spacing w:before="120" w:after="120" w:line="48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 xml:space="preserve">Vēsturiski radioaktīvie priekšmeti – </w:t>
      </w:r>
      <w:r w:rsidRPr="000A214F">
        <w:rPr>
          <w:rFonts w:ascii="Times New Roman" w:eastAsia="Times New Roman" w:hAnsi="Times New Roman" w:cs="Times New Roman"/>
          <w:sz w:val="28"/>
          <w:szCs w:val="28"/>
          <w:highlight w:val="yellow"/>
        </w:rPr>
        <w:t>nauda</w:t>
      </w:r>
      <w:r w:rsidRPr="000A214F">
        <w:rPr>
          <w:rFonts w:ascii="Times New Roman" w:eastAsia="Times New Roman" w:hAnsi="Times New Roman" w:cs="Times New Roman"/>
          <w:sz w:val="28"/>
          <w:szCs w:val="28"/>
        </w:rPr>
        <w:t>, pulksteņi, kompasi.</w:t>
      </w:r>
    </w:p>
    <w:p w14:paraId="58D6E5D1" w14:textId="0DE3742B" w:rsidR="005352BD" w:rsidRPr="000A214F" w:rsidRDefault="00743ADD" w:rsidP="002F6615">
      <w:pPr>
        <w:spacing w:before="120" w:after="120" w:line="480" w:lineRule="auto"/>
        <w:jc w:val="both"/>
        <w:rPr>
          <w:rFonts w:ascii="Times New Roman" w:eastAsia="Times New Roman" w:hAnsi="Times New Roman" w:cs="Times New Roman"/>
          <w:sz w:val="28"/>
          <w:szCs w:val="28"/>
        </w:rPr>
      </w:pPr>
      <w:r w:rsidRPr="000A214F">
        <w:rPr>
          <w:rFonts w:ascii="Times New Roman" w:eastAsia="Times New Roman" w:hAnsi="Times New Roman" w:cs="Times New Roman"/>
          <w:sz w:val="28"/>
          <w:szCs w:val="28"/>
        </w:rPr>
        <w:t xml:space="preserve">Radiācijas avārijas – negadījums AES, </w:t>
      </w:r>
      <w:r w:rsidRPr="000A214F">
        <w:rPr>
          <w:rFonts w:ascii="Times New Roman" w:eastAsia="Times New Roman" w:hAnsi="Times New Roman" w:cs="Times New Roman"/>
          <w:sz w:val="28"/>
          <w:szCs w:val="28"/>
          <w:highlight w:val="yellow"/>
        </w:rPr>
        <w:t>negadījums TEC</w:t>
      </w:r>
      <w:r w:rsidRPr="000A214F">
        <w:rPr>
          <w:rFonts w:ascii="Times New Roman" w:eastAsia="Times New Roman" w:hAnsi="Times New Roman" w:cs="Times New Roman"/>
          <w:sz w:val="28"/>
          <w:szCs w:val="28"/>
        </w:rPr>
        <w:t>, negadījums</w:t>
      </w:r>
      <w:r w:rsidR="00BA1ECC" w:rsidRPr="000A214F">
        <w:rPr>
          <w:rFonts w:ascii="Times New Roman" w:eastAsia="Times New Roman" w:hAnsi="Times New Roman" w:cs="Times New Roman"/>
          <w:sz w:val="28"/>
          <w:szCs w:val="28"/>
        </w:rPr>
        <w:t>,</w:t>
      </w:r>
      <w:r w:rsidRPr="000A214F">
        <w:rPr>
          <w:rFonts w:ascii="Times New Roman" w:eastAsia="Times New Roman" w:hAnsi="Times New Roman" w:cs="Times New Roman"/>
          <w:sz w:val="28"/>
          <w:szCs w:val="28"/>
        </w:rPr>
        <w:t xml:space="preserve"> veicot radioaktīvo vielu transportu.</w:t>
      </w:r>
    </w:p>
    <w:p w14:paraId="58D6E5D2" w14:textId="77777777" w:rsidR="005352BD" w:rsidRPr="000A214F" w:rsidRDefault="00743ADD">
      <w:pPr>
        <w:spacing w:before="120" w:after="120" w:line="240" w:lineRule="auto"/>
        <w:jc w:val="both"/>
        <w:rPr>
          <w:rFonts w:ascii="Times New Roman" w:eastAsia="Times New Roman" w:hAnsi="Times New Roman" w:cs="Times New Roman"/>
          <w:sz w:val="28"/>
          <w:szCs w:val="28"/>
        </w:rPr>
      </w:pPr>
      <w:r w:rsidRPr="000A214F">
        <w:br w:type="page"/>
      </w:r>
    </w:p>
    <w:p w14:paraId="58D6E5D3" w14:textId="0D4063B7" w:rsidR="005352BD" w:rsidRPr="000A214F" w:rsidRDefault="007A52CB">
      <w:pPr>
        <w:numPr>
          <w:ilvl w:val="0"/>
          <w:numId w:val="2"/>
        </w:numPr>
        <w:pBdr>
          <w:top w:val="nil"/>
          <w:left w:val="nil"/>
          <w:bottom w:val="nil"/>
          <w:right w:val="nil"/>
          <w:between w:val="nil"/>
        </w:pBdr>
        <w:spacing w:before="120" w:after="120" w:line="240" w:lineRule="auto"/>
        <w:ind w:left="141"/>
        <w:jc w:val="both"/>
        <w:rPr>
          <w:rFonts w:ascii="Times New Roman" w:eastAsia="Times New Roman" w:hAnsi="Times New Roman" w:cs="Times New Roman"/>
          <w:b/>
          <w:color w:val="000000"/>
          <w:sz w:val="28"/>
          <w:szCs w:val="28"/>
        </w:rPr>
      </w:pPr>
      <w:r w:rsidRPr="000A214F">
        <w:rPr>
          <w:rFonts w:ascii="Times New Roman" w:eastAsia="Times New Roman" w:hAnsi="Times New Roman" w:cs="Times New Roman"/>
          <w:b/>
          <w:bCs/>
          <w:color w:val="000000"/>
          <w:sz w:val="28"/>
          <w:szCs w:val="28"/>
        </w:rPr>
        <w:lastRenderedPageBreak/>
        <w:t xml:space="preserve">Vai apgalvojums ir patiess? </w:t>
      </w:r>
      <w:r w:rsidR="00743ADD" w:rsidRPr="000A214F">
        <w:rPr>
          <w:rFonts w:ascii="Times New Roman" w:eastAsia="Times New Roman" w:hAnsi="Times New Roman" w:cs="Times New Roman"/>
          <w:b/>
          <w:color w:val="000000"/>
          <w:sz w:val="28"/>
          <w:szCs w:val="28"/>
        </w:rPr>
        <w:t>Izlabo, ja nepieciešams! Paskaidro, kāpēc jāievēro!</w:t>
      </w:r>
    </w:p>
    <w:p w14:paraId="58D6E5D4" w14:textId="77777777" w:rsidR="005352BD" w:rsidRPr="000A214F" w:rsidRDefault="005352BD">
      <w:pPr>
        <w:spacing w:before="120" w:after="120" w:line="240" w:lineRule="auto"/>
        <w:jc w:val="both"/>
        <w:rPr>
          <w:rFonts w:ascii="Times New Roman" w:eastAsia="Times New Roman" w:hAnsi="Times New Roman" w:cs="Times New Roman"/>
          <w:sz w:val="28"/>
          <w:szCs w:val="28"/>
        </w:rPr>
      </w:pPr>
    </w:p>
    <w:p w14:paraId="58D6E5D5" w14:textId="77777777" w:rsidR="005352BD" w:rsidRPr="000A214F" w:rsidRDefault="00743ADD">
      <w:pPr>
        <w:numPr>
          <w:ilvl w:val="0"/>
          <w:numId w:val="3"/>
        </w:numPr>
        <w:pBdr>
          <w:top w:val="nil"/>
          <w:left w:val="nil"/>
          <w:bottom w:val="nil"/>
          <w:right w:val="nil"/>
          <w:between w:val="nil"/>
        </w:pBdr>
        <w:spacing w:before="120" w:after="120" w:line="360"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Iedzīvotājiem ir svarīgi izprast radiācijas riskus un zināt, kā rīkoties. </w:t>
      </w:r>
      <w:r w:rsidRPr="000A214F">
        <w:rPr>
          <w:rFonts w:ascii="Times New Roman" w:eastAsia="Times New Roman" w:hAnsi="Times New Roman" w:cs="Times New Roman"/>
          <w:color w:val="000000"/>
          <w:sz w:val="28"/>
          <w:szCs w:val="28"/>
          <w:highlight w:val="yellow"/>
        </w:rPr>
        <w:t>(</w:t>
      </w:r>
      <w:r w:rsidRPr="000A214F">
        <w:rPr>
          <w:rFonts w:ascii="Times New Roman" w:eastAsia="Times New Roman" w:hAnsi="Times New Roman" w:cs="Times New Roman"/>
          <w:sz w:val="28"/>
          <w:szCs w:val="28"/>
          <w:highlight w:val="yellow"/>
        </w:rPr>
        <w:t>pareizi</w:t>
      </w:r>
      <w:r w:rsidRPr="000A214F">
        <w:rPr>
          <w:rFonts w:ascii="Times New Roman" w:eastAsia="Times New Roman" w:hAnsi="Times New Roman" w:cs="Times New Roman"/>
          <w:color w:val="000000"/>
          <w:sz w:val="28"/>
          <w:szCs w:val="28"/>
          <w:highlight w:val="yellow"/>
        </w:rPr>
        <w:t>)</w:t>
      </w:r>
    </w:p>
    <w:p w14:paraId="58D6E5D6" w14:textId="0B064D2D" w:rsidR="005352BD" w:rsidRPr="000A214F" w:rsidRDefault="00743ADD">
      <w:pPr>
        <w:numPr>
          <w:ilvl w:val="0"/>
          <w:numId w:val="3"/>
        </w:numPr>
        <w:pBdr>
          <w:top w:val="nil"/>
          <w:left w:val="nil"/>
          <w:bottom w:val="nil"/>
          <w:right w:val="nil"/>
          <w:between w:val="nil"/>
        </w:pBdr>
        <w:spacing w:before="120" w:after="120" w:line="360"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Lai samazinātu dabisk</w:t>
      </w:r>
      <w:r w:rsidR="000C3975" w:rsidRPr="000A214F">
        <w:rPr>
          <w:rFonts w:ascii="Times New Roman" w:eastAsia="Times New Roman" w:hAnsi="Times New Roman" w:cs="Times New Roman"/>
          <w:color w:val="000000"/>
          <w:sz w:val="28"/>
          <w:szCs w:val="28"/>
        </w:rPr>
        <w:t>ās</w:t>
      </w:r>
      <w:r w:rsidRPr="000A214F">
        <w:rPr>
          <w:rFonts w:ascii="Times New Roman" w:eastAsia="Times New Roman" w:hAnsi="Times New Roman" w:cs="Times New Roman"/>
          <w:color w:val="000000"/>
          <w:sz w:val="28"/>
          <w:szCs w:val="28"/>
        </w:rPr>
        <w:t xml:space="preserve"> radiācijas starojumu, telpās jābūt aizvērtiem logiem. </w:t>
      </w:r>
      <w:r w:rsidRPr="000A214F">
        <w:rPr>
          <w:rFonts w:ascii="Times New Roman" w:eastAsia="Times New Roman" w:hAnsi="Times New Roman" w:cs="Times New Roman"/>
          <w:sz w:val="28"/>
          <w:szCs w:val="28"/>
          <w:highlight w:val="yellow"/>
        </w:rPr>
        <w:t>(nepareizi)</w:t>
      </w:r>
    </w:p>
    <w:p w14:paraId="58D6E5D7" w14:textId="77777777" w:rsidR="005352BD" w:rsidRPr="000A214F" w:rsidRDefault="00743ADD">
      <w:pPr>
        <w:numPr>
          <w:ilvl w:val="0"/>
          <w:numId w:val="3"/>
        </w:numPr>
        <w:pBdr>
          <w:top w:val="nil"/>
          <w:left w:val="nil"/>
          <w:bottom w:val="nil"/>
          <w:right w:val="nil"/>
          <w:between w:val="nil"/>
        </w:pBdr>
        <w:spacing w:before="120" w:after="120" w:line="360"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Būvējot mājas, remontējot, jābūt drošiem par materiāliem, ko izmanto, jāievēro būvniecības normas. </w:t>
      </w:r>
      <w:r w:rsidRPr="000A214F">
        <w:rPr>
          <w:rFonts w:ascii="Times New Roman" w:eastAsia="Times New Roman" w:hAnsi="Times New Roman" w:cs="Times New Roman"/>
          <w:sz w:val="28"/>
          <w:szCs w:val="28"/>
          <w:highlight w:val="yellow"/>
        </w:rPr>
        <w:t>(pareizi)</w:t>
      </w:r>
    </w:p>
    <w:p w14:paraId="58D6E5D8" w14:textId="77777777" w:rsidR="005352BD" w:rsidRPr="000A214F" w:rsidRDefault="00743ADD">
      <w:pPr>
        <w:numPr>
          <w:ilvl w:val="0"/>
          <w:numId w:val="3"/>
        </w:numPr>
        <w:pBdr>
          <w:top w:val="nil"/>
          <w:left w:val="nil"/>
          <w:bottom w:val="nil"/>
          <w:right w:val="nil"/>
          <w:between w:val="nil"/>
        </w:pBdr>
        <w:spacing w:before="120" w:after="120" w:line="360"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Veicot medicīniskos izmeklējumus, ārstam jāpamato katrs rentgenizmeklējums un jāoptimizē pacienta saņemtā doza. </w:t>
      </w:r>
      <w:r w:rsidRPr="000A214F">
        <w:rPr>
          <w:rFonts w:ascii="Times New Roman" w:eastAsia="Times New Roman" w:hAnsi="Times New Roman" w:cs="Times New Roman"/>
          <w:sz w:val="28"/>
          <w:szCs w:val="28"/>
          <w:highlight w:val="yellow"/>
        </w:rPr>
        <w:t>(pareizi)</w:t>
      </w:r>
    </w:p>
    <w:p w14:paraId="58D6E5D9" w14:textId="306A8132" w:rsidR="005352BD" w:rsidRPr="000A214F" w:rsidRDefault="00743ADD" w:rsidP="3FC4F7CF">
      <w:pPr>
        <w:numPr>
          <w:ilvl w:val="0"/>
          <w:numId w:val="3"/>
        </w:numPr>
        <w:pBdr>
          <w:top w:val="nil"/>
          <w:left w:val="nil"/>
          <w:bottom w:val="nil"/>
          <w:right w:val="nil"/>
          <w:between w:val="nil"/>
        </w:pBdr>
        <w:spacing w:before="120" w:after="120" w:line="360"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themeColor="text1"/>
          <w:sz w:val="28"/>
          <w:szCs w:val="28"/>
        </w:rPr>
        <w:t>Jāuzmanās ar vēsturisko priekšmetu glabāšanu mājās, nevajag uzglabāt vecus pulksteņus,</w:t>
      </w:r>
      <w:r w:rsidR="0F05873A" w:rsidRPr="000A214F">
        <w:rPr>
          <w:rFonts w:ascii="Times New Roman" w:eastAsia="Times New Roman" w:hAnsi="Times New Roman" w:cs="Times New Roman"/>
          <w:color w:val="000000" w:themeColor="text1"/>
          <w:sz w:val="28"/>
          <w:szCs w:val="28"/>
        </w:rPr>
        <w:t xml:space="preserve"> militārus priekšmetus,</w:t>
      </w:r>
      <w:r w:rsidRPr="000A214F">
        <w:rPr>
          <w:rFonts w:ascii="Times New Roman" w:eastAsia="Times New Roman" w:hAnsi="Times New Roman" w:cs="Times New Roman"/>
          <w:color w:val="000000" w:themeColor="text1"/>
          <w:sz w:val="28"/>
          <w:szCs w:val="28"/>
        </w:rPr>
        <w:t xml:space="preserve"> kompasus, dūmu detektorus, grāmatas. </w:t>
      </w:r>
      <w:r w:rsidRPr="000A214F">
        <w:rPr>
          <w:rFonts w:ascii="Times New Roman" w:eastAsia="Times New Roman" w:hAnsi="Times New Roman" w:cs="Times New Roman"/>
          <w:sz w:val="28"/>
          <w:szCs w:val="28"/>
          <w:highlight w:val="yellow"/>
        </w:rPr>
        <w:t>(nepareizi, grāmatas nebūs)</w:t>
      </w:r>
    </w:p>
    <w:p w14:paraId="58D6E5DC" w14:textId="71D34029" w:rsidR="005352BD" w:rsidRPr="000A214F" w:rsidRDefault="00743ADD" w:rsidP="00FE37EF">
      <w:pPr>
        <w:numPr>
          <w:ilvl w:val="0"/>
          <w:numId w:val="3"/>
        </w:numPr>
        <w:pBdr>
          <w:top w:val="nil"/>
          <w:left w:val="nil"/>
          <w:bottom w:val="nil"/>
          <w:right w:val="nil"/>
          <w:between w:val="nil"/>
        </w:pBdr>
        <w:spacing w:before="120" w:after="120" w:line="360" w:lineRule="auto"/>
        <w:ind w:left="425"/>
        <w:jc w:val="both"/>
        <w:rPr>
          <w:rFonts w:ascii="Times New Roman" w:eastAsia="Times New Roman" w:hAnsi="Times New Roman" w:cs="Times New Roman"/>
          <w:color w:val="000000"/>
          <w:sz w:val="28"/>
          <w:szCs w:val="28"/>
        </w:rPr>
      </w:pPr>
      <w:r w:rsidRPr="000A214F">
        <w:rPr>
          <w:rFonts w:ascii="Times New Roman" w:eastAsia="Times New Roman" w:hAnsi="Times New Roman" w:cs="Times New Roman"/>
          <w:color w:val="000000"/>
          <w:sz w:val="28"/>
          <w:szCs w:val="28"/>
        </w:rPr>
        <w:t xml:space="preserve">Ja </w:t>
      </w:r>
      <w:r w:rsidR="005F61C4" w:rsidRPr="000A214F">
        <w:rPr>
          <w:rFonts w:ascii="Times New Roman" w:eastAsia="Times New Roman" w:hAnsi="Times New Roman" w:cs="Times New Roman"/>
          <w:color w:val="000000"/>
          <w:sz w:val="28"/>
          <w:szCs w:val="28"/>
        </w:rPr>
        <w:t xml:space="preserve">atbildīgās iestādes </w:t>
      </w:r>
      <w:r w:rsidRPr="000A214F">
        <w:rPr>
          <w:rFonts w:ascii="Times New Roman" w:eastAsia="Times New Roman" w:hAnsi="Times New Roman" w:cs="Times New Roman"/>
          <w:color w:val="000000"/>
          <w:sz w:val="28"/>
          <w:szCs w:val="28"/>
        </w:rPr>
        <w:t>ir ziņo</w:t>
      </w:r>
      <w:r w:rsidR="005F61C4" w:rsidRPr="000A214F">
        <w:rPr>
          <w:rFonts w:ascii="Times New Roman" w:eastAsia="Times New Roman" w:hAnsi="Times New Roman" w:cs="Times New Roman"/>
          <w:color w:val="000000"/>
          <w:sz w:val="28"/>
          <w:szCs w:val="28"/>
        </w:rPr>
        <w:t>jušas</w:t>
      </w:r>
      <w:r w:rsidRPr="000A214F">
        <w:rPr>
          <w:rFonts w:ascii="Times New Roman" w:eastAsia="Times New Roman" w:hAnsi="Times New Roman" w:cs="Times New Roman"/>
          <w:color w:val="000000"/>
          <w:sz w:val="28"/>
          <w:szCs w:val="28"/>
        </w:rPr>
        <w:t xml:space="preserve"> par radiācijas avāriju, jābrauc ātri prom. </w:t>
      </w:r>
      <w:r w:rsidRPr="000A214F">
        <w:rPr>
          <w:rFonts w:ascii="Times New Roman" w:eastAsia="Times New Roman" w:hAnsi="Times New Roman" w:cs="Times New Roman"/>
          <w:sz w:val="28"/>
          <w:szCs w:val="28"/>
          <w:highlight w:val="yellow"/>
        </w:rPr>
        <w:t>(nepareizi)</w:t>
      </w:r>
    </w:p>
    <w:sectPr w:rsidR="005352BD" w:rsidRPr="000A214F">
      <w:footerReference w:type="default" r:id="rId18"/>
      <w:pgSz w:w="11906" w:h="16838"/>
      <w:pgMar w:top="1134" w:right="851" w:bottom="56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88C07" w14:textId="77777777" w:rsidR="00C95FEB" w:rsidRDefault="00C95FEB">
      <w:pPr>
        <w:spacing w:after="0" w:line="240" w:lineRule="auto"/>
      </w:pPr>
      <w:r>
        <w:separator/>
      </w:r>
    </w:p>
  </w:endnote>
  <w:endnote w:type="continuationSeparator" w:id="0">
    <w:p w14:paraId="244B0073" w14:textId="77777777" w:rsidR="00C95FEB" w:rsidRDefault="00C9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E5F9" w14:textId="4165EFA5" w:rsidR="005352BD" w:rsidRDefault="00743ADD">
    <w:pPr>
      <w:jc w:val="center"/>
    </w:pPr>
    <w:r>
      <w:fldChar w:fldCharType="begin"/>
    </w:r>
    <w:r>
      <w:instrText>PAGE</w:instrText>
    </w:r>
    <w:r>
      <w:fldChar w:fldCharType="separate"/>
    </w:r>
    <w:r w:rsidR="00624C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830CC" w14:textId="77777777" w:rsidR="00C95FEB" w:rsidRDefault="00C95FEB">
      <w:pPr>
        <w:spacing w:after="0" w:line="240" w:lineRule="auto"/>
      </w:pPr>
      <w:r>
        <w:separator/>
      </w:r>
    </w:p>
  </w:footnote>
  <w:footnote w:type="continuationSeparator" w:id="0">
    <w:p w14:paraId="3E12FEA0" w14:textId="77777777" w:rsidR="00C95FEB" w:rsidRDefault="00C95FEB">
      <w:pPr>
        <w:spacing w:after="0" w:line="240" w:lineRule="auto"/>
      </w:pPr>
      <w:r>
        <w:continuationSeparator/>
      </w:r>
    </w:p>
  </w:footnote>
  <w:footnote w:id="1">
    <w:p w14:paraId="75964147" w14:textId="77242078" w:rsidR="0026614C" w:rsidRPr="00D72A96" w:rsidRDefault="0026614C" w:rsidP="00D72A96">
      <w:pPr>
        <w:pStyle w:val="FootnoteText"/>
        <w:jc w:val="both"/>
        <w:rPr>
          <w:rFonts w:ascii="Times New Roman" w:hAnsi="Times New Roman" w:cs="Times New Roman"/>
          <w:sz w:val="24"/>
          <w:szCs w:val="24"/>
        </w:rPr>
      </w:pPr>
      <w:r w:rsidRPr="00D72A96">
        <w:rPr>
          <w:rStyle w:val="FootnoteReference"/>
          <w:rFonts w:ascii="Times New Roman" w:hAnsi="Times New Roman" w:cs="Times New Roman"/>
          <w:sz w:val="24"/>
          <w:szCs w:val="24"/>
        </w:rPr>
        <w:footnoteRef/>
      </w:r>
      <w:r w:rsidRPr="00D72A96">
        <w:rPr>
          <w:rFonts w:ascii="Times New Roman" w:hAnsi="Times New Roman" w:cs="Times New Roman"/>
          <w:sz w:val="24"/>
          <w:szCs w:val="24"/>
        </w:rPr>
        <w:t xml:space="preserve"> Darba lap</w:t>
      </w:r>
      <w:r w:rsidR="0015456F">
        <w:rPr>
          <w:rFonts w:ascii="Times New Roman" w:hAnsi="Times New Roman" w:cs="Times New Roman"/>
          <w:sz w:val="24"/>
          <w:szCs w:val="24"/>
        </w:rPr>
        <w:t>u</w:t>
      </w:r>
      <w:r w:rsidRPr="00D72A96">
        <w:rPr>
          <w:rFonts w:ascii="Times New Roman" w:hAnsi="Times New Roman" w:cs="Times New Roman"/>
          <w:sz w:val="24"/>
          <w:szCs w:val="24"/>
        </w:rPr>
        <w:t xml:space="preserve"> </w:t>
      </w:r>
      <w:r w:rsidR="00D72A96" w:rsidRPr="00D72A96">
        <w:rPr>
          <w:rFonts w:ascii="Times New Roman" w:hAnsi="Times New Roman" w:cs="Times New Roman"/>
          <w:sz w:val="24"/>
          <w:szCs w:val="24"/>
        </w:rPr>
        <w:t>izstrādāja Valmieras 2.vidusskolas skolotājas 2023.gadā. Valsts vides dienesta Radiācijas drošības centrs aktualizēja 2024.gadā.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77EF6"/>
    <w:multiLevelType w:val="multilevel"/>
    <w:tmpl w:val="FAAADC2E"/>
    <w:lvl w:ilvl="0">
      <w:start w:val="1"/>
      <w:numFmt w:val="upp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7303237"/>
    <w:multiLevelType w:val="multilevel"/>
    <w:tmpl w:val="546E9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8C6499"/>
    <w:multiLevelType w:val="multilevel"/>
    <w:tmpl w:val="2AC63A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6387B75"/>
    <w:multiLevelType w:val="multilevel"/>
    <w:tmpl w:val="30523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7B48E3"/>
    <w:multiLevelType w:val="multilevel"/>
    <w:tmpl w:val="D4A089A0"/>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ED36D8"/>
    <w:multiLevelType w:val="multilevel"/>
    <w:tmpl w:val="E2E898A4"/>
    <w:lvl w:ilvl="0">
      <w:start w:val="1"/>
      <w:numFmt w:val="upp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C194A20"/>
    <w:multiLevelType w:val="multilevel"/>
    <w:tmpl w:val="CAC45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B34233"/>
    <w:multiLevelType w:val="multilevel"/>
    <w:tmpl w:val="B0206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F540D89"/>
    <w:multiLevelType w:val="multilevel"/>
    <w:tmpl w:val="E2E898A4"/>
    <w:lvl w:ilvl="0">
      <w:start w:val="1"/>
      <w:numFmt w:val="upp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47209039">
    <w:abstractNumId w:val="1"/>
  </w:num>
  <w:num w:numId="2" w16cid:durableId="463161293">
    <w:abstractNumId w:val="6"/>
  </w:num>
  <w:num w:numId="3" w16cid:durableId="1684700715">
    <w:abstractNumId w:val="3"/>
  </w:num>
  <w:num w:numId="4" w16cid:durableId="1298413137">
    <w:abstractNumId w:val="0"/>
  </w:num>
  <w:num w:numId="5" w16cid:durableId="476185408">
    <w:abstractNumId w:val="4"/>
  </w:num>
  <w:num w:numId="6" w16cid:durableId="1085418173">
    <w:abstractNumId w:val="2"/>
  </w:num>
  <w:num w:numId="7" w16cid:durableId="510410255">
    <w:abstractNumId w:val="8"/>
  </w:num>
  <w:num w:numId="8" w16cid:durableId="1152018005">
    <w:abstractNumId w:val="7"/>
  </w:num>
  <w:num w:numId="9" w16cid:durableId="683366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BD"/>
    <w:rsid w:val="000049B7"/>
    <w:rsid w:val="0002283D"/>
    <w:rsid w:val="00076392"/>
    <w:rsid w:val="000A214F"/>
    <w:rsid w:val="000C3975"/>
    <w:rsid w:val="000E7D13"/>
    <w:rsid w:val="00146DFD"/>
    <w:rsid w:val="0015456F"/>
    <w:rsid w:val="0020086C"/>
    <w:rsid w:val="00215F73"/>
    <w:rsid w:val="0026614C"/>
    <w:rsid w:val="00284986"/>
    <w:rsid w:val="002B645E"/>
    <w:rsid w:val="002D2D69"/>
    <w:rsid w:val="002F6615"/>
    <w:rsid w:val="00311822"/>
    <w:rsid w:val="00321F66"/>
    <w:rsid w:val="00324793"/>
    <w:rsid w:val="0033441C"/>
    <w:rsid w:val="0041228F"/>
    <w:rsid w:val="00414D77"/>
    <w:rsid w:val="00445E53"/>
    <w:rsid w:val="00463F5D"/>
    <w:rsid w:val="004B7F00"/>
    <w:rsid w:val="005021BF"/>
    <w:rsid w:val="005062D5"/>
    <w:rsid w:val="005352BD"/>
    <w:rsid w:val="00553614"/>
    <w:rsid w:val="00580EB6"/>
    <w:rsid w:val="005B10F9"/>
    <w:rsid w:val="005F61C4"/>
    <w:rsid w:val="00624CDF"/>
    <w:rsid w:val="00647DB6"/>
    <w:rsid w:val="00735C74"/>
    <w:rsid w:val="00743ADD"/>
    <w:rsid w:val="00777C0C"/>
    <w:rsid w:val="00795DBB"/>
    <w:rsid w:val="007A52CB"/>
    <w:rsid w:val="008048B5"/>
    <w:rsid w:val="008B448C"/>
    <w:rsid w:val="009D3390"/>
    <w:rsid w:val="00A0242E"/>
    <w:rsid w:val="00A35301"/>
    <w:rsid w:val="00B12D93"/>
    <w:rsid w:val="00B332F3"/>
    <w:rsid w:val="00BA1ECC"/>
    <w:rsid w:val="00C16F1B"/>
    <w:rsid w:val="00C95FEB"/>
    <w:rsid w:val="00CA2E50"/>
    <w:rsid w:val="00D44769"/>
    <w:rsid w:val="00D673B4"/>
    <w:rsid w:val="00D72A96"/>
    <w:rsid w:val="00DC4C0D"/>
    <w:rsid w:val="00DD21D8"/>
    <w:rsid w:val="00E35481"/>
    <w:rsid w:val="00E670AB"/>
    <w:rsid w:val="00EC406F"/>
    <w:rsid w:val="00EE7746"/>
    <w:rsid w:val="00F93776"/>
    <w:rsid w:val="00FB7BF4"/>
    <w:rsid w:val="00FE37EF"/>
    <w:rsid w:val="01C443C7"/>
    <w:rsid w:val="03B47011"/>
    <w:rsid w:val="03D1AF07"/>
    <w:rsid w:val="05055376"/>
    <w:rsid w:val="05C0932F"/>
    <w:rsid w:val="063CE47F"/>
    <w:rsid w:val="06DA0A9E"/>
    <w:rsid w:val="0718396B"/>
    <w:rsid w:val="07270173"/>
    <w:rsid w:val="079CF281"/>
    <w:rsid w:val="07AE2B4B"/>
    <w:rsid w:val="07EFB0B3"/>
    <w:rsid w:val="08A7A693"/>
    <w:rsid w:val="090D678A"/>
    <w:rsid w:val="09756329"/>
    <w:rsid w:val="0BD33AB7"/>
    <w:rsid w:val="0C162339"/>
    <w:rsid w:val="0C59C8E0"/>
    <w:rsid w:val="0CE932A8"/>
    <w:rsid w:val="0EB7C494"/>
    <w:rsid w:val="0F05873A"/>
    <w:rsid w:val="101105BF"/>
    <w:rsid w:val="10761C74"/>
    <w:rsid w:val="109AA611"/>
    <w:rsid w:val="10AE3322"/>
    <w:rsid w:val="134F614B"/>
    <w:rsid w:val="1375A37D"/>
    <w:rsid w:val="13DD1394"/>
    <w:rsid w:val="163743CB"/>
    <w:rsid w:val="168E3131"/>
    <w:rsid w:val="17E6EE62"/>
    <w:rsid w:val="1891FF57"/>
    <w:rsid w:val="18E5B695"/>
    <w:rsid w:val="193AEADE"/>
    <w:rsid w:val="1A2A516E"/>
    <w:rsid w:val="1E4D4609"/>
    <w:rsid w:val="1EC4D6BC"/>
    <w:rsid w:val="20386A3F"/>
    <w:rsid w:val="2158C257"/>
    <w:rsid w:val="24093531"/>
    <w:rsid w:val="24E63286"/>
    <w:rsid w:val="24E90BA0"/>
    <w:rsid w:val="263A7225"/>
    <w:rsid w:val="2819A290"/>
    <w:rsid w:val="2882C262"/>
    <w:rsid w:val="288987BA"/>
    <w:rsid w:val="28E96476"/>
    <w:rsid w:val="2C91E2BA"/>
    <w:rsid w:val="2E3EE33A"/>
    <w:rsid w:val="2FADD1D4"/>
    <w:rsid w:val="3027B339"/>
    <w:rsid w:val="326C4F47"/>
    <w:rsid w:val="334F537A"/>
    <w:rsid w:val="3407FAE9"/>
    <w:rsid w:val="34FD0929"/>
    <w:rsid w:val="36073E92"/>
    <w:rsid w:val="360E661B"/>
    <w:rsid w:val="385973AE"/>
    <w:rsid w:val="38DB6C06"/>
    <w:rsid w:val="39FB2636"/>
    <w:rsid w:val="3AF54AF7"/>
    <w:rsid w:val="3BAAA45B"/>
    <w:rsid w:val="3CAD011C"/>
    <w:rsid w:val="3FC4F7CF"/>
    <w:rsid w:val="4028D2F2"/>
    <w:rsid w:val="410A7A8A"/>
    <w:rsid w:val="4377E6EC"/>
    <w:rsid w:val="43D404DD"/>
    <w:rsid w:val="441EFB38"/>
    <w:rsid w:val="4491861E"/>
    <w:rsid w:val="45EB093B"/>
    <w:rsid w:val="46668233"/>
    <w:rsid w:val="46B6412F"/>
    <w:rsid w:val="46D5F637"/>
    <w:rsid w:val="4768508A"/>
    <w:rsid w:val="48002361"/>
    <w:rsid w:val="49EE1A75"/>
    <w:rsid w:val="4A069473"/>
    <w:rsid w:val="4BEF560F"/>
    <w:rsid w:val="4C179891"/>
    <w:rsid w:val="4D33454D"/>
    <w:rsid w:val="4D508FE5"/>
    <w:rsid w:val="4E32A65B"/>
    <w:rsid w:val="4FCBDC7C"/>
    <w:rsid w:val="500F1130"/>
    <w:rsid w:val="50479BC1"/>
    <w:rsid w:val="50BCD25A"/>
    <w:rsid w:val="51296BBF"/>
    <w:rsid w:val="516820DC"/>
    <w:rsid w:val="540C0466"/>
    <w:rsid w:val="5587D09F"/>
    <w:rsid w:val="57C01064"/>
    <w:rsid w:val="5B628A6D"/>
    <w:rsid w:val="5D082DE0"/>
    <w:rsid w:val="5D95D576"/>
    <w:rsid w:val="5EA92A14"/>
    <w:rsid w:val="5EE396E6"/>
    <w:rsid w:val="61A8CF26"/>
    <w:rsid w:val="62B625E2"/>
    <w:rsid w:val="63544E31"/>
    <w:rsid w:val="681A229F"/>
    <w:rsid w:val="6838BD65"/>
    <w:rsid w:val="6C492302"/>
    <w:rsid w:val="6D72F42A"/>
    <w:rsid w:val="6E389D4E"/>
    <w:rsid w:val="6F61873C"/>
    <w:rsid w:val="6F80CB22"/>
    <w:rsid w:val="701FAB3E"/>
    <w:rsid w:val="7108A7ED"/>
    <w:rsid w:val="71BADF48"/>
    <w:rsid w:val="722B3631"/>
    <w:rsid w:val="726E2A60"/>
    <w:rsid w:val="730A7D5F"/>
    <w:rsid w:val="73B2D74F"/>
    <w:rsid w:val="74159FA0"/>
    <w:rsid w:val="74CFCB2A"/>
    <w:rsid w:val="75339E71"/>
    <w:rsid w:val="797B93C1"/>
    <w:rsid w:val="7AE66806"/>
    <w:rsid w:val="7BA4CAD3"/>
    <w:rsid w:val="7CA524A1"/>
    <w:rsid w:val="7CBCA208"/>
    <w:rsid w:val="7FBC979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E58A"/>
  <w15:docId w15:val="{B6ACD522-E997-489F-9087-E4399A4C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42BE4"/>
    <w:pPr>
      <w:ind w:left="720"/>
      <w:contextualSpacing/>
    </w:pPr>
  </w:style>
  <w:style w:type="character" w:customStyle="1" w:styleId="normaltextrun">
    <w:name w:val="normaltextrun"/>
    <w:basedOn w:val="DefaultParagraphFont"/>
    <w:uiPriority w:val="1"/>
    <w:rsid w:val="433045EA"/>
  </w:style>
  <w:style w:type="character" w:customStyle="1" w:styleId="eop">
    <w:name w:val="eop"/>
    <w:basedOn w:val="DefaultParagraphFont"/>
    <w:uiPriority w:val="1"/>
    <w:rsid w:val="433045EA"/>
  </w:style>
  <w:style w:type="paragraph" w:styleId="Revision">
    <w:name w:val="Revision"/>
    <w:hidden/>
    <w:uiPriority w:val="99"/>
    <w:semiHidden/>
    <w:rsid w:val="005436BB"/>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25005"/>
    <w:rPr>
      <w:b/>
      <w:bCs/>
    </w:rPr>
  </w:style>
  <w:style w:type="character" w:customStyle="1" w:styleId="CommentSubjectChar">
    <w:name w:val="Comment Subject Char"/>
    <w:basedOn w:val="CommentTextChar"/>
    <w:link w:val="CommentSubject"/>
    <w:uiPriority w:val="99"/>
    <w:semiHidden/>
    <w:rsid w:val="00F25005"/>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45E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5E53"/>
  </w:style>
  <w:style w:type="paragraph" w:styleId="Footer">
    <w:name w:val="footer"/>
    <w:basedOn w:val="Normal"/>
    <w:link w:val="FooterChar"/>
    <w:uiPriority w:val="99"/>
    <w:unhideWhenUsed/>
    <w:rsid w:val="00445E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E53"/>
  </w:style>
  <w:style w:type="paragraph" w:styleId="FootnoteText">
    <w:name w:val="footnote text"/>
    <w:basedOn w:val="Normal"/>
    <w:link w:val="FootnoteTextChar"/>
    <w:uiPriority w:val="99"/>
    <w:semiHidden/>
    <w:unhideWhenUsed/>
    <w:rsid w:val="002661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14C"/>
    <w:rPr>
      <w:sz w:val="20"/>
      <w:szCs w:val="20"/>
    </w:rPr>
  </w:style>
  <w:style w:type="character" w:styleId="FootnoteReference">
    <w:name w:val="footnote reference"/>
    <w:basedOn w:val="DefaultParagraphFont"/>
    <w:uiPriority w:val="99"/>
    <w:semiHidden/>
    <w:unhideWhenUsed/>
    <w:rsid w:val="00266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Y1XcB0zf8GAAK6xKtEyOOoHjg==">CgMxLjA4AHIhMTBZYnRoWkZYenNhaWFrWFlpRE5yWV8yYlUtVnhTN2ZD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AB1EC4-FB2E-4CE6-8D68-4D9491A4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4716</Words>
  <Characters>2689</Characters>
  <Application>Microsoft Office Word</Application>
  <DocSecurity>0</DocSecurity>
  <Lines>22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Agnese Aizpuriete</cp:lastModifiedBy>
  <cp:revision>65</cp:revision>
  <dcterms:created xsi:type="dcterms:W3CDTF">2024-02-22T12:57:00Z</dcterms:created>
  <dcterms:modified xsi:type="dcterms:W3CDTF">2024-09-12T08:36:00Z</dcterms:modified>
</cp:coreProperties>
</file>