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AFFB69" w14:textId="77777777" w:rsidR="00294EEC" w:rsidRDefault="00294EEC" w:rsidP="00B84E1F">
      <w:pPr>
        <w:spacing w:after="120" w:line="276" w:lineRule="auto"/>
        <w:ind w:right="-1"/>
        <w:jc w:val="center"/>
        <w:rPr>
          <w:b/>
          <w:iCs/>
        </w:rPr>
      </w:pPr>
    </w:p>
    <w:p w14:paraId="28377FE6" w14:textId="77EF8436" w:rsidR="00B84E1F" w:rsidRDefault="00B84E1F" w:rsidP="00B84E1F">
      <w:pPr>
        <w:spacing w:after="120" w:line="276" w:lineRule="auto"/>
        <w:ind w:right="-1"/>
        <w:jc w:val="center"/>
        <w:rPr>
          <w:b/>
          <w:iCs/>
        </w:rPr>
      </w:pPr>
      <w:r w:rsidRPr="009E2144">
        <w:rPr>
          <w:b/>
          <w:iCs/>
        </w:rPr>
        <w:t>Vienošanās Nr.1</w:t>
      </w:r>
    </w:p>
    <w:p w14:paraId="56E70CD6" w14:textId="77777777" w:rsidR="005A12BC" w:rsidRPr="005A12BC" w:rsidRDefault="005A12BC" w:rsidP="00B84E1F">
      <w:pPr>
        <w:spacing w:after="120" w:line="276" w:lineRule="auto"/>
        <w:ind w:right="-1"/>
        <w:jc w:val="center"/>
        <w:rPr>
          <w:b/>
          <w:iCs/>
          <w:sz w:val="16"/>
          <w:szCs w:val="16"/>
        </w:rPr>
      </w:pPr>
    </w:p>
    <w:p w14:paraId="743272BE" w14:textId="43698F84" w:rsidR="00B84E1F" w:rsidRPr="0018662A" w:rsidRDefault="00B84E1F" w:rsidP="00B84E1F">
      <w:pPr>
        <w:spacing w:line="276" w:lineRule="auto"/>
        <w:ind w:right="-81"/>
        <w:jc w:val="center"/>
        <w:rPr>
          <w:b/>
          <w:sz w:val="28"/>
          <w:szCs w:val="28"/>
        </w:rPr>
      </w:pPr>
      <w:r>
        <w:rPr>
          <w:b/>
        </w:rPr>
        <w:t>Par grozījumiem 202</w:t>
      </w:r>
      <w:r w:rsidR="008F6C13">
        <w:rPr>
          <w:b/>
        </w:rPr>
        <w:t>1</w:t>
      </w:r>
      <w:r w:rsidRPr="009A4538">
        <w:rPr>
          <w:b/>
        </w:rPr>
        <w:t xml:space="preserve">. gada </w:t>
      </w:r>
      <w:r w:rsidR="008F6C13">
        <w:rPr>
          <w:b/>
        </w:rPr>
        <w:t>14. janvāra</w:t>
      </w:r>
      <w:r>
        <w:rPr>
          <w:b/>
        </w:rPr>
        <w:t xml:space="preserve"> līgumā </w:t>
      </w:r>
      <w:r w:rsidRPr="00DF5A97">
        <w:rPr>
          <w:b/>
        </w:rPr>
        <w:t>Nr.</w:t>
      </w:r>
      <w:r w:rsidRPr="00421988">
        <w:rPr>
          <w:b/>
        </w:rPr>
        <w:t xml:space="preserve"> CS21DL000</w:t>
      </w:r>
      <w:r w:rsidR="008F6C13">
        <w:rPr>
          <w:b/>
        </w:rPr>
        <w:t>2</w:t>
      </w:r>
      <w:r>
        <w:rPr>
          <w:b/>
        </w:rPr>
        <w:t xml:space="preserve"> p</w:t>
      </w:r>
      <w:r w:rsidRPr="002D13BF">
        <w:rPr>
          <w:b/>
        </w:rPr>
        <w:t xml:space="preserve">ar </w:t>
      </w:r>
      <w:r w:rsidR="008F6C13">
        <w:rPr>
          <w:b/>
        </w:rPr>
        <w:t>depozīta sistēmas darbības nodrošināšanu</w:t>
      </w:r>
    </w:p>
    <w:p w14:paraId="4E68DB35" w14:textId="77777777" w:rsidR="00B84E1F" w:rsidRPr="005E051E" w:rsidRDefault="00B84E1F" w:rsidP="00B84E1F">
      <w:pPr>
        <w:spacing w:line="276" w:lineRule="auto"/>
        <w:ind w:right="-694"/>
        <w:jc w:val="both"/>
        <w:rPr>
          <w:sz w:val="16"/>
          <w:szCs w:val="16"/>
        </w:rPr>
      </w:pPr>
    </w:p>
    <w:p w14:paraId="68C8851C" w14:textId="152912DD" w:rsidR="00B84E1F" w:rsidRDefault="00B84E1F" w:rsidP="00666447">
      <w:pPr>
        <w:tabs>
          <w:tab w:val="right" w:pos="9072"/>
        </w:tabs>
        <w:spacing w:after="240" w:line="276" w:lineRule="auto"/>
        <w:jc w:val="both"/>
      </w:pPr>
      <w:r>
        <w:t>Rīgā</w:t>
      </w:r>
      <w:r>
        <w:tab/>
      </w:r>
      <w:r w:rsidR="007A1086">
        <w:t>2024. gada 9. decembrī</w:t>
      </w:r>
    </w:p>
    <w:p w14:paraId="1EE815C8" w14:textId="77777777" w:rsidR="00294EEC" w:rsidRDefault="00294EEC" w:rsidP="00B84E1F">
      <w:pPr>
        <w:spacing w:after="240" w:line="276" w:lineRule="auto"/>
        <w:jc w:val="both"/>
        <w:rPr>
          <w:b/>
        </w:rPr>
      </w:pPr>
    </w:p>
    <w:p w14:paraId="576FA2F4" w14:textId="1B3161A5" w:rsidR="001644E6" w:rsidRPr="006105AD" w:rsidRDefault="00B84E1F" w:rsidP="00B84E1F">
      <w:pPr>
        <w:spacing w:after="240" w:line="276" w:lineRule="auto"/>
        <w:jc w:val="both"/>
        <w:rPr>
          <w:bCs/>
        </w:rPr>
      </w:pPr>
      <w:r w:rsidRPr="00E808C1">
        <w:rPr>
          <w:b/>
        </w:rPr>
        <w:t>Valsts vides dienests</w:t>
      </w:r>
      <w:r w:rsidRPr="00E808C1">
        <w:t>, reģistrācijas Nr.</w:t>
      </w:r>
      <w:r>
        <w:t> </w:t>
      </w:r>
      <w:r w:rsidRPr="00E808C1">
        <w:t>90000017078, juridiskā adrese: Rūpniecības iela 23, Rīga, LV</w:t>
      </w:r>
      <w:r>
        <w:noBreakHyphen/>
      </w:r>
      <w:r w:rsidRPr="00E808C1">
        <w:t xml:space="preserve">1045, </w:t>
      </w:r>
      <w:r w:rsidRPr="006A1D4A">
        <w:rPr>
          <w:bCs/>
          <w:color w:val="222222"/>
        </w:rPr>
        <w:t>tā ģenerāldirektor</w:t>
      </w:r>
      <w:r w:rsidR="00E23ACD">
        <w:rPr>
          <w:bCs/>
          <w:color w:val="222222"/>
        </w:rPr>
        <w:t xml:space="preserve">a Andra Ķēniņa </w:t>
      </w:r>
      <w:r w:rsidRPr="006A1D4A">
        <w:rPr>
          <w:bCs/>
          <w:color w:val="222222"/>
        </w:rPr>
        <w:t>personā, kur</w:t>
      </w:r>
      <w:r w:rsidR="005B1CB2">
        <w:rPr>
          <w:bCs/>
          <w:color w:val="222222"/>
        </w:rPr>
        <w:t>š</w:t>
      </w:r>
      <w:r w:rsidRPr="006A1D4A">
        <w:rPr>
          <w:bCs/>
          <w:color w:val="222222"/>
        </w:rPr>
        <w:t xml:space="preserve"> rīkojas saskaņā ar </w:t>
      </w:r>
      <w:bookmarkStart w:id="0" w:name="_Hlk90453182"/>
      <w:r w:rsidRPr="006A1D4A">
        <w:rPr>
          <w:bCs/>
          <w:color w:val="222222"/>
        </w:rPr>
        <w:t>Ministru kabineta 2004.</w:t>
      </w:r>
      <w:r>
        <w:rPr>
          <w:bCs/>
          <w:color w:val="222222"/>
        </w:rPr>
        <w:t xml:space="preserve"> </w:t>
      </w:r>
      <w:r w:rsidRPr="006A1D4A">
        <w:rPr>
          <w:bCs/>
          <w:color w:val="222222"/>
        </w:rPr>
        <w:t>gada 23.</w:t>
      </w:r>
      <w:r>
        <w:rPr>
          <w:bCs/>
          <w:color w:val="222222"/>
        </w:rPr>
        <w:t xml:space="preserve"> </w:t>
      </w:r>
      <w:r w:rsidRPr="006A1D4A">
        <w:rPr>
          <w:bCs/>
          <w:color w:val="222222"/>
        </w:rPr>
        <w:t>novembra noteikum</w:t>
      </w:r>
      <w:r>
        <w:rPr>
          <w:bCs/>
          <w:color w:val="222222"/>
        </w:rPr>
        <w:t>u</w:t>
      </w:r>
      <w:r w:rsidRPr="006A1D4A">
        <w:rPr>
          <w:bCs/>
          <w:color w:val="222222"/>
        </w:rPr>
        <w:t xml:space="preserve"> Nr.</w:t>
      </w:r>
      <w:r>
        <w:rPr>
          <w:bCs/>
          <w:color w:val="222222"/>
        </w:rPr>
        <w:t xml:space="preserve"> </w:t>
      </w:r>
      <w:r w:rsidRPr="006A1D4A">
        <w:rPr>
          <w:bCs/>
          <w:color w:val="222222"/>
        </w:rPr>
        <w:t xml:space="preserve">962 </w:t>
      </w:r>
      <w:r>
        <w:rPr>
          <w:bCs/>
          <w:color w:val="222222"/>
        </w:rPr>
        <w:t>“</w:t>
      </w:r>
      <w:r w:rsidRPr="006A1D4A">
        <w:rPr>
          <w:bCs/>
          <w:color w:val="222222"/>
        </w:rPr>
        <w:t>Valsts vides dienesta nolikums”</w:t>
      </w:r>
      <w:bookmarkEnd w:id="0"/>
      <w:r w:rsidRPr="006A1D4A">
        <w:rPr>
          <w:bCs/>
          <w:color w:val="222222"/>
        </w:rPr>
        <w:t xml:space="preserve"> </w:t>
      </w:r>
      <w:r w:rsidRPr="00E23ACD">
        <w:rPr>
          <w:bCs/>
        </w:rPr>
        <w:t xml:space="preserve">9.3. </w:t>
      </w:r>
      <w:r w:rsidR="00DE5E79">
        <w:rPr>
          <w:bCs/>
        </w:rPr>
        <w:t>punktu</w:t>
      </w:r>
      <w:r w:rsidRPr="00E23ACD">
        <w:rPr>
          <w:bCs/>
        </w:rPr>
        <w:t xml:space="preserve"> </w:t>
      </w:r>
      <w:r w:rsidRPr="006A1D4A">
        <w:rPr>
          <w:bCs/>
          <w:color w:val="222222"/>
        </w:rPr>
        <w:t>(turpmāk – Dienests)</w:t>
      </w:r>
      <w:r w:rsidRPr="006A1D4A">
        <w:rPr>
          <w:bCs/>
        </w:rPr>
        <w:t>, no vienas puses, un</w:t>
      </w:r>
    </w:p>
    <w:p w14:paraId="502275ED" w14:textId="687405CB" w:rsidR="004D5366" w:rsidRDefault="004D5366" w:rsidP="004D5366">
      <w:pPr>
        <w:autoSpaceDE w:val="0"/>
        <w:autoSpaceDN w:val="0"/>
        <w:adjustRightInd w:val="0"/>
        <w:spacing w:line="276" w:lineRule="auto"/>
        <w:jc w:val="both"/>
        <w:rPr>
          <w:bCs/>
        </w:rPr>
      </w:pPr>
      <w:r w:rsidRPr="004D5366">
        <w:rPr>
          <w:b/>
        </w:rPr>
        <w:t xml:space="preserve">SIA “Depozīta Iepakojuma Operators”, </w:t>
      </w:r>
      <w:r w:rsidR="007072A1">
        <w:rPr>
          <w:bCs/>
        </w:rPr>
        <w:t>reģistrācijas Nr</w:t>
      </w:r>
      <w:r w:rsidRPr="007072A1">
        <w:rPr>
          <w:bCs/>
        </w:rPr>
        <w:t xml:space="preserve">. 44103146177, juridiskā adrese: </w:t>
      </w:r>
      <w:r w:rsidR="00152E04" w:rsidRPr="00152E04">
        <w:rPr>
          <w:bCs/>
        </w:rPr>
        <w:t xml:space="preserve">Granīta iela 27, Acone, Salaspils pag., Salaspils nov., LV-2119 </w:t>
      </w:r>
      <w:r w:rsidRPr="007072A1">
        <w:rPr>
          <w:bCs/>
        </w:rPr>
        <w:t xml:space="preserve">(turpmāk – Depozīta sistēmas operators), kuru ar tiesībām pārstāvēt sabiedrību atsevišķi pārstāv valdes priekšsēdētājs Miks Stūrītis, no otras puses, katrs atsevišķi saukti Puse vai abi kopā – Puses, </w:t>
      </w:r>
    </w:p>
    <w:p w14:paraId="3A1DD45C" w14:textId="77777777" w:rsidR="00DF4075" w:rsidRPr="007072A1" w:rsidRDefault="00DF4075" w:rsidP="004D5366">
      <w:pPr>
        <w:autoSpaceDE w:val="0"/>
        <w:autoSpaceDN w:val="0"/>
        <w:adjustRightInd w:val="0"/>
        <w:spacing w:line="276" w:lineRule="auto"/>
        <w:jc w:val="both"/>
        <w:rPr>
          <w:bCs/>
        </w:rPr>
      </w:pPr>
    </w:p>
    <w:p w14:paraId="60260862" w14:textId="68D77A73" w:rsidR="00B84E1F" w:rsidRDefault="00C641C1" w:rsidP="004D5366">
      <w:pPr>
        <w:autoSpaceDE w:val="0"/>
        <w:autoSpaceDN w:val="0"/>
        <w:adjustRightInd w:val="0"/>
        <w:spacing w:line="276" w:lineRule="auto"/>
        <w:jc w:val="both"/>
      </w:pPr>
      <w:r>
        <w:t>v</w:t>
      </w:r>
      <w:r w:rsidR="00470017" w:rsidRPr="00470017">
        <w:t>ienojas veikt sekojošus grozījumus</w:t>
      </w:r>
      <w:r w:rsidR="00B84E1F">
        <w:t xml:space="preserve"> </w:t>
      </w:r>
      <w:r w:rsidR="00825F45" w:rsidRPr="00825F45">
        <w:t>2021. gada 14. janvāra līgumā Nr. CS21DL0002 par depozīta sistēmas darbības nodrošināšanu</w:t>
      </w:r>
      <w:r w:rsidR="006B0147">
        <w:t xml:space="preserve"> (</w:t>
      </w:r>
      <w:r w:rsidR="009E52D2">
        <w:t>turpmāk – Līgums)</w:t>
      </w:r>
      <w:r w:rsidR="00825F45" w:rsidRPr="00825F45">
        <w:t xml:space="preserve"> </w:t>
      </w:r>
      <w:r w:rsidR="00B84E1F">
        <w:t xml:space="preserve">šādus grozījumus: </w:t>
      </w:r>
    </w:p>
    <w:p w14:paraId="6A0EE927" w14:textId="77777777" w:rsidR="000E56E7" w:rsidRPr="00962CD5" w:rsidRDefault="000E56E7" w:rsidP="004D5366">
      <w:pPr>
        <w:autoSpaceDE w:val="0"/>
        <w:autoSpaceDN w:val="0"/>
        <w:adjustRightInd w:val="0"/>
        <w:spacing w:line="276" w:lineRule="auto"/>
        <w:jc w:val="both"/>
        <w:rPr>
          <w:bCs/>
          <w:color w:val="222222"/>
        </w:rPr>
      </w:pPr>
    </w:p>
    <w:p w14:paraId="2E1C7065" w14:textId="7C9F9B16" w:rsidR="00B84E1F" w:rsidRPr="006D416F" w:rsidRDefault="00B84E1F" w:rsidP="00B84E1F">
      <w:pPr>
        <w:pStyle w:val="ListParagraph"/>
        <w:numPr>
          <w:ilvl w:val="0"/>
          <w:numId w:val="33"/>
        </w:numPr>
        <w:spacing w:after="120" w:line="276" w:lineRule="auto"/>
        <w:ind w:left="714" w:right="74" w:hanging="357"/>
        <w:contextualSpacing/>
        <w:jc w:val="both"/>
      </w:pPr>
      <w:r w:rsidRPr="006D416F">
        <w:rPr>
          <w:bCs/>
          <w:color w:val="222222"/>
        </w:rPr>
        <w:t>Izteikt Līguma 1.3.</w:t>
      </w:r>
      <w:r w:rsidR="003B2DFF">
        <w:rPr>
          <w:bCs/>
          <w:color w:val="222222"/>
        </w:rPr>
        <w:t>1.</w:t>
      </w:r>
      <w:r w:rsidR="00BD1228">
        <w:rPr>
          <w:bCs/>
          <w:color w:val="222222"/>
        </w:rPr>
        <w:t xml:space="preserve"> </w:t>
      </w:r>
      <w:r w:rsidR="00DE5E79">
        <w:rPr>
          <w:bCs/>
          <w:color w:val="222222"/>
        </w:rPr>
        <w:t>punktu</w:t>
      </w:r>
      <w:r w:rsidRPr="006D416F">
        <w:rPr>
          <w:bCs/>
          <w:color w:val="222222"/>
        </w:rPr>
        <w:t xml:space="preserve"> šādā redakcijā: </w:t>
      </w:r>
    </w:p>
    <w:p w14:paraId="14108F89" w14:textId="05591B7D" w:rsidR="00B84E1F" w:rsidRDefault="00B84E1F" w:rsidP="00B84E1F">
      <w:pPr>
        <w:pStyle w:val="ListParagraph"/>
        <w:spacing w:after="120" w:line="276" w:lineRule="auto"/>
        <w:ind w:right="74"/>
        <w:jc w:val="both"/>
        <w:rPr>
          <w:bCs/>
          <w:color w:val="222222"/>
        </w:rPr>
      </w:pPr>
      <w:r>
        <w:rPr>
          <w:bCs/>
          <w:color w:val="222222"/>
        </w:rPr>
        <w:t>“</w:t>
      </w:r>
      <w:r w:rsidR="009C14C2" w:rsidRPr="009C14C2">
        <w:rPr>
          <w:bCs/>
          <w:color w:val="222222"/>
        </w:rPr>
        <w:t>Ar Depozīta sistēmas operatora 2020.gada 30.septembra iesniegumu iesniegtais Plāns (Pielikums Nr.3) un tā turpmākie grozījumi</w:t>
      </w:r>
      <w:r w:rsidR="001019D7">
        <w:rPr>
          <w:bCs/>
          <w:color w:val="222222"/>
        </w:rPr>
        <w:t>.</w:t>
      </w:r>
      <w:r w:rsidR="00751DFF">
        <w:rPr>
          <w:bCs/>
          <w:color w:val="222222"/>
        </w:rPr>
        <w:t>”</w:t>
      </w:r>
    </w:p>
    <w:p w14:paraId="438BB0F9" w14:textId="2CD7180E" w:rsidR="00163E19" w:rsidRDefault="00163E19" w:rsidP="00163E19">
      <w:pPr>
        <w:pStyle w:val="ListParagraph"/>
        <w:numPr>
          <w:ilvl w:val="0"/>
          <w:numId w:val="33"/>
        </w:numPr>
        <w:spacing w:after="120" w:line="276" w:lineRule="auto"/>
        <w:ind w:right="74"/>
        <w:jc w:val="both"/>
        <w:rPr>
          <w:bCs/>
          <w:color w:val="222222"/>
        </w:rPr>
      </w:pPr>
      <w:r>
        <w:rPr>
          <w:bCs/>
          <w:color w:val="222222"/>
        </w:rPr>
        <w:t>Izteikt Līguma</w:t>
      </w:r>
      <w:r w:rsidR="003023E9">
        <w:rPr>
          <w:bCs/>
          <w:color w:val="222222"/>
        </w:rPr>
        <w:t xml:space="preserve"> </w:t>
      </w:r>
      <w:r w:rsidR="00301E64">
        <w:rPr>
          <w:bCs/>
          <w:color w:val="222222"/>
        </w:rPr>
        <w:t>5.</w:t>
      </w:r>
      <w:r w:rsidR="00024E80">
        <w:rPr>
          <w:bCs/>
          <w:color w:val="222222"/>
        </w:rPr>
        <w:t>2</w:t>
      </w:r>
      <w:r w:rsidR="00FA099B">
        <w:rPr>
          <w:bCs/>
          <w:color w:val="222222"/>
        </w:rPr>
        <w:t xml:space="preserve">. </w:t>
      </w:r>
      <w:r w:rsidR="00DE5E79">
        <w:rPr>
          <w:bCs/>
          <w:color w:val="222222"/>
        </w:rPr>
        <w:t>punktu</w:t>
      </w:r>
      <w:r w:rsidR="00FA099B">
        <w:rPr>
          <w:bCs/>
          <w:color w:val="222222"/>
        </w:rPr>
        <w:t xml:space="preserve"> šādā redakcijā:</w:t>
      </w:r>
    </w:p>
    <w:p w14:paraId="2DD11A10" w14:textId="5906AB02" w:rsidR="00C30A83" w:rsidRDefault="0061269E" w:rsidP="003E121C">
      <w:pPr>
        <w:pStyle w:val="ListParagraph"/>
        <w:spacing w:after="120" w:line="276" w:lineRule="auto"/>
        <w:ind w:right="74"/>
        <w:jc w:val="both"/>
        <w:rPr>
          <w:bCs/>
          <w:color w:val="222222"/>
        </w:rPr>
      </w:pPr>
      <w:r>
        <w:rPr>
          <w:bCs/>
          <w:color w:val="222222"/>
        </w:rPr>
        <w:t>“</w:t>
      </w:r>
      <w:r w:rsidR="003E121C" w:rsidRPr="003E121C">
        <w:rPr>
          <w:bCs/>
          <w:color w:val="222222"/>
        </w:rPr>
        <w:t>Depozīta sistēmas operators pārskatus iesniedz</w:t>
      </w:r>
      <w:r w:rsidR="003E121C">
        <w:rPr>
          <w:bCs/>
          <w:color w:val="222222"/>
        </w:rPr>
        <w:t xml:space="preserve"> </w:t>
      </w:r>
      <w:r w:rsidR="003E121C" w:rsidRPr="003D375E">
        <w:rPr>
          <w:bCs/>
          <w:color w:val="222222"/>
        </w:rPr>
        <w:t>Dienesta informācijas sistēmā “TULPE</w:t>
      </w:r>
      <w:r w:rsidR="003E121C">
        <w:rPr>
          <w:bCs/>
          <w:color w:val="222222"/>
        </w:rPr>
        <w:t>”.</w:t>
      </w:r>
      <w:r w:rsidR="00751DFF">
        <w:rPr>
          <w:bCs/>
          <w:color w:val="222222"/>
        </w:rPr>
        <w:t>”</w:t>
      </w:r>
    </w:p>
    <w:p w14:paraId="455AEE97" w14:textId="10C53C0A" w:rsidR="0058251C" w:rsidRDefault="0058251C" w:rsidP="0058251C">
      <w:pPr>
        <w:pStyle w:val="ListParagraph"/>
        <w:numPr>
          <w:ilvl w:val="0"/>
          <w:numId w:val="33"/>
        </w:numPr>
        <w:spacing w:after="120" w:line="276" w:lineRule="auto"/>
        <w:ind w:right="74"/>
        <w:jc w:val="both"/>
        <w:rPr>
          <w:bCs/>
          <w:color w:val="222222"/>
        </w:rPr>
      </w:pPr>
      <w:r>
        <w:rPr>
          <w:bCs/>
          <w:color w:val="222222"/>
        </w:rPr>
        <w:t xml:space="preserve">Izteikt Līguma 5.3. </w:t>
      </w:r>
      <w:r w:rsidR="00DE5E79">
        <w:rPr>
          <w:bCs/>
          <w:color w:val="222222"/>
        </w:rPr>
        <w:t>punktu</w:t>
      </w:r>
      <w:r>
        <w:rPr>
          <w:bCs/>
          <w:color w:val="222222"/>
        </w:rPr>
        <w:t xml:space="preserve"> šādā redakcijā:</w:t>
      </w:r>
    </w:p>
    <w:p w14:paraId="4C7FF843" w14:textId="5143CB5C" w:rsidR="0058251C" w:rsidRPr="00C30A83" w:rsidRDefault="0058251C" w:rsidP="0058251C">
      <w:pPr>
        <w:pStyle w:val="ListParagraph"/>
        <w:spacing w:after="120" w:line="276" w:lineRule="auto"/>
        <w:ind w:right="74"/>
        <w:jc w:val="both"/>
        <w:rPr>
          <w:bCs/>
          <w:color w:val="222222"/>
        </w:rPr>
      </w:pPr>
      <w:r>
        <w:rPr>
          <w:bCs/>
          <w:color w:val="222222"/>
        </w:rPr>
        <w:t>“</w:t>
      </w:r>
      <w:r w:rsidRPr="003E121C">
        <w:rPr>
          <w:bCs/>
          <w:color w:val="222222"/>
        </w:rPr>
        <w:t>Depozīta sistēmas operators</w:t>
      </w:r>
      <w:r w:rsidR="00D7222D" w:rsidRPr="00D7222D">
        <w:rPr>
          <w:bCs/>
          <w:color w:val="222222"/>
        </w:rPr>
        <w:t xml:space="preserve"> līdz katra ceturkšņa pirmā mēneša piektajam datumam ziņo Dienestam </w:t>
      </w:r>
      <w:r w:rsidR="00D7222D" w:rsidRPr="003D375E">
        <w:rPr>
          <w:bCs/>
          <w:color w:val="222222"/>
        </w:rPr>
        <w:t>informācijas sistēmā “TULPE</w:t>
      </w:r>
      <w:r w:rsidR="00D7222D">
        <w:rPr>
          <w:bCs/>
          <w:color w:val="222222"/>
        </w:rPr>
        <w:t xml:space="preserve">” </w:t>
      </w:r>
      <w:r w:rsidR="00D7222D" w:rsidRPr="00D7222D">
        <w:rPr>
          <w:bCs/>
          <w:color w:val="222222"/>
        </w:rPr>
        <w:t>par noslēgtajiem līgumiem ar depozīta iepakotājiem un to izmaiņām iepriekšējā ceturksnī</w:t>
      </w:r>
      <w:r>
        <w:rPr>
          <w:bCs/>
          <w:color w:val="222222"/>
        </w:rPr>
        <w:t>.”</w:t>
      </w:r>
    </w:p>
    <w:p w14:paraId="64ED3950" w14:textId="270BC1A8" w:rsidR="00ED2AAA" w:rsidRDefault="00ED2AAA" w:rsidP="00ED2AAA">
      <w:pPr>
        <w:pStyle w:val="ListParagraph"/>
        <w:numPr>
          <w:ilvl w:val="0"/>
          <w:numId w:val="33"/>
        </w:numPr>
        <w:spacing w:after="120" w:line="276" w:lineRule="auto"/>
        <w:ind w:right="74"/>
        <w:jc w:val="both"/>
        <w:rPr>
          <w:bCs/>
          <w:color w:val="222222"/>
        </w:rPr>
      </w:pPr>
      <w:r>
        <w:rPr>
          <w:bCs/>
          <w:color w:val="222222"/>
        </w:rPr>
        <w:t xml:space="preserve">Izteikt Līguma 5.4. </w:t>
      </w:r>
      <w:r w:rsidR="00DE5E79">
        <w:rPr>
          <w:bCs/>
          <w:color w:val="222222"/>
        </w:rPr>
        <w:t>punktu</w:t>
      </w:r>
      <w:r>
        <w:rPr>
          <w:bCs/>
          <w:color w:val="222222"/>
        </w:rPr>
        <w:t xml:space="preserve"> šādā redakcijā:</w:t>
      </w:r>
    </w:p>
    <w:p w14:paraId="7BBCA72D" w14:textId="130045E0" w:rsidR="00ED2AAA" w:rsidRDefault="00ED2AAA" w:rsidP="00ED2AAA">
      <w:pPr>
        <w:pStyle w:val="ListParagraph"/>
        <w:spacing w:after="120" w:line="276" w:lineRule="auto"/>
        <w:ind w:right="74"/>
        <w:jc w:val="both"/>
        <w:rPr>
          <w:bCs/>
          <w:color w:val="222222"/>
        </w:rPr>
      </w:pPr>
      <w:r>
        <w:rPr>
          <w:bCs/>
          <w:color w:val="222222"/>
        </w:rPr>
        <w:t>“</w:t>
      </w:r>
      <w:bookmarkStart w:id="1" w:name="_Hlk184023671"/>
      <w:r w:rsidRPr="003E121C">
        <w:rPr>
          <w:bCs/>
          <w:color w:val="222222"/>
        </w:rPr>
        <w:t>Depozīta sistēmas operators</w:t>
      </w:r>
      <w:r w:rsidRPr="00D7222D">
        <w:rPr>
          <w:bCs/>
          <w:color w:val="222222"/>
        </w:rPr>
        <w:t xml:space="preserve"> līdz katra ceturkšņa pirmā mēneša piektajam datumam ziņo </w:t>
      </w:r>
      <w:r w:rsidRPr="003D375E">
        <w:rPr>
          <w:bCs/>
          <w:color w:val="222222"/>
        </w:rPr>
        <w:t>informācijas sistēmā “TULPE</w:t>
      </w:r>
      <w:r>
        <w:rPr>
          <w:bCs/>
          <w:color w:val="222222"/>
        </w:rPr>
        <w:t xml:space="preserve">” </w:t>
      </w:r>
      <w:r w:rsidR="002C741B" w:rsidRPr="00D7222D">
        <w:rPr>
          <w:bCs/>
          <w:color w:val="222222"/>
        </w:rPr>
        <w:t>Dienestam</w:t>
      </w:r>
      <w:r w:rsidR="002C741B" w:rsidRPr="00DF4E0C">
        <w:rPr>
          <w:bCs/>
          <w:color w:val="222222"/>
        </w:rPr>
        <w:t xml:space="preserve"> </w:t>
      </w:r>
      <w:r w:rsidR="00DF4E0C" w:rsidRPr="00DF4E0C">
        <w:rPr>
          <w:bCs/>
          <w:color w:val="222222"/>
        </w:rPr>
        <w:t xml:space="preserve">par noslēgtajiem līgumiem ar depozīta iepakojuma pārdevējiem, </w:t>
      </w:r>
      <w:r w:rsidR="00D226C2" w:rsidRPr="00D226C2">
        <w:rPr>
          <w:bCs/>
          <w:color w:val="222222"/>
        </w:rPr>
        <w:t>kuriem atbilstoši Iepakojuma likumam ir pienākums pieņemt no galalietotāja izlietoto dzērienu depozīta iepakojumu</w:t>
      </w:r>
      <w:r w:rsidR="003F4591">
        <w:rPr>
          <w:bCs/>
          <w:color w:val="222222"/>
        </w:rPr>
        <w:t>,</w:t>
      </w:r>
      <w:r w:rsidR="00D226C2" w:rsidRPr="00D226C2">
        <w:rPr>
          <w:bCs/>
          <w:color w:val="222222"/>
        </w:rPr>
        <w:t xml:space="preserve"> vai citiem komersantiem</w:t>
      </w:r>
      <w:r w:rsidR="00EE3039">
        <w:rPr>
          <w:bCs/>
          <w:color w:val="222222"/>
        </w:rPr>
        <w:t xml:space="preserve"> (</w:t>
      </w:r>
      <w:r w:rsidR="00C60C5B">
        <w:rPr>
          <w:bCs/>
          <w:color w:val="222222"/>
        </w:rPr>
        <w:t>norādot</w:t>
      </w:r>
      <w:r w:rsidR="0018599F">
        <w:rPr>
          <w:bCs/>
          <w:color w:val="222222"/>
        </w:rPr>
        <w:t xml:space="preserve"> </w:t>
      </w:r>
      <w:r w:rsidR="00D226C2">
        <w:rPr>
          <w:bCs/>
          <w:color w:val="222222"/>
        </w:rPr>
        <w:t>datus</w:t>
      </w:r>
      <w:r w:rsidR="0018599F">
        <w:rPr>
          <w:bCs/>
          <w:color w:val="222222"/>
        </w:rPr>
        <w:t xml:space="preserve"> par </w:t>
      </w:r>
      <w:r w:rsidR="006C138D">
        <w:rPr>
          <w:bCs/>
          <w:color w:val="222222"/>
        </w:rPr>
        <w:t xml:space="preserve"> pieņemšanas vietām</w:t>
      </w:r>
      <w:r w:rsidR="00EE3039">
        <w:rPr>
          <w:bCs/>
          <w:color w:val="222222"/>
        </w:rPr>
        <w:t>)</w:t>
      </w:r>
      <w:r w:rsidR="00DF4E0C" w:rsidRPr="00DF4E0C">
        <w:rPr>
          <w:bCs/>
          <w:color w:val="222222"/>
        </w:rPr>
        <w:t xml:space="preserve"> un to izmaiņām iepriekšējā ceturksnī</w:t>
      </w:r>
      <w:r w:rsidR="006C138D">
        <w:rPr>
          <w:bCs/>
          <w:color w:val="222222"/>
        </w:rPr>
        <w:t>.</w:t>
      </w:r>
      <w:bookmarkEnd w:id="1"/>
      <w:r>
        <w:rPr>
          <w:bCs/>
          <w:color w:val="222222"/>
        </w:rPr>
        <w:t>”</w:t>
      </w:r>
    </w:p>
    <w:p w14:paraId="62181460" w14:textId="6C642FB0" w:rsidR="0014774A" w:rsidRDefault="0014774A" w:rsidP="0014774A">
      <w:pPr>
        <w:pStyle w:val="ListParagraph"/>
        <w:numPr>
          <w:ilvl w:val="0"/>
          <w:numId w:val="33"/>
        </w:numPr>
        <w:spacing w:after="120" w:line="276" w:lineRule="auto"/>
        <w:ind w:right="74"/>
        <w:jc w:val="both"/>
        <w:rPr>
          <w:bCs/>
          <w:color w:val="222222"/>
        </w:rPr>
      </w:pPr>
      <w:r>
        <w:rPr>
          <w:bCs/>
          <w:color w:val="222222"/>
        </w:rPr>
        <w:t xml:space="preserve">Izteikt Līguma 5.5. </w:t>
      </w:r>
      <w:r w:rsidR="00DE5E79">
        <w:rPr>
          <w:bCs/>
          <w:color w:val="222222"/>
        </w:rPr>
        <w:t>punktu</w:t>
      </w:r>
      <w:r>
        <w:rPr>
          <w:bCs/>
          <w:color w:val="222222"/>
        </w:rPr>
        <w:t xml:space="preserve"> šādā redakcijā:</w:t>
      </w:r>
    </w:p>
    <w:p w14:paraId="27EF0938" w14:textId="59DF005C" w:rsidR="00925BDB" w:rsidRPr="00294EEC" w:rsidRDefault="00D769F5" w:rsidP="00294EEC">
      <w:pPr>
        <w:pStyle w:val="ListParagraph"/>
        <w:spacing w:after="120" w:line="276" w:lineRule="auto"/>
        <w:ind w:right="74"/>
        <w:jc w:val="both"/>
        <w:rPr>
          <w:bCs/>
          <w:color w:val="222222"/>
        </w:rPr>
      </w:pPr>
      <w:r>
        <w:rPr>
          <w:bCs/>
          <w:color w:val="222222"/>
        </w:rPr>
        <w:t>“</w:t>
      </w:r>
      <w:bookmarkStart w:id="2" w:name="_Hlk184023853"/>
      <w:r w:rsidRPr="003E121C">
        <w:rPr>
          <w:bCs/>
          <w:color w:val="222222"/>
        </w:rPr>
        <w:t>Depozīta sistēmas operators</w:t>
      </w:r>
      <w:r w:rsidRPr="00D7222D">
        <w:rPr>
          <w:bCs/>
          <w:color w:val="222222"/>
        </w:rPr>
        <w:t xml:space="preserve"> </w:t>
      </w:r>
      <w:r w:rsidR="00836EAD">
        <w:rPr>
          <w:bCs/>
          <w:color w:val="222222"/>
        </w:rPr>
        <w:t xml:space="preserve">par </w:t>
      </w:r>
      <w:r w:rsidR="00C60E67" w:rsidRPr="00C60E67">
        <w:rPr>
          <w:bCs/>
          <w:color w:val="222222"/>
        </w:rPr>
        <w:t>izmaiņ</w:t>
      </w:r>
      <w:r w:rsidR="00836EAD">
        <w:rPr>
          <w:bCs/>
          <w:color w:val="222222"/>
        </w:rPr>
        <w:t>ām</w:t>
      </w:r>
      <w:r w:rsidR="00C60E67" w:rsidRPr="00C60E67">
        <w:rPr>
          <w:bCs/>
          <w:color w:val="222222"/>
        </w:rPr>
        <w:t xml:space="preserve"> MK noteikumu Nr.519 6. pielikuma </w:t>
      </w:r>
      <w:r w:rsidR="00C60E67">
        <w:rPr>
          <w:bCs/>
          <w:color w:val="222222"/>
        </w:rPr>
        <w:t>4</w:t>
      </w:r>
      <w:r w:rsidR="00C60E67" w:rsidRPr="00C60E67">
        <w:rPr>
          <w:bCs/>
          <w:color w:val="222222"/>
        </w:rPr>
        <w:t>. sadaļā 20 darbdienu laikā ziņo Dienestam</w:t>
      </w:r>
      <w:r w:rsidR="00836EAD">
        <w:rPr>
          <w:bCs/>
          <w:color w:val="222222"/>
        </w:rPr>
        <w:t xml:space="preserve"> </w:t>
      </w:r>
      <w:r w:rsidRPr="003D375E">
        <w:rPr>
          <w:bCs/>
          <w:color w:val="222222"/>
        </w:rPr>
        <w:t>informācijas sistēmā “TULPE</w:t>
      </w:r>
      <w:r>
        <w:rPr>
          <w:bCs/>
          <w:color w:val="222222"/>
        </w:rPr>
        <w:t>”.</w:t>
      </w:r>
      <w:bookmarkEnd w:id="2"/>
      <w:r w:rsidR="005754E4">
        <w:rPr>
          <w:bCs/>
          <w:color w:val="222222"/>
        </w:rPr>
        <w:t>”</w:t>
      </w:r>
      <w:r w:rsidR="00C60E67" w:rsidRPr="00C60E67">
        <w:t xml:space="preserve"> </w:t>
      </w:r>
    </w:p>
    <w:p w14:paraId="1BF24447" w14:textId="7204C8F2" w:rsidR="0072454B" w:rsidRDefault="0072454B" w:rsidP="0072454B">
      <w:pPr>
        <w:pStyle w:val="ListParagraph"/>
        <w:numPr>
          <w:ilvl w:val="0"/>
          <w:numId w:val="33"/>
        </w:numPr>
        <w:spacing w:after="120" w:line="276" w:lineRule="auto"/>
        <w:ind w:right="74"/>
        <w:jc w:val="both"/>
        <w:rPr>
          <w:bCs/>
          <w:color w:val="222222"/>
        </w:rPr>
      </w:pPr>
      <w:r w:rsidRPr="00DB5F40">
        <w:rPr>
          <w:bCs/>
          <w:color w:val="222222"/>
        </w:rPr>
        <w:lastRenderedPageBreak/>
        <w:t xml:space="preserve">Papildināt Līguma </w:t>
      </w:r>
      <w:r>
        <w:rPr>
          <w:bCs/>
          <w:color w:val="222222"/>
        </w:rPr>
        <w:t>5</w:t>
      </w:r>
      <w:r w:rsidRPr="00DB5F40">
        <w:rPr>
          <w:bCs/>
          <w:color w:val="222222"/>
        </w:rPr>
        <w:t xml:space="preserve">. punktu ar </w:t>
      </w:r>
      <w:r>
        <w:rPr>
          <w:bCs/>
          <w:color w:val="222222"/>
        </w:rPr>
        <w:t>5.6</w:t>
      </w:r>
      <w:r w:rsidRPr="00DB5F40">
        <w:rPr>
          <w:bCs/>
          <w:color w:val="222222"/>
        </w:rPr>
        <w:t>.</w:t>
      </w:r>
      <w:r>
        <w:rPr>
          <w:bCs/>
          <w:color w:val="222222"/>
        </w:rPr>
        <w:t xml:space="preserve"> </w:t>
      </w:r>
      <w:r w:rsidR="00DE5E79">
        <w:rPr>
          <w:bCs/>
          <w:color w:val="222222"/>
        </w:rPr>
        <w:t>punktu</w:t>
      </w:r>
      <w:r w:rsidRPr="00DB5F40">
        <w:rPr>
          <w:bCs/>
          <w:color w:val="222222"/>
        </w:rPr>
        <w:t>:</w:t>
      </w:r>
      <w:r>
        <w:rPr>
          <w:bCs/>
          <w:color w:val="222222"/>
        </w:rPr>
        <w:t xml:space="preserve"> </w:t>
      </w:r>
    </w:p>
    <w:p w14:paraId="50D29252" w14:textId="0B642529" w:rsidR="0014774A" w:rsidRDefault="0014774A" w:rsidP="0072454B">
      <w:pPr>
        <w:pStyle w:val="ListParagraph"/>
        <w:spacing w:after="120" w:line="276" w:lineRule="auto"/>
        <w:ind w:right="74"/>
        <w:jc w:val="both"/>
        <w:rPr>
          <w:bCs/>
          <w:color w:val="222222"/>
        </w:rPr>
      </w:pPr>
      <w:r>
        <w:rPr>
          <w:bCs/>
          <w:color w:val="222222"/>
        </w:rPr>
        <w:t>“</w:t>
      </w:r>
      <w:bookmarkStart w:id="3" w:name="_Hlk184023881"/>
      <w:r w:rsidR="00B7111D" w:rsidRPr="00B7111D">
        <w:rPr>
          <w:bCs/>
          <w:color w:val="222222"/>
        </w:rPr>
        <w:t>Šā Līguma 5.3.</w:t>
      </w:r>
      <w:r w:rsidR="005754E4">
        <w:rPr>
          <w:bCs/>
          <w:color w:val="222222"/>
        </w:rPr>
        <w:t>,</w:t>
      </w:r>
      <w:r w:rsidR="00B7111D" w:rsidRPr="00B7111D">
        <w:rPr>
          <w:bCs/>
          <w:color w:val="222222"/>
        </w:rPr>
        <w:t xml:space="preserve"> 5.4. </w:t>
      </w:r>
      <w:r w:rsidR="005754E4">
        <w:rPr>
          <w:bCs/>
          <w:color w:val="222222"/>
        </w:rPr>
        <w:t xml:space="preserve">un 5.5. </w:t>
      </w:r>
      <w:r w:rsidR="00B7111D" w:rsidRPr="00B7111D">
        <w:rPr>
          <w:bCs/>
          <w:color w:val="222222"/>
        </w:rPr>
        <w:t xml:space="preserve">punktos minēto informāciju iesniedz </w:t>
      </w:r>
      <w:r w:rsidR="00B7111D" w:rsidRPr="003D375E">
        <w:rPr>
          <w:bCs/>
          <w:color w:val="222222"/>
        </w:rPr>
        <w:t>informācijas sistēmā “TULPE</w:t>
      </w:r>
      <w:r w:rsidR="00B7111D">
        <w:rPr>
          <w:bCs/>
          <w:color w:val="222222"/>
        </w:rPr>
        <w:t>”</w:t>
      </w:r>
      <w:r w:rsidR="00D14A7B">
        <w:rPr>
          <w:bCs/>
          <w:color w:val="222222"/>
        </w:rPr>
        <w:t xml:space="preserve"> kā </w:t>
      </w:r>
      <w:r w:rsidR="00D14A7B" w:rsidRPr="00D14A7B">
        <w:rPr>
          <w:bCs/>
          <w:color w:val="222222"/>
        </w:rPr>
        <w:t>Plāna grozījuma iesniegumu</w:t>
      </w:r>
      <w:r w:rsidR="00B7111D" w:rsidRPr="00B7111D">
        <w:rPr>
          <w:bCs/>
          <w:color w:val="222222"/>
        </w:rPr>
        <w:t xml:space="preserve">. </w:t>
      </w:r>
      <w:r w:rsidR="00CD0BFC" w:rsidRPr="00CD0BFC">
        <w:rPr>
          <w:bCs/>
          <w:color w:val="222222"/>
        </w:rPr>
        <w:t>Atsevišķu lēmumu vai vienošanos par šādu grozījumu veikšanu nesastāda. Gadījumā, ja Dienests nepiekrīt iesniegtajiem grozījumiem, tas patur tiesības noraidīt Plāna grozījuma iesniegumu.</w:t>
      </w:r>
      <w:r>
        <w:rPr>
          <w:bCs/>
          <w:color w:val="222222"/>
        </w:rPr>
        <w:t>”</w:t>
      </w:r>
    </w:p>
    <w:p w14:paraId="3A086884" w14:textId="0E1113C2" w:rsidR="00925BDB" w:rsidRDefault="0072454B" w:rsidP="004A416A">
      <w:pPr>
        <w:pStyle w:val="ListParagraph"/>
        <w:numPr>
          <w:ilvl w:val="0"/>
          <w:numId w:val="33"/>
        </w:numPr>
        <w:spacing w:after="120" w:line="276" w:lineRule="auto"/>
        <w:ind w:right="74"/>
        <w:jc w:val="both"/>
        <w:rPr>
          <w:bCs/>
          <w:color w:val="222222"/>
        </w:rPr>
      </w:pPr>
      <w:r w:rsidRPr="00DB5F40">
        <w:rPr>
          <w:bCs/>
          <w:color w:val="222222"/>
        </w:rPr>
        <w:t xml:space="preserve">Papildināt Līguma </w:t>
      </w:r>
      <w:r>
        <w:rPr>
          <w:bCs/>
          <w:color w:val="222222"/>
        </w:rPr>
        <w:t>5</w:t>
      </w:r>
      <w:r w:rsidRPr="00DB5F40">
        <w:rPr>
          <w:bCs/>
          <w:color w:val="222222"/>
        </w:rPr>
        <w:t xml:space="preserve">. punktu ar </w:t>
      </w:r>
      <w:r>
        <w:rPr>
          <w:bCs/>
          <w:color w:val="222222"/>
        </w:rPr>
        <w:t>5.7</w:t>
      </w:r>
      <w:r w:rsidRPr="00DB5F40">
        <w:rPr>
          <w:bCs/>
          <w:color w:val="222222"/>
        </w:rPr>
        <w:t>.</w:t>
      </w:r>
      <w:r>
        <w:rPr>
          <w:bCs/>
          <w:color w:val="222222"/>
        </w:rPr>
        <w:t xml:space="preserve"> </w:t>
      </w:r>
      <w:r w:rsidR="00DE5E79">
        <w:rPr>
          <w:bCs/>
          <w:color w:val="222222"/>
        </w:rPr>
        <w:t>punktu</w:t>
      </w:r>
      <w:r w:rsidRPr="00DB5F40">
        <w:rPr>
          <w:bCs/>
          <w:color w:val="222222"/>
        </w:rPr>
        <w:t>:</w:t>
      </w:r>
    </w:p>
    <w:p w14:paraId="7E46917C" w14:textId="02C57130" w:rsidR="00CD7A60" w:rsidRDefault="0080094F" w:rsidP="0080094F">
      <w:pPr>
        <w:pStyle w:val="ListParagraph"/>
        <w:spacing w:after="120" w:line="276" w:lineRule="auto"/>
        <w:ind w:right="74"/>
        <w:jc w:val="both"/>
        <w:rPr>
          <w:bCs/>
          <w:color w:val="222222"/>
        </w:rPr>
      </w:pPr>
      <w:r>
        <w:rPr>
          <w:bCs/>
          <w:color w:val="222222"/>
        </w:rPr>
        <w:t>“</w:t>
      </w:r>
      <w:r w:rsidR="00762EE9" w:rsidRPr="00762EE9">
        <w:rPr>
          <w:bCs/>
          <w:color w:val="222222"/>
        </w:rPr>
        <w:t>Saskaņā ar MK noteikumu Nr.519 23. punktu izmaiņas Depozīta sistēmas operators piecu darbdienu laikā pēc depozīta iepakojuma apsaimniekošanas maksas apstiprināšanas nosūta Dienestam informāciju par depozīta iepakojuma apsaimniekošanas maksu</w:t>
      </w:r>
      <w:r w:rsidR="00483112">
        <w:rPr>
          <w:bCs/>
          <w:color w:val="222222"/>
        </w:rPr>
        <w:t>.</w:t>
      </w:r>
      <w:r>
        <w:rPr>
          <w:bCs/>
          <w:color w:val="222222"/>
        </w:rPr>
        <w:t>”</w:t>
      </w:r>
    </w:p>
    <w:p w14:paraId="69B1CDDA" w14:textId="0D2EAE0B" w:rsidR="0080094F" w:rsidRDefault="0080094F" w:rsidP="004A416A">
      <w:pPr>
        <w:pStyle w:val="ListParagraph"/>
        <w:numPr>
          <w:ilvl w:val="0"/>
          <w:numId w:val="33"/>
        </w:numPr>
        <w:spacing w:after="120" w:line="276" w:lineRule="auto"/>
        <w:ind w:right="74"/>
        <w:jc w:val="both"/>
        <w:rPr>
          <w:bCs/>
          <w:color w:val="222222"/>
        </w:rPr>
      </w:pPr>
      <w:r w:rsidRPr="00DB5F40">
        <w:rPr>
          <w:bCs/>
          <w:color w:val="222222"/>
        </w:rPr>
        <w:t xml:space="preserve">Papildināt Līguma </w:t>
      </w:r>
      <w:r w:rsidR="003E091C">
        <w:rPr>
          <w:bCs/>
          <w:color w:val="222222"/>
        </w:rPr>
        <w:t>5</w:t>
      </w:r>
      <w:r w:rsidRPr="00DB5F40">
        <w:rPr>
          <w:bCs/>
          <w:color w:val="222222"/>
        </w:rPr>
        <w:t xml:space="preserve">. punktu ar </w:t>
      </w:r>
      <w:r w:rsidR="003E091C">
        <w:rPr>
          <w:bCs/>
          <w:color w:val="222222"/>
        </w:rPr>
        <w:t>5</w:t>
      </w:r>
      <w:r w:rsidRPr="00DB5F40">
        <w:rPr>
          <w:bCs/>
          <w:color w:val="222222"/>
        </w:rPr>
        <w:t>.</w:t>
      </w:r>
      <w:r w:rsidR="003E091C">
        <w:rPr>
          <w:bCs/>
          <w:color w:val="222222"/>
        </w:rPr>
        <w:t>8</w:t>
      </w:r>
      <w:r w:rsidRPr="00DB5F40">
        <w:rPr>
          <w:bCs/>
          <w:color w:val="222222"/>
        </w:rPr>
        <w:t>.</w:t>
      </w:r>
      <w:r w:rsidR="00762EE9">
        <w:rPr>
          <w:bCs/>
          <w:color w:val="222222"/>
        </w:rPr>
        <w:t xml:space="preserve"> </w:t>
      </w:r>
      <w:r w:rsidR="00DE5E79">
        <w:rPr>
          <w:bCs/>
          <w:color w:val="222222"/>
        </w:rPr>
        <w:t>punktu</w:t>
      </w:r>
      <w:r w:rsidRPr="00DB5F40">
        <w:rPr>
          <w:bCs/>
          <w:color w:val="222222"/>
        </w:rPr>
        <w:t>:</w:t>
      </w:r>
    </w:p>
    <w:p w14:paraId="17EF6669" w14:textId="787D8648" w:rsidR="0033773D" w:rsidRDefault="0080094F" w:rsidP="0080094F">
      <w:pPr>
        <w:pStyle w:val="ListParagraph"/>
        <w:spacing w:after="120" w:line="276" w:lineRule="auto"/>
        <w:ind w:right="74"/>
        <w:jc w:val="both"/>
        <w:rPr>
          <w:bCs/>
          <w:color w:val="222222"/>
        </w:rPr>
      </w:pPr>
      <w:r>
        <w:rPr>
          <w:bCs/>
          <w:color w:val="222222"/>
        </w:rPr>
        <w:t>“</w:t>
      </w:r>
      <w:r w:rsidR="00762EE9" w:rsidRPr="00762EE9">
        <w:rPr>
          <w:bCs/>
          <w:color w:val="222222"/>
        </w:rPr>
        <w:t>Depozīta sistēmas operators 20 darbdienu laikā pēc Sabiedrisko pakalpojumu regulēšanas komisijas padomes lēmuma par apstiprinātajām izmaiņām depozīta sistēmas dalības maksā informē par to Dienestu</w:t>
      </w:r>
      <w:r w:rsidR="00B936DA" w:rsidRPr="00CD7A60">
        <w:rPr>
          <w:bCs/>
          <w:color w:val="222222"/>
        </w:rPr>
        <w:t>.</w:t>
      </w:r>
      <w:r>
        <w:rPr>
          <w:bCs/>
          <w:color w:val="222222"/>
        </w:rPr>
        <w:t>”</w:t>
      </w:r>
      <w:r w:rsidR="00B936DA" w:rsidRPr="00CD7A60">
        <w:rPr>
          <w:bCs/>
          <w:color w:val="222222"/>
        </w:rPr>
        <w:t xml:space="preserve"> </w:t>
      </w:r>
    </w:p>
    <w:p w14:paraId="38D844B5" w14:textId="52D7A101" w:rsidR="00762EE9" w:rsidRDefault="00762EE9" w:rsidP="00762EE9">
      <w:pPr>
        <w:pStyle w:val="ListParagraph"/>
        <w:numPr>
          <w:ilvl w:val="0"/>
          <w:numId w:val="33"/>
        </w:numPr>
        <w:spacing w:after="120" w:line="276" w:lineRule="auto"/>
        <w:ind w:right="74"/>
        <w:jc w:val="both"/>
        <w:rPr>
          <w:bCs/>
          <w:color w:val="222222"/>
        </w:rPr>
      </w:pPr>
      <w:r w:rsidRPr="00DB5F40">
        <w:rPr>
          <w:bCs/>
          <w:color w:val="222222"/>
        </w:rPr>
        <w:t xml:space="preserve">Papildināt Līguma </w:t>
      </w:r>
      <w:r>
        <w:rPr>
          <w:bCs/>
          <w:color w:val="222222"/>
        </w:rPr>
        <w:t>5</w:t>
      </w:r>
      <w:r w:rsidRPr="00DB5F40">
        <w:rPr>
          <w:bCs/>
          <w:color w:val="222222"/>
        </w:rPr>
        <w:t xml:space="preserve">. punktu ar </w:t>
      </w:r>
      <w:r>
        <w:rPr>
          <w:bCs/>
          <w:color w:val="222222"/>
        </w:rPr>
        <w:t>5</w:t>
      </w:r>
      <w:r w:rsidRPr="00DB5F40">
        <w:rPr>
          <w:bCs/>
          <w:color w:val="222222"/>
        </w:rPr>
        <w:t>.</w:t>
      </w:r>
      <w:r>
        <w:rPr>
          <w:bCs/>
          <w:color w:val="222222"/>
        </w:rPr>
        <w:t>9</w:t>
      </w:r>
      <w:r w:rsidRPr="00DB5F40">
        <w:rPr>
          <w:bCs/>
          <w:color w:val="222222"/>
        </w:rPr>
        <w:t>.</w:t>
      </w:r>
      <w:r>
        <w:rPr>
          <w:bCs/>
          <w:color w:val="222222"/>
        </w:rPr>
        <w:t xml:space="preserve"> punktu</w:t>
      </w:r>
      <w:r w:rsidRPr="00DB5F40">
        <w:rPr>
          <w:bCs/>
          <w:color w:val="222222"/>
        </w:rPr>
        <w:t>:</w:t>
      </w:r>
    </w:p>
    <w:p w14:paraId="3C4846F5" w14:textId="506C1D8C" w:rsidR="00762EE9" w:rsidRPr="00762EE9" w:rsidRDefault="00762EE9" w:rsidP="00762EE9">
      <w:pPr>
        <w:pStyle w:val="ListParagraph"/>
        <w:spacing w:after="120" w:line="276" w:lineRule="auto"/>
        <w:ind w:right="74"/>
        <w:jc w:val="both"/>
        <w:rPr>
          <w:bCs/>
          <w:color w:val="222222"/>
        </w:rPr>
      </w:pPr>
      <w:r>
        <w:rPr>
          <w:bCs/>
          <w:color w:val="222222"/>
        </w:rPr>
        <w:t>“</w:t>
      </w:r>
      <w:r w:rsidRPr="00762EE9">
        <w:rPr>
          <w:bCs/>
          <w:color w:val="222222"/>
        </w:rPr>
        <w:t>Depozīta sistēmas operators līdz katra kalendārā gada 15. janvārim iesniedz Dienestam detalizētu komunikācijas pasākumu plānu, norādot katram pasākumam plānoto budžetu</w:t>
      </w:r>
      <w:r>
        <w:rPr>
          <w:bCs/>
          <w:color w:val="222222"/>
        </w:rPr>
        <w:t>.”</w:t>
      </w:r>
    </w:p>
    <w:bookmarkEnd w:id="3"/>
    <w:p w14:paraId="177C8327" w14:textId="5E506421" w:rsidR="00BB22F9" w:rsidRDefault="00BB22F9" w:rsidP="00BB22F9">
      <w:pPr>
        <w:pStyle w:val="ListParagraph"/>
        <w:numPr>
          <w:ilvl w:val="0"/>
          <w:numId w:val="33"/>
        </w:numPr>
        <w:spacing w:after="120" w:line="276" w:lineRule="auto"/>
        <w:ind w:right="74"/>
        <w:jc w:val="both"/>
        <w:rPr>
          <w:bCs/>
          <w:color w:val="222222"/>
        </w:rPr>
      </w:pPr>
      <w:r>
        <w:rPr>
          <w:bCs/>
          <w:color w:val="222222"/>
        </w:rPr>
        <w:t xml:space="preserve">Izteikt Līguma 6.2. </w:t>
      </w:r>
      <w:r w:rsidR="00DE5E79">
        <w:rPr>
          <w:bCs/>
          <w:color w:val="222222"/>
        </w:rPr>
        <w:t>punktu</w:t>
      </w:r>
      <w:r>
        <w:rPr>
          <w:bCs/>
          <w:color w:val="222222"/>
        </w:rPr>
        <w:t xml:space="preserve"> šādā redakcijā:</w:t>
      </w:r>
    </w:p>
    <w:p w14:paraId="07451E4D" w14:textId="48181DFE" w:rsidR="00BB22F9" w:rsidRDefault="00BB22F9" w:rsidP="00BB22F9">
      <w:pPr>
        <w:pStyle w:val="ListParagraph"/>
        <w:spacing w:after="120" w:line="276" w:lineRule="auto"/>
        <w:ind w:right="74"/>
        <w:jc w:val="both"/>
        <w:rPr>
          <w:bCs/>
          <w:color w:val="222222"/>
        </w:rPr>
      </w:pPr>
      <w:r>
        <w:rPr>
          <w:bCs/>
          <w:color w:val="222222"/>
        </w:rPr>
        <w:t>“</w:t>
      </w:r>
      <w:bookmarkStart w:id="4" w:name="_Hlk184024210"/>
      <w:r w:rsidR="00D82959" w:rsidRPr="00D82959">
        <w:rPr>
          <w:bCs/>
          <w:color w:val="222222"/>
        </w:rPr>
        <w:t xml:space="preserve">Depozīta sistēmas operators </w:t>
      </w:r>
      <w:r w:rsidR="007046F0" w:rsidRPr="007046F0">
        <w:rPr>
          <w:bCs/>
          <w:color w:val="222222"/>
        </w:rPr>
        <w:t>Plāna grozījumus, finanšu nodrošinājumu un pārskatus par apsaimniekošanas sistēmas īstenošanu iesniedz Dienesta informācijas sistēmā “TULPE”. Citus dokumentus iesniedz   sagatavotus atbilstoši normatīvajiem aktiem par elektronisko dokumentu noformēšanu, nosūtot uz e-adresi: VVD_CS@90000017078</w:t>
      </w:r>
      <w:r w:rsidR="00DA26B5">
        <w:rPr>
          <w:bCs/>
          <w:color w:val="222222"/>
        </w:rPr>
        <w:t>.</w:t>
      </w:r>
      <w:r w:rsidR="00D82959">
        <w:rPr>
          <w:bCs/>
          <w:color w:val="222222"/>
        </w:rPr>
        <w:t>”</w:t>
      </w:r>
    </w:p>
    <w:p w14:paraId="44FF6323" w14:textId="17A69A77" w:rsidR="00FA73C4" w:rsidRDefault="000E4A81" w:rsidP="0058251C">
      <w:pPr>
        <w:pStyle w:val="ListParagraph"/>
        <w:numPr>
          <w:ilvl w:val="0"/>
          <w:numId w:val="33"/>
        </w:numPr>
        <w:spacing w:after="120" w:line="276" w:lineRule="auto"/>
        <w:ind w:right="74"/>
        <w:jc w:val="both"/>
        <w:rPr>
          <w:bCs/>
          <w:color w:val="222222"/>
        </w:rPr>
      </w:pPr>
      <w:r>
        <w:rPr>
          <w:bCs/>
          <w:color w:val="222222"/>
        </w:rPr>
        <w:t>Izteikt Līguma 6.</w:t>
      </w:r>
      <w:r w:rsidR="00AA6387">
        <w:rPr>
          <w:bCs/>
          <w:color w:val="222222"/>
        </w:rPr>
        <w:t>3</w:t>
      </w:r>
      <w:r>
        <w:rPr>
          <w:bCs/>
          <w:color w:val="222222"/>
        </w:rPr>
        <w:t xml:space="preserve">. </w:t>
      </w:r>
      <w:r w:rsidR="00DE5E79">
        <w:rPr>
          <w:bCs/>
          <w:color w:val="222222"/>
        </w:rPr>
        <w:t>punktu</w:t>
      </w:r>
      <w:r>
        <w:rPr>
          <w:bCs/>
          <w:color w:val="222222"/>
        </w:rPr>
        <w:t xml:space="preserve"> šādā redakcijā:</w:t>
      </w:r>
    </w:p>
    <w:p w14:paraId="2425D14E" w14:textId="7BB37509" w:rsidR="000E4A81" w:rsidRDefault="00E455ED" w:rsidP="000E4A81">
      <w:pPr>
        <w:pStyle w:val="ListParagraph"/>
        <w:spacing w:after="120" w:line="276" w:lineRule="auto"/>
        <w:ind w:right="74"/>
        <w:jc w:val="both"/>
        <w:rPr>
          <w:bCs/>
          <w:color w:val="222222"/>
        </w:rPr>
      </w:pPr>
      <w:r>
        <w:rPr>
          <w:bCs/>
          <w:color w:val="222222"/>
        </w:rPr>
        <w:t>“</w:t>
      </w:r>
      <w:r w:rsidRPr="00E455ED">
        <w:rPr>
          <w:bCs/>
          <w:color w:val="222222"/>
        </w:rPr>
        <w:t>Dienests dokumentus Depozīta sistēmas operatoram</w:t>
      </w:r>
      <w:r w:rsidR="00DB2035" w:rsidRPr="00DB2035">
        <w:t xml:space="preserve"> </w:t>
      </w:r>
      <w:r w:rsidR="00DB2035" w:rsidRPr="00DB2035">
        <w:rPr>
          <w:bCs/>
          <w:color w:val="222222"/>
        </w:rPr>
        <w:t xml:space="preserve">nosūta elektroniski, sagatavotus atbilstoši normatīvajiem aktiem par elektronisko dokumentu noformēšanu, uz </w:t>
      </w:r>
      <w:r w:rsidR="00DB2035" w:rsidRPr="00E455ED">
        <w:rPr>
          <w:bCs/>
          <w:color w:val="222222"/>
        </w:rPr>
        <w:t>Depozīta sistēmas operatora</w:t>
      </w:r>
      <w:r w:rsidR="00DB2035">
        <w:rPr>
          <w:bCs/>
          <w:color w:val="222222"/>
        </w:rPr>
        <w:t xml:space="preserve"> </w:t>
      </w:r>
      <w:r w:rsidR="00DB2035" w:rsidRPr="00DB2035">
        <w:rPr>
          <w:bCs/>
          <w:color w:val="222222"/>
        </w:rPr>
        <w:t>oficiālo e-adresi</w:t>
      </w:r>
      <w:r w:rsidR="00DB2035">
        <w:rPr>
          <w:bCs/>
          <w:color w:val="222222"/>
        </w:rPr>
        <w:t>.”</w:t>
      </w:r>
    </w:p>
    <w:bookmarkEnd w:id="4"/>
    <w:p w14:paraId="676CCA8E" w14:textId="78939985" w:rsidR="00AA6387" w:rsidRPr="00EC4509" w:rsidRDefault="00EC4509" w:rsidP="00EC4509">
      <w:pPr>
        <w:pStyle w:val="ListParagraph"/>
        <w:numPr>
          <w:ilvl w:val="0"/>
          <w:numId w:val="33"/>
        </w:numPr>
        <w:spacing w:after="120" w:line="276" w:lineRule="auto"/>
        <w:ind w:right="74"/>
        <w:jc w:val="both"/>
        <w:rPr>
          <w:bCs/>
          <w:color w:val="222222"/>
        </w:rPr>
      </w:pPr>
      <w:r>
        <w:rPr>
          <w:bCs/>
          <w:color w:val="222222"/>
        </w:rPr>
        <w:t xml:space="preserve">Izteikt Līguma 7.4. </w:t>
      </w:r>
      <w:r w:rsidR="00DE5E79">
        <w:rPr>
          <w:bCs/>
          <w:color w:val="222222"/>
        </w:rPr>
        <w:t>punktu</w:t>
      </w:r>
      <w:r>
        <w:rPr>
          <w:bCs/>
          <w:color w:val="222222"/>
        </w:rPr>
        <w:t xml:space="preserve"> šādā redakcijā:</w:t>
      </w:r>
    </w:p>
    <w:p w14:paraId="15CE7990" w14:textId="194A1D76" w:rsidR="007D6B69" w:rsidRDefault="00EF191C" w:rsidP="007D6B69">
      <w:pPr>
        <w:pStyle w:val="ListParagraph"/>
        <w:spacing w:after="120" w:line="276" w:lineRule="auto"/>
        <w:ind w:right="74"/>
        <w:jc w:val="both"/>
        <w:rPr>
          <w:bCs/>
          <w:color w:val="222222"/>
        </w:rPr>
      </w:pPr>
      <w:r>
        <w:rPr>
          <w:bCs/>
          <w:color w:val="222222"/>
        </w:rPr>
        <w:t>“</w:t>
      </w:r>
      <w:bookmarkStart w:id="5" w:name="_Hlk184024327"/>
      <w:r w:rsidR="00EC4509" w:rsidRPr="00EC4509">
        <w:rPr>
          <w:bCs/>
          <w:color w:val="222222"/>
        </w:rPr>
        <w:t xml:space="preserve">Saskaņā ar MK noteikumu Nr.519 46. punktu izmaiņas MK noteikumu Nr.519 6. pielikuma 3. </w:t>
      </w:r>
      <w:r w:rsidR="00B00061" w:rsidRPr="00EC4509">
        <w:rPr>
          <w:bCs/>
          <w:color w:val="222222"/>
        </w:rPr>
        <w:t xml:space="preserve">sadaļā </w:t>
      </w:r>
      <w:r w:rsidR="00EC4509" w:rsidRPr="00EC4509">
        <w:rPr>
          <w:bCs/>
          <w:color w:val="222222"/>
        </w:rPr>
        <w:t>(izņemot 3.1.2. un 3.3.2.)</w:t>
      </w:r>
      <w:r w:rsidR="003018C8">
        <w:rPr>
          <w:bCs/>
          <w:color w:val="222222"/>
        </w:rPr>
        <w:t xml:space="preserve"> </w:t>
      </w:r>
      <w:r w:rsidR="00EC4509" w:rsidRPr="00EC4509">
        <w:rPr>
          <w:bCs/>
          <w:color w:val="222222"/>
        </w:rPr>
        <w:t>ietvertajā informācijā uzskatāmas par izmaiņām saistību izpildē, par kurām Depozīta sistēmas operators 20 darbdienu laikā ziņo Dienestam.</w:t>
      </w:r>
      <w:bookmarkEnd w:id="5"/>
      <w:r w:rsidR="00EE0193">
        <w:rPr>
          <w:bCs/>
          <w:color w:val="222222"/>
        </w:rPr>
        <w:t>”</w:t>
      </w:r>
    </w:p>
    <w:p w14:paraId="2796D2E8" w14:textId="25574AA6" w:rsidR="00037EE3" w:rsidRPr="00340A42" w:rsidRDefault="007D6B69" w:rsidP="007D6B69">
      <w:pPr>
        <w:pStyle w:val="ListParagraph"/>
        <w:numPr>
          <w:ilvl w:val="0"/>
          <w:numId w:val="33"/>
        </w:numPr>
        <w:spacing w:after="120" w:line="276" w:lineRule="auto"/>
        <w:ind w:right="74"/>
        <w:jc w:val="both"/>
        <w:rPr>
          <w:bCs/>
          <w:color w:val="222222"/>
        </w:rPr>
      </w:pPr>
      <w:r w:rsidRPr="007D6B69">
        <w:rPr>
          <w:bCs/>
          <w:color w:val="222222"/>
        </w:rPr>
        <w:t>Izteikt Līguma 7.</w:t>
      </w:r>
      <w:r w:rsidR="00340A42">
        <w:rPr>
          <w:bCs/>
          <w:color w:val="222222"/>
        </w:rPr>
        <w:t>7</w:t>
      </w:r>
      <w:r w:rsidRPr="007D6B69">
        <w:rPr>
          <w:bCs/>
          <w:color w:val="222222"/>
        </w:rPr>
        <w:t xml:space="preserve">. </w:t>
      </w:r>
      <w:r w:rsidR="00DE5E79">
        <w:rPr>
          <w:bCs/>
          <w:color w:val="222222"/>
        </w:rPr>
        <w:t>punktu</w:t>
      </w:r>
      <w:r w:rsidRPr="007D6B69">
        <w:rPr>
          <w:bCs/>
          <w:color w:val="222222"/>
        </w:rPr>
        <w:t xml:space="preserve"> šādā redakcijā:</w:t>
      </w:r>
    </w:p>
    <w:p w14:paraId="4FF46D8E" w14:textId="76B0CDB2" w:rsidR="00D52FE9" w:rsidRDefault="00340A42" w:rsidP="000E4A81">
      <w:pPr>
        <w:pStyle w:val="ListParagraph"/>
        <w:spacing w:after="120" w:line="276" w:lineRule="auto"/>
        <w:ind w:right="74"/>
        <w:jc w:val="both"/>
        <w:rPr>
          <w:bCs/>
          <w:color w:val="222222"/>
        </w:rPr>
      </w:pPr>
      <w:r>
        <w:rPr>
          <w:bCs/>
          <w:color w:val="222222"/>
        </w:rPr>
        <w:t>“</w:t>
      </w:r>
      <w:bookmarkStart w:id="6" w:name="_Hlk184024381"/>
      <w:r w:rsidR="00E10A5B" w:rsidRPr="00E10A5B">
        <w:rPr>
          <w:bCs/>
          <w:color w:val="222222"/>
        </w:rPr>
        <w:t xml:space="preserve">Puses vienojas, ka par izmaiņām MK noteikumu Nr.519 6. pielikuma </w:t>
      </w:r>
      <w:r w:rsidR="00037EE3">
        <w:rPr>
          <w:bCs/>
          <w:color w:val="222222"/>
        </w:rPr>
        <w:t xml:space="preserve">4., </w:t>
      </w:r>
      <w:r w:rsidR="00E10A5B" w:rsidRPr="00E10A5B">
        <w:rPr>
          <w:bCs/>
          <w:color w:val="222222"/>
        </w:rPr>
        <w:t>7.2. un 8.2. sadaļās Depozīta sistēmas operators paziņo Dienestam šā Līguma 5.3., 5.4.</w:t>
      </w:r>
      <w:r w:rsidR="00E44C5A">
        <w:rPr>
          <w:bCs/>
          <w:color w:val="222222"/>
        </w:rPr>
        <w:t xml:space="preserve">, </w:t>
      </w:r>
      <w:r w:rsidR="00E10A5B" w:rsidRPr="00E10A5B">
        <w:rPr>
          <w:bCs/>
          <w:color w:val="222222"/>
        </w:rPr>
        <w:t>5.5.</w:t>
      </w:r>
      <w:r w:rsidR="00E44C5A">
        <w:rPr>
          <w:bCs/>
          <w:color w:val="222222"/>
        </w:rPr>
        <w:t xml:space="preserve"> un 5.6.</w:t>
      </w:r>
      <w:r w:rsidR="00E10A5B" w:rsidRPr="00E10A5B">
        <w:rPr>
          <w:bCs/>
          <w:color w:val="222222"/>
        </w:rPr>
        <w:t xml:space="preserve"> punktos paredzētajā kārtībā.</w:t>
      </w:r>
      <w:bookmarkEnd w:id="6"/>
      <w:r>
        <w:rPr>
          <w:bCs/>
          <w:color w:val="222222"/>
        </w:rPr>
        <w:t>”</w:t>
      </w:r>
    </w:p>
    <w:p w14:paraId="7FCE1C75" w14:textId="09BC328F" w:rsidR="00AE3855" w:rsidRPr="0011240E" w:rsidRDefault="0011240E" w:rsidP="0011240E">
      <w:pPr>
        <w:pStyle w:val="ListParagraph"/>
        <w:numPr>
          <w:ilvl w:val="0"/>
          <w:numId w:val="33"/>
        </w:numPr>
        <w:spacing w:after="120" w:line="276" w:lineRule="auto"/>
        <w:ind w:right="74"/>
        <w:jc w:val="both"/>
        <w:rPr>
          <w:bCs/>
          <w:color w:val="222222"/>
        </w:rPr>
      </w:pPr>
      <w:r w:rsidRPr="007D6B69">
        <w:rPr>
          <w:bCs/>
          <w:color w:val="222222"/>
        </w:rPr>
        <w:t>Izteikt Līguma 7.</w:t>
      </w:r>
      <w:r>
        <w:rPr>
          <w:bCs/>
          <w:color w:val="222222"/>
        </w:rPr>
        <w:t>8</w:t>
      </w:r>
      <w:r w:rsidRPr="007D6B69">
        <w:rPr>
          <w:bCs/>
          <w:color w:val="222222"/>
        </w:rPr>
        <w:t xml:space="preserve">. </w:t>
      </w:r>
      <w:r w:rsidR="00DE5E79">
        <w:rPr>
          <w:bCs/>
          <w:color w:val="222222"/>
        </w:rPr>
        <w:t>punktu</w:t>
      </w:r>
      <w:r w:rsidRPr="007D6B69">
        <w:rPr>
          <w:bCs/>
          <w:color w:val="222222"/>
        </w:rPr>
        <w:t xml:space="preserve"> šādā redakcijā:</w:t>
      </w:r>
    </w:p>
    <w:p w14:paraId="16D9ED1E" w14:textId="4782B1AB" w:rsidR="00D52FE9" w:rsidRPr="00294EEC" w:rsidRDefault="0011240E" w:rsidP="00294EEC">
      <w:pPr>
        <w:pStyle w:val="ListParagraph"/>
        <w:spacing w:after="120" w:line="276" w:lineRule="auto"/>
        <w:ind w:right="74"/>
        <w:jc w:val="both"/>
        <w:rPr>
          <w:bCs/>
          <w:color w:val="222222"/>
        </w:rPr>
      </w:pPr>
      <w:r>
        <w:rPr>
          <w:bCs/>
          <w:color w:val="222222"/>
        </w:rPr>
        <w:lastRenderedPageBreak/>
        <w:t>“</w:t>
      </w:r>
      <w:bookmarkStart w:id="7" w:name="_Hlk184024447"/>
      <w:r w:rsidR="00762EE9" w:rsidRPr="00762EE9">
        <w:rPr>
          <w:bCs/>
          <w:color w:val="222222"/>
        </w:rPr>
        <w:t>Saņemot Depozīta sistēmas operatora iesniegto komunikācijas pasākumu plānu (saskaņā ar Līguma 5.9. punktu), Dienests piecu darba dienu laikā to iesniedz Iepakojuma apsaimniekošanas padomei (turpmāk – Padome) izskatīšanai. Padomes sēdē tiek pieaicināts Depozīta sistēmas operatora pārstāvis, lai prezentētu plānotos komunikācijas pasākumus. Padome sniedz atzinumu par iesniegto komunikācijas pasākumu plānu. Ja Padome sniedz negatīvu atzinumu, Depozīta sistēmas operatoram 10 darba dienu laikā jāiesniedz Dienestam precizēts komunikācijas pasākumu plāns</w:t>
      </w:r>
      <w:r w:rsidR="00AE3855" w:rsidRPr="00AE3855">
        <w:rPr>
          <w:bCs/>
          <w:color w:val="222222"/>
        </w:rPr>
        <w:t>.</w:t>
      </w:r>
      <w:bookmarkEnd w:id="7"/>
      <w:r w:rsidR="004F0692">
        <w:rPr>
          <w:bCs/>
          <w:color w:val="222222"/>
        </w:rPr>
        <w:t>”</w:t>
      </w:r>
    </w:p>
    <w:p w14:paraId="65D2A6FA" w14:textId="77777777" w:rsidR="00B84E1F" w:rsidRPr="00104798" w:rsidRDefault="00B84E1F" w:rsidP="00B84E1F">
      <w:pPr>
        <w:pStyle w:val="ListParagraph"/>
        <w:numPr>
          <w:ilvl w:val="0"/>
          <w:numId w:val="33"/>
        </w:numPr>
        <w:spacing w:after="120" w:line="276" w:lineRule="auto"/>
        <w:jc w:val="both"/>
        <w:rPr>
          <w:bCs/>
          <w:color w:val="222222"/>
        </w:rPr>
      </w:pPr>
      <w:r w:rsidRPr="00104798">
        <w:rPr>
          <w:bCs/>
          <w:color w:val="222222"/>
        </w:rPr>
        <w:t>Pārējie Līguma noteikumi paliek nemainīgi. Pretrunu gadījumā starp šo vienošanos un Līgumu piemērojami šīs vienošanās noteikumi.</w:t>
      </w:r>
    </w:p>
    <w:p w14:paraId="5D5CB79C" w14:textId="77777777" w:rsidR="00B84E1F" w:rsidRPr="00104798" w:rsidRDefault="00B84E1F" w:rsidP="00B84E1F">
      <w:pPr>
        <w:pStyle w:val="ListParagraph"/>
        <w:numPr>
          <w:ilvl w:val="0"/>
          <w:numId w:val="33"/>
        </w:numPr>
        <w:spacing w:after="120" w:line="276" w:lineRule="auto"/>
        <w:jc w:val="both"/>
        <w:rPr>
          <w:bCs/>
          <w:color w:val="222222"/>
        </w:rPr>
      </w:pPr>
      <w:r w:rsidRPr="00104798">
        <w:rPr>
          <w:bCs/>
          <w:color w:val="222222"/>
        </w:rPr>
        <w:t>Šie grozījumi ir neatņemama Līguma sastāvdaļa.</w:t>
      </w:r>
    </w:p>
    <w:p w14:paraId="62097752" w14:textId="63D1B29D" w:rsidR="00B84E1F" w:rsidRPr="00D51953" w:rsidRDefault="00B84E1F" w:rsidP="00444647">
      <w:pPr>
        <w:pStyle w:val="ListParagraph"/>
        <w:numPr>
          <w:ilvl w:val="0"/>
          <w:numId w:val="33"/>
        </w:numPr>
        <w:spacing w:line="276" w:lineRule="auto"/>
        <w:contextualSpacing/>
        <w:jc w:val="both"/>
        <w:rPr>
          <w:bCs/>
          <w:color w:val="222222"/>
        </w:rPr>
      </w:pPr>
      <w:r>
        <w:t xml:space="preserve">Vienošanās sastādīta </w:t>
      </w:r>
      <w:r w:rsidRPr="00655415">
        <w:t xml:space="preserve">uz </w:t>
      </w:r>
      <w:r>
        <w:t>3 (trīs)</w:t>
      </w:r>
      <w:r w:rsidRPr="00655415">
        <w:t xml:space="preserve"> lap</w:t>
      </w:r>
      <w:r>
        <w:t xml:space="preserve">ām. </w:t>
      </w:r>
      <w:r w:rsidRPr="00CD3C61">
        <w:t xml:space="preserve">Dienests un </w:t>
      </w:r>
      <w:r w:rsidR="006105AD" w:rsidRPr="00AE3855">
        <w:rPr>
          <w:bCs/>
          <w:color w:val="222222"/>
        </w:rPr>
        <w:t>Depozīta sistēmas operators</w:t>
      </w:r>
      <w:r w:rsidRPr="00CD3C61">
        <w:t xml:space="preserve"> nodrošina tā</w:t>
      </w:r>
      <w:r>
        <w:t>s</w:t>
      </w:r>
      <w:r w:rsidRPr="00CD3C61">
        <w:t xml:space="preserve"> parakstīšanu elektroniski.</w:t>
      </w:r>
    </w:p>
    <w:p w14:paraId="12F319DF" w14:textId="77777777" w:rsidR="00666447" w:rsidRDefault="00666447" w:rsidP="00666447">
      <w:pPr>
        <w:pStyle w:val="ListParagraph"/>
        <w:spacing w:line="276" w:lineRule="auto"/>
        <w:contextualSpacing/>
        <w:jc w:val="both"/>
        <w:rPr>
          <w:bCs/>
          <w:color w:val="222222"/>
        </w:rPr>
      </w:pPr>
    </w:p>
    <w:p w14:paraId="20602506" w14:textId="77777777" w:rsidR="006105AD" w:rsidRPr="00444647" w:rsidRDefault="006105AD" w:rsidP="00666447">
      <w:pPr>
        <w:pStyle w:val="ListParagraph"/>
        <w:spacing w:line="276" w:lineRule="auto"/>
        <w:contextualSpacing/>
        <w:jc w:val="both"/>
        <w:rPr>
          <w:bCs/>
          <w:color w:val="222222"/>
        </w:rPr>
      </w:pPr>
    </w:p>
    <w:tbl>
      <w:tblPr>
        <w:tblStyle w:val="TableGrid1"/>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0"/>
        <w:gridCol w:w="3938"/>
      </w:tblGrid>
      <w:tr w:rsidR="00CD3C61" w:rsidRPr="00CD3C61" w14:paraId="17B96376" w14:textId="77777777" w:rsidTr="005E0DCE">
        <w:tc>
          <w:tcPr>
            <w:tcW w:w="5069" w:type="dxa"/>
            <w:hideMark/>
          </w:tcPr>
          <w:p w14:paraId="05465166" w14:textId="77777777" w:rsidR="00CD3C61" w:rsidRPr="00CD3C61" w:rsidRDefault="00CD3C61" w:rsidP="00CD3C61">
            <w:pPr>
              <w:tabs>
                <w:tab w:val="left" w:pos="720"/>
              </w:tabs>
              <w:spacing w:before="60" w:after="60" w:line="240" w:lineRule="atLeast"/>
              <w:jc w:val="both"/>
              <w:rPr>
                <w:b/>
                <w:lang w:val="lv-LV"/>
              </w:rPr>
            </w:pPr>
            <w:r w:rsidRPr="00CD3C61">
              <w:rPr>
                <w:b/>
                <w:lang w:val="lv-LV"/>
              </w:rPr>
              <w:t>Dienests:</w:t>
            </w:r>
          </w:p>
        </w:tc>
        <w:tc>
          <w:tcPr>
            <w:tcW w:w="4111" w:type="dxa"/>
            <w:hideMark/>
          </w:tcPr>
          <w:p w14:paraId="75AD62EF" w14:textId="13D80E74" w:rsidR="00CD3C61" w:rsidRPr="00CD3C61" w:rsidRDefault="008E1CD8" w:rsidP="00CD3C61">
            <w:pPr>
              <w:tabs>
                <w:tab w:val="left" w:pos="720"/>
              </w:tabs>
              <w:spacing w:before="60" w:after="60" w:line="240" w:lineRule="atLeast"/>
              <w:jc w:val="both"/>
              <w:rPr>
                <w:b/>
                <w:lang w:val="lv-LV"/>
              </w:rPr>
            </w:pPr>
            <w:r w:rsidRPr="008E1CD8">
              <w:rPr>
                <w:b/>
                <w:lang w:val="lv-LV"/>
              </w:rPr>
              <w:t>Depozīta sistēmas operators:</w:t>
            </w:r>
          </w:p>
        </w:tc>
      </w:tr>
      <w:tr w:rsidR="00CD3C61" w:rsidRPr="00CD3C61" w14:paraId="5DFD7A2E" w14:textId="77777777" w:rsidTr="005E0DCE">
        <w:tc>
          <w:tcPr>
            <w:tcW w:w="5069" w:type="dxa"/>
          </w:tcPr>
          <w:p w14:paraId="3E296A6D" w14:textId="77777777" w:rsidR="00CD3C61" w:rsidRPr="00CD3C61" w:rsidRDefault="00CD3C61" w:rsidP="00CD3C61">
            <w:pPr>
              <w:tabs>
                <w:tab w:val="left" w:pos="720"/>
              </w:tabs>
              <w:spacing w:before="60" w:after="60" w:line="240" w:lineRule="atLeast"/>
              <w:rPr>
                <w:lang w:val="lv-LV"/>
              </w:rPr>
            </w:pPr>
            <w:r w:rsidRPr="00CD3C61">
              <w:rPr>
                <w:lang w:val="lv-LV"/>
              </w:rPr>
              <w:t xml:space="preserve">Valsts vides dienests </w:t>
            </w:r>
          </w:p>
          <w:p w14:paraId="55E4B927" w14:textId="77777777" w:rsidR="00CD3C61" w:rsidRPr="00CD3C61" w:rsidRDefault="00CD3C61" w:rsidP="00CD3C61">
            <w:pPr>
              <w:tabs>
                <w:tab w:val="left" w:pos="720"/>
              </w:tabs>
              <w:spacing w:before="60" w:after="60" w:line="240" w:lineRule="atLeast"/>
              <w:jc w:val="both"/>
              <w:rPr>
                <w:lang w:val="lv-LV"/>
              </w:rPr>
            </w:pPr>
            <w:r w:rsidRPr="00CD3C61">
              <w:rPr>
                <w:lang w:val="lv-LV"/>
              </w:rPr>
              <w:t>Reģ. Nr.90000017078</w:t>
            </w:r>
          </w:p>
          <w:p w14:paraId="429FFA0A" w14:textId="77777777" w:rsidR="00CD3C61" w:rsidRPr="00CD3C61" w:rsidRDefault="00CD3C61" w:rsidP="00CD3C61">
            <w:pPr>
              <w:tabs>
                <w:tab w:val="left" w:pos="720"/>
              </w:tabs>
              <w:spacing w:before="60" w:after="60" w:line="240" w:lineRule="atLeast"/>
              <w:ind w:left="27" w:hanging="27"/>
              <w:rPr>
                <w:lang w:val="lv-LV"/>
              </w:rPr>
            </w:pPr>
            <w:r w:rsidRPr="00CD3C61">
              <w:rPr>
                <w:lang w:val="lv-LV"/>
              </w:rPr>
              <w:t>Rūpniecības iela 23, Rīga, LV-1045</w:t>
            </w:r>
          </w:p>
          <w:p w14:paraId="0E48288E" w14:textId="77777777" w:rsidR="00CD3C61" w:rsidRPr="00CD3C61" w:rsidRDefault="00CD3C61" w:rsidP="00CD3C61">
            <w:pPr>
              <w:tabs>
                <w:tab w:val="left" w:pos="720"/>
              </w:tabs>
              <w:spacing w:before="60" w:after="60" w:line="240" w:lineRule="atLeast"/>
              <w:ind w:left="27"/>
              <w:jc w:val="both"/>
              <w:rPr>
                <w:lang w:val="lv-LV"/>
              </w:rPr>
            </w:pPr>
          </w:p>
          <w:p w14:paraId="0BA35003" w14:textId="77777777" w:rsidR="00294EEC" w:rsidRDefault="00294EEC" w:rsidP="00CD3C61">
            <w:pPr>
              <w:tabs>
                <w:tab w:val="left" w:pos="720"/>
              </w:tabs>
              <w:spacing w:before="60" w:after="60" w:line="240" w:lineRule="atLeast"/>
              <w:ind w:left="27"/>
              <w:jc w:val="both"/>
              <w:rPr>
                <w:lang w:val="lv-LV" w:eastAsia="lv-LV"/>
              </w:rPr>
            </w:pPr>
          </w:p>
          <w:p w14:paraId="014877AD" w14:textId="643CCD78" w:rsidR="00CD3C61" w:rsidRPr="00CD3C61" w:rsidRDefault="00707B88" w:rsidP="00CD3C61">
            <w:pPr>
              <w:tabs>
                <w:tab w:val="left" w:pos="720"/>
              </w:tabs>
              <w:spacing w:before="60" w:after="60" w:line="240" w:lineRule="atLeast"/>
              <w:ind w:left="27"/>
              <w:jc w:val="both"/>
              <w:rPr>
                <w:lang w:val="lv-LV"/>
              </w:rPr>
            </w:pPr>
            <w:r w:rsidRPr="00A40BFD">
              <w:rPr>
                <w:lang w:val="lv-LV" w:eastAsia="lv-LV"/>
              </w:rPr>
              <w:t xml:space="preserve">(paraksts*) </w:t>
            </w:r>
            <w:r w:rsidR="00221892">
              <w:rPr>
                <w:lang w:val="lv-LV" w:eastAsia="lv-LV"/>
              </w:rPr>
              <w:t xml:space="preserve">          </w:t>
            </w:r>
            <w:r w:rsidRPr="00A40BFD">
              <w:rPr>
                <w:lang w:val="lv-LV" w:eastAsia="lv-LV"/>
              </w:rPr>
              <w:t>A.Ķēniņš</w:t>
            </w:r>
          </w:p>
        </w:tc>
        <w:tc>
          <w:tcPr>
            <w:tcW w:w="4111" w:type="dxa"/>
          </w:tcPr>
          <w:p w14:paraId="12CC7868" w14:textId="77777777" w:rsidR="0037012D" w:rsidRPr="0037012D" w:rsidRDefault="0037012D" w:rsidP="0037012D">
            <w:pPr>
              <w:tabs>
                <w:tab w:val="left" w:pos="720"/>
              </w:tabs>
              <w:spacing w:before="60" w:after="60" w:line="240" w:lineRule="atLeast"/>
              <w:ind w:left="26"/>
              <w:jc w:val="both"/>
              <w:rPr>
                <w:lang w:val="lv-LV"/>
              </w:rPr>
            </w:pPr>
            <w:r w:rsidRPr="0037012D">
              <w:rPr>
                <w:lang w:val="lv-LV"/>
              </w:rPr>
              <w:t>SIA "Depozīta Iepakojuma Operators"</w:t>
            </w:r>
          </w:p>
          <w:p w14:paraId="4933DDE3" w14:textId="77777777" w:rsidR="0037012D" w:rsidRPr="0037012D" w:rsidRDefault="0037012D" w:rsidP="0037012D">
            <w:pPr>
              <w:tabs>
                <w:tab w:val="left" w:pos="720"/>
              </w:tabs>
              <w:spacing w:before="60" w:after="60" w:line="240" w:lineRule="atLeast"/>
              <w:ind w:left="26"/>
              <w:jc w:val="both"/>
              <w:rPr>
                <w:lang w:val="lv-LV"/>
              </w:rPr>
            </w:pPr>
            <w:r w:rsidRPr="0037012D">
              <w:rPr>
                <w:lang w:val="lv-LV"/>
              </w:rPr>
              <w:t>Reģ. Nr. 44103146177</w:t>
            </w:r>
          </w:p>
          <w:p w14:paraId="6C2587BC" w14:textId="77777777" w:rsidR="00152E04" w:rsidRDefault="00152E04" w:rsidP="00221892">
            <w:pPr>
              <w:tabs>
                <w:tab w:val="left" w:pos="720"/>
              </w:tabs>
              <w:spacing w:before="60" w:after="60" w:line="240" w:lineRule="atLeast"/>
              <w:ind w:left="26"/>
              <w:jc w:val="both"/>
              <w:rPr>
                <w:lang w:val="lv-LV"/>
              </w:rPr>
            </w:pPr>
            <w:r w:rsidRPr="00152E04">
              <w:rPr>
                <w:lang w:val="lv-LV"/>
              </w:rPr>
              <w:t xml:space="preserve">Granīta iela 27, Acone, Salaspils pag., Salaspils nov., LV-2119 </w:t>
            </w:r>
          </w:p>
          <w:p w14:paraId="1F037F71" w14:textId="77777777" w:rsidR="00294EEC" w:rsidRDefault="00294EEC" w:rsidP="00221892">
            <w:pPr>
              <w:tabs>
                <w:tab w:val="left" w:pos="720"/>
              </w:tabs>
              <w:spacing w:before="60" w:after="60" w:line="240" w:lineRule="atLeast"/>
              <w:ind w:left="26"/>
              <w:jc w:val="both"/>
              <w:rPr>
                <w:lang w:val="lv-LV"/>
              </w:rPr>
            </w:pPr>
          </w:p>
          <w:p w14:paraId="557AAAF6" w14:textId="66B3E921" w:rsidR="00CD3C61" w:rsidRPr="00CD3C61" w:rsidRDefault="00221892" w:rsidP="00221892">
            <w:pPr>
              <w:tabs>
                <w:tab w:val="left" w:pos="720"/>
              </w:tabs>
              <w:spacing w:before="60" w:after="60" w:line="240" w:lineRule="atLeast"/>
              <w:ind w:left="26"/>
              <w:jc w:val="both"/>
              <w:rPr>
                <w:lang w:val="lv-LV"/>
              </w:rPr>
            </w:pPr>
            <w:r w:rsidRPr="00A40BFD">
              <w:rPr>
                <w:lang w:val="lv-LV" w:eastAsia="lv-LV"/>
              </w:rPr>
              <w:t>(paraksts*)</w:t>
            </w:r>
            <w:r w:rsidR="0037012D" w:rsidRPr="0037012D">
              <w:rPr>
                <w:lang w:val="lv-LV"/>
              </w:rPr>
              <w:t xml:space="preserve">            Miks Stūrītis</w:t>
            </w:r>
          </w:p>
        </w:tc>
      </w:tr>
    </w:tbl>
    <w:p w14:paraId="42C37E0E" w14:textId="4C668798" w:rsidR="00CD3C61" w:rsidRDefault="00CD3C61" w:rsidP="00454002">
      <w:pPr>
        <w:tabs>
          <w:tab w:val="left" w:pos="851"/>
        </w:tabs>
        <w:autoSpaceDE w:val="0"/>
        <w:autoSpaceDN w:val="0"/>
        <w:adjustRightInd w:val="0"/>
        <w:spacing w:line="276" w:lineRule="auto"/>
        <w:jc w:val="both"/>
        <w:rPr>
          <w:bCs/>
          <w:color w:val="222222"/>
        </w:rPr>
      </w:pPr>
    </w:p>
    <w:p w14:paraId="146CACCF" w14:textId="77777777" w:rsidR="00454002" w:rsidRDefault="00454002" w:rsidP="00454002">
      <w:pPr>
        <w:tabs>
          <w:tab w:val="left" w:pos="851"/>
        </w:tabs>
        <w:autoSpaceDE w:val="0"/>
        <w:autoSpaceDN w:val="0"/>
        <w:adjustRightInd w:val="0"/>
        <w:spacing w:line="276" w:lineRule="auto"/>
        <w:jc w:val="both"/>
        <w:rPr>
          <w:bCs/>
          <w:color w:val="222222"/>
        </w:rPr>
      </w:pPr>
    </w:p>
    <w:p w14:paraId="45378634" w14:textId="77777777" w:rsidR="00CD3C61" w:rsidRPr="00CD3C61" w:rsidRDefault="00CD3C61" w:rsidP="00454002">
      <w:pPr>
        <w:tabs>
          <w:tab w:val="left" w:pos="851"/>
        </w:tabs>
        <w:autoSpaceDE w:val="0"/>
        <w:autoSpaceDN w:val="0"/>
        <w:adjustRightInd w:val="0"/>
        <w:spacing w:line="276" w:lineRule="auto"/>
        <w:jc w:val="both"/>
        <w:rPr>
          <w:bCs/>
          <w:color w:val="222222"/>
        </w:rPr>
      </w:pPr>
      <w:r w:rsidRPr="00CD3C61">
        <w:rPr>
          <w:bCs/>
          <w:color w:val="222222"/>
        </w:rPr>
        <w:t xml:space="preserve">*ŠIS DOKUMENTS IR PARAKSTĪTS AR DROŠU ELEKTRONISKO PARAKSTU </w:t>
      </w:r>
    </w:p>
    <w:p w14:paraId="40A96DCB" w14:textId="7E244790" w:rsidR="00CD3C61" w:rsidRPr="00CD3C61" w:rsidRDefault="00CD3C61" w:rsidP="00454002">
      <w:pPr>
        <w:tabs>
          <w:tab w:val="left" w:pos="851"/>
        </w:tabs>
        <w:autoSpaceDE w:val="0"/>
        <w:autoSpaceDN w:val="0"/>
        <w:adjustRightInd w:val="0"/>
        <w:spacing w:line="276" w:lineRule="auto"/>
        <w:jc w:val="center"/>
        <w:rPr>
          <w:bCs/>
          <w:color w:val="222222"/>
        </w:rPr>
      </w:pPr>
      <w:r w:rsidRPr="00CD3C61">
        <w:rPr>
          <w:bCs/>
          <w:color w:val="222222"/>
        </w:rPr>
        <w:t>UN SATUR LAIKA ZĪMOGU</w:t>
      </w:r>
    </w:p>
    <w:sectPr w:rsidR="00CD3C61" w:rsidRPr="00CD3C61" w:rsidSect="005A12BC">
      <w:pgSz w:w="11906" w:h="16838"/>
      <w:pgMar w:top="1276" w:right="991"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FA88D0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1E23EB"/>
    <w:multiLevelType w:val="hybridMultilevel"/>
    <w:tmpl w:val="F488CB14"/>
    <w:lvl w:ilvl="0" w:tplc="503C67F4">
      <w:start w:val="1"/>
      <w:numFmt w:val="decimal"/>
      <w:lvlText w:val="%1."/>
      <w:lvlJc w:val="left"/>
      <w:pPr>
        <w:tabs>
          <w:tab w:val="num" w:pos="720"/>
        </w:tabs>
        <w:ind w:left="720" w:hanging="360"/>
      </w:pPr>
      <w:rPr>
        <w:rFonts w:hint="default"/>
        <w:color w:val="auto"/>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6E81E2F"/>
    <w:multiLevelType w:val="multilevel"/>
    <w:tmpl w:val="2D6250C6"/>
    <w:lvl w:ilvl="0">
      <w:start w:val="1"/>
      <w:numFmt w:val="decimal"/>
      <w:lvlText w:val="%1."/>
      <w:lvlJc w:val="left"/>
      <w:pPr>
        <w:ind w:left="720" w:hanging="360"/>
      </w:pPr>
      <w:rPr>
        <w:rFonts w:hint="default"/>
        <w:b/>
        <w:bCs/>
      </w:rPr>
    </w:lvl>
    <w:lvl w:ilvl="1">
      <w:start w:val="1"/>
      <w:numFmt w:val="decimal"/>
      <w:isLgl/>
      <w:lvlText w:val="%1.%2."/>
      <w:lvlJc w:val="left"/>
      <w:pPr>
        <w:ind w:left="2475" w:hanging="49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564"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8A30D8F"/>
    <w:multiLevelType w:val="multilevel"/>
    <w:tmpl w:val="96B08C3E"/>
    <w:lvl w:ilvl="0">
      <w:start w:val="1"/>
      <w:numFmt w:val="decimal"/>
      <w:lvlText w:val="%1."/>
      <w:lvlJc w:val="left"/>
      <w:pPr>
        <w:ind w:left="786" w:hanging="616"/>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4" w15:restartNumberingAfterBreak="0">
    <w:nsid w:val="0DB34084"/>
    <w:multiLevelType w:val="hybridMultilevel"/>
    <w:tmpl w:val="47ECA2FC"/>
    <w:lvl w:ilvl="0" w:tplc="503C67F4">
      <w:start w:val="1"/>
      <w:numFmt w:val="decimal"/>
      <w:lvlText w:val="%1."/>
      <w:lvlJc w:val="left"/>
      <w:pPr>
        <w:tabs>
          <w:tab w:val="num" w:pos="720"/>
        </w:tabs>
        <w:ind w:left="720" w:hanging="360"/>
      </w:pPr>
      <w:rPr>
        <w:rFonts w:hint="default"/>
        <w:color w:val="auto"/>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0FDA5EA6"/>
    <w:multiLevelType w:val="multilevel"/>
    <w:tmpl w:val="3034A3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D3719E"/>
    <w:multiLevelType w:val="multilevel"/>
    <w:tmpl w:val="1344901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212" w:hanging="720"/>
      </w:pPr>
      <w:rPr>
        <w:rFonts w:hint="default"/>
        <w:color w:val="auto"/>
      </w:rPr>
    </w:lvl>
    <w:lvl w:ilvl="3">
      <w:start w:val="1"/>
      <w:numFmt w:val="decimal"/>
      <w:isLgl/>
      <w:lvlText w:val="%1.%2.%3.%4."/>
      <w:lvlJc w:val="left"/>
      <w:pPr>
        <w:ind w:left="1278" w:hanging="720"/>
      </w:pPr>
      <w:rPr>
        <w:rFonts w:hint="default"/>
        <w:color w:val="auto"/>
      </w:rPr>
    </w:lvl>
    <w:lvl w:ilvl="4">
      <w:start w:val="1"/>
      <w:numFmt w:val="decimal"/>
      <w:isLgl/>
      <w:lvlText w:val="%1.%2.%3.%4.%5."/>
      <w:lvlJc w:val="left"/>
      <w:pPr>
        <w:ind w:left="1704" w:hanging="1080"/>
      </w:pPr>
      <w:rPr>
        <w:rFonts w:hint="default"/>
        <w:color w:val="auto"/>
      </w:rPr>
    </w:lvl>
    <w:lvl w:ilvl="5">
      <w:start w:val="1"/>
      <w:numFmt w:val="decimal"/>
      <w:isLgl/>
      <w:lvlText w:val="%1.%2.%3.%4.%5.%6."/>
      <w:lvlJc w:val="left"/>
      <w:pPr>
        <w:ind w:left="1770" w:hanging="1080"/>
      </w:pPr>
      <w:rPr>
        <w:rFonts w:hint="default"/>
        <w:color w:val="auto"/>
      </w:rPr>
    </w:lvl>
    <w:lvl w:ilvl="6">
      <w:start w:val="1"/>
      <w:numFmt w:val="decimal"/>
      <w:isLgl/>
      <w:lvlText w:val="%1.%2.%3.%4.%5.%6.%7."/>
      <w:lvlJc w:val="left"/>
      <w:pPr>
        <w:ind w:left="2196" w:hanging="1440"/>
      </w:pPr>
      <w:rPr>
        <w:rFonts w:hint="default"/>
        <w:color w:val="auto"/>
      </w:rPr>
    </w:lvl>
    <w:lvl w:ilvl="7">
      <w:start w:val="1"/>
      <w:numFmt w:val="decimal"/>
      <w:isLgl/>
      <w:lvlText w:val="%1.%2.%3.%4.%5.%6.%7.%8."/>
      <w:lvlJc w:val="left"/>
      <w:pPr>
        <w:ind w:left="2262" w:hanging="1440"/>
      </w:pPr>
      <w:rPr>
        <w:rFonts w:hint="default"/>
        <w:color w:val="auto"/>
      </w:rPr>
    </w:lvl>
    <w:lvl w:ilvl="8">
      <w:start w:val="1"/>
      <w:numFmt w:val="decimal"/>
      <w:isLgl/>
      <w:lvlText w:val="%1.%2.%3.%4.%5.%6.%7.%8.%9."/>
      <w:lvlJc w:val="left"/>
      <w:pPr>
        <w:ind w:left="2688" w:hanging="1800"/>
      </w:pPr>
      <w:rPr>
        <w:rFonts w:hint="default"/>
        <w:color w:val="auto"/>
      </w:rPr>
    </w:lvl>
  </w:abstractNum>
  <w:abstractNum w:abstractNumId="7" w15:restartNumberingAfterBreak="0">
    <w:nsid w:val="1B8A3478"/>
    <w:multiLevelType w:val="hybridMultilevel"/>
    <w:tmpl w:val="8E7246C8"/>
    <w:lvl w:ilvl="0" w:tplc="F7DC665E">
      <w:start w:val="2"/>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8" w15:restartNumberingAfterBreak="0">
    <w:nsid w:val="1D1A377D"/>
    <w:multiLevelType w:val="hybridMultilevel"/>
    <w:tmpl w:val="ECB0AED4"/>
    <w:lvl w:ilvl="0" w:tplc="0426000F">
      <w:start w:val="1"/>
      <w:numFmt w:val="decimal"/>
      <w:lvlText w:val="%1."/>
      <w:lvlJc w:val="left"/>
      <w:pPr>
        <w:tabs>
          <w:tab w:val="num" w:pos="1080"/>
        </w:tabs>
        <w:ind w:left="1080" w:hanging="360"/>
      </w:p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9" w15:restartNumberingAfterBreak="0">
    <w:nsid w:val="1E1D6DDF"/>
    <w:multiLevelType w:val="multilevel"/>
    <w:tmpl w:val="91E47B14"/>
    <w:lvl w:ilvl="0">
      <w:start w:val="1"/>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1EBC5AA1"/>
    <w:multiLevelType w:val="hybridMultilevel"/>
    <w:tmpl w:val="76D65B10"/>
    <w:lvl w:ilvl="0" w:tplc="06E00D92">
      <w:start w:val="1"/>
      <w:numFmt w:val="decimal"/>
      <w:lvlText w:val="%1."/>
      <w:lvlJc w:val="left"/>
      <w:pPr>
        <w:tabs>
          <w:tab w:val="num" w:pos="720"/>
        </w:tabs>
        <w:ind w:left="720" w:hanging="360"/>
      </w:pPr>
      <w:rPr>
        <w:rFonts w:hint="default"/>
      </w:rPr>
    </w:lvl>
    <w:lvl w:ilvl="1" w:tplc="E3B2B614">
      <w:numFmt w:val="none"/>
      <w:lvlText w:val=""/>
      <w:lvlJc w:val="left"/>
      <w:pPr>
        <w:tabs>
          <w:tab w:val="num" w:pos="360"/>
        </w:tabs>
      </w:pPr>
    </w:lvl>
    <w:lvl w:ilvl="2" w:tplc="9FB0BBA8">
      <w:numFmt w:val="none"/>
      <w:lvlText w:val=""/>
      <w:lvlJc w:val="left"/>
      <w:pPr>
        <w:tabs>
          <w:tab w:val="num" w:pos="360"/>
        </w:tabs>
      </w:pPr>
    </w:lvl>
    <w:lvl w:ilvl="3" w:tplc="BD3C1D50">
      <w:numFmt w:val="none"/>
      <w:lvlText w:val=""/>
      <w:lvlJc w:val="left"/>
      <w:pPr>
        <w:tabs>
          <w:tab w:val="num" w:pos="360"/>
        </w:tabs>
      </w:pPr>
    </w:lvl>
    <w:lvl w:ilvl="4" w:tplc="E20EE066">
      <w:numFmt w:val="none"/>
      <w:lvlText w:val=""/>
      <w:lvlJc w:val="left"/>
      <w:pPr>
        <w:tabs>
          <w:tab w:val="num" w:pos="360"/>
        </w:tabs>
      </w:pPr>
    </w:lvl>
    <w:lvl w:ilvl="5" w:tplc="5A307A04">
      <w:numFmt w:val="none"/>
      <w:lvlText w:val=""/>
      <w:lvlJc w:val="left"/>
      <w:pPr>
        <w:tabs>
          <w:tab w:val="num" w:pos="360"/>
        </w:tabs>
      </w:pPr>
    </w:lvl>
    <w:lvl w:ilvl="6" w:tplc="6BDC3CFA">
      <w:numFmt w:val="none"/>
      <w:lvlText w:val=""/>
      <w:lvlJc w:val="left"/>
      <w:pPr>
        <w:tabs>
          <w:tab w:val="num" w:pos="360"/>
        </w:tabs>
      </w:pPr>
    </w:lvl>
    <w:lvl w:ilvl="7" w:tplc="D654DF2E">
      <w:numFmt w:val="none"/>
      <w:lvlText w:val=""/>
      <w:lvlJc w:val="left"/>
      <w:pPr>
        <w:tabs>
          <w:tab w:val="num" w:pos="360"/>
        </w:tabs>
      </w:pPr>
    </w:lvl>
    <w:lvl w:ilvl="8" w:tplc="7116E0E8">
      <w:numFmt w:val="none"/>
      <w:lvlText w:val=""/>
      <w:lvlJc w:val="left"/>
      <w:pPr>
        <w:tabs>
          <w:tab w:val="num" w:pos="360"/>
        </w:tabs>
      </w:pPr>
    </w:lvl>
  </w:abstractNum>
  <w:abstractNum w:abstractNumId="11" w15:restartNumberingAfterBreak="0">
    <w:nsid w:val="22E02EE0"/>
    <w:multiLevelType w:val="hybridMultilevel"/>
    <w:tmpl w:val="B6BCD840"/>
    <w:lvl w:ilvl="0" w:tplc="0DD27704">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29736E34"/>
    <w:multiLevelType w:val="hybridMultilevel"/>
    <w:tmpl w:val="0170A8C8"/>
    <w:lvl w:ilvl="0" w:tplc="1DA463DC">
      <w:start w:val="1"/>
      <w:numFmt w:val="decimal"/>
      <w:lvlText w:val="%1."/>
      <w:lvlJc w:val="left"/>
      <w:pPr>
        <w:tabs>
          <w:tab w:val="num" w:pos="1710"/>
        </w:tabs>
        <w:ind w:left="1710" w:hanging="990"/>
      </w:pPr>
      <w:rPr>
        <w:rFonts w:hint="default"/>
        <w:color w:val="auto"/>
      </w:rPr>
    </w:lvl>
    <w:lvl w:ilvl="1" w:tplc="0426000F">
      <w:start w:val="1"/>
      <w:numFmt w:val="decimal"/>
      <w:lvlText w:val="%2."/>
      <w:lvlJc w:val="left"/>
      <w:pPr>
        <w:tabs>
          <w:tab w:val="num" w:pos="1800"/>
        </w:tabs>
        <w:ind w:left="1800" w:hanging="360"/>
      </w:pPr>
      <w:rPr>
        <w:rFonts w:hint="default"/>
        <w:color w:val="auto"/>
      </w:r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3" w15:restartNumberingAfterBreak="0">
    <w:nsid w:val="2AC57E99"/>
    <w:multiLevelType w:val="hybridMultilevel"/>
    <w:tmpl w:val="32CAC79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2F9638FA"/>
    <w:multiLevelType w:val="hybridMultilevel"/>
    <w:tmpl w:val="60AC309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2F64794"/>
    <w:multiLevelType w:val="hybridMultilevel"/>
    <w:tmpl w:val="36FCDAEC"/>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3FF567CB"/>
    <w:multiLevelType w:val="hybridMultilevel"/>
    <w:tmpl w:val="B408412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416F0E27"/>
    <w:multiLevelType w:val="multilevel"/>
    <w:tmpl w:val="BEAA20D2"/>
    <w:lvl w:ilvl="0">
      <w:start w:val="1"/>
      <w:numFmt w:val="decimal"/>
      <w:lvlText w:val="%1."/>
      <w:lvlJc w:val="left"/>
      <w:pPr>
        <w:tabs>
          <w:tab w:val="num" w:pos="1020"/>
        </w:tabs>
        <w:ind w:left="1020" w:hanging="1020"/>
      </w:pPr>
      <w:rPr>
        <w:rFonts w:hint="default"/>
      </w:rPr>
    </w:lvl>
    <w:lvl w:ilvl="1">
      <w:numFmt w:val="decimal"/>
      <w:lvlText w:val="%1.%2."/>
      <w:lvlJc w:val="left"/>
      <w:pPr>
        <w:tabs>
          <w:tab w:val="num" w:pos="360"/>
        </w:tabs>
      </w:pPr>
      <w:rPr>
        <w:rFonts w:ascii="Times New Roman" w:eastAsia="Times New Roman" w:hAnsi="Times New Roman" w:cs="Times New Roman"/>
      </w:r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8" w15:restartNumberingAfterBreak="0">
    <w:nsid w:val="4192442A"/>
    <w:multiLevelType w:val="hybridMultilevel"/>
    <w:tmpl w:val="82FEE786"/>
    <w:lvl w:ilvl="0" w:tplc="8CAAE93A">
      <w:start w:val="1"/>
      <w:numFmt w:val="decimal"/>
      <w:lvlText w:val="%1"/>
      <w:lvlJc w:val="right"/>
      <w:pPr>
        <w:ind w:left="720" w:hanging="360"/>
      </w:pPr>
      <w:rPr>
        <w:rFonts w:ascii="Times New Roman" w:hAnsi="Times New Roman"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1EB18C3"/>
    <w:multiLevelType w:val="hybridMultilevel"/>
    <w:tmpl w:val="43021E06"/>
    <w:lvl w:ilvl="0" w:tplc="0DD27704">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45702F0B"/>
    <w:multiLevelType w:val="hybridMultilevel"/>
    <w:tmpl w:val="FCFE287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4BA23DD9"/>
    <w:multiLevelType w:val="hybridMultilevel"/>
    <w:tmpl w:val="7374C320"/>
    <w:lvl w:ilvl="0" w:tplc="DD0CB580">
      <w:start w:val="4"/>
      <w:numFmt w:val="bullet"/>
      <w:lvlText w:val="-"/>
      <w:lvlJc w:val="left"/>
      <w:pPr>
        <w:tabs>
          <w:tab w:val="num" w:pos="720"/>
        </w:tabs>
        <w:ind w:left="720" w:hanging="360"/>
      </w:pPr>
      <w:rPr>
        <w:rFonts w:ascii="Tahoma" w:eastAsia="Times New Roman" w:hAnsi="Tahoma" w:cs="Tahoma"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915C31"/>
    <w:multiLevelType w:val="hybridMultilevel"/>
    <w:tmpl w:val="D7BCCC7E"/>
    <w:lvl w:ilvl="0" w:tplc="199CB376">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3" w15:restartNumberingAfterBreak="0">
    <w:nsid w:val="4F802DA5"/>
    <w:multiLevelType w:val="hybridMultilevel"/>
    <w:tmpl w:val="BA422398"/>
    <w:lvl w:ilvl="0" w:tplc="0426000F">
      <w:start w:val="1"/>
      <w:numFmt w:val="decimal"/>
      <w:lvlText w:val="%1."/>
      <w:lvlJc w:val="left"/>
      <w:pPr>
        <w:tabs>
          <w:tab w:val="num" w:pos="360"/>
        </w:tabs>
        <w:ind w:left="360" w:hanging="360"/>
      </w:pPr>
      <w:rPr>
        <w:rFonts w:hint="default"/>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4" w15:restartNumberingAfterBreak="0">
    <w:nsid w:val="57120EBD"/>
    <w:multiLevelType w:val="hybridMultilevel"/>
    <w:tmpl w:val="523C3FD8"/>
    <w:lvl w:ilvl="0" w:tplc="0426000F">
      <w:start w:val="1"/>
      <w:numFmt w:val="decimal"/>
      <w:lvlText w:val="%1."/>
      <w:lvlJc w:val="left"/>
      <w:pPr>
        <w:tabs>
          <w:tab w:val="num" w:pos="360"/>
        </w:tabs>
        <w:ind w:left="360" w:hanging="360"/>
      </w:pPr>
      <w:rPr>
        <w:rFonts w:hint="default"/>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5" w15:restartNumberingAfterBreak="0">
    <w:nsid w:val="598E67CA"/>
    <w:multiLevelType w:val="hybridMultilevel"/>
    <w:tmpl w:val="1244184E"/>
    <w:lvl w:ilvl="0" w:tplc="04260017">
      <w:start w:val="1"/>
      <w:numFmt w:val="lowerLetter"/>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5A095083"/>
    <w:multiLevelType w:val="hybridMultilevel"/>
    <w:tmpl w:val="E6BC3EA6"/>
    <w:lvl w:ilvl="0" w:tplc="0426000F">
      <w:start w:val="1"/>
      <w:numFmt w:val="decimal"/>
      <w:lvlText w:val="%1."/>
      <w:lvlJc w:val="left"/>
      <w:pPr>
        <w:tabs>
          <w:tab w:val="num" w:pos="644"/>
        </w:tabs>
        <w:ind w:left="644" w:hanging="360"/>
      </w:pPr>
    </w:lvl>
    <w:lvl w:ilvl="1" w:tplc="04260019" w:tentative="1">
      <w:start w:val="1"/>
      <w:numFmt w:val="lowerLetter"/>
      <w:lvlText w:val="%2."/>
      <w:lvlJc w:val="left"/>
      <w:pPr>
        <w:tabs>
          <w:tab w:val="num" w:pos="1364"/>
        </w:tabs>
        <w:ind w:left="1364" w:hanging="360"/>
      </w:pPr>
    </w:lvl>
    <w:lvl w:ilvl="2" w:tplc="0426001B" w:tentative="1">
      <w:start w:val="1"/>
      <w:numFmt w:val="lowerRoman"/>
      <w:lvlText w:val="%3."/>
      <w:lvlJc w:val="right"/>
      <w:pPr>
        <w:tabs>
          <w:tab w:val="num" w:pos="2084"/>
        </w:tabs>
        <w:ind w:left="2084" w:hanging="180"/>
      </w:pPr>
    </w:lvl>
    <w:lvl w:ilvl="3" w:tplc="0426000F" w:tentative="1">
      <w:start w:val="1"/>
      <w:numFmt w:val="decimal"/>
      <w:lvlText w:val="%4."/>
      <w:lvlJc w:val="left"/>
      <w:pPr>
        <w:tabs>
          <w:tab w:val="num" w:pos="2804"/>
        </w:tabs>
        <w:ind w:left="2804" w:hanging="360"/>
      </w:pPr>
    </w:lvl>
    <w:lvl w:ilvl="4" w:tplc="04260019" w:tentative="1">
      <w:start w:val="1"/>
      <w:numFmt w:val="lowerLetter"/>
      <w:lvlText w:val="%5."/>
      <w:lvlJc w:val="left"/>
      <w:pPr>
        <w:tabs>
          <w:tab w:val="num" w:pos="3524"/>
        </w:tabs>
        <w:ind w:left="3524" w:hanging="360"/>
      </w:pPr>
    </w:lvl>
    <w:lvl w:ilvl="5" w:tplc="0426001B" w:tentative="1">
      <w:start w:val="1"/>
      <w:numFmt w:val="lowerRoman"/>
      <w:lvlText w:val="%6."/>
      <w:lvlJc w:val="right"/>
      <w:pPr>
        <w:tabs>
          <w:tab w:val="num" w:pos="4244"/>
        </w:tabs>
        <w:ind w:left="4244" w:hanging="180"/>
      </w:pPr>
    </w:lvl>
    <w:lvl w:ilvl="6" w:tplc="0426000F" w:tentative="1">
      <w:start w:val="1"/>
      <w:numFmt w:val="decimal"/>
      <w:lvlText w:val="%7."/>
      <w:lvlJc w:val="left"/>
      <w:pPr>
        <w:tabs>
          <w:tab w:val="num" w:pos="4964"/>
        </w:tabs>
        <w:ind w:left="4964" w:hanging="360"/>
      </w:pPr>
    </w:lvl>
    <w:lvl w:ilvl="7" w:tplc="04260019" w:tentative="1">
      <w:start w:val="1"/>
      <w:numFmt w:val="lowerLetter"/>
      <w:lvlText w:val="%8."/>
      <w:lvlJc w:val="left"/>
      <w:pPr>
        <w:tabs>
          <w:tab w:val="num" w:pos="5684"/>
        </w:tabs>
        <w:ind w:left="5684" w:hanging="360"/>
      </w:pPr>
    </w:lvl>
    <w:lvl w:ilvl="8" w:tplc="0426001B" w:tentative="1">
      <w:start w:val="1"/>
      <w:numFmt w:val="lowerRoman"/>
      <w:lvlText w:val="%9."/>
      <w:lvlJc w:val="right"/>
      <w:pPr>
        <w:tabs>
          <w:tab w:val="num" w:pos="6404"/>
        </w:tabs>
        <w:ind w:left="6404" w:hanging="180"/>
      </w:pPr>
    </w:lvl>
  </w:abstractNum>
  <w:abstractNum w:abstractNumId="27" w15:restartNumberingAfterBreak="0">
    <w:nsid w:val="64210D9D"/>
    <w:multiLevelType w:val="hybridMultilevel"/>
    <w:tmpl w:val="9EDE5208"/>
    <w:lvl w:ilvl="0" w:tplc="A67A1D34">
      <w:start w:val="2"/>
      <w:numFmt w:val="decimal"/>
      <w:lvlText w:val="%1."/>
      <w:lvlJc w:val="left"/>
      <w:pPr>
        <w:tabs>
          <w:tab w:val="num" w:pos="810"/>
        </w:tabs>
        <w:ind w:left="810" w:hanging="45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8" w15:restartNumberingAfterBreak="0">
    <w:nsid w:val="676B5227"/>
    <w:multiLevelType w:val="hybridMultilevel"/>
    <w:tmpl w:val="09624568"/>
    <w:lvl w:ilvl="0" w:tplc="503C67F4">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9" w15:restartNumberingAfterBreak="0">
    <w:nsid w:val="73780156"/>
    <w:multiLevelType w:val="hybridMultilevel"/>
    <w:tmpl w:val="D7C085EC"/>
    <w:lvl w:ilvl="0" w:tplc="1F74271A">
      <w:start w:val="1"/>
      <w:numFmt w:val="bullet"/>
      <w:lvlText w:val="•"/>
      <w:lvlJc w:val="left"/>
      <w:pPr>
        <w:tabs>
          <w:tab w:val="num" w:pos="720"/>
        </w:tabs>
        <w:ind w:left="720" w:hanging="360"/>
      </w:pPr>
      <w:rPr>
        <w:rFonts w:ascii="Times New Roman" w:hAnsi="Times New Roman" w:hint="default"/>
      </w:rPr>
    </w:lvl>
    <w:lvl w:ilvl="1" w:tplc="811EB8CA" w:tentative="1">
      <w:start w:val="1"/>
      <w:numFmt w:val="bullet"/>
      <w:lvlText w:val="•"/>
      <w:lvlJc w:val="left"/>
      <w:pPr>
        <w:tabs>
          <w:tab w:val="num" w:pos="1440"/>
        </w:tabs>
        <w:ind w:left="1440" w:hanging="360"/>
      </w:pPr>
      <w:rPr>
        <w:rFonts w:ascii="Times New Roman" w:hAnsi="Times New Roman" w:hint="default"/>
      </w:rPr>
    </w:lvl>
    <w:lvl w:ilvl="2" w:tplc="D6261794" w:tentative="1">
      <w:start w:val="1"/>
      <w:numFmt w:val="bullet"/>
      <w:lvlText w:val="•"/>
      <w:lvlJc w:val="left"/>
      <w:pPr>
        <w:tabs>
          <w:tab w:val="num" w:pos="2160"/>
        </w:tabs>
        <w:ind w:left="2160" w:hanging="360"/>
      </w:pPr>
      <w:rPr>
        <w:rFonts w:ascii="Times New Roman" w:hAnsi="Times New Roman" w:hint="default"/>
      </w:rPr>
    </w:lvl>
    <w:lvl w:ilvl="3" w:tplc="D4A8B51A" w:tentative="1">
      <w:start w:val="1"/>
      <w:numFmt w:val="bullet"/>
      <w:lvlText w:val="•"/>
      <w:lvlJc w:val="left"/>
      <w:pPr>
        <w:tabs>
          <w:tab w:val="num" w:pos="2880"/>
        </w:tabs>
        <w:ind w:left="2880" w:hanging="360"/>
      </w:pPr>
      <w:rPr>
        <w:rFonts w:ascii="Times New Roman" w:hAnsi="Times New Roman" w:hint="default"/>
      </w:rPr>
    </w:lvl>
    <w:lvl w:ilvl="4" w:tplc="2DB4D396" w:tentative="1">
      <w:start w:val="1"/>
      <w:numFmt w:val="bullet"/>
      <w:lvlText w:val="•"/>
      <w:lvlJc w:val="left"/>
      <w:pPr>
        <w:tabs>
          <w:tab w:val="num" w:pos="3600"/>
        </w:tabs>
        <w:ind w:left="3600" w:hanging="360"/>
      </w:pPr>
      <w:rPr>
        <w:rFonts w:ascii="Times New Roman" w:hAnsi="Times New Roman" w:hint="default"/>
      </w:rPr>
    </w:lvl>
    <w:lvl w:ilvl="5" w:tplc="A6EE7660" w:tentative="1">
      <w:start w:val="1"/>
      <w:numFmt w:val="bullet"/>
      <w:lvlText w:val="•"/>
      <w:lvlJc w:val="left"/>
      <w:pPr>
        <w:tabs>
          <w:tab w:val="num" w:pos="4320"/>
        </w:tabs>
        <w:ind w:left="4320" w:hanging="360"/>
      </w:pPr>
      <w:rPr>
        <w:rFonts w:ascii="Times New Roman" w:hAnsi="Times New Roman" w:hint="default"/>
      </w:rPr>
    </w:lvl>
    <w:lvl w:ilvl="6" w:tplc="C4D4ACBC" w:tentative="1">
      <w:start w:val="1"/>
      <w:numFmt w:val="bullet"/>
      <w:lvlText w:val="•"/>
      <w:lvlJc w:val="left"/>
      <w:pPr>
        <w:tabs>
          <w:tab w:val="num" w:pos="5040"/>
        </w:tabs>
        <w:ind w:left="5040" w:hanging="360"/>
      </w:pPr>
      <w:rPr>
        <w:rFonts w:ascii="Times New Roman" w:hAnsi="Times New Roman" w:hint="default"/>
      </w:rPr>
    </w:lvl>
    <w:lvl w:ilvl="7" w:tplc="50FC3A18" w:tentative="1">
      <w:start w:val="1"/>
      <w:numFmt w:val="bullet"/>
      <w:lvlText w:val="•"/>
      <w:lvlJc w:val="left"/>
      <w:pPr>
        <w:tabs>
          <w:tab w:val="num" w:pos="5760"/>
        </w:tabs>
        <w:ind w:left="5760" w:hanging="360"/>
      </w:pPr>
      <w:rPr>
        <w:rFonts w:ascii="Times New Roman" w:hAnsi="Times New Roman" w:hint="default"/>
      </w:rPr>
    </w:lvl>
    <w:lvl w:ilvl="8" w:tplc="FBA47DF8"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6805611"/>
    <w:multiLevelType w:val="hybridMultilevel"/>
    <w:tmpl w:val="0EB6C606"/>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15:restartNumberingAfterBreak="0">
    <w:nsid w:val="78B45DC2"/>
    <w:multiLevelType w:val="hybridMultilevel"/>
    <w:tmpl w:val="5AB43C04"/>
    <w:lvl w:ilvl="0" w:tplc="0DD27704">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2" w15:restartNumberingAfterBreak="0">
    <w:nsid w:val="7CCB3B02"/>
    <w:multiLevelType w:val="hybridMultilevel"/>
    <w:tmpl w:val="6B9C9D3E"/>
    <w:lvl w:ilvl="0" w:tplc="17F69924">
      <w:start w:val="2"/>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num w:numId="1" w16cid:durableId="245456024">
    <w:abstractNumId w:val="22"/>
  </w:num>
  <w:num w:numId="2" w16cid:durableId="32775189">
    <w:abstractNumId w:val="15"/>
  </w:num>
  <w:num w:numId="3" w16cid:durableId="1129518525">
    <w:abstractNumId w:val="9"/>
  </w:num>
  <w:num w:numId="4" w16cid:durableId="1918126275">
    <w:abstractNumId w:val="25"/>
  </w:num>
  <w:num w:numId="5" w16cid:durableId="545996053">
    <w:abstractNumId w:val="12"/>
  </w:num>
  <w:num w:numId="6" w16cid:durableId="1421949826">
    <w:abstractNumId w:val="28"/>
  </w:num>
  <w:num w:numId="7" w16cid:durableId="780303006">
    <w:abstractNumId w:val="4"/>
  </w:num>
  <w:num w:numId="8" w16cid:durableId="1968319651">
    <w:abstractNumId w:val="24"/>
  </w:num>
  <w:num w:numId="9" w16cid:durableId="1829207451">
    <w:abstractNumId w:val="23"/>
  </w:num>
  <w:num w:numId="10" w16cid:durableId="1067647806">
    <w:abstractNumId w:val="1"/>
  </w:num>
  <w:num w:numId="11" w16cid:durableId="744691146">
    <w:abstractNumId w:val="27"/>
  </w:num>
  <w:num w:numId="12" w16cid:durableId="183129113">
    <w:abstractNumId w:val="29"/>
  </w:num>
  <w:num w:numId="13" w16cid:durableId="1569268271">
    <w:abstractNumId w:val="26"/>
  </w:num>
  <w:num w:numId="14" w16cid:durableId="269288600">
    <w:abstractNumId w:val="21"/>
  </w:num>
  <w:num w:numId="15" w16cid:durableId="1127356624">
    <w:abstractNumId w:val="10"/>
  </w:num>
  <w:num w:numId="16" w16cid:durableId="1365402493">
    <w:abstractNumId w:val="0"/>
  </w:num>
  <w:num w:numId="17" w16cid:durableId="1046954709">
    <w:abstractNumId w:val="8"/>
  </w:num>
  <w:num w:numId="18" w16cid:durableId="707294314">
    <w:abstractNumId w:val="7"/>
  </w:num>
  <w:num w:numId="19" w16cid:durableId="885802778">
    <w:abstractNumId w:val="32"/>
  </w:num>
  <w:num w:numId="20" w16cid:durableId="557320951">
    <w:abstractNumId w:val="31"/>
  </w:num>
  <w:num w:numId="21" w16cid:durableId="1626889079">
    <w:abstractNumId w:val="19"/>
  </w:num>
  <w:num w:numId="22" w16cid:durableId="26181127">
    <w:abstractNumId w:val="17"/>
  </w:num>
  <w:num w:numId="23" w16cid:durableId="288635094">
    <w:abstractNumId w:val="16"/>
  </w:num>
  <w:num w:numId="24" w16cid:durableId="515310071">
    <w:abstractNumId w:val="13"/>
  </w:num>
  <w:num w:numId="25" w16cid:durableId="722994465">
    <w:abstractNumId w:val="30"/>
  </w:num>
  <w:num w:numId="26" w16cid:durableId="2007396792">
    <w:abstractNumId w:val="20"/>
  </w:num>
  <w:num w:numId="27" w16cid:durableId="1589850037">
    <w:abstractNumId w:val="14"/>
  </w:num>
  <w:num w:numId="28" w16cid:durableId="225068057">
    <w:abstractNumId w:val="11"/>
  </w:num>
  <w:num w:numId="29" w16cid:durableId="1949966969">
    <w:abstractNumId w:val="3"/>
  </w:num>
  <w:num w:numId="30" w16cid:durableId="219295178">
    <w:abstractNumId w:val="18"/>
  </w:num>
  <w:num w:numId="31" w16cid:durableId="348651583">
    <w:abstractNumId w:val="6"/>
  </w:num>
  <w:num w:numId="32" w16cid:durableId="271481485">
    <w:abstractNumId w:val="2"/>
  </w:num>
  <w:num w:numId="33" w16cid:durableId="19419091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66D"/>
    <w:rsid w:val="0000040B"/>
    <w:rsid w:val="00003A56"/>
    <w:rsid w:val="000070A8"/>
    <w:rsid w:val="00011F02"/>
    <w:rsid w:val="00021DEA"/>
    <w:rsid w:val="00024E80"/>
    <w:rsid w:val="000309E2"/>
    <w:rsid w:val="00037EE3"/>
    <w:rsid w:val="000414C6"/>
    <w:rsid w:val="000503D1"/>
    <w:rsid w:val="00064882"/>
    <w:rsid w:val="000744BB"/>
    <w:rsid w:val="00077789"/>
    <w:rsid w:val="000A1823"/>
    <w:rsid w:val="000B5C53"/>
    <w:rsid w:val="000D55A3"/>
    <w:rsid w:val="000E4A81"/>
    <w:rsid w:val="000E56E7"/>
    <w:rsid w:val="000F7E9B"/>
    <w:rsid w:val="001019D7"/>
    <w:rsid w:val="00103568"/>
    <w:rsid w:val="00104798"/>
    <w:rsid w:val="0011240E"/>
    <w:rsid w:val="00113B4F"/>
    <w:rsid w:val="001355F7"/>
    <w:rsid w:val="0014774A"/>
    <w:rsid w:val="00150F6E"/>
    <w:rsid w:val="00152E04"/>
    <w:rsid w:val="00161401"/>
    <w:rsid w:val="00163E19"/>
    <w:rsid w:val="001644E6"/>
    <w:rsid w:val="00170524"/>
    <w:rsid w:val="00172B93"/>
    <w:rsid w:val="0018302C"/>
    <w:rsid w:val="0018599F"/>
    <w:rsid w:val="001929DE"/>
    <w:rsid w:val="00197A3F"/>
    <w:rsid w:val="001A0575"/>
    <w:rsid w:val="001A3DB7"/>
    <w:rsid w:val="001E3127"/>
    <w:rsid w:val="001E37B6"/>
    <w:rsid w:val="001F51FC"/>
    <w:rsid w:val="001F55F9"/>
    <w:rsid w:val="00205146"/>
    <w:rsid w:val="00206F6F"/>
    <w:rsid w:val="0021306C"/>
    <w:rsid w:val="00221892"/>
    <w:rsid w:val="00222018"/>
    <w:rsid w:val="0024046D"/>
    <w:rsid w:val="00252F55"/>
    <w:rsid w:val="002647D5"/>
    <w:rsid w:val="00274CF8"/>
    <w:rsid w:val="00294EEC"/>
    <w:rsid w:val="002954F8"/>
    <w:rsid w:val="002B316B"/>
    <w:rsid w:val="002B4EED"/>
    <w:rsid w:val="002C741B"/>
    <w:rsid w:val="002D27D0"/>
    <w:rsid w:val="002F3A71"/>
    <w:rsid w:val="003018C8"/>
    <w:rsid w:val="00301E64"/>
    <w:rsid w:val="003023E9"/>
    <w:rsid w:val="0033773D"/>
    <w:rsid w:val="00340A42"/>
    <w:rsid w:val="00366F28"/>
    <w:rsid w:val="0037012D"/>
    <w:rsid w:val="003811E3"/>
    <w:rsid w:val="00390134"/>
    <w:rsid w:val="00396C9B"/>
    <w:rsid w:val="003A3315"/>
    <w:rsid w:val="003A3F66"/>
    <w:rsid w:val="003B2DFF"/>
    <w:rsid w:val="003D375E"/>
    <w:rsid w:val="003D60E2"/>
    <w:rsid w:val="003E091C"/>
    <w:rsid w:val="003E121C"/>
    <w:rsid w:val="003E1B76"/>
    <w:rsid w:val="003F4591"/>
    <w:rsid w:val="00411D27"/>
    <w:rsid w:val="004151DE"/>
    <w:rsid w:val="00435391"/>
    <w:rsid w:val="0044457D"/>
    <w:rsid w:val="00444647"/>
    <w:rsid w:val="004513C5"/>
    <w:rsid w:val="00454002"/>
    <w:rsid w:val="00464331"/>
    <w:rsid w:val="00470017"/>
    <w:rsid w:val="00475EEF"/>
    <w:rsid w:val="00483112"/>
    <w:rsid w:val="004926DC"/>
    <w:rsid w:val="00495F3A"/>
    <w:rsid w:val="004A789C"/>
    <w:rsid w:val="004B18BD"/>
    <w:rsid w:val="004B5A60"/>
    <w:rsid w:val="004C01FD"/>
    <w:rsid w:val="004C6B6F"/>
    <w:rsid w:val="004D5366"/>
    <w:rsid w:val="004D7314"/>
    <w:rsid w:val="004F02C6"/>
    <w:rsid w:val="004F0692"/>
    <w:rsid w:val="00500638"/>
    <w:rsid w:val="00510DF2"/>
    <w:rsid w:val="005123A5"/>
    <w:rsid w:val="00543188"/>
    <w:rsid w:val="00543B4B"/>
    <w:rsid w:val="00566C1B"/>
    <w:rsid w:val="0056799C"/>
    <w:rsid w:val="00574340"/>
    <w:rsid w:val="005754E4"/>
    <w:rsid w:val="0058251C"/>
    <w:rsid w:val="005A12BC"/>
    <w:rsid w:val="005A172C"/>
    <w:rsid w:val="005B1CB2"/>
    <w:rsid w:val="005B2F25"/>
    <w:rsid w:val="005B426C"/>
    <w:rsid w:val="005C5066"/>
    <w:rsid w:val="005F7BAF"/>
    <w:rsid w:val="006105AD"/>
    <w:rsid w:val="0061269E"/>
    <w:rsid w:val="00624CD8"/>
    <w:rsid w:val="0063735D"/>
    <w:rsid w:val="00655415"/>
    <w:rsid w:val="0066545A"/>
    <w:rsid w:val="00666447"/>
    <w:rsid w:val="00671550"/>
    <w:rsid w:val="0067742C"/>
    <w:rsid w:val="00686346"/>
    <w:rsid w:val="006863E0"/>
    <w:rsid w:val="00691621"/>
    <w:rsid w:val="00693657"/>
    <w:rsid w:val="00696338"/>
    <w:rsid w:val="006B0147"/>
    <w:rsid w:val="006B5B29"/>
    <w:rsid w:val="006C138D"/>
    <w:rsid w:val="006D416F"/>
    <w:rsid w:val="006D5324"/>
    <w:rsid w:val="007046F0"/>
    <w:rsid w:val="0070531D"/>
    <w:rsid w:val="007072A1"/>
    <w:rsid w:val="00707B88"/>
    <w:rsid w:val="00722A18"/>
    <w:rsid w:val="0072454B"/>
    <w:rsid w:val="0074470D"/>
    <w:rsid w:val="00751DFF"/>
    <w:rsid w:val="00762EE9"/>
    <w:rsid w:val="00774B90"/>
    <w:rsid w:val="007860F4"/>
    <w:rsid w:val="0079029C"/>
    <w:rsid w:val="00796260"/>
    <w:rsid w:val="007A1086"/>
    <w:rsid w:val="007A3CFE"/>
    <w:rsid w:val="007A5B16"/>
    <w:rsid w:val="007A6848"/>
    <w:rsid w:val="007C3251"/>
    <w:rsid w:val="007D6492"/>
    <w:rsid w:val="007D6B69"/>
    <w:rsid w:val="007D6DE3"/>
    <w:rsid w:val="007F3E5D"/>
    <w:rsid w:val="0080094F"/>
    <w:rsid w:val="00825F45"/>
    <w:rsid w:val="00836682"/>
    <w:rsid w:val="00836EAD"/>
    <w:rsid w:val="00837557"/>
    <w:rsid w:val="00841791"/>
    <w:rsid w:val="008419C9"/>
    <w:rsid w:val="00846E54"/>
    <w:rsid w:val="00867033"/>
    <w:rsid w:val="00880919"/>
    <w:rsid w:val="00882EC6"/>
    <w:rsid w:val="008C3CA7"/>
    <w:rsid w:val="008C4890"/>
    <w:rsid w:val="008E1CD8"/>
    <w:rsid w:val="008F6C13"/>
    <w:rsid w:val="008F71EE"/>
    <w:rsid w:val="00911266"/>
    <w:rsid w:val="009125EF"/>
    <w:rsid w:val="00925BDB"/>
    <w:rsid w:val="00930CFC"/>
    <w:rsid w:val="00952363"/>
    <w:rsid w:val="00954734"/>
    <w:rsid w:val="00962CD5"/>
    <w:rsid w:val="0096314D"/>
    <w:rsid w:val="0096577C"/>
    <w:rsid w:val="009A0B60"/>
    <w:rsid w:val="009A1A26"/>
    <w:rsid w:val="009A3FD7"/>
    <w:rsid w:val="009C14C2"/>
    <w:rsid w:val="009E1507"/>
    <w:rsid w:val="009E52D2"/>
    <w:rsid w:val="009E59F8"/>
    <w:rsid w:val="009F1DEA"/>
    <w:rsid w:val="009F25A2"/>
    <w:rsid w:val="00A06042"/>
    <w:rsid w:val="00A24DF0"/>
    <w:rsid w:val="00A255EB"/>
    <w:rsid w:val="00A35270"/>
    <w:rsid w:val="00A57504"/>
    <w:rsid w:val="00A741CB"/>
    <w:rsid w:val="00A7624F"/>
    <w:rsid w:val="00A84ABE"/>
    <w:rsid w:val="00A917A5"/>
    <w:rsid w:val="00A94C73"/>
    <w:rsid w:val="00A97965"/>
    <w:rsid w:val="00AA6387"/>
    <w:rsid w:val="00AC6B2A"/>
    <w:rsid w:val="00AD1330"/>
    <w:rsid w:val="00AE07A0"/>
    <w:rsid w:val="00AE3855"/>
    <w:rsid w:val="00AE7DBF"/>
    <w:rsid w:val="00B00061"/>
    <w:rsid w:val="00B2643D"/>
    <w:rsid w:val="00B47170"/>
    <w:rsid w:val="00B57966"/>
    <w:rsid w:val="00B7111D"/>
    <w:rsid w:val="00B7655E"/>
    <w:rsid w:val="00B84E1F"/>
    <w:rsid w:val="00B86E25"/>
    <w:rsid w:val="00B936DA"/>
    <w:rsid w:val="00BB22F9"/>
    <w:rsid w:val="00BC52BF"/>
    <w:rsid w:val="00BC54C8"/>
    <w:rsid w:val="00BD1228"/>
    <w:rsid w:val="00BE764A"/>
    <w:rsid w:val="00BF073A"/>
    <w:rsid w:val="00BF1E40"/>
    <w:rsid w:val="00C03A53"/>
    <w:rsid w:val="00C276F1"/>
    <w:rsid w:val="00C30A83"/>
    <w:rsid w:val="00C47919"/>
    <w:rsid w:val="00C60C5B"/>
    <w:rsid w:val="00C60E67"/>
    <w:rsid w:val="00C627EB"/>
    <w:rsid w:val="00C641C1"/>
    <w:rsid w:val="00CA3CDF"/>
    <w:rsid w:val="00CB68F5"/>
    <w:rsid w:val="00CC2D48"/>
    <w:rsid w:val="00CC2D62"/>
    <w:rsid w:val="00CC2EB3"/>
    <w:rsid w:val="00CD0BFC"/>
    <w:rsid w:val="00CD2C48"/>
    <w:rsid w:val="00CD3C61"/>
    <w:rsid w:val="00CD6367"/>
    <w:rsid w:val="00CD7A60"/>
    <w:rsid w:val="00D13303"/>
    <w:rsid w:val="00D14A7B"/>
    <w:rsid w:val="00D226C2"/>
    <w:rsid w:val="00D3402C"/>
    <w:rsid w:val="00D51953"/>
    <w:rsid w:val="00D52FE9"/>
    <w:rsid w:val="00D537F1"/>
    <w:rsid w:val="00D6472A"/>
    <w:rsid w:val="00D7222D"/>
    <w:rsid w:val="00D769F5"/>
    <w:rsid w:val="00D82114"/>
    <w:rsid w:val="00D82959"/>
    <w:rsid w:val="00DA26B5"/>
    <w:rsid w:val="00DB0D38"/>
    <w:rsid w:val="00DB1509"/>
    <w:rsid w:val="00DB2035"/>
    <w:rsid w:val="00DB3A09"/>
    <w:rsid w:val="00DB5F40"/>
    <w:rsid w:val="00DB661E"/>
    <w:rsid w:val="00DC0DDE"/>
    <w:rsid w:val="00DE4EBF"/>
    <w:rsid w:val="00DE5E79"/>
    <w:rsid w:val="00DE63D7"/>
    <w:rsid w:val="00DF4075"/>
    <w:rsid w:val="00DF4E0C"/>
    <w:rsid w:val="00E0466D"/>
    <w:rsid w:val="00E062E1"/>
    <w:rsid w:val="00E10A5B"/>
    <w:rsid w:val="00E23ACD"/>
    <w:rsid w:val="00E311D4"/>
    <w:rsid w:val="00E44C5A"/>
    <w:rsid w:val="00E455ED"/>
    <w:rsid w:val="00E55D40"/>
    <w:rsid w:val="00E57B69"/>
    <w:rsid w:val="00E62711"/>
    <w:rsid w:val="00E745BD"/>
    <w:rsid w:val="00E759C1"/>
    <w:rsid w:val="00E815F6"/>
    <w:rsid w:val="00E8405B"/>
    <w:rsid w:val="00EC4509"/>
    <w:rsid w:val="00ED2AAA"/>
    <w:rsid w:val="00EE0193"/>
    <w:rsid w:val="00EE3039"/>
    <w:rsid w:val="00EF191C"/>
    <w:rsid w:val="00EF3996"/>
    <w:rsid w:val="00F10FA8"/>
    <w:rsid w:val="00F120B5"/>
    <w:rsid w:val="00F243B1"/>
    <w:rsid w:val="00F32693"/>
    <w:rsid w:val="00F37217"/>
    <w:rsid w:val="00F435CC"/>
    <w:rsid w:val="00F60C73"/>
    <w:rsid w:val="00F77144"/>
    <w:rsid w:val="00F80630"/>
    <w:rsid w:val="00F912C3"/>
    <w:rsid w:val="00F915CA"/>
    <w:rsid w:val="00FA099B"/>
    <w:rsid w:val="00FA6D2F"/>
    <w:rsid w:val="00FA73C4"/>
    <w:rsid w:val="00FB4F1A"/>
    <w:rsid w:val="00FB7BF2"/>
    <w:rsid w:val="00FE36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CBDD03"/>
  <w15:docId w15:val="{40CCB349-02C2-4083-9D27-E24718087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457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1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mktable">
    <w:name w:val="tv_html mk_table"/>
    <w:basedOn w:val="Normal"/>
    <w:rsid w:val="00686346"/>
    <w:pPr>
      <w:spacing w:before="100" w:beforeAutospacing="1" w:after="100" w:afterAutospacing="1"/>
    </w:pPr>
  </w:style>
  <w:style w:type="paragraph" w:styleId="BodyText3">
    <w:name w:val="Body Text 3"/>
    <w:basedOn w:val="Normal"/>
    <w:rsid w:val="00686346"/>
    <w:pPr>
      <w:widowControl w:val="0"/>
      <w:jc w:val="both"/>
    </w:pPr>
    <w:rPr>
      <w:sz w:val="30"/>
      <w:szCs w:val="20"/>
      <w:lang w:eastAsia="en-US"/>
    </w:rPr>
  </w:style>
  <w:style w:type="paragraph" w:customStyle="1" w:styleId="naisf">
    <w:name w:val="naisf"/>
    <w:basedOn w:val="Normal"/>
    <w:rsid w:val="00686346"/>
    <w:pPr>
      <w:spacing w:before="100" w:beforeAutospacing="1" w:after="100" w:afterAutospacing="1"/>
      <w:jc w:val="both"/>
    </w:pPr>
    <w:rPr>
      <w:lang w:val="en-GB" w:eastAsia="en-US"/>
    </w:rPr>
  </w:style>
  <w:style w:type="paragraph" w:styleId="NormalWeb">
    <w:name w:val="Normal (Web)"/>
    <w:basedOn w:val="Normal"/>
    <w:rsid w:val="00686346"/>
    <w:pPr>
      <w:spacing w:before="100" w:beforeAutospacing="1" w:after="100" w:afterAutospacing="1"/>
    </w:pPr>
    <w:rPr>
      <w:rFonts w:ascii="Arial Unicode MS" w:eastAsia="Arial Unicode MS" w:hAnsi="Arial Unicode MS" w:cs="Arial Unicode MS"/>
      <w:lang w:val="en-GB" w:eastAsia="en-US"/>
    </w:rPr>
  </w:style>
  <w:style w:type="paragraph" w:customStyle="1" w:styleId="naisnod">
    <w:name w:val="naisnod"/>
    <w:basedOn w:val="Normal"/>
    <w:rsid w:val="00686346"/>
    <w:pPr>
      <w:spacing w:before="450" w:after="225"/>
      <w:jc w:val="center"/>
    </w:pPr>
    <w:rPr>
      <w:b/>
      <w:bCs/>
    </w:rPr>
  </w:style>
  <w:style w:type="paragraph" w:customStyle="1" w:styleId="naislab">
    <w:name w:val="naislab"/>
    <w:basedOn w:val="Normal"/>
    <w:rsid w:val="00686346"/>
    <w:pPr>
      <w:spacing w:before="75" w:after="75"/>
      <w:jc w:val="right"/>
    </w:pPr>
  </w:style>
  <w:style w:type="paragraph" w:customStyle="1" w:styleId="naiskr">
    <w:name w:val="naiskr"/>
    <w:basedOn w:val="Normal"/>
    <w:rsid w:val="00686346"/>
    <w:pPr>
      <w:spacing w:before="75" w:after="75"/>
    </w:pPr>
  </w:style>
  <w:style w:type="paragraph" w:customStyle="1" w:styleId="naisc">
    <w:name w:val="naisc"/>
    <w:basedOn w:val="Normal"/>
    <w:rsid w:val="00686346"/>
    <w:pPr>
      <w:spacing w:before="75" w:after="75"/>
      <w:jc w:val="center"/>
    </w:pPr>
  </w:style>
  <w:style w:type="paragraph" w:styleId="Footer">
    <w:name w:val="footer"/>
    <w:basedOn w:val="Normal"/>
    <w:rsid w:val="00686346"/>
    <w:pPr>
      <w:widowControl w:val="0"/>
      <w:tabs>
        <w:tab w:val="center" w:pos="4153"/>
        <w:tab w:val="right" w:pos="8306"/>
      </w:tabs>
      <w:jc w:val="both"/>
    </w:pPr>
    <w:rPr>
      <w:szCs w:val="20"/>
      <w:lang w:eastAsia="en-US"/>
    </w:rPr>
  </w:style>
  <w:style w:type="paragraph" w:styleId="BalloonText">
    <w:name w:val="Balloon Text"/>
    <w:basedOn w:val="Normal"/>
    <w:link w:val="BalloonTextChar"/>
    <w:rsid w:val="00686346"/>
    <w:pPr>
      <w:widowControl w:val="0"/>
      <w:jc w:val="both"/>
    </w:pPr>
    <w:rPr>
      <w:rFonts w:ascii="Tahoma" w:hAnsi="Tahoma" w:cs="Tahoma"/>
      <w:sz w:val="16"/>
      <w:szCs w:val="16"/>
      <w:lang w:eastAsia="en-US"/>
    </w:rPr>
  </w:style>
  <w:style w:type="character" w:customStyle="1" w:styleId="BalloonTextChar">
    <w:name w:val="Balloon Text Char"/>
    <w:link w:val="BalloonText"/>
    <w:rsid w:val="00686346"/>
    <w:rPr>
      <w:rFonts w:ascii="Tahoma" w:hAnsi="Tahoma" w:cs="Tahoma"/>
      <w:sz w:val="16"/>
      <w:szCs w:val="16"/>
      <w:lang w:val="lv-LV" w:eastAsia="en-US" w:bidi="ar-SA"/>
    </w:rPr>
  </w:style>
  <w:style w:type="paragraph" w:styleId="ListBullet">
    <w:name w:val="List Bullet"/>
    <w:basedOn w:val="Normal"/>
    <w:autoRedefine/>
    <w:rsid w:val="003A3F66"/>
    <w:pPr>
      <w:numPr>
        <w:numId w:val="16"/>
      </w:numPr>
    </w:pPr>
  </w:style>
  <w:style w:type="paragraph" w:styleId="ListParagraph">
    <w:name w:val="List Paragraph"/>
    <w:basedOn w:val="Normal"/>
    <w:uiPriority w:val="34"/>
    <w:qFormat/>
    <w:rsid w:val="00AE7DBF"/>
    <w:pPr>
      <w:ind w:left="720"/>
    </w:pPr>
  </w:style>
  <w:style w:type="character" w:customStyle="1" w:styleId="st">
    <w:name w:val="st"/>
    <w:basedOn w:val="DefaultParagraphFont"/>
    <w:rsid w:val="001A0575"/>
  </w:style>
  <w:style w:type="character" w:styleId="CommentReference">
    <w:name w:val="annotation reference"/>
    <w:basedOn w:val="DefaultParagraphFont"/>
    <w:semiHidden/>
    <w:unhideWhenUsed/>
    <w:rsid w:val="00A917A5"/>
    <w:rPr>
      <w:sz w:val="16"/>
      <w:szCs w:val="16"/>
    </w:rPr>
  </w:style>
  <w:style w:type="paragraph" w:styleId="CommentText">
    <w:name w:val="annotation text"/>
    <w:basedOn w:val="Normal"/>
    <w:link w:val="CommentTextChar"/>
    <w:semiHidden/>
    <w:unhideWhenUsed/>
    <w:rsid w:val="00A917A5"/>
    <w:rPr>
      <w:sz w:val="20"/>
      <w:szCs w:val="20"/>
    </w:rPr>
  </w:style>
  <w:style w:type="character" w:customStyle="1" w:styleId="CommentTextChar">
    <w:name w:val="Comment Text Char"/>
    <w:basedOn w:val="DefaultParagraphFont"/>
    <w:link w:val="CommentText"/>
    <w:semiHidden/>
    <w:rsid w:val="00A917A5"/>
  </w:style>
  <w:style w:type="paragraph" w:styleId="CommentSubject">
    <w:name w:val="annotation subject"/>
    <w:basedOn w:val="CommentText"/>
    <w:next w:val="CommentText"/>
    <w:link w:val="CommentSubjectChar"/>
    <w:semiHidden/>
    <w:unhideWhenUsed/>
    <w:rsid w:val="00A917A5"/>
    <w:rPr>
      <w:b/>
      <w:bCs/>
    </w:rPr>
  </w:style>
  <w:style w:type="character" w:customStyle="1" w:styleId="CommentSubjectChar">
    <w:name w:val="Comment Subject Char"/>
    <w:basedOn w:val="CommentTextChar"/>
    <w:link w:val="CommentSubject"/>
    <w:semiHidden/>
    <w:rsid w:val="00A917A5"/>
    <w:rPr>
      <w:b/>
      <w:bCs/>
    </w:rPr>
  </w:style>
  <w:style w:type="character" w:styleId="Hyperlink">
    <w:name w:val="Hyperlink"/>
    <w:basedOn w:val="DefaultParagraphFont"/>
    <w:unhideWhenUsed/>
    <w:rsid w:val="00A917A5"/>
    <w:rPr>
      <w:color w:val="0000FF" w:themeColor="hyperlink"/>
      <w:u w:val="single"/>
    </w:rPr>
  </w:style>
  <w:style w:type="character" w:styleId="FollowedHyperlink">
    <w:name w:val="FollowedHyperlink"/>
    <w:basedOn w:val="DefaultParagraphFont"/>
    <w:semiHidden/>
    <w:unhideWhenUsed/>
    <w:rsid w:val="000744BB"/>
    <w:rPr>
      <w:color w:val="800080" w:themeColor="followedHyperlink"/>
      <w:u w:val="single"/>
    </w:rPr>
  </w:style>
  <w:style w:type="table" w:customStyle="1" w:styleId="TableGrid1">
    <w:name w:val="Table Grid1"/>
    <w:basedOn w:val="TableNormal"/>
    <w:next w:val="TableGrid"/>
    <w:uiPriority w:val="39"/>
    <w:rsid w:val="00CD3C61"/>
    <w:rPr>
      <w:rFonts w:eastAsia="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375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0667734">
      <w:bodyDiv w:val="1"/>
      <w:marLeft w:val="0"/>
      <w:marRight w:val="0"/>
      <w:marTop w:val="0"/>
      <w:marBottom w:val="0"/>
      <w:divBdr>
        <w:top w:val="none" w:sz="0" w:space="0" w:color="auto"/>
        <w:left w:val="none" w:sz="0" w:space="0" w:color="auto"/>
        <w:bottom w:val="none" w:sz="0" w:space="0" w:color="auto"/>
        <w:right w:val="none" w:sz="0" w:space="0" w:color="auto"/>
      </w:divBdr>
    </w:div>
    <w:div w:id="740836536">
      <w:bodyDiv w:val="1"/>
      <w:marLeft w:val="0"/>
      <w:marRight w:val="0"/>
      <w:marTop w:val="0"/>
      <w:marBottom w:val="0"/>
      <w:divBdr>
        <w:top w:val="none" w:sz="0" w:space="0" w:color="auto"/>
        <w:left w:val="none" w:sz="0" w:space="0" w:color="auto"/>
        <w:bottom w:val="none" w:sz="0" w:space="0" w:color="auto"/>
        <w:right w:val="none" w:sz="0" w:space="0" w:color="auto"/>
      </w:divBdr>
    </w:div>
    <w:div w:id="884486098">
      <w:bodyDiv w:val="1"/>
      <w:marLeft w:val="0"/>
      <w:marRight w:val="0"/>
      <w:marTop w:val="0"/>
      <w:marBottom w:val="0"/>
      <w:divBdr>
        <w:top w:val="none" w:sz="0" w:space="0" w:color="auto"/>
        <w:left w:val="none" w:sz="0" w:space="0" w:color="auto"/>
        <w:bottom w:val="none" w:sz="0" w:space="0" w:color="auto"/>
        <w:right w:val="none" w:sz="0" w:space="0" w:color="auto"/>
      </w:divBdr>
    </w:div>
    <w:div w:id="922647172">
      <w:bodyDiv w:val="1"/>
      <w:marLeft w:val="0"/>
      <w:marRight w:val="0"/>
      <w:marTop w:val="0"/>
      <w:marBottom w:val="0"/>
      <w:divBdr>
        <w:top w:val="none" w:sz="0" w:space="0" w:color="auto"/>
        <w:left w:val="none" w:sz="0" w:space="0" w:color="auto"/>
        <w:bottom w:val="none" w:sz="0" w:space="0" w:color="auto"/>
        <w:right w:val="none" w:sz="0" w:space="0" w:color="auto"/>
      </w:divBdr>
    </w:div>
    <w:div w:id="1471633098">
      <w:bodyDiv w:val="1"/>
      <w:marLeft w:val="0"/>
      <w:marRight w:val="0"/>
      <w:marTop w:val="0"/>
      <w:marBottom w:val="0"/>
      <w:divBdr>
        <w:top w:val="none" w:sz="0" w:space="0" w:color="auto"/>
        <w:left w:val="none" w:sz="0" w:space="0" w:color="auto"/>
        <w:bottom w:val="none" w:sz="0" w:space="0" w:color="auto"/>
        <w:right w:val="none" w:sz="0" w:space="0" w:color="auto"/>
      </w:divBdr>
    </w:div>
    <w:div w:id="1606616974">
      <w:bodyDiv w:val="1"/>
      <w:marLeft w:val="0"/>
      <w:marRight w:val="0"/>
      <w:marTop w:val="0"/>
      <w:marBottom w:val="0"/>
      <w:divBdr>
        <w:top w:val="none" w:sz="0" w:space="0" w:color="auto"/>
        <w:left w:val="none" w:sz="0" w:space="0" w:color="auto"/>
        <w:bottom w:val="none" w:sz="0" w:space="0" w:color="auto"/>
        <w:right w:val="none" w:sz="0" w:space="0" w:color="auto"/>
      </w:divBdr>
    </w:div>
    <w:div w:id="184890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F2AA9-8BB0-4D86-9AD8-D23B24721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731</Words>
  <Characters>5033</Characters>
  <Application>Microsoft Office Word</Application>
  <DocSecurity>0</DocSecurity>
  <Lines>41</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Vienošanās Nr</vt:lpstr>
      <vt:lpstr>Vienošanās Nr</vt:lpstr>
    </vt:vector>
  </TitlesOfParts>
  <Company>LVAFA</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Vienošanās Nr</dc:title>
  <dc:creator>Dace Jansone-Vēvere</dc:creator>
  <cp:lastModifiedBy>Anita Zakarāne-Eglīte</cp:lastModifiedBy>
  <cp:revision>3</cp:revision>
  <cp:lastPrinted>2024-11-27T09:53:00Z</cp:lastPrinted>
  <dcterms:created xsi:type="dcterms:W3CDTF">2024-12-14T14:18:00Z</dcterms:created>
  <dcterms:modified xsi:type="dcterms:W3CDTF">2024-12-14T14:18:00Z</dcterms:modified>
</cp:coreProperties>
</file>