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CA91" w14:textId="77777777" w:rsidR="00F83FD1" w:rsidRPr="004B4FA0" w:rsidRDefault="00F83FD1" w:rsidP="00F83FD1">
      <w:pPr>
        <w:jc w:val="both"/>
        <w:rPr>
          <w:rFonts w:ascii="Times New Roman" w:hAnsi="Times New Roman" w:cs="Times New Roman"/>
          <w:color w:val="auto"/>
          <w:sz w:val="20"/>
          <w:szCs w:val="6"/>
        </w:rPr>
      </w:pPr>
    </w:p>
    <w:p w14:paraId="5E34D7CB" w14:textId="77777777" w:rsidR="00F83FD1" w:rsidRPr="004B4FA0" w:rsidRDefault="00F83FD1" w:rsidP="00F83FD1">
      <w:pPr>
        <w:jc w:val="both"/>
        <w:rPr>
          <w:rFonts w:ascii="Times New Roman" w:hAnsi="Times New Roman" w:cs="Times New Roman"/>
          <w:color w:val="auto"/>
          <w:sz w:val="20"/>
          <w:szCs w:val="6"/>
        </w:rPr>
      </w:pPr>
      <w:r w:rsidRPr="004B4FA0">
        <w:rPr>
          <w:rFonts w:ascii="Times New Roman" w:hAnsi="Times New Roman" w:cs="Times New Roman"/>
          <w:noProof/>
          <w:color w:val="auto"/>
          <w:sz w:val="20"/>
        </w:rPr>
        <mc:AlternateContent>
          <mc:Choice Requires="wps">
            <w:drawing>
              <wp:anchor distT="0" distB="0" distL="114300" distR="114300" simplePos="0" relativeHeight="251586560" behindDoc="0" locked="0" layoutInCell="1" allowOverlap="1" wp14:anchorId="3C641381" wp14:editId="664D1001">
                <wp:simplePos x="0" y="0"/>
                <wp:positionH relativeFrom="column">
                  <wp:posOffset>557530</wp:posOffset>
                </wp:positionH>
                <wp:positionV relativeFrom="paragraph">
                  <wp:posOffset>1531448</wp:posOffset>
                </wp:positionV>
                <wp:extent cx="2538730" cy="457200"/>
                <wp:effectExtent l="0" t="0" r="0" b="0"/>
                <wp:wrapNone/>
                <wp:docPr id="5207845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457200"/>
                        </a:xfrm>
                        <a:prstGeom prst="rect">
                          <a:avLst/>
                        </a:prstGeom>
                        <a:solidFill>
                          <a:srgbClr val="002A5C"/>
                        </a:solidFill>
                        <a:ln w="9525" cap="flat" cmpd="sng" algn="ctr">
                          <a:noFill/>
                          <a:prstDash val="solid"/>
                          <a:miter lim="800000"/>
                          <a:headEnd type="none" w="med" len="med"/>
                          <a:tailEnd type="none" w="med" len="med"/>
                        </a:ln>
                      </wps:spPr>
                      <wps:txbx>
                        <w:txbxContent>
                          <w:p w14:paraId="79621851" w14:textId="77777777" w:rsidR="00F83FD1" w:rsidRPr="00F83FD1" w:rsidRDefault="00F83FD1" w:rsidP="00F83FD1">
                            <w:pPr>
                              <w:rPr>
                                <w:b/>
                                <w:bCs/>
                                <w:color w:val="7DC3E4"/>
                                <w:sz w:val="20"/>
                                <w:szCs w:val="28"/>
                              </w:rPr>
                            </w:pPr>
                            <w:r>
                              <w:rPr>
                                <w:b/>
                                <w:color w:val="7DC3E4"/>
                                <w:sz w:val="20"/>
                              </w:rPr>
                              <w:t>NICOLE</w:t>
                            </w:r>
                          </w:p>
                          <w:p w14:paraId="434BD8A2" w14:textId="77777777" w:rsidR="00F83FD1" w:rsidRPr="00F83FD1" w:rsidRDefault="00F83FD1" w:rsidP="00F83FD1">
                            <w:pPr>
                              <w:rPr>
                                <w:color w:val="FFFFFF" w:themeColor="background1"/>
                                <w:sz w:val="11"/>
                                <w:szCs w:val="11"/>
                              </w:rPr>
                            </w:pPr>
                            <w:r>
                              <w:rPr>
                                <w:color w:val="FFFFFF" w:themeColor="background1"/>
                                <w:sz w:val="11"/>
                              </w:rPr>
                              <w:t>Rūpnieciski saskaņotas ilgtspējīgas zemes apsaimniekošanas tīkls Eiropā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41381" id="_x0000_t202" coordsize="21600,21600" o:spt="202" path="m,l,21600r21600,l21600,xe">
                <v:stroke joinstyle="miter"/>
                <v:path gradientshapeok="t" o:connecttype="rect"/>
              </v:shapetype>
              <v:shape id="Надпись 2" o:spid="_x0000_s1026" type="#_x0000_t202" style="position:absolute;left:0;text-align:left;margin-left:43.9pt;margin-top:120.6pt;width:199.9pt;height:3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" fillcolor="#002a5c" stroked="f">
                <v:textbox inset="0,0,0,0">
                  <w:txbxContent>
                    <w:p w14:paraId="79621851" w14:textId="77777777" w:rsidR="00F83FD1" w:rsidRPr="00F83FD1" w:rsidRDefault="00F83FD1" w:rsidP="00F83FD1">
                      <w:pPr>
                        <w:rPr>
                          <w:b/>
                          <w:bCs/>
                          <w:color w:val="7DC3E4"/>
                          <w:sz w:val="20"/>
                          <w:szCs w:val="28"/>
                        </w:rPr>
                      </w:pPr>
                      <w:r>
                        <w:rPr>
                          <w:b/>
                          <w:color w:val="7DC3E4"/>
                          <w:sz w:val="20"/>
                        </w:rPr>
                        <w:t>NICOLE</w:t>
                      </w:r>
                    </w:p>
                    <w:p w14:paraId="434BD8A2" w14:textId="77777777" w:rsidR="00F83FD1" w:rsidRPr="00F83FD1" w:rsidRDefault="00F83FD1" w:rsidP="00F83FD1">
                      <w:pPr>
                        <w:rPr>
                          <w:color w:val="FFFFFF" w:themeColor="background1"/>
                          <w:sz w:val="11"/>
                          <w:szCs w:val="11"/>
                        </w:rPr>
                      </w:pPr>
                      <w:r>
                        <w:rPr>
                          <w:color w:val="FFFFFF" w:themeColor="background1"/>
                          <w:sz w:val="11"/>
                        </w:rPr>
                        <w:t>Rūpnieciski saskaņotas ilgtspējīgas zemes apsaimniekošanas tīkls Eiropā</w:t>
                      </w:r>
                    </w:p>
                  </w:txbxContent>
                </v:textbox>
              </v:shape>
            </w:pict>
          </mc:Fallback>
        </mc:AlternateContent>
      </w:r>
      <w:r w:rsidRPr="004B4FA0">
        <w:rPr>
          <w:rFonts w:ascii="Times New Roman" w:hAnsi="Times New Roman" w:cs="Times New Roman"/>
          <w:noProof/>
          <w:color w:val="auto"/>
          <w:sz w:val="20"/>
        </w:rPr>
        <mc:AlternateContent>
          <mc:Choice Requires="wps">
            <w:drawing>
              <wp:anchor distT="0" distB="0" distL="114300" distR="114300" simplePos="0" relativeHeight="251585536" behindDoc="0" locked="0" layoutInCell="1" allowOverlap="1" wp14:anchorId="356BF5E4" wp14:editId="09C50B84">
                <wp:simplePos x="0" y="0"/>
                <wp:positionH relativeFrom="column">
                  <wp:posOffset>4967605</wp:posOffset>
                </wp:positionH>
                <wp:positionV relativeFrom="paragraph">
                  <wp:posOffset>1356636</wp:posOffset>
                </wp:positionV>
                <wp:extent cx="1285240" cy="516255"/>
                <wp:effectExtent l="0" t="0" r="0" b="0"/>
                <wp:wrapNone/>
                <wp:docPr id="7239334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516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AB2F86" w14:textId="77777777" w:rsidR="00F83FD1" w:rsidRPr="004B4FA0" w:rsidRDefault="00F83FD1" w:rsidP="00F83FD1">
                            <w:pPr>
                              <w:rPr>
                                <w:rFonts w:ascii="Times New Roman" w:hAnsi="Times New Roman" w:cs="Times New Roman"/>
                                <w:b/>
                                <w:bCs/>
                                <w:color w:val="1F497D"/>
                                <w:sz w:val="22"/>
                                <w:szCs w:val="32"/>
                              </w:rPr>
                            </w:pPr>
                            <w:r w:rsidRPr="004B4FA0">
                              <w:rPr>
                                <w:rFonts w:ascii="Times New Roman" w:hAnsi="Times New Roman" w:cs="Times New Roman"/>
                                <w:b/>
                                <w:color w:val="1F497D"/>
                                <w:sz w:val="22"/>
                              </w:rPr>
                              <w:t>Darba grupa Piesārņojums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BF5E4" id="_x0000_s1027" type="#_x0000_t202" style="position:absolute;left:0;text-align:left;margin-left:391.15pt;margin-top:106.8pt;width:101.2pt;height:40.6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" stroked="f">
                <v:textbox inset="0,0,0,0">
                  <w:txbxContent>
                    <w:p w14:paraId="74AB2F86" w14:textId="77777777" w:rsidR="00F83FD1" w:rsidRPr="004B4FA0" w:rsidRDefault="00F83FD1" w:rsidP="00F83FD1">
                      <w:pPr>
                        <w:rPr>
                          <w:rFonts w:ascii="Times New Roman" w:hAnsi="Times New Roman" w:cs="Times New Roman"/>
                          <w:b/>
                          <w:bCs/>
                          <w:color w:val="1F497D"/>
                          <w:sz w:val="22"/>
                          <w:szCs w:val="32"/>
                        </w:rPr>
                      </w:pPr>
                      <w:r w:rsidRPr="004B4FA0">
                        <w:rPr>
                          <w:rFonts w:ascii="Times New Roman" w:hAnsi="Times New Roman" w:cs="Times New Roman"/>
                          <w:b/>
                          <w:color w:val="1F497D"/>
                          <w:sz w:val="22"/>
                        </w:rPr>
                        <w:t>Darba grupa Piesārņojums</w:t>
                      </w:r>
                    </w:p>
                  </w:txbxContent>
                </v:textbox>
              </v:shape>
            </w:pict>
          </mc:Fallback>
        </mc:AlternateContent>
      </w:r>
      <w:r w:rsidRPr="004B4FA0">
        <w:rPr>
          <w:rFonts w:ascii="Times New Roman" w:hAnsi="Times New Roman" w:cs="Times New Roman"/>
          <w:noProof/>
          <w:color w:val="auto"/>
          <w:sz w:val="20"/>
        </w:rPr>
        <mc:AlternateContent>
          <mc:Choice Requires="wps">
            <w:drawing>
              <wp:anchor distT="0" distB="0" distL="114300" distR="114300" simplePos="0" relativeHeight="251584512" behindDoc="0" locked="0" layoutInCell="1" allowOverlap="1" wp14:anchorId="675778B4" wp14:editId="21BE829C">
                <wp:simplePos x="0" y="0"/>
                <wp:positionH relativeFrom="column">
                  <wp:posOffset>939165</wp:posOffset>
                </wp:positionH>
                <wp:positionV relativeFrom="paragraph">
                  <wp:posOffset>343535</wp:posOffset>
                </wp:positionV>
                <wp:extent cx="2226310" cy="516255"/>
                <wp:effectExtent l="0" t="0" r="2540" b="0"/>
                <wp:wrapNone/>
                <wp:docPr id="4215596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10" cy="516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6B0DA8" w14:textId="77777777" w:rsidR="00F83FD1" w:rsidRPr="004B4FA0" w:rsidRDefault="00F83FD1" w:rsidP="00F83FD1">
                            <w:pPr>
                              <w:rPr>
                                <w:rFonts w:ascii="Times New Roman" w:hAnsi="Times New Roman" w:cs="Times New Roman"/>
                                <w:b/>
                                <w:bCs/>
                                <w:color w:val="004777"/>
                                <w:sz w:val="14"/>
                                <w:szCs w:val="22"/>
                              </w:rPr>
                            </w:pPr>
                            <w:r w:rsidRPr="004B4FA0">
                              <w:rPr>
                                <w:rFonts w:ascii="Times New Roman" w:hAnsi="Times New Roman" w:cs="Times New Roman"/>
                                <w:b/>
                                <w:color w:val="004777"/>
                                <w:sz w:val="14"/>
                              </w:rPr>
                              <w:t>Eiropas Savienības tīkls vides tiesību aktu īstenošanai un ieviešanai</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75778B4" id="_x0000_s1028" type="#_x0000_t202" style="position:absolute;left:0;text-align:left;margin-left:73.95pt;margin-top:27.05pt;width:175.3pt;height:40.6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" stroked="f">
                <v:textbox inset="0,0,0,0">
                  <w:txbxContent>
                    <w:p w14:paraId="6D6B0DA8" w14:textId="77777777" w:rsidR="00F83FD1" w:rsidRPr="004B4FA0" w:rsidRDefault="00F83FD1" w:rsidP="00F83FD1">
                      <w:pPr>
                        <w:rPr>
                          <w:rFonts w:ascii="Times New Roman" w:hAnsi="Times New Roman" w:cs="Times New Roman"/>
                          <w:b/>
                          <w:bCs/>
                          <w:color w:val="004777"/>
                          <w:sz w:val="14"/>
                          <w:szCs w:val="22"/>
                        </w:rPr>
                      </w:pPr>
                      <w:r w:rsidRPr="004B4FA0">
                        <w:rPr>
                          <w:rFonts w:ascii="Times New Roman" w:hAnsi="Times New Roman" w:cs="Times New Roman"/>
                          <w:b/>
                          <w:color w:val="004777"/>
                          <w:sz w:val="14"/>
                        </w:rPr>
                        <w:t>Eiropas Savienības tīkls vides tiesību aktu īstenošanai un ieviešanai</w:t>
                      </w:r>
                    </w:p>
                  </w:txbxContent>
                </v:textbox>
              </v:shape>
            </w:pict>
          </mc:Fallback>
        </mc:AlternateContent>
      </w:r>
      <w:r w:rsidRPr="004B4FA0">
        <w:rPr>
          <w:rFonts w:ascii="Times New Roman" w:hAnsi="Times New Roman" w:cs="Times New Roman"/>
          <w:noProof/>
          <w:color w:val="auto"/>
          <w:sz w:val="20"/>
        </w:rPr>
        <w:drawing>
          <wp:inline distT="0" distB="0" distL="0" distR="0" wp14:anchorId="24A55FC2" wp14:editId="77575B15">
            <wp:extent cx="6384692" cy="2167128"/>
            <wp:effectExtent l="0" t="0" r="0" b="5080"/>
            <wp:doc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 name="Picutre 1" descr="Изображение выглядит как текст, снимок экрана, Шрифт, визитная карточка&#10;&#10;Содержимое, созданное искусственным интеллектом, может быть неверным."/>
                    <pic:cNvPicPr/>
                  </pic:nvPicPr>
                  <pic:blipFill>
                    <a:blip r:embed="rId8"/>
                    <a:stretch/>
                  </pic:blipFill>
                  <pic:spPr>
                    <a:xfrm>
                      <a:off x="0" y="0"/>
                      <a:ext cx="6384692" cy="2167128"/>
                    </a:xfrm>
                    <a:prstGeom prst="rect">
                      <a:avLst/>
                    </a:prstGeom>
                  </pic:spPr>
                </pic:pic>
              </a:graphicData>
            </a:graphic>
          </wp:inline>
        </w:drawing>
      </w:r>
    </w:p>
    <w:p w14:paraId="2C476CA6" w14:textId="77777777" w:rsidR="00F83FD1" w:rsidRPr="004B4FA0" w:rsidRDefault="00F83FD1" w:rsidP="00F83FD1">
      <w:pPr>
        <w:pStyle w:val="23"/>
        <w:rPr>
          <w:rFonts w:ascii="Times New Roman" w:hAnsi="Times New Roman" w:cs="Times New Roman"/>
        </w:rPr>
      </w:pPr>
    </w:p>
    <w:p w14:paraId="4B1FF758" w14:textId="77777777" w:rsidR="00F83FD1" w:rsidRPr="004B4FA0" w:rsidRDefault="00F83FD1" w:rsidP="00F83FD1">
      <w:pPr>
        <w:pStyle w:val="23"/>
        <w:rPr>
          <w:rFonts w:ascii="Times New Roman" w:hAnsi="Times New Roman" w:cs="Times New Roman"/>
        </w:rPr>
      </w:pPr>
    </w:p>
    <w:p w14:paraId="2460B90C" w14:textId="77777777" w:rsidR="00F83FD1" w:rsidRPr="004B4FA0" w:rsidRDefault="00F83FD1" w:rsidP="00F83FD1">
      <w:pPr>
        <w:pStyle w:val="23"/>
        <w:rPr>
          <w:rFonts w:ascii="Times New Roman" w:hAnsi="Times New Roman" w:cs="Times New Roman"/>
        </w:rPr>
      </w:pPr>
    </w:p>
    <w:p w14:paraId="2DA7BF2D" w14:textId="77777777" w:rsidR="00F83FD1" w:rsidRPr="004B4FA0" w:rsidRDefault="00F83FD1" w:rsidP="00F83FD1">
      <w:pPr>
        <w:pStyle w:val="23"/>
        <w:jc w:val="center"/>
        <w:rPr>
          <w:rFonts w:ascii="Times New Roman" w:hAnsi="Times New Roman" w:cs="Times New Roman"/>
          <w:sz w:val="52"/>
          <w:szCs w:val="52"/>
        </w:rPr>
      </w:pPr>
      <w:r w:rsidRPr="004B4FA0">
        <w:rPr>
          <w:rFonts w:ascii="Times New Roman" w:hAnsi="Times New Roman" w:cs="Times New Roman"/>
          <w:sz w:val="52"/>
        </w:rPr>
        <w:t>Augsnes skalošanas (SW) ziņojums</w:t>
      </w:r>
    </w:p>
    <w:p w14:paraId="175DF592" w14:textId="77777777" w:rsidR="00F83FD1" w:rsidRPr="004B4FA0" w:rsidRDefault="00F83FD1" w:rsidP="00F83FD1">
      <w:pPr>
        <w:pStyle w:val="23"/>
        <w:pBdr>
          <w:bottom w:val="single" w:sz="12" w:space="1" w:color="549AD5"/>
        </w:pBdr>
        <w:rPr>
          <w:rFonts w:ascii="Times New Roman" w:hAnsi="Times New Roman" w:cs="Times New Roman"/>
        </w:rPr>
      </w:pPr>
    </w:p>
    <w:p w14:paraId="0AA29BD0" w14:textId="77777777" w:rsidR="00F83FD1" w:rsidRPr="004B4FA0" w:rsidRDefault="00F83FD1" w:rsidP="00F83FD1">
      <w:pPr>
        <w:pStyle w:val="23"/>
        <w:rPr>
          <w:rFonts w:ascii="Times New Roman" w:hAnsi="Times New Roman" w:cs="Times New Roman"/>
        </w:rPr>
      </w:pPr>
    </w:p>
    <w:p w14:paraId="1B402FC4" w14:textId="77777777" w:rsidR="00F83FD1" w:rsidRPr="004B4FA0" w:rsidRDefault="00F83FD1" w:rsidP="00F83FD1">
      <w:pPr>
        <w:pStyle w:val="23"/>
        <w:rPr>
          <w:rFonts w:ascii="Times New Roman" w:hAnsi="Times New Roman" w:cs="Times New Roman"/>
        </w:rPr>
      </w:pPr>
    </w:p>
    <w:p w14:paraId="08752455" w14:textId="77777777" w:rsidR="00F83FD1" w:rsidRPr="004B4FA0" w:rsidRDefault="00F83FD1" w:rsidP="00F83FD1">
      <w:pPr>
        <w:jc w:val="center"/>
        <w:rPr>
          <w:rFonts w:ascii="Times New Roman" w:hAnsi="Times New Roman" w:cs="Times New Roman"/>
          <w:b/>
          <w:bCs/>
          <w:i/>
          <w:iCs/>
          <w:color w:val="549AD5"/>
          <w:sz w:val="36"/>
          <w:szCs w:val="96"/>
        </w:rPr>
      </w:pPr>
      <w:r w:rsidRPr="004B4FA0">
        <w:rPr>
          <w:rFonts w:ascii="Times New Roman" w:hAnsi="Times New Roman" w:cs="Times New Roman"/>
          <w:b/>
          <w:i/>
          <w:color w:val="549AD5"/>
          <w:sz w:val="36"/>
        </w:rPr>
        <w:t>Galīgais ziņojums</w:t>
      </w:r>
    </w:p>
    <w:p w14:paraId="10FF9837" w14:textId="77777777" w:rsidR="00F83FD1" w:rsidRPr="004B4FA0" w:rsidRDefault="00F83FD1" w:rsidP="00F83FD1">
      <w:pPr>
        <w:jc w:val="both"/>
        <w:rPr>
          <w:rFonts w:ascii="Times New Roman" w:hAnsi="Times New Roman" w:cs="Times New Roman"/>
          <w:b/>
          <w:bCs/>
          <w:i/>
          <w:iCs/>
          <w:color w:val="auto"/>
          <w:sz w:val="20"/>
          <w:szCs w:val="44"/>
        </w:rPr>
      </w:pPr>
    </w:p>
    <w:p w14:paraId="387F2676" w14:textId="77777777" w:rsidR="00F83FD1" w:rsidRPr="004B4FA0" w:rsidRDefault="00F83FD1" w:rsidP="00F83FD1">
      <w:pPr>
        <w:pStyle w:val="40"/>
        <w:ind w:firstLine="0"/>
        <w:jc w:val="center"/>
        <w:rPr>
          <w:rStyle w:val="4"/>
          <w:rFonts w:ascii="Times New Roman" w:hAnsi="Times New Roman" w:cs="Times New Roman"/>
          <w:b/>
          <w:bCs/>
          <w:i/>
          <w:iCs/>
          <w:color w:val="auto"/>
          <w:sz w:val="28"/>
          <w:szCs w:val="48"/>
        </w:rPr>
      </w:pPr>
      <w:r w:rsidRPr="004B4FA0">
        <w:rPr>
          <w:rStyle w:val="4"/>
          <w:rFonts w:ascii="Times New Roman" w:hAnsi="Times New Roman" w:cs="Times New Roman"/>
          <w:b/>
          <w:i/>
          <w:color w:val="auto"/>
          <w:sz w:val="28"/>
        </w:rPr>
        <w:t>Ziņojuma datums: 2023. gada 31. janvāris.</w:t>
      </w:r>
    </w:p>
    <w:p w14:paraId="00F3445A" w14:textId="77777777" w:rsidR="00F83FD1" w:rsidRPr="004B4FA0" w:rsidRDefault="00F83FD1" w:rsidP="00F83FD1">
      <w:pPr>
        <w:pStyle w:val="40"/>
        <w:ind w:firstLine="0"/>
        <w:jc w:val="center"/>
        <w:rPr>
          <w:rStyle w:val="4"/>
          <w:rFonts w:ascii="Times New Roman" w:hAnsi="Times New Roman" w:cs="Times New Roman"/>
          <w:b/>
          <w:bCs/>
          <w:i/>
          <w:iCs/>
          <w:color w:val="auto"/>
          <w:sz w:val="28"/>
          <w:szCs w:val="48"/>
        </w:rPr>
      </w:pPr>
      <w:r w:rsidRPr="004B4FA0">
        <w:rPr>
          <w:rStyle w:val="4"/>
          <w:rFonts w:ascii="Times New Roman" w:hAnsi="Times New Roman" w:cs="Times New Roman"/>
          <w:b/>
          <w:i/>
          <w:color w:val="auto"/>
          <w:sz w:val="28"/>
        </w:rPr>
        <w:t>Ziņojuma numurs: 2022/10 SW EN</w:t>
      </w:r>
    </w:p>
    <w:p w14:paraId="0F91EF1D" w14:textId="77777777" w:rsidR="00F83FD1" w:rsidRPr="004B4FA0" w:rsidRDefault="00F83FD1" w:rsidP="00F83FD1">
      <w:pPr>
        <w:pStyle w:val="40"/>
        <w:ind w:firstLine="0"/>
        <w:jc w:val="both"/>
        <w:rPr>
          <w:rStyle w:val="4"/>
          <w:rFonts w:ascii="Times New Roman" w:hAnsi="Times New Roman" w:cs="Times New Roman"/>
          <w:b/>
          <w:bCs/>
          <w:i/>
          <w:iCs/>
          <w:color w:val="auto"/>
          <w:sz w:val="20"/>
          <w:szCs w:val="36"/>
        </w:rPr>
      </w:pPr>
    </w:p>
    <w:p w14:paraId="6C8EEAC6" w14:textId="77777777" w:rsidR="00F83FD1" w:rsidRPr="004B4FA0" w:rsidRDefault="00F83FD1" w:rsidP="00F83FD1">
      <w:pPr>
        <w:pStyle w:val="40"/>
        <w:ind w:firstLine="0"/>
        <w:jc w:val="both"/>
        <w:rPr>
          <w:rStyle w:val="4"/>
          <w:rFonts w:ascii="Times New Roman" w:hAnsi="Times New Roman" w:cs="Times New Roman"/>
          <w:b/>
          <w:bCs/>
          <w:i/>
          <w:iCs/>
          <w:color w:val="auto"/>
          <w:sz w:val="20"/>
          <w:szCs w:val="36"/>
        </w:rPr>
      </w:pPr>
    </w:p>
    <w:p w14:paraId="41D19EF6" w14:textId="77777777" w:rsidR="00F83FD1" w:rsidRPr="004B4FA0" w:rsidRDefault="00F83FD1" w:rsidP="00F83FD1">
      <w:pPr>
        <w:pStyle w:val="40"/>
        <w:ind w:firstLine="0"/>
        <w:jc w:val="both"/>
        <w:rPr>
          <w:rFonts w:ascii="Times New Roman" w:hAnsi="Times New Roman" w:cs="Times New Roman"/>
          <w:color w:val="auto"/>
          <w:sz w:val="20"/>
          <w:szCs w:val="32"/>
        </w:rPr>
      </w:pPr>
      <w:r w:rsidRPr="004B4FA0">
        <w:rPr>
          <w:rFonts w:ascii="Times New Roman" w:hAnsi="Times New Roman" w:cs="Times New Roman"/>
        </w:rPr>
        <w:br w:type="page"/>
      </w:r>
    </w:p>
    <w:tbl>
      <w:tblPr>
        <w:tblOverlap w:val="never"/>
        <w:tblW w:w="5000" w:type="pct"/>
        <w:tblBorders>
          <w:top w:val="single" w:sz="12" w:space="0" w:color="549AD5"/>
          <w:left w:val="single" w:sz="12" w:space="0" w:color="549AD5"/>
          <w:bottom w:val="single" w:sz="12" w:space="0" w:color="549AD5"/>
          <w:right w:val="single" w:sz="12" w:space="0" w:color="549AD5"/>
        </w:tblBorders>
        <w:tblLayout w:type="fixed"/>
        <w:tblCellMar>
          <w:top w:w="57" w:type="dxa"/>
          <w:left w:w="85" w:type="dxa"/>
          <w:right w:w="85" w:type="dxa"/>
        </w:tblCellMar>
        <w:tblLook w:val="04A0" w:firstRow="1" w:lastRow="0" w:firstColumn="1" w:lastColumn="0" w:noHBand="0" w:noVBand="1"/>
      </w:tblPr>
      <w:tblGrid>
        <w:gridCol w:w="10256"/>
      </w:tblGrid>
      <w:tr w:rsidR="00F83FD1" w:rsidRPr="004B4FA0" w14:paraId="49175ECD" w14:textId="77777777" w:rsidTr="00EE00E0">
        <w:trPr>
          <w:trHeight w:val="170"/>
        </w:trPr>
        <w:tc>
          <w:tcPr>
            <w:tcW w:w="5000" w:type="pct"/>
          </w:tcPr>
          <w:p w14:paraId="21CC0A54" w14:textId="77777777" w:rsidR="00F83FD1" w:rsidRPr="004B4FA0" w:rsidRDefault="00F83FD1" w:rsidP="00F83FD1">
            <w:pPr>
              <w:jc w:val="both"/>
              <w:rPr>
                <w:rFonts w:ascii="Times New Roman" w:hAnsi="Times New Roman" w:cs="Times New Roman"/>
                <w:b/>
                <w:bCs/>
                <w:color w:val="2F5D91"/>
                <w:sz w:val="22"/>
                <w:szCs w:val="40"/>
              </w:rPr>
            </w:pPr>
            <w:r w:rsidRPr="004B4FA0">
              <w:rPr>
                <w:rFonts w:ascii="Times New Roman" w:hAnsi="Times New Roman" w:cs="Times New Roman"/>
                <w:b/>
                <w:color w:val="2F5D91"/>
                <w:sz w:val="22"/>
              </w:rPr>
              <w:lastRenderedPageBreak/>
              <w:t>Ievads IMPEL</w:t>
            </w:r>
          </w:p>
          <w:p w14:paraId="2BB4EC84" w14:textId="77777777" w:rsidR="00F83FD1" w:rsidRPr="004B4FA0" w:rsidRDefault="00F83FD1" w:rsidP="00EE00E0">
            <w:pPr>
              <w:jc w:val="both"/>
              <w:rPr>
                <w:rFonts w:ascii="Times New Roman" w:hAnsi="Times New Roman" w:cs="Times New Roman"/>
                <w:b/>
                <w:bCs/>
                <w:color w:val="auto"/>
                <w:sz w:val="22"/>
                <w:szCs w:val="40"/>
              </w:rPr>
            </w:pPr>
          </w:p>
          <w:p w14:paraId="56E2600A"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Eiropas Savienības tīkls vides tiesību aktu īstenošanai un ieviešanai (IMPEL) ir starptautiska bezpeļņas asociācija, kurā apvienojušās ES dalībvalstu, Eiropas Savienības pievienošanās un kandidātvalstu un EEZ valstu vides aizsardzības iestādes. Asociācija ir reģistrēta Beļģijā, un tās juridiskā adrese ir Briselē, Beļģijā.</w:t>
            </w:r>
          </w:p>
          <w:p w14:paraId="458B428A" w14:textId="77777777" w:rsidR="00F83FD1" w:rsidRPr="004B4FA0" w:rsidRDefault="00F83FD1" w:rsidP="00EE00E0">
            <w:pPr>
              <w:jc w:val="both"/>
              <w:rPr>
                <w:rFonts w:ascii="Times New Roman" w:hAnsi="Times New Roman" w:cs="Times New Roman"/>
                <w:color w:val="auto"/>
                <w:sz w:val="22"/>
                <w:szCs w:val="36"/>
              </w:rPr>
            </w:pPr>
          </w:p>
          <w:p w14:paraId="0A8478FC"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 xml:space="preserve">IMPEL tika izveidots 1992. gadā kā neformāls Eiropas regulatoru un iestāžu tīkls, kas nodarbojas ar vides tiesību aktu īstenošanu un ieviešanu. Tīkla mērķis ir radīt vajadzīgo impulsu Eiropas Kopienā, lai veiktu efektīvāku vides tiesību aktu piemērošanas nodrošināšanu. IMPEL darbības pamatā ir izpratnes veicināšana, spēju veidošana un informācijas un pieredzes apmaiņa par īstenošanu, ieviešanu un starptautisko sadarbību ieviešanas jomā, kā arī Eiropas vides tiesību aktu praktiskās </w:t>
            </w:r>
            <w:proofErr w:type="spellStart"/>
            <w:r w:rsidRPr="004B4FA0">
              <w:rPr>
                <w:rFonts w:ascii="Times New Roman" w:hAnsi="Times New Roman" w:cs="Times New Roman"/>
                <w:color w:val="auto"/>
                <w:sz w:val="22"/>
              </w:rPr>
              <w:t>pielietojamības</w:t>
            </w:r>
            <w:proofErr w:type="spellEnd"/>
            <w:r w:rsidRPr="004B4FA0">
              <w:rPr>
                <w:rFonts w:ascii="Times New Roman" w:hAnsi="Times New Roman" w:cs="Times New Roman"/>
                <w:color w:val="auto"/>
                <w:sz w:val="22"/>
              </w:rPr>
              <w:t xml:space="preserve"> un </w:t>
            </w:r>
            <w:proofErr w:type="spellStart"/>
            <w:r w:rsidRPr="004B4FA0">
              <w:rPr>
                <w:rFonts w:ascii="Times New Roman" w:hAnsi="Times New Roman" w:cs="Times New Roman"/>
                <w:color w:val="auto"/>
                <w:sz w:val="22"/>
              </w:rPr>
              <w:t>izpildāmības</w:t>
            </w:r>
            <w:proofErr w:type="spellEnd"/>
            <w:r w:rsidRPr="004B4FA0">
              <w:rPr>
                <w:rFonts w:ascii="Times New Roman" w:hAnsi="Times New Roman" w:cs="Times New Roman"/>
                <w:color w:val="auto"/>
                <w:sz w:val="22"/>
              </w:rPr>
              <w:t xml:space="preserve"> veicināšana un atbalstīšana.</w:t>
            </w:r>
          </w:p>
          <w:p w14:paraId="17220EA7" w14:textId="77777777" w:rsidR="00F83FD1" w:rsidRPr="004B4FA0" w:rsidRDefault="00F83FD1" w:rsidP="00EE00E0">
            <w:pPr>
              <w:jc w:val="both"/>
              <w:rPr>
                <w:rFonts w:ascii="Times New Roman" w:hAnsi="Times New Roman" w:cs="Times New Roman"/>
                <w:color w:val="auto"/>
                <w:sz w:val="22"/>
                <w:szCs w:val="36"/>
              </w:rPr>
            </w:pPr>
          </w:p>
          <w:p w14:paraId="1098CB80"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Iepriekšējo gadu laikā IMPEL ir kļuvis par nozīmīgu un plaši pazīstamu organizāciju, kas minēts vairākos ES likumdošanas un politikas dokumentos, piemēram, Septītajā vides rīcības programmā un Ieteikumā par minimālajiem vides pārbaužu kritērijiem.</w:t>
            </w:r>
          </w:p>
          <w:p w14:paraId="50C3B521" w14:textId="77777777" w:rsidR="00F83FD1" w:rsidRPr="004B4FA0" w:rsidRDefault="00F83FD1" w:rsidP="00EE00E0">
            <w:pPr>
              <w:jc w:val="both"/>
              <w:rPr>
                <w:rFonts w:ascii="Times New Roman" w:hAnsi="Times New Roman" w:cs="Times New Roman"/>
                <w:color w:val="auto"/>
                <w:sz w:val="22"/>
                <w:szCs w:val="36"/>
              </w:rPr>
            </w:pPr>
          </w:p>
          <w:p w14:paraId="7F08A5B3"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IMPEL dalībnieku zināšanas un pieredze padara šo tīklu unikāli kvalificētu, lai strādātu gan pie ES vides tiesību aktu tehniskajiem, gan regulatīvajiem aspektiem.</w:t>
            </w:r>
          </w:p>
          <w:p w14:paraId="09C9C7C1" w14:textId="77777777" w:rsidR="00F83FD1" w:rsidRPr="004B4FA0" w:rsidRDefault="00F83FD1" w:rsidP="00EE00E0">
            <w:pPr>
              <w:jc w:val="both"/>
              <w:rPr>
                <w:rFonts w:ascii="Times New Roman" w:hAnsi="Times New Roman" w:cs="Times New Roman"/>
                <w:color w:val="auto"/>
                <w:sz w:val="22"/>
                <w:szCs w:val="36"/>
              </w:rPr>
            </w:pPr>
          </w:p>
          <w:p w14:paraId="1D00F72E"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 xml:space="preserve">Informācija par IMPEL tīklu ir pieejama arī tīmekļa vietnē: </w:t>
            </w:r>
            <w:r w:rsidRPr="004B4FA0">
              <w:rPr>
                <w:rFonts w:ascii="Times New Roman" w:hAnsi="Times New Roman" w:cs="Times New Roman"/>
                <w:color w:val="0000FF"/>
                <w:sz w:val="22"/>
                <w:u w:val="single"/>
              </w:rPr>
              <w:t>www.impel.eu</w:t>
            </w:r>
          </w:p>
        </w:tc>
      </w:tr>
    </w:tbl>
    <w:p w14:paraId="209CB611" w14:textId="77777777" w:rsidR="00F83FD1" w:rsidRPr="004B4FA0" w:rsidRDefault="00F83FD1" w:rsidP="00F83FD1">
      <w:pPr>
        <w:jc w:val="both"/>
        <w:rPr>
          <w:rFonts w:ascii="Times New Roman" w:hAnsi="Times New Roman" w:cs="Times New Roman"/>
          <w:color w:val="auto"/>
          <w:sz w:val="22"/>
          <w:szCs w:val="36"/>
        </w:rPr>
      </w:pPr>
    </w:p>
    <w:p w14:paraId="37016A9D" w14:textId="77777777" w:rsidR="00F83FD1" w:rsidRPr="004B4FA0" w:rsidRDefault="00F83FD1" w:rsidP="00F83FD1">
      <w:pPr>
        <w:jc w:val="both"/>
        <w:rPr>
          <w:rFonts w:ascii="Times New Roman" w:hAnsi="Times New Roman" w:cs="Times New Roman"/>
          <w:color w:val="auto"/>
          <w:sz w:val="22"/>
          <w:szCs w:val="36"/>
        </w:rPr>
      </w:pPr>
    </w:p>
    <w:p w14:paraId="4C63EAF7" w14:textId="77777777" w:rsidR="00F83FD1" w:rsidRPr="004B4FA0" w:rsidRDefault="00F83FD1" w:rsidP="00F83FD1">
      <w:pPr>
        <w:jc w:val="both"/>
        <w:rPr>
          <w:rFonts w:ascii="Times New Roman" w:hAnsi="Times New Roman" w:cs="Times New Roman"/>
          <w:color w:val="auto"/>
          <w:sz w:val="22"/>
          <w:szCs w:val="36"/>
        </w:rPr>
      </w:pPr>
    </w:p>
    <w:p w14:paraId="3039EF15" w14:textId="77777777" w:rsidR="00F83FD1" w:rsidRPr="004B4FA0" w:rsidRDefault="00F83FD1" w:rsidP="00F83FD1">
      <w:pPr>
        <w:jc w:val="both"/>
        <w:rPr>
          <w:rFonts w:ascii="Times New Roman" w:hAnsi="Times New Roman" w:cs="Times New Roman"/>
          <w:color w:val="auto"/>
          <w:sz w:val="22"/>
          <w:szCs w:val="36"/>
        </w:rPr>
      </w:pPr>
    </w:p>
    <w:p w14:paraId="3995BAF1" w14:textId="77777777" w:rsidR="00F83FD1" w:rsidRPr="004B4FA0" w:rsidRDefault="00F83FD1" w:rsidP="00F83FD1">
      <w:pPr>
        <w:jc w:val="both"/>
        <w:rPr>
          <w:rFonts w:ascii="Times New Roman" w:hAnsi="Times New Roman" w:cs="Times New Roman"/>
          <w:color w:val="auto"/>
          <w:sz w:val="22"/>
          <w:szCs w:val="36"/>
        </w:rPr>
      </w:pPr>
    </w:p>
    <w:p w14:paraId="40317FE0" w14:textId="77777777" w:rsidR="00F83FD1" w:rsidRPr="004B4FA0" w:rsidRDefault="00F83FD1" w:rsidP="00F83FD1">
      <w:pPr>
        <w:jc w:val="both"/>
        <w:rPr>
          <w:rFonts w:ascii="Times New Roman" w:hAnsi="Times New Roman" w:cs="Times New Roman"/>
          <w:color w:val="auto"/>
          <w:sz w:val="22"/>
          <w:szCs w:val="36"/>
        </w:rPr>
      </w:pPr>
    </w:p>
    <w:p w14:paraId="4603836D" w14:textId="77777777" w:rsidR="00F83FD1" w:rsidRPr="004B4FA0" w:rsidRDefault="00F83FD1" w:rsidP="00F83FD1">
      <w:pPr>
        <w:jc w:val="both"/>
        <w:rPr>
          <w:rFonts w:ascii="Times New Roman" w:hAnsi="Times New Roman" w:cs="Times New Roman"/>
          <w:color w:val="auto"/>
          <w:sz w:val="22"/>
          <w:szCs w:val="36"/>
        </w:rPr>
      </w:pPr>
    </w:p>
    <w:p w14:paraId="0FD5B847" w14:textId="77777777" w:rsidR="00F83FD1" w:rsidRPr="004B4FA0" w:rsidRDefault="00F83FD1" w:rsidP="00F83FD1">
      <w:pPr>
        <w:jc w:val="both"/>
        <w:rPr>
          <w:rFonts w:ascii="Times New Roman" w:hAnsi="Times New Roman" w:cs="Times New Roman"/>
          <w:color w:val="auto"/>
          <w:sz w:val="22"/>
          <w:szCs w:val="36"/>
        </w:rPr>
      </w:pPr>
    </w:p>
    <w:p w14:paraId="150B40CE" w14:textId="77777777" w:rsidR="00F83FD1" w:rsidRPr="004B4FA0" w:rsidRDefault="00F83FD1" w:rsidP="00F83FD1">
      <w:pPr>
        <w:jc w:val="both"/>
        <w:rPr>
          <w:rFonts w:ascii="Times New Roman" w:hAnsi="Times New Roman" w:cs="Times New Roman"/>
          <w:color w:val="auto"/>
          <w:sz w:val="22"/>
          <w:szCs w:val="36"/>
        </w:rPr>
      </w:pPr>
    </w:p>
    <w:p w14:paraId="6BC1DD79" w14:textId="77777777" w:rsidR="00F83FD1" w:rsidRPr="004B4FA0" w:rsidRDefault="00F83FD1" w:rsidP="00F83FD1">
      <w:pPr>
        <w:jc w:val="both"/>
        <w:rPr>
          <w:rFonts w:ascii="Times New Roman" w:hAnsi="Times New Roman" w:cs="Times New Roman"/>
          <w:color w:val="auto"/>
          <w:sz w:val="22"/>
          <w:szCs w:val="36"/>
        </w:rPr>
      </w:pPr>
    </w:p>
    <w:p w14:paraId="075A6578" w14:textId="77777777" w:rsidR="00F83FD1" w:rsidRPr="004B4FA0" w:rsidRDefault="00F83FD1" w:rsidP="00F83FD1">
      <w:pPr>
        <w:jc w:val="both"/>
        <w:rPr>
          <w:rFonts w:ascii="Times New Roman" w:hAnsi="Times New Roman" w:cs="Times New Roman"/>
          <w:color w:val="auto"/>
          <w:sz w:val="22"/>
          <w:szCs w:val="36"/>
        </w:rPr>
      </w:pPr>
    </w:p>
    <w:p w14:paraId="31F35F79" w14:textId="77777777" w:rsidR="00F83FD1" w:rsidRPr="004B4FA0" w:rsidRDefault="00F83FD1" w:rsidP="00F83FD1">
      <w:pPr>
        <w:jc w:val="both"/>
        <w:rPr>
          <w:rFonts w:ascii="Times New Roman" w:hAnsi="Times New Roman" w:cs="Times New Roman"/>
          <w:color w:val="auto"/>
          <w:sz w:val="22"/>
          <w:szCs w:val="36"/>
        </w:rPr>
      </w:pPr>
    </w:p>
    <w:p w14:paraId="60A2653E" w14:textId="77777777" w:rsidR="00F83FD1" w:rsidRPr="004B4FA0" w:rsidRDefault="00F83FD1" w:rsidP="00F83FD1">
      <w:pPr>
        <w:jc w:val="both"/>
        <w:rPr>
          <w:rFonts w:ascii="Times New Roman" w:hAnsi="Times New Roman" w:cs="Times New Roman"/>
          <w:color w:val="auto"/>
          <w:sz w:val="22"/>
          <w:szCs w:val="36"/>
        </w:rPr>
      </w:pPr>
    </w:p>
    <w:p w14:paraId="5112F5E1" w14:textId="77777777" w:rsidR="00F83FD1" w:rsidRPr="004B4FA0" w:rsidRDefault="00F83FD1" w:rsidP="00F83FD1">
      <w:pPr>
        <w:jc w:val="both"/>
        <w:rPr>
          <w:rFonts w:ascii="Times New Roman" w:hAnsi="Times New Roman" w:cs="Times New Roman"/>
          <w:color w:val="auto"/>
          <w:sz w:val="22"/>
          <w:szCs w:val="36"/>
        </w:rPr>
      </w:pPr>
    </w:p>
    <w:p w14:paraId="5F6FAA54" w14:textId="77777777" w:rsidR="00F83FD1" w:rsidRPr="004B4FA0" w:rsidRDefault="00F83FD1" w:rsidP="00F83FD1">
      <w:pPr>
        <w:jc w:val="both"/>
        <w:rPr>
          <w:rFonts w:ascii="Times New Roman" w:hAnsi="Times New Roman" w:cs="Times New Roman"/>
          <w:color w:val="auto"/>
          <w:sz w:val="22"/>
          <w:szCs w:val="36"/>
        </w:rPr>
      </w:pPr>
    </w:p>
    <w:p w14:paraId="59E64071" w14:textId="77777777" w:rsidR="00F83FD1" w:rsidRPr="004B4FA0" w:rsidRDefault="00F83FD1" w:rsidP="00F83FD1">
      <w:pPr>
        <w:pStyle w:val="1"/>
        <w:jc w:val="both"/>
        <w:rPr>
          <w:rFonts w:ascii="Times New Roman" w:hAnsi="Times New Roman" w:cs="Times New Roman"/>
          <w:color w:val="auto"/>
          <w:szCs w:val="36"/>
        </w:rPr>
      </w:pPr>
      <w:r w:rsidRPr="004B4FA0">
        <w:rPr>
          <w:rStyle w:val="a"/>
          <w:rFonts w:ascii="Times New Roman" w:hAnsi="Times New Roman" w:cs="Times New Roman"/>
          <w:color w:val="auto"/>
        </w:rPr>
        <w:t>Ieteicamā atsauce:</w:t>
      </w:r>
    </w:p>
    <w:p w14:paraId="7143066A" w14:textId="77777777" w:rsidR="00F83FD1" w:rsidRPr="004B4FA0" w:rsidRDefault="00F83FD1" w:rsidP="00F83FD1">
      <w:pPr>
        <w:pStyle w:val="1"/>
        <w:jc w:val="both"/>
        <w:rPr>
          <w:rStyle w:val="a"/>
          <w:rFonts w:ascii="Times New Roman" w:hAnsi="Times New Roman" w:cs="Times New Roman"/>
          <w:color w:val="auto"/>
          <w:szCs w:val="36"/>
        </w:rPr>
      </w:pPr>
      <w:proofErr w:type="spellStart"/>
      <w:r w:rsidRPr="004B4FA0">
        <w:rPr>
          <w:rStyle w:val="a"/>
          <w:rFonts w:ascii="Times New Roman" w:hAnsi="Times New Roman" w:cs="Times New Roman"/>
          <w:color w:val="auto"/>
        </w:rPr>
        <w:t>Falkoni</w:t>
      </w:r>
      <w:proofErr w:type="spellEnd"/>
      <w:r w:rsidRPr="004B4FA0">
        <w:rPr>
          <w:rStyle w:val="a"/>
          <w:rFonts w:ascii="Times New Roman" w:hAnsi="Times New Roman" w:cs="Times New Roman"/>
          <w:color w:val="auto"/>
        </w:rPr>
        <w:t xml:space="preserve"> M. (</w:t>
      </w:r>
      <w:proofErr w:type="spellStart"/>
      <w:r w:rsidRPr="004B4FA0">
        <w:rPr>
          <w:rStyle w:val="a"/>
          <w:rFonts w:ascii="Times New Roman" w:hAnsi="Times New Roman" w:cs="Times New Roman"/>
          <w:color w:val="auto"/>
        </w:rPr>
        <w:t>Falconi</w:t>
      </w:r>
      <w:proofErr w:type="spellEnd"/>
      <w:r w:rsidRPr="004B4FA0">
        <w:rPr>
          <w:rStyle w:val="a"/>
          <w:rFonts w:ascii="Times New Roman" w:hAnsi="Times New Roman" w:cs="Times New Roman"/>
          <w:color w:val="auto"/>
        </w:rPr>
        <w:t xml:space="preserve"> M.) u.c. (2023), Augsnes skalošanas (SW) ziņojums. IMPEL, KOPĒJAIS FORUMS, EIONET, NICOLE ziņojums Nr. 2022/10 SW, 120 lappuses. Brisele, ISBN 978-2-931225-30-1</w:t>
      </w:r>
    </w:p>
    <w:p w14:paraId="335A08C5" w14:textId="77777777" w:rsidR="00F83FD1" w:rsidRPr="004B4FA0" w:rsidRDefault="00F83FD1" w:rsidP="00F83FD1">
      <w:pPr>
        <w:pStyle w:val="1"/>
        <w:jc w:val="both"/>
        <w:rPr>
          <w:rStyle w:val="a"/>
          <w:rFonts w:ascii="Times New Roman" w:hAnsi="Times New Roman" w:cs="Times New Roman"/>
          <w:color w:val="auto"/>
          <w:szCs w:val="36"/>
        </w:rPr>
      </w:pPr>
    </w:p>
    <w:p w14:paraId="200F3593" w14:textId="77777777" w:rsidR="00F83FD1" w:rsidRPr="004B4FA0" w:rsidRDefault="00F83FD1" w:rsidP="00F83FD1">
      <w:pPr>
        <w:pStyle w:val="1"/>
        <w:jc w:val="both"/>
        <w:rPr>
          <w:rStyle w:val="a"/>
          <w:rFonts w:ascii="Times New Roman" w:hAnsi="Times New Roman" w:cs="Times New Roman"/>
          <w:color w:val="auto"/>
          <w:szCs w:val="36"/>
        </w:rPr>
      </w:pPr>
    </w:p>
    <w:p w14:paraId="0287113D" w14:textId="77777777" w:rsidR="00F83FD1" w:rsidRPr="004B4FA0" w:rsidRDefault="00F83FD1" w:rsidP="00F83FD1">
      <w:pPr>
        <w:pStyle w:val="1"/>
        <w:jc w:val="both"/>
        <w:rPr>
          <w:rFonts w:ascii="Times New Roman" w:hAnsi="Times New Roman" w:cs="Times New Roman"/>
          <w:color w:val="auto"/>
          <w:szCs w:val="36"/>
        </w:rPr>
      </w:pPr>
    </w:p>
    <w:p w14:paraId="12ACF38E" w14:textId="77777777" w:rsidR="00F83FD1" w:rsidRPr="004B4FA0" w:rsidRDefault="00F83FD1" w:rsidP="00F83FD1">
      <w:pPr>
        <w:jc w:val="both"/>
        <w:rPr>
          <w:rFonts w:ascii="Times New Roman" w:hAnsi="Times New Roman" w:cs="Times New Roman"/>
          <w:color w:val="auto"/>
          <w:sz w:val="22"/>
          <w:szCs w:val="22"/>
        </w:rPr>
      </w:pPr>
      <w:r w:rsidRPr="004B4FA0">
        <w:rPr>
          <w:rFonts w:ascii="Times New Roman" w:hAnsi="Times New Roman" w:cs="Times New Roman"/>
          <w:color w:val="auto"/>
          <w:sz w:val="22"/>
        </w:rPr>
        <w:t>ISBN 978-2-931225-30-1</w:t>
      </w:r>
    </w:p>
    <w:p w14:paraId="10085061" w14:textId="77777777" w:rsidR="00F83FD1" w:rsidRPr="004B4FA0" w:rsidRDefault="00F83FD1" w:rsidP="00F83FD1">
      <w:pPr>
        <w:jc w:val="both"/>
        <w:rPr>
          <w:rFonts w:ascii="Times New Roman" w:hAnsi="Times New Roman" w:cs="Times New Roman"/>
          <w:color w:val="auto"/>
          <w:sz w:val="22"/>
          <w:szCs w:val="22"/>
        </w:rPr>
      </w:pPr>
    </w:p>
    <w:p w14:paraId="2A004FCA" w14:textId="29560D55" w:rsidR="00F83FD1" w:rsidRPr="004B4FA0" w:rsidRDefault="00F83FD1" w:rsidP="00F83FD1">
      <w:pPr>
        <w:jc w:val="both"/>
        <w:rPr>
          <w:rFonts w:ascii="Times New Roman" w:hAnsi="Times New Roman" w:cs="Times New Roman"/>
          <w:color w:val="auto"/>
          <w:sz w:val="22"/>
          <w:szCs w:val="22"/>
        </w:rPr>
      </w:pPr>
      <w:r w:rsidRPr="004B4FA0">
        <w:rPr>
          <w:rFonts w:ascii="Times New Roman" w:hAnsi="Times New Roman" w:cs="Times New Roman"/>
          <w:color w:val="auto"/>
          <w:sz w:val="22"/>
        </w:rPr>
        <w:t>/</w:t>
      </w:r>
      <w:r w:rsidR="004B4FA0" w:rsidRPr="004B4FA0">
        <w:rPr>
          <w:rFonts w:ascii="Times New Roman" w:hAnsi="Times New Roman" w:cs="Times New Roman"/>
          <w:i/>
          <w:iCs/>
          <w:color w:val="auto"/>
          <w:sz w:val="22"/>
        </w:rPr>
        <w:t>S</w:t>
      </w:r>
      <w:r w:rsidRPr="004B4FA0">
        <w:rPr>
          <w:rFonts w:ascii="Times New Roman" w:hAnsi="Times New Roman" w:cs="Times New Roman"/>
          <w:i/>
          <w:iCs/>
          <w:color w:val="auto"/>
          <w:sz w:val="22"/>
        </w:rPr>
        <w:t>vītrkods</w:t>
      </w:r>
      <w:r w:rsidRPr="004B4FA0">
        <w:rPr>
          <w:rFonts w:ascii="Times New Roman" w:hAnsi="Times New Roman" w:cs="Times New Roman"/>
          <w:color w:val="auto"/>
          <w:sz w:val="22"/>
        </w:rPr>
        <w:t>/</w:t>
      </w:r>
    </w:p>
    <w:p w14:paraId="6901B4D9" w14:textId="77777777" w:rsidR="00F83FD1" w:rsidRPr="004B4FA0" w:rsidRDefault="00F83FD1" w:rsidP="00F83FD1">
      <w:pPr>
        <w:jc w:val="both"/>
        <w:rPr>
          <w:rFonts w:ascii="Times New Roman" w:hAnsi="Times New Roman" w:cs="Times New Roman"/>
          <w:color w:val="auto"/>
          <w:sz w:val="22"/>
          <w:szCs w:val="22"/>
        </w:rPr>
      </w:pPr>
    </w:p>
    <w:p w14:paraId="0183D914" w14:textId="77777777" w:rsidR="00F83FD1" w:rsidRPr="004B4FA0" w:rsidRDefault="00F83FD1" w:rsidP="00F83FD1">
      <w:pPr>
        <w:pStyle w:val="40"/>
        <w:ind w:firstLine="0"/>
        <w:jc w:val="both"/>
        <w:rPr>
          <w:rStyle w:val="4"/>
          <w:rFonts w:ascii="Times New Roman" w:hAnsi="Times New Roman" w:cs="Times New Roman"/>
          <w:color w:val="auto"/>
          <w:sz w:val="22"/>
          <w:szCs w:val="40"/>
        </w:rPr>
      </w:pPr>
      <w:r w:rsidRPr="004B4FA0">
        <w:rPr>
          <w:rStyle w:val="4"/>
          <w:rFonts w:ascii="Times New Roman" w:hAnsi="Times New Roman" w:cs="Times New Roman"/>
          <w:color w:val="auto"/>
          <w:sz w:val="22"/>
        </w:rPr>
        <w:t>9 782931 225301</w:t>
      </w:r>
    </w:p>
    <w:p w14:paraId="3A2B8B7D" w14:textId="77777777" w:rsidR="00F83FD1" w:rsidRPr="004B4FA0" w:rsidRDefault="00F83FD1" w:rsidP="00F83FD1">
      <w:pPr>
        <w:pStyle w:val="40"/>
        <w:ind w:firstLine="0"/>
        <w:jc w:val="both"/>
        <w:rPr>
          <w:rFonts w:ascii="Times New Roman" w:hAnsi="Times New Roman" w:cs="Times New Roman"/>
          <w:color w:val="auto"/>
          <w:sz w:val="22"/>
          <w:szCs w:val="36"/>
        </w:rPr>
      </w:pPr>
      <w:r w:rsidRPr="004B4FA0">
        <w:rPr>
          <w:rFonts w:ascii="Times New Roman" w:hAnsi="Times New Roman" w:cs="Times New Roman"/>
        </w:rPr>
        <w:br w:type="page"/>
      </w:r>
    </w:p>
    <w:tbl>
      <w:tblPr>
        <w:tblOverlap w:val="never"/>
        <w:tblW w:w="5000" w:type="pct"/>
        <w:tblLayout w:type="fixed"/>
        <w:tblCellMar>
          <w:top w:w="57" w:type="dxa"/>
          <w:left w:w="85" w:type="dxa"/>
          <w:right w:w="85" w:type="dxa"/>
        </w:tblCellMar>
        <w:tblLook w:val="04A0" w:firstRow="1" w:lastRow="0" w:firstColumn="1" w:lastColumn="0" w:noHBand="0" w:noVBand="1"/>
      </w:tblPr>
      <w:tblGrid>
        <w:gridCol w:w="3914"/>
        <w:gridCol w:w="3093"/>
        <w:gridCol w:w="27"/>
        <w:gridCol w:w="3222"/>
      </w:tblGrid>
      <w:tr w:rsidR="00F83FD1" w:rsidRPr="004B4FA0" w14:paraId="2647A8CC" w14:textId="77777777" w:rsidTr="00EE00E0">
        <w:trPr>
          <w:trHeight w:val="57"/>
        </w:trPr>
        <w:tc>
          <w:tcPr>
            <w:tcW w:w="3416" w:type="pct"/>
            <w:gridSpan w:val="2"/>
            <w:tcBorders>
              <w:top w:val="single" w:sz="4" w:space="0" w:color="auto"/>
              <w:left w:val="single" w:sz="4" w:space="0" w:color="auto"/>
            </w:tcBorders>
          </w:tcPr>
          <w:p w14:paraId="33930F3B" w14:textId="77777777" w:rsidR="00F83FD1" w:rsidRPr="004B4FA0" w:rsidRDefault="00F83FD1" w:rsidP="00F83FD1">
            <w:pPr>
              <w:rPr>
                <w:rFonts w:ascii="Times New Roman" w:hAnsi="Times New Roman" w:cs="Times New Roman"/>
                <w:b/>
                <w:bCs/>
                <w:color w:val="auto"/>
                <w:sz w:val="20"/>
                <w:szCs w:val="32"/>
              </w:rPr>
            </w:pPr>
            <w:r w:rsidRPr="004B4FA0">
              <w:rPr>
                <w:rFonts w:ascii="Times New Roman" w:hAnsi="Times New Roman" w:cs="Times New Roman"/>
                <w:b/>
                <w:color w:val="auto"/>
                <w:sz w:val="20"/>
              </w:rPr>
              <w:lastRenderedPageBreak/>
              <w:t>Ziņojuma nosaukums:</w:t>
            </w:r>
          </w:p>
          <w:p w14:paraId="2BBC210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Augsnes skalošanas (SW) ziņojums</w:t>
            </w:r>
          </w:p>
          <w:p w14:paraId="6B4CC8A9" w14:textId="77777777" w:rsidR="00F83FD1" w:rsidRPr="004B4FA0" w:rsidRDefault="00F83FD1" w:rsidP="00EE00E0">
            <w:pPr>
              <w:rPr>
                <w:rFonts w:ascii="Times New Roman" w:hAnsi="Times New Roman" w:cs="Times New Roman"/>
                <w:color w:val="auto"/>
                <w:sz w:val="20"/>
                <w:szCs w:val="32"/>
              </w:rPr>
            </w:pPr>
          </w:p>
        </w:tc>
        <w:tc>
          <w:tcPr>
            <w:tcW w:w="1584" w:type="pct"/>
            <w:gridSpan w:val="2"/>
            <w:tcBorders>
              <w:top w:val="single" w:sz="4" w:space="0" w:color="auto"/>
              <w:left w:val="single" w:sz="4" w:space="0" w:color="auto"/>
              <w:right w:val="single" w:sz="4" w:space="0" w:color="auto"/>
            </w:tcBorders>
          </w:tcPr>
          <w:p w14:paraId="7BBAEC88" w14:textId="77777777" w:rsidR="00F83FD1" w:rsidRPr="004B4FA0" w:rsidRDefault="00F83FD1" w:rsidP="00F83FD1">
            <w:pPr>
              <w:rPr>
                <w:rFonts w:ascii="Times New Roman" w:hAnsi="Times New Roman" w:cs="Times New Roman"/>
                <w:b/>
                <w:bCs/>
                <w:color w:val="auto"/>
                <w:sz w:val="20"/>
                <w:szCs w:val="32"/>
              </w:rPr>
            </w:pPr>
            <w:r w:rsidRPr="004B4FA0">
              <w:rPr>
                <w:rFonts w:ascii="Times New Roman" w:hAnsi="Times New Roman" w:cs="Times New Roman"/>
                <w:b/>
                <w:color w:val="auto"/>
                <w:sz w:val="20"/>
              </w:rPr>
              <w:t>Ziņojuma numurs:</w:t>
            </w:r>
          </w:p>
          <w:p w14:paraId="4D112866"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2022/10 SW EN</w:t>
            </w:r>
          </w:p>
        </w:tc>
      </w:tr>
      <w:tr w:rsidR="00F83FD1" w:rsidRPr="004B4FA0" w14:paraId="73C2541A" w14:textId="77777777" w:rsidTr="00EE00E0">
        <w:trPr>
          <w:trHeight w:val="57"/>
        </w:trPr>
        <w:tc>
          <w:tcPr>
            <w:tcW w:w="3416" w:type="pct"/>
            <w:gridSpan w:val="2"/>
            <w:tcBorders>
              <w:top w:val="single" w:sz="4" w:space="0" w:color="auto"/>
              <w:left w:val="single" w:sz="4" w:space="0" w:color="auto"/>
            </w:tcBorders>
          </w:tcPr>
          <w:p w14:paraId="2623687C" w14:textId="77777777" w:rsidR="00F83FD1" w:rsidRPr="004B4FA0" w:rsidRDefault="00F83FD1" w:rsidP="00F83FD1">
            <w:pPr>
              <w:rPr>
                <w:rFonts w:ascii="Times New Roman" w:hAnsi="Times New Roman" w:cs="Times New Roman"/>
                <w:bCs/>
                <w:color w:val="auto"/>
                <w:sz w:val="20"/>
                <w:szCs w:val="32"/>
              </w:rPr>
            </w:pPr>
            <w:r w:rsidRPr="004B4FA0">
              <w:rPr>
                <w:rFonts w:ascii="Times New Roman" w:hAnsi="Times New Roman" w:cs="Times New Roman"/>
                <w:b/>
                <w:color w:val="auto"/>
                <w:sz w:val="20"/>
              </w:rPr>
              <w:t>IMPEL Ģenerālās asamblejas sanāksmē pieņemtais ziņojums</w:t>
            </w:r>
            <w:r w:rsidRPr="004B4FA0">
              <w:rPr>
                <w:rFonts w:ascii="Times New Roman" w:hAnsi="Times New Roman" w:cs="Times New Roman"/>
                <w:color w:val="auto"/>
                <w:sz w:val="20"/>
              </w:rPr>
              <w:t>:</w:t>
            </w:r>
          </w:p>
          <w:p w14:paraId="376C36B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Apstiprināšana ar rakstisku procedūru 2023. gada 14. februārī</w:t>
            </w:r>
          </w:p>
          <w:p w14:paraId="4D7CB465" w14:textId="77777777" w:rsidR="00F83FD1" w:rsidRPr="004B4FA0" w:rsidRDefault="00F83FD1" w:rsidP="00EE00E0">
            <w:pPr>
              <w:rPr>
                <w:rFonts w:ascii="Times New Roman" w:hAnsi="Times New Roman" w:cs="Times New Roman"/>
                <w:color w:val="auto"/>
                <w:sz w:val="20"/>
                <w:szCs w:val="32"/>
              </w:rPr>
            </w:pPr>
          </w:p>
        </w:tc>
        <w:tc>
          <w:tcPr>
            <w:tcW w:w="1584" w:type="pct"/>
            <w:gridSpan w:val="2"/>
            <w:tcBorders>
              <w:top w:val="single" w:sz="4" w:space="0" w:color="auto"/>
              <w:left w:val="single" w:sz="4" w:space="0" w:color="auto"/>
              <w:right w:val="single" w:sz="4" w:space="0" w:color="auto"/>
            </w:tcBorders>
          </w:tcPr>
          <w:p w14:paraId="44216853" w14:textId="77777777" w:rsidR="00F83FD1" w:rsidRPr="004B4FA0" w:rsidRDefault="00F83FD1" w:rsidP="00F83FD1">
            <w:pPr>
              <w:rPr>
                <w:rFonts w:ascii="Times New Roman" w:hAnsi="Times New Roman" w:cs="Times New Roman"/>
                <w:bCs/>
                <w:color w:val="auto"/>
                <w:sz w:val="20"/>
                <w:szCs w:val="32"/>
              </w:rPr>
            </w:pPr>
            <w:r w:rsidRPr="004B4FA0">
              <w:rPr>
                <w:rFonts w:ascii="Times New Roman" w:hAnsi="Times New Roman" w:cs="Times New Roman"/>
                <w:b/>
                <w:color w:val="auto"/>
                <w:sz w:val="20"/>
              </w:rPr>
              <w:t xml:space="preserve">Kopējais lappušu skaits: </w:t>
            </w:r>
            <w:r w:rsidRPr="004B4FA0">
              <w:rPr>
                <w:rFonts w:ascii="Times New Roman" w:hAnsi="Times New Roman" w:cs="Times New Roman"/>
                <w:color w:val="auto"/>
                <w:sz w:val="20"/>
              </w:rPr>
              <w:t>120</w:t>
            </w:r>
          </w:p>
          <w:p w14:paraId="50AC05A1" w14:textId="77777777" w:rsidR="00F83FD1" w:rsidRPr="004B4FA0" w:rsidRDefault="00F83FD1" w:rsidP="00EE00E0">
            <w:pPr>
              <w:rPr>
                <w:rFonts w:ascii="Times New Roman" w:hAnsi="Times New Roman" w:cs="Times New Roman"/>
                <w:bCs/>
                <w:color w:val="auto"/>
                <w:sz w:val="20"/>
                <w:szCs w:val="32"/>
                <w:lang w:val="fr-FR"/>
              </w:rPr>
            </w:pPr>
          </w:p>
          <w:p w14:paraId="7260C448" w14:textId="77777777" w:rsidR="00F83FD1" w:rsidRPr="004B4FA0" w:rsidRDefault="00F83FD1" w:rsidP="00F83FD1">
            <w:pPr>
              <w:rPr>
                <w:rFonts w:ascii="Times New Roman" w:hAnsi="Times New Roman" w:cs="Times New Roman"/>
                <w:bCs/>
                <w:color w:val="auto"/>
                <w:sz w:val="20"/>
                <w:szCs w:val="32"/>
              </w:rPr>
            </w:pPr>
            <w:r w:rsidRPr="004B4FA0">
              <w:rPr>
                <w:rFonts w:ascii="Times New Roman" w:hAnsi="Times New Roman" w:cs="Times New Roman"/>
                <w:b/>
                <w:color w:val="auto"/>
                <w:sz w:val="20"/>
              </w:rPr>
              <w:t xml:space="preserve">Ziņojums: </w:t>
            </w:r>
            <w:r w:rsidRPr="004B4FA0">
              <w:rPr>
                <w:rFonts w:ascii="Times New Roman" w:hAnsi="Times New Roman" w:cs="Times New Roman"/>
                <w:color w:val="auto"/>
                <w:sz w:val="20"/>
              </w:rPr>
              <w:t>33 lappuses</w:t>
            </w:r>
          </w:p>
          <w:p w14:paraId="0556F359" w14:textId="77777777" w:rsidR="00F83FD1" w:rsidRPr="004B4FA0" w:rsidRDefault="00F83FD1" w:rsidP="00F83FD1">
            <w:pPr>
              <w:rPr>
                <w:rFonts w:ascii="Times New Roman" w:hAnsi="Times New Roman" w:cs="Times New Roman"/>
                <w:bCs/>
                <w:color w:val="auto"/>
                <w:sz w:val="20"/>
                <w:szCs w:val="32"/>
              </w:rPr>
            </w:pPr>
            <w:r w:rsidRPr="004B4FA0">
              <w:rPr>
                <w:rFonts w:ascii="Times New Roman" w:hAnsi="Times New Roman" w:cs="Times New Roman"/>
                <w:b/>
                <w:color w:val="auto"/>
                <w:sz w:val="20"/>
              </w:rPr>
              <w:t xml:space="preserve">Pielikumi: </w:t>
            </w:r>
            <w:r w:rsidRPr="004B4FA0">
              <w:rPr>
                <w:rFonts w:ascii="Times New Roman" w:hAnsi="Times New Roman" w:cs="Times New Roman"/>
                <w:color w:val="auto"/>
                <w:sz w:val="20"/>
              </w:rPr>
              <w:t>87 lappuses</w:t>
            </w:r>
          </w:p>
        </w:tc>
      </w:tr>
      <w:tr w:rsidR="00F83FD1" w:rsidRPr="004B4FA0" w14:paraId="789A05BD" w14:textId="77777777" w:rsidTr="00EE00E0">
        <w:trPr>
          <w:trHeight w:val="57"/>
        </w:trPr>
        <w:tc>
          <w:tcPr>
            <w:tcW w:w="5000" w:type="pct"/>
            <w:gridSpan w:val="4"/>
            <w:tcBorders>
              <w:top w:val="single" w:sz="4" w:space="0" w:color="auto"/>
              <w:left w:val="single" w:sz="4" w:space="0" w:color="auto"/>
              <w:right w:val="single" w:sz="4" w:space="0" w:color="auto"/>
            </w:tcBorders>
          </w:tcPr>
          <w:p w14:paraId="0121612F" w14:textId="77777777" w:rsidR="00F83FD1" w:rsidRPr="004B4FA0" w:rsidRDefault="00F83FD1" w:rsidP="00F83FD1">
            <w:pPr>
              <w:rPr>
                <w:rFonts w:ascii="Times New Roman" w:hAnsi="Times New Roman" w:cs="Times New Roman"/>
                <w:b/>
                <w:bCs/>
                <w:color w:val="auto"/>
                <w:sz w:val="20"/>
                <w:szCs w:val="32"/>
              </w:rPr>
            </w:pPr>
            <w:r w:rsidRPr="004B4FA0">
              <w:rPr>
                <w:rFonts w:ascii="Times New Roman" w:hAnsi="Times New Roman" w:cs="Times New Roman"/>
                <w:b/>
                <w:color w:val="auto"/>
                <w:sz w:val="20"/>
              </w:rPr>
              <w:t>Projektu vadītāji:</w:t>
            </w:r>
          </w:p>
        </w:tc>
      </w:tr>
      <w:tr w:rsidR="00F83FD1" w:rsidRPr="004B4FA0" w14:paraId="562E8528" w14:textId="77777777" w:rsidTr="004B4FA0">
        <w:trPr>
          <w:trHeight w:val="57"/>
        </w:trPr>
        <w:tc>
          <w:tcPr>
            <w:tcW w:w="1908" w:type="pct"/>
            <w:tcBorders>
              <w:left w:val="single" w:sz="4" w:space="0" w:color="auto"/>
            </w:tcBorders>
          </w:tcPr>
          <w:p w14:paraId="47DB104F"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Marko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Falconi</w:t>
            </w:r>
            <w:proofErr w:type="spellEnd"/>
            <w:r w:rsidRPr="004B4FA0">
              <w:rPr>
                <w:rFonts w:ascii="Times New Roman" w:hAnsi="Times New Roman" w:cs="Times New Roman"/>
                <w:color w:val="auto"/>
                <w:sz w:val="20"/>
              </w:rPr>
              <w:t xml:space="preserve"> (</w:t>
            </w:r>
            <w:r w:rsidRPr="004B4FA0">
              <w:rPr>
                <w:rFonts w:ascii="Times New Roman" w:hAnsi="Times New Roman" w:cs="Times New Roman"/>
                <w:i/>
                <w:iCs/>
                <w:color w:val="auto"/>
                <w:sz w:val="20"/>
              </w:rPr>
              <w:t xml:space="preserve">Marco </w:t>
            </w:r>
            <w:proofErr w:type="spellStart"/>
            <w:r w:rsidRPr="004B4FA0">
              <w:rPr>
                <w:rFonts w:ascii="Times New Roman" w:hAnsi="Times New Roman" w:cs="Times New Roman"/>
                <w:i/>
                <w:iCs/>
                <w:color w:val="auto"/>
                <w:sz w:val="20"/>
              </w:rPr>
              <w:t>Falconi</w:t>
            </w:r>
            <w:proofErr w:type="spellEnd"/>
            <w:r w:rsidRPr="004B4FA0">
              <w:rPr>
                <w:rFonts w:ascii="Times New Roman" w:hAnsi="Times New Roman" w:cs="Times New Roman"/>
                <w:color w:val="auto"/>
                <w:sz w:val="20"/>
              </w:rPr>
              <w:t>) (IT)</w:t>
            </w:r>
          </w:p>
        </w:tc>
        <w:tc>
          <w:tcPr>
            <w:tcW w:w="1521" w:type="pct"/>
            <w:gridSpan w:val="2"/>
          </w:tcPr>
          <w:p w14:paraId="3A0D7440"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IMPEL</w:t>
            </w:r>
          </w:p>
        </w:tc>
        <w:tc>
          <w:tcPr>
            <w:tcW w:w="1572" w:type="pct"/>
            <w:tcBorders>
              <w:right w:val="single" w:sz="4" w:space="0" w:color="auto"/>
            </w:tcBorders>
          </w:tcPr>
          <w:p w14:paraId="31319504"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ISPRA</w:t>
            </w:r>
          </w:p>
        </w:tc>
      </w:tr>
      <w:tr w:rsidR="00F83FD1" w:rsidRPr="004B4FA0" w14:paraId="35FB9C8B" w14:textId="77777777" w:rsidTr="004B4FA0">
        <w:trPr>
          <w:trHeight w:val="57"/>
        </w:trPr>
        <w:tc>
          <w:tcPr>
            <w:tcW w:w="1908" w:type="pct"/>
            <w:tcBorders>
              <w:left w:val="single" w:sz="4" w:space="0" w:color="auto"/>
            </w:tcBorders>
          </w:tcPr>
          <w:p w14:paraId="51B72D0A"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Dītmars</w:t>
            </w:r>
            <w:proofErr w:type="spellEnd"/>
            <w:r w:rsidRPr="004B4FA0">
              <w:rPr>
                <w:rFonts w:ascii="Times New Roman" w:hAnsi="Times New Roman" w:cs="Times New Roman"/>
                <w:color w:val="auto"/>
                <w:sz w:val="20"/>
              </w:rPr>
              <w:t xml:space="preserve"> Millers-</w:t>
            </w:r>
            <w:proofErr w:type="spellStart"/>
            <w:r w:rsidRPr="004B4FA0">
              <w:rPr>
                <w:rFonts w:ascii="Times New Roman" w:hAnsi="Times New Roman" w:cs="Times New Roman"/>
                <w:color w:val="auto"/>
                <w:sz w:val="20"/>
              </w:rPr>
              <w:t>Grabhers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Dietmar</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Müller-Grabherr</w:t>
            </w:r>
            <w:proofErr w:type="spellEnd"/>
            <w:r w:rsidRPr="004B4FA0">
              <w:rPr>
                <w:rFonts w:ascii="Times New Roman" w:hAnsi="Times New Roman" w:cs="Times New Roman"/>
                <w:color w:val="auto"/>
                <w:sz w:val="20"/>
              </w:rPr>
              <w:t>) (AT)</w:t>
            </w:r>
          </w:p>
        </w:tc>
        <w:tc>
          <w:tcPr>
            <w:tcW w:w="1521" w:type="pct"/>
            <w:gridSpan w:val="2"/>
          </w:tcPr>
          <w:p w14:paraId="7B47CCD8"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Kopējais forums</w:t>
            </w:r>
          </w:p>
        </w:tc>
        <w:tc>
          <w:tcPr>
            <w:tcW w:w="1572" w:type="pct"/>
            <w:tcBorders>
              <w:right w:val="single" w:sz="4" w:space="0" w:color="auto"/>
            </w:tcBorders>
          </w:tcPr>
          <w:p w14:paraId="0C8A701C"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Unweltbundesamt</w:t>
            </w:r>
            <w:proofErr w:type="spellEnd"/>
            <w:r w:rsidRPr="004B4FA0">
              <w:rPr>
                <w:rFonts w:ascii="Times New Roman" w:hAnsi="Times New Roman" w:cs="Times New Roman"/>
                <w:color w:val="auto"/>
                <w:sz w:val="20"/>
              </w:rPr>
              <w:t xml:space="preserve"> AT</w:t>
            </w:r>
          </w:p>
        </w:tc>
      </w:tr>
      <w:tr w:rsidR="00F83FD1" w:rsidRPr="004B4FA0" w14:paraId="657CAB2B" w14:textId="77777777" w:rsidTr="004B4FA0">
        <w:trPr>
          <w:trHeight w:val="57"/>
        </w:trPr>
        <w:tc>
          <w:tcPr>
            <w:tcW w:w="1908" w:type="pct"/>
            <w:tcBorders>
              <w:left w:val="single" w:sz="4" w:space="0" w:color="auto"/>
            </w:tcBorders>
          </w:tcPr>
          <w:p w14:paraId="10B14715"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Frenks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Svartjess</w:t>
            </w:r>
            <w:proofErr w:type="spellEnd"/>
            <w:r w:rsidRPr="004B4FA0">
              <w:rPr>
                <w:rFonts w:ascii="Times New Roman" w:hAnsi="Times New Roman" w:cs="Times New Roman"/>
                <w:color w:val="auto"/>
                <w:sz w:val="20"/>
              </w:rPr>
              <w:t xml:space="preserve"> (</w:t>
            </w:r>
            <w:r w:rsidRPr="004B4FA0">
              <w:rPr>
                <w:rFonts w:ascii="Times New Roman" w:hAnsi="Times New Roman" w:cs="Times New Roman"/>
                <w:i/>
                <w:iCs/>
                <w:color w:val="auto"/>
                <w:sz w:val="20"/>
              </w:rPr>
              <w:t xml:space="preserve">Frank </w:t>
            </w:r>
            <w:proofErr w:type="spellStart"/>
            <w:r w:rsidRPr="004B4FA0">
              <w:rPr>
                <w:rFonts w:ascii="Times New Roman" w:hAnsi="Times New Roman" w:cs="Times New Roman"/>
                <w:i/>
                <w:iCs/>
                <w:color w:val="auto"/>
                <w:sz w:val="20"/>
              </w:rPr>
              <w:t>Swartjes</w:t>
            </w:r>
            <w:proofErr w:type="spellEnd"/>
            <w:r w:rsidRPr="004B4FA0">
              <w:rPr>
                <w:rFonts w:ascii="Times New Roman" w:hAnsi="Times New Roman" w:cs="Times New Roman"/>
                <w:color w:val="auto"/>
                <w:sz w:val="20"/>
              </w:rPr>
              <w:t>) (NL)</w:t>
            </w:r>
          </w:p>
        </w:tc>
        <w:tc>
          <w:tcPr>
            <w:tcW w:w="1521" w:type="pct"/>
            <w:gridSpan w:val="2"/>
          </w:tcPr>
          <w:p w14:paraId="7C00A826"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EIONET piesārņojuma darba grupa</w:t>
            </w:r>
          </w:p>
        </w:tc>
        <w:tc>
          <w:tcPr>
            <w:tcW w:w="1572" w:type="pct"/>
            <w:tcBorders>
              <w:right w:val="single" w:sz="4" w:space="0" w:color="auto"/>
            </w:tcBorders>
          </w:tcPr>
          <w:p w14:paraId="403FAA7F"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RIVM</w:t>
            </w:r>
          </w:p>
        </w:tc>
      </w:tr>
      <w:tr w:rsidR="00F83FD1" w:rsidRPr="004B4FA0" w14:paraId="09A36719" w14:textId="77777777" w:rsidTr="004B4FA0">
        <w:trPr>
          <w:trHeight w:val="57"/>
        </w:trPr>
        <w:tc>
          <w:tcPr>
            <w:tcW w:w="1908" w:type="pct"/>
            <w:tcBorders>
              <w:left w:val="single" w:sz="4" w:space="0" w:color="auto"/>
            </w:tcBorders>
          </w:tcPr>
          <w:p w14:paraId="7ABF7313"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Vouters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Geverts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Wouter</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Gevaerts</w:t>
            </w:r>
            <w:proofErr w:type="spellEnd"/>
            <w:r w:rsidRPr="004B4FA0">
              <w:rPr>
                <w:rFonts w:ascii="Times New Roman" w:hAnsi="Times New Roman" w:cs="Times New Roman"/>
                <w:color w:val="auto"/>
                <w:sz w:val="20"/>
              </w:rPr>
              <w:t>) (NL)</w:t>
            </w:r>
          </w:p>
        </w:tc>
        <w:tc>
          <w:tcPr>
            <w:tcW w:w="1521" w:type="pct"/>
            <w:gridSpan w:val="2"/>
          </w:tcPr>
          <w:p w14:paraId="1DAE93AB"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NICOLE</w:t>
            </w:r>
          </w:p>
        </w:tc>
        <w:tc>
          <w:tcPr>
            <w:tcW w:w="1572" w:type="pct"/>
            <w:tcBorders>
              <w:right w:val="single" w:sz="4" w:space="0" w:color="auto"/>
            </w:tcBorders>
          </w:tcPr>
          <w:p w14:paraId="4D63D306"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Arcadis</w:t>
            </w:r>
            <w:proofErr w:type="spellEnd"/>
          </w:p>
        </w:tc>
      </w:tr>
      <w:tr w:rsidR="00F83FD1" w:rsidRPr="004B4FA0" w14:paraId="1EEF443A" w14:textId="77777777" w:rsidTr="004B4FA0">
        <w:trPr>
          <w:trHeight w:val="57"/>
        </w:trPr>
        <w:tc>
          <w:tcPr>
            <w:tcW w:w="1908" w:type="pct"/>
            <w:tcBorders>
              <w:left w:val="single" w:sz="4" w:space="0" w:color="auto"/>
            </w:tcBorders>
          </w:tcPr>
          <w:p w14:paraId="5CB6DC5C" w14:textId="77777777" w:rsidR="00F83FD1" w:rsidRPr="004B4FA0" w:rsidRDefault="00F83FD1" w:rsidP="00EE00E0">
            <w:pPr>
              <w:rPr>
                <w:rFonts w:ascii="Times New Roman" w:hAnsi="Times New Roman" w:cs="Times New Roman"/>
                <w:color w:val="auto"/>
                <w:sz w:val="20"/>
                <w:szCs w:val="32"/>
              </w:rPr>
            </w:pPr>
          </w:p>
        </w:tc>
        <w:tc>
          <w:tcPr>
            <w:tcW w:w="1521" w:type="pct"/>
            <w:gridSpan w:val="2"/>
          </w:tcPr>
          <w:p w14:paraId="6E308AB0"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574576E6" w14:textId="77777777" w:rsidR="00F83FD1" w:rsidRPr="004B4FA0" w:rsidRDefault="00F83FD1" w:rsidP="00EE00E0">
            <w:pPr>
              <w:rPr>
                <w:rFonts w:ascii="Times New Roman" w:hAnsi="Times New Roman" w:cs="Times New Roman"/>
                <w:color w:val="auto"/>
                <w:sz w:val="20"/>
                <w:szCs w:val="32"/>
              </w:rPr>
            </w:pPr>
          </w:p>
        </w:tc>
      </w:tr>
      <w:tr w:rsidR="00F83FD1" w:rsidRPr="004B4FA0" w14:paraId="4B7051C7" w14:textId="77777777" w:rsidTr="00EE00E0">
        <w:trPr>
          <w:trHeight w:val="57"/>
        </w:trPr>
        <w:tc>
          <w:tcPr>
            <w:tcW w:w="5000" w:type="pct"/>
            <w:gridSpan w:val="4"/>
            <w:tcBorders>
              <w:left w:val="single" w:sz="4" w:space="0" w:color="auto"/>
              <w:right w:val="single" w:sz="4" w:space="0" w:color="auto"/>
            </w:tcBorders>
          </w:tcPr>
          <w:p w14:paraId="5C192369" w14:textId="77777777" w:rsidR="00F83FD1" w:rsidRPr="004B4FA0" w:rsidRDefault="00F83FD1" w:rsidP="00F83FD1">
            <w:pPr>
              <w:rPr>
                <w:rFonts w:ascii="Times New Roman" w:hAnsi="Times New Roman" w:cs="Times New Roman"/>
                <w:b/>
                <w:bCs/>
                <w:color w:val="auto"/>
                <w:sz w:val="20"/>
                <w:szCs w:val="32"/>
              </w:rPr>
            </w:pPr>
            <w:r w:rsidRPr="004B4FA0">
              <w:rPr>
                <w:rFonts w:ascii="Times New Roman" w:hAnsi="Times New Roman" w:cs="Times New Roman"/>
                <w:b/>
                <w:color w:val="auto"/>
                <w:sz w:val="20"/>
              </w:rPr>
              <w:t>Autori:</w:t>
            </w:r>
          </w:p>
        </w:tc>
      </w:tr>
      <w:tr w:rsidR="00F83FD1" w:rsidRPr="004B4FA0" w14:paraId="4BB2640C" w14:textId="77777777" w:rsidTr="004B4FA0">
        <w:trPr>
          <w:trHeight w:val="57"/>
        </w:trPr>
        <w:tc>
          <w:tcPr>
            <w:tcW w:w="1908" w:type="pct"/>
            <w:tcBorders>
              <w:left w:val="single" w:sz="4" w:space="0" w:color="auto"/>
            </w:tcBorders>
          </w:tcPr>
          <w:p w14:paraId="2EFE28F1"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Justina </w:t>
            </w:r>
            <w:proofErr w:type="spellStart"/>
            <w:r w:rsidRPr="004B4FA0">
              <w:rPr>
                <w:rFonts w:ascii="Times New Roman" w:hAnsi="Times New Roman" w:cs="Times New Roman"/>
                <w:color w:val="auto"/>
                <w:sz w:val="20"/>
              </w:rPr>
              <w:t>Boaja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lustina</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Boaja</w:t>
            </w:r>
            <w:proofErr w:type="spellEnd"/>
            <w:r w:rsidRPr="004B4FA0">
              <w:rPr>
                <w:rFonts w:ascii="Times New Roman" w:hAnsi="Times New Roman" w:cs="Times New Roman"/>
                <w:color w:val="auto"/>
                <w:sz w:val="20"/>
              </w:rPr>
              <w:t>) (RO)</w:t>
            </w:r>
          </w:p>
        </w:tc>
        <w:tc>
          <w:tcPr>
            <w:tcW w:w="1521" w:type="pct"/>
            <w:gridSpan w:val="2"/>
          </w:tcPr>
          <w:p w14:paraId="677583BC"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224BA980"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Rumānijas Ģeoloģijas dienests</w:t>
            </w:r>
          </w:p>
        </w:tc>
      </w:tr>
      <w:tr w:rsidR="00F83FD1" w:rsidRPr="004B4FA0" w14:paraId="7F7541F7" w14:textId="77777777" w:rsidTr="004B4FA0">
        <w:trPr>
          <w:trHeight w:val="57"/>
        </w:trPr>
        <w:tc>
          <w:tcPr>
            <w:tcW w:w="1908" w:type="pct"/>
            <w:tcBorders>
              <w:left w:val="single" w:sz="4" w:space="0" w:color="auto"/>
            </w:tcBorders>
          </w:tcPr>
          <w:p w14:paraId="15B50451"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Masimiliano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Konfalonjeri</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Massimiliano</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Confalonieri</w:t>
            </w:r>
            <w:proofErr w:type="spellEnd"/>
            <w:r w:rsidRPr="004B4FA0">
              <w:rPr>
                <w:rFonts w:ascii="Times New Roman" w:hAnsi="Times New Roman" w:cs="Times New Roman"/>
                <w:color w:val="auto"/>
                <w:sz w:val="20"/>
              </w:rPr>
              <w:t>) (IT)</w:t>
            </w:r>
          </w:p>
        </w:tc>
        <w:tc>
          <w:tcPr>
            <w:tcW w:w="1521" w:type="pct"/>
            <w:gridSpan w:val="2"/>
          </w:tcPr>
          <w:p w14:paraId="5C7356B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IMPEL</w:t>
            </w:r>
          </w:p>
        </w:tc>
        <w:tc>
          <w:tcPr>
            <w:tcW w:w="1572" w:type="pct"/>
            <w:tcBorders>
              <w:right w:val="single" w:sz="4" w:space="0" w:color="auto"/>
            </w:tcBorders>
          </w:tcPr>
          <w:p w14:paraId="4FD37D28"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ARPA </w:t>
            </w:r>
            <w:proofErr w:type="spellStart"/>
            <w:r w:rsidRPr="004B4FA0">
              <w:rPr>
                <w:rFonts w:ascii="Times New Roman" w:hAnsi="Times New Roman" w:cs="Times New Roman"/>
                <w:color w:val="auto"/>
                <w:sz w:val="20"/>
              </w:rPr>
              <w:t>Lombardia</w:t>
            </w:r>
            <w:proofErr w:type="spellEnd"/>
          </w:p>
        </w:tc>
      </w:tr>
      <w:tr w:rsidR="00F83FD1" w:rsidRPr="004B4FA0" w14:paraId="314F74FE" w14:textId="77777777" w:rsidTr="004B4FA0">
        <w:trPr>
          <w:trHeight w:val="57"/>
        </w:trPr>
        <w:tc>
          <w:tcPr>
            <w:tcW w:w="1908" w:type="pct"/>
            <w:tcBorders>
              <w:left w:val="single" w:sz="4" w:space="0" w:color="auto"/>
            </w:tcBorders>
          </w:tcPr>
          <w:p w14:paraId="5070AA26"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Nazare</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Kouto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Nazare</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Couto</w:t>
            </w:r>
            <w:proofErr w:type="spellEnd"/>
            <w:r w:rsidRPr="004B4FA0">
              <w:rPr>
                <w:rFonts w:ascii="Times New Roman" w:hAnsi="Times New Roman" w:cs="Times New Roman"/>
                <w:color w:val="auto"/>
                <w:sz w:val="20"/>
              </w:rPr>
              <w:t>) (PT)</w:t>
            </w:r>
          </w:p>
        </w:tc>
        <w:tc>
          <w:tcPr>
            <w:tcW w:w="1521" w:type="pct"/>
            <w:gridSpan w:val="2"/>
          </w:tcPr>
          <w:p w14:paraId="0D3C52BE"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5E3EFBD1"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CENSE</w:t>
            </w:r>
          </w:p>
        </w:tc>
      </w:tr>
      <w:tr w:rsidR="00F83FD1" w:rsidRPr="004B4FA0" w14:paraId="7A08B802" w14:textId="77777777" w:rsidTr="004B4FA0">
        <w:trPr>
          <w:trHeight w:val="57"/>
        </w:trPr>
        <w:tc>
          <w:tcPr>
            <w:tcW w:w="1908" w:type="pct"/>
            <w:tcBorders>
              <w:left w:val="single" w:sz="4" w:space="0" w:color="auto"/>
            </w:tcBorders>
          </w:tcPr>
          <w:p w14:paraId="5047F59C"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Marko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Falconi</w:t>
            </w:r>
            <w:proofErr w:type="spellEnd"/>
            <w:r w:rsidRPr="004B4FA0">
              <w:rPr>
                <w:rFonts w:ascii="Times New Roman" w:hAnsi="Times New Roman" w:cs="Times New Roman"/>
                <w:color w:val="auto"/>
                <w:sz w:val="20"/>
              </w:rPr>
              <w:t xml:space="preserve"> (</w:t>
            </w:r>
            <w:r w:rsidRPr="004B4FA0">
              <w:rPr>
                <w:rFonts w:ascii="Times New Roman" w:hAnsi="Times New Roman" w:cs="Times New Roman"/>
                <w:i/>
                <w:iCs/>
                <w:color w:val="auto"/>
                <w:sz w:val="20"/>
              </w:rPr>
              <w:t xml:space="preserve">Marco </w:t>
            </w:r>
            <w:proofErr w:type="spellStart"/>
            <w:r w:rsidRPr="004B4FA0">
              <w:rPr>
                <w:rFonts w:ascii="Times New Roman" w:hAnsi="Times New Roman" w:cs="Times New Roman"/>
                <w:i/>
                <w:iCs/>
                <w:color w:val="auto"/>
                <w:sz w:val="20"/>
              </w:rPr>
              <w:t>Falconi</w:t>
            </w:r>
            <w:proofErr w:type="spellEnd"/>
            <w:r w:rsidRPr="004B4FA0">
              <w:rPr>
                <w:rFonts w:ascii="Times New Roman" w:hAnsi="Times New Roman" w:cs="Times New Roman"/>
                <w:color w:val="auto"/>
                <w:sz w:val="20"/>
              </w:rPr>
              <w:t>) (IT)</w:t>
            </w:r>
          </w:p>
        </w:tc>
        <w:tc>
          <w:tcPr>
            <w:tcW w:w="1521" w:type="pct"/>
            <w:gridSpan w:val="2"/>
          </w:tcPr>
          <w:p w14:paraId="73A64A7E"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IMPEL</w:t>
            </w:r>
          </w:p>
        </w:tc>
        <w:tc>
          <w:tcPr>
            <w:tcW w:w="1572" w:type="pct"/>
            <w:tcBorders>
              <w:right w:val="single" w:sz="4" w:space="0" w:color="auto"/>
            </w:tcBorders>
          </w:tcPr>
          <w:p w14:paraId="4D84C865"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ISPRA</w:t>
            </w:r>
          </w:p>
        </w:tc>
      </w:tr>
      <w:tr w:rsidR="00F83FD1" w:rsidRPr="004B4FA0" w14:paraId="687CE999" w14:textId="77777777" w:rsidTr="004B4FA0">
        <w:trPr>
          <w:trHeight w:val="57"/>
        </w:trPr>
        <w:tc>
          <w:tcPr>
            <w:tcW w:w="1908" w:type="pct"/>
            <w:tcBorders>
              <w:left w:val="single" w:sz="4" w:space="0" w:color="auto"/>
            </w:tcBorders>
          </w:tcPr>
          <w:p w14:paraId="3B882574"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Gokberks</w:t>
            </w:r>
            <w:proofErr w:type="spellEnd"/>
            <w:r w:rsidRPr="004B4FA0">
              <w:rPr>
                <w:rFonts w:ascii="Times New Roman" w:hAnsi="Times New Roman" w:cs="Times New Roman"/>
                <w:color w:val="auto"/>
                <w:sz w:val="20"/>
              </w:rPr>
              <w:t xml:space="preserve"> Kara (</w:t>
            </w:r>
            <w:proofErr w:type="spellStart"/>
            <w:r w:rsidRPr="004B4FA0">
              <w:rPr>
                <w:rFonts w:ascii="Times New Roman" w:hAnsi="Times New Roman" w:cs="Times New Roman"/>
                <w:i/>
                <w:iCs/>
                <w:color w:val="auto"/>
                <w:sz w:val="20"/>
              </w:rPr>
              <w:t>Gokberk</w:t>
            </w:r>
            <w:proofErr w:type="spellEnd"/>
            <w:r w:rsidRPr="004B4FA0">
              <w:rPr>
                <w:rFonts w:ascii="Times New Roman" w:hAnsi="Times New Roman" w:cs="Times New Roman"/>
                <w:i/>
                <w:iCs/>
                <w:color w:val="auto"/>
                <w:sz w:val="20"/>
              </w:rPr>
              <w:t xml:space="preserve"> Kara</w:t>
            </w:r>
            <w:r w:rsidRPr="004B4FA0">
              <w:rPr>
                <w:rFonts w:ascii="Times New Roman" w:hAnsi="Times New Roman" w:cs="Times New Roman"/>
                <w:color w:val="auto"/>
                <w:sz w:val="20"/>
              </w:rPr>
              <w:t>) (TR)</w:t>
            </w:r>
          </w:p>
        </w:tc>
        <w:tc>
          <w:tcPr>
            <w:tcW w:w="1521" w:type="pct"/>
            <w:gridSpan w:val="2"/>
          </w:tcPr>
          <w:p w14:paraId="7111AF60"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4E81E6B7"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RSK</w:t>
            </w:r>
          </w:p>
        </w:tc>
      </w:tr>
      <w:tr w:rsidR="00F83FD1" w:rsidRPr="004B4FA0" w14:paraId="65599070" w14:textId="77777777" w:rsidTr="004B4FA0">
        <w:trPr>
          <w:trHeight w:val="57"/>
        </w:trPr>
        <w:tc>
          <w:tcPr>
            <w:tcW w:w="1908" w:type="pct"/>
            <w:tcBorders>
              <w:left w:val="single" w:sz="4" w:space="0" w:color="auto"/>
            </w:tcBorders>
          </w:tcPr>
          <w:p w14:paraId="1B1A7ABC"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Kurts Morgans (</w:t>
            </w:r>
            <w:r w:rsidRPr="004B4FA0">
              <w:rPr>
                <w:rFonts w:ascii="Times New Roman" w:hAnsi="Times New Roman" w:cs="Times New Roman"/>
                <w:i/>
                <w:iCs/>
                <w:color w:val="auto"/>
                <w:sz w:val="20"/>
              </w:rPr>
              <w:t>Kurt Morgan</w:t>
            </w:r>
            <w:r w:rsidRPr="004B4FA0">
              <w:rPr>
                <w:rFonts w:ascii="Times New Roman" w:hAnsi="Times New Roman" w:cs="Times New Roman"/>
                <w:color w:val="auto"/>
                <w:sz w:val="20"/>
              </w:rPr>
              <w:t>) (SW)</w:t>
            </w:r>
          </w:p>
        </w:tc>
        <w:tc>
          <w:tcPr>
            <w:tcW w:w="1521" w:type="pct"/>
            <w:gridSpan w:val="2"/>
          </w:tcPr>
          <w:p w14:paraId="61E34434"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66BC6AC9"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KIBAG</w:t>
            </w:r>
          </w:p>
        </w:tc>
      </w:tr>
      <w:tr w:rsidR="00F83FD1" w:rsidRPr="004B4FA0" w14:paraId="3D426A94" w14:textId="77777777" w:rsidTr="004B4FA0">
        <w:trPr>
          <w:trHeight w:val="57"/>
        </w:trPr>
        <w:tc>
          <w:tcPr>
            <w:tcW w:w="1908" w:type="pct"/>
            <w:tcBorders>
              <w:left w:val="single" w:sz="4" w:space="0" w:color="auto"/>
            </w:tcBorders>
          </w:tcPr>
          <w:p w14:paraId="3806F659"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Dītmars</w:t>
            </w:r>
            <w:proofErr w:type="spellEnd"/>
            <w:r w:rsidRPr="004B4FA0">
              <w:rPr>
                <w:rFonts w:ascii="Times New Roman" w:hAnsi="Times New Roman" w:cs="Times New Roman"/>
                <w:color w:val="auto"/>
                <w:sz w:val="20"/>
              </w:rPr>
              <w:t xml:space="preserve"> Millers-</w:t>
            </w:r>
            <w:proofErr w:type="spellStart"/>
            <w:r w:rsidRPr="004B4FA0">
              <w:rPr>
                <w:rFonts w:ascii="Times New Roman" w:hAnsi="Times New Roman" w:cs="Times New Roman"/>
                <w:color w:val="auto"/>
                <w:sz w:val="20"/>
              </w:rPr>
              <w:t>Grabhers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Dietmar</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Müller-Grabherr</w:t>
            </w:r>
            <w:proofErr w:type="spellEnd"/>
            <w:r w:rsidRPr="004B4FA0">
              <w:rPr>
                <w:rFonts w:ascii="Times New Roman" w:hAnsi="Times New Roman" w:cs="Times New Roman"/>
                <w:color w:val="auto"/>
                <w:sz w:val="20"/>
              </w:rPr>
              <w:t>) (AT)</w:t>
            </w:r>
          </w:p>
        </w:tc>
        <w:tc>
          <w:tcPr>
            <w:tcW w:w="1521" w:type="pct"/>
            <w:gridSpan w:val="2"/>
          </w:tcPr>
          <w:p w14:paraId="7E25901E"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Kopējais forums</w:t>
            </w:r>
          </w:p>
        </w:tc>
        <w:tc>
          <w:tcPr>
            <w:tcW w:w="1572" w:type="pct"/>
            <w:tcBorders>
              <w:right w:val="single" w:sz="4" w:space="0" w:color="auto"/>
            </w:tcBorders>
          </w:tcPr>
          <w:p w14:paraId="0216BC4C"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Unweltbundesamt</w:t>
            </w:r>
            <w:proofErr w:type="spellEnd"/>
            <w:r w:rsidRPr="004B4FA0">
              <w:rPr>
                <w:rFonts w:ascii="Times New Roman" w:hAnsi="Times New Roman" w:cs="Times New Roman"/>
                <w:color w:val="auto"/>
                <w:sz w:val="20"/>
              </w:rPr>
              <w:t xml:space="preserve"> AT</w:t>
            </w:r>
          </w:p>
        </w:tc>
      </w:tr>
      <w:tr w:rsidR="00F83FD1" w:rsidRPr="004B4FA0" w14:paraId="2C6A2AFE" w14:textId="77777777" w:rsidTr="004B4FA0">
        <w:trPr>
          <w:trHeight w:val="57"/>
        </w:trPr>
        <w:tc>
          <w:tcPr>
            <w:tcW w:w="1908" w:type="pct"/>
            <w:tcBorders>
              <w:left w:val="single" w:sz="4" w:space="0" w:color="auto"/>
            </w:tcBorders>
          </w:tcPr>
          <w:p w14:paraId="37FF87BC"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Andrea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Šonokija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Andrea</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Sconocchia</w:t>
            </w:r>
            <w:proofErr w:type="spellEnd"/>
            <w:r w:rsidRPr="004B4FA0">
              <w:rPr>
                <w:rFonts w:ascii="Times New Roman" w:hAnsi="Times New Roman" w:cs="Times New Roman"/>
                <w:color w:val="auto"/>
                <w:sz w:val="20"/>
              </w:rPr>
              <w:t>) (IT)</w:t>
            </w:r>
          </w:p>
        </w:tc>
        <w:tc>
          <w:tcPr>
            <w:tcW w:w="1521" w:type="pct"/>
            <w:gridSpan w:val="2"/>
          </w:tcPr>
          <w:p w14:paraId="61070B37"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IMPEL</w:t>
            </w:r>
          </w:p>
        </w:tc>
        <w:tc>
          <w:tcPr>
            <w:tcW w:w="1572" w:type="pct"/>
            <w:tcBorders>
              <w:right w:val="single" w:sz="4" w:space="0" w:color="auto"/>
            </w:tcBorders>
          </w:tcPr>
          <w:p w14:paraId="6646279A"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ARPA </w:t>
            </w:r>
            <w:proofErr w:type="spellStart"/>
            <w:r w:rsidRPr="004B4FA0">
              <w:rPr>
                <w:rFonts w:ascii="Times New Roman" w:hAnsi="Times New Roman" w:cs="Times New Roman"/>
                <w:color w:val="auto"/>
                <w:sz w:val="20"/>
              </w:rPr>
              <w:t>Umbria</w:t>
            </w:r>
            <w:proofErr w:type="spellEnd"/>
          </w:p>
        </w:tc>
      </w:tr>
      <w:tr w:rsidR="00F83FD1" w:rsidRPr="004B4FA0" w14:paraId="3337E640" w14:textId="77777777" w:rsidTr="004B4FA0">
        <w:trPr>
          <w:trHeight w:val="57"/>
        </w:trPr>
        <w:tc>
          <w:tcPr>
            <w:tcW w:w="1908" w:type="pct"/>
            <w:tcBorders>
              <w:left w:val="single" w:sz="4" w:space="0" w:color="auto"/>
            </w:tcBorders>
          </w:tcPr>
          <w:p w14:paraId="00002945"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Frenks</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Svartjess</w:t>
            </w:r>
            <w:proofErr w:type="spellEnd"/>
            <w:r w:rsidRPr="004B4FA0">
              <w:rPr>
                <w:rFonts w:ascii="Times New Roman" w:hAnsi="Times New Roman" w:cs="Times New Roman"/>
                <w:color w:val="auto"/>
                <w:sz w:val="20"/>
              </w:rPr>
              <w:t xml:space="preserve"> (</w:t>
            </w:r>
            <w:r w:rsidRPr="004B4FA0">
              <w:rPr>
                <w:rFonts w:ascii="Times New Roman" w:hAnsi="Times New Roman" w:cs="Times New Roman"/>
                <w:i/>
                <w:iCs/>
                <w:color w:val="auto"/>
                <w:sz w:val="20"/>
              </w:rPr>
              <w:t xml:space="preserve">Frank </w:t>
            </w:r>
            <w:proofErr w:type="spellStart"/>
            <w:r w:rsidRPr="004B4FA0">
              <w:rPr>
                <w:rFonts w:ascii="Times New Roman" w:hAnsi="Times New Roman" w:cs="Times New Roman"/>
                <w:i/>
                <w:iCs/>
                <w:color w:val="auto"/>
                <w:sz w:val="20"/>
              </w:rPr>
              <w:t>Swartjes</w:t>
            </w:r>
            <w:proofErr w:type="spellEnd"/>
            <w:r w:rsidRPr="004B4FA0">
              <w:rPr>
                <w:rFonts w:ascii="Times New Roman" w:hAnsi="Times New Roman" w:cs="Times New Roman"/>
                <w:color w:val="auto"/>
                <w:sz w:val="20"/>
              </w:rPr>
              <w:t>) (NL)</w:t>
            </w:r>
          </w:p>
        </w:tc>
        <w:tc>
          <w:tcPr>
            <w:tcW w:w="1521" w:type="pct"/>
            <w:gridSpan w:val="2"/>
          </w:tcPr>
          <w:p w14:paraId="213BEB20"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EIONET</w:t>
            </w:r>
          </w:p>
        </w:tc>
        <w:tc>
          <w:tcPr>
            <w:tcW w:w="1572" w:type="pct"/>
            <w:tcBorders>
              <w:right w:val="single" w:sz="4" w:space="0" w:color="auto"/>
            </w:tcBorders>
          </w:tcPr>
          <w:p w14:paraId="12B7E0C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RIVM</w:t>
            </w:r>
          </w:p>
        </w:tc>
      </w:tr>
      <w:tr w:rsidR="00F83FD1" w:rsidRPr="004B4FA0" w14:paraId="3A57F69B" w14:textId="77777777" w:rsidTr="004B4FA0">
        <w:trPr>
          <w:trHeight w:val="57"/>
        </w:trPr>
        <w:tc>
          <w:tcPr>
            <w:tcW w:w="1908" w:type="pct"/>
            <w:tcBorders>
              <w:left w:val="single" w:sz="4" w:space="0" w:color="auto"/>
            </w:tcBorders>
          </w:tcPr>
          <w:p w14:paraId="0288ED8F"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Reto </w:t>
            </w:r>
            <w:proofErr w:type="spellStart"/>
            <w:r w:rsidRPr="004B4FA0">
              <w:rPr>
                <w:rFonts w:ascii="Times New Roman" w:hAnsi="Times New Roman" w:cs="Times New Roman"/>
                <w:color w:val="auto"/>
                <w:sz w:val="20"/>
              </w:rPr>
              <w:t>Tīcs</w:t>
            </w:r>
            <w:proofErr w:type="spellEnd"/>
            <w:r w:rsidRPr="004B4FA0">
              <w:rPr>
                <w:rFonts w:ascii="Times New Roman" w:hAnsi="Times New Roman" w:cs="Times New Roman"/>
                <w:color w:val="auto"/>
                <w:sz w:val="20"/>
              </w:rPr>
              <w:t xml:space="preserve"> (</w:t>
            </w:r>
            <w:r w:rsidRPr="004B4FA0">
              <w:rPr>
                <w:rFonts w:ascii="Times New Roman" w:hAnsi="Times New Roman" w:cs="Times New Roman"/>
                <w:i/>
                <w:iCs/>
                <w:color w:val="auto"/>
                <w:sz w:val="20"/>
              </w:rPr>
              <w:t xml:space="preserve">Reto </w:t>
            </w:r>
            <w:proofErr w:type="spellStart"/>
            <w:r w:rsidRPr="004B4FA0">
              <w:rPr>
                <w:rFonts w:ascii="Times New Roman" w:hAnsi="Times New Roman" w:cs="Times New Roman"/>
                <w:i/>
                <w:iCs/>
                <w:color w:val="auto"/>
                <w:sz w:val="20"/>
              </w:rPr>
              <w:t>Tietz</w:t>
            </w:r>
            <w:proofErr w:type="spellEnd"/>
            <w:r w:rsidRPr="004B4FA0">
              <w:rPr>
                <w:rFonts w:ascii="Times New Roman" w:hAnsi="Times New Roman" w:cs="Times New Roman"/>
                <w:color w:val="auto"/>
                <w:sz w:val="20"/>
              </w:rPr>
              <w:t>) (SW)</w:t>
            </w:r>
          </w:p>
        </w:tc>
        <w:tc>
          <w:tcPr>
            <w:tcW w:w="1521" w:type="pct"/>
            <w:gridSpan w:val="2"/>
          </w:tcPr>
          <w:p w14:paraId="5A0E454A"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IMPEL</w:t>
            </w:r>
          </w:p>
        </w:tc>
        <w:tc>
          <w:tcPr>
            <w:tcW w:w="1572" w:type="pct"/>
            <w:tcBorders>
              <w:right w:val="single" w:sz="4" w:space="0" w:color="auto"/>
            </w:tcBorders>
          </w:tcPr>
          <w:p w14:paraId="70850684"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FOMI</w:t>
            </w:r>
          </w:p>
        </w:tc>
      </w:tr>
      <w:tr w:rsidR="00F83FD1" w:rsidRPr="004B4FA0" w14:paraId="6A3FB9C5" w14:textId="77777777" w:rsidTr="004B4FA0">
        <w:trPr>
          <w:trHeight w:val="57"/>
        </w:trPr>
        <w:tc>
          <w:tcPr>
            <w:tcW w:w="1908" w:type="pct"/>
            <w:tcBorders>
              <w:left w:val="single" w:sz="4" w:space="0" w:color="auto"/>
            </w:tcBorders>
          </w:tcPr>
          <w:p w14:paraId="5B9C6D80" w14:textId="77777777" w:rsidR="00F83FD1" w:rsidRPr="004B4FA0" w:rsidRDefault="00F83FD1" w:rsidP="00EE00E0">
            <w:pPr>
              <w:rPr>
                <w:rFonts w:ascii="Times New Roman" w:hAnsi="Times New Roman" w:cs="Times New Roman"/>
                <w:color w:val="auto"/>
                <w:sz w:val="20"/>
                <w:szCs w:val="32"/>
              </w:rPr>
            </w:pPr>
          </w:p>
        </w:tc>
        <w:tc>
          <w:tcPr>
            <w:tcW w:w="1521" w:type="pct"/>
            <w:gridSpan w:val="2"/>
          </w:tcPr>
          <w:p w14:paraId="1B21B57F"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773C957C" w14:textId="77777777" w:rsidR="00F83FD1" w:rsidRPr="004B4FA0" w:rsidRDefault="00F83FD1" w:rsidP="00EE00E0">
            <w:pPr>
              <w:rPr>
                <w:rFonts w:ascii="Times New Roman" w:hAnsi="Times New Roman" w:cs="Times New Roman"/>
                <w:color w:val="auto"/>
                <w:sz w:val="20"/>
                <w:szCs w:val="32"/>
              </w:rPr>
            </w:pPr>
          </w:p>
        </w:tc>
      </w:tr>
      <w:tr w:rsidR="00F83FD1" w:rsidRPr="004B4FA0" w14:paraId="441B15BA" w14:textId="77777777" w:rsidTr="00EE00E0">
        <w:trPr>
          <w:trHeight w:val="57"/>
        </w:trPr>
        <w:tc>
          <w:tcPr>
            <w:tcW w:w="5000" w:type="pct"/>
            <w:gridSpan w:val="4"/>
            <w:tcBorders>
              <w:left w:val="single" w:sz="4" w:space="0" w:color="auto"/>
              <w:right w:val="single" w:sz="4" w:space="0" w:color="auto"/>
            </w:tcBorders>
          </w:tcPr>
          <w:p w14:paraId="29C6A0FF" w14:textId="77777777" w:rsidR="00F83FD1" w:rsidRPr="004B4FA0" w:rsidRDefault="00F83FD1" w:rsidP="00F83FD1">
            <w:pPr>
              <w:rPr>
                <w:rFonts w:ascii="Times New Roman" w:hAnsi="Times New Roman" w:cs="Times New Roman"/>
                <w:b/>
                <w:bCs/>
                <w:color w:val="auto"/>
                <w:sz w:val="20"/>
                <w:szCs w:val="32"/>
              </w:rPr>
            </w:pPr>
            <w:r w:rsidRPr="004B4FA0">
              <w:rPr>
                <w:rFonts w:ascii="Times New Roman" w:hAnsi="Times New Roman" w:cs="Times New Roman"/>
                <w:b/>
                <w:color w:val="auto"/>
                <w:sz w:val="20"/>
              </w:rPr>
              <w:t>1. pielikuma ISCO līdzautori:</w:t>
            </w:r>
          </w:p>
        </w:tc>
      </w:tr>
      <w:tr w:rsidR="00F83FD1" w:rsidRPr="004B4FA0" w14:paraId="28FBA192" w14:textId="77777777" w:rsidTr="004B4FA0">
        <w:trPr>
          <w:trHeight w:val="57"/>
        </w:trPr>
        <w:tc>
          <w:tcPr>
            <w:tcW w:w="1908" w:type="pct"/>
            <w:tcBorders>
              <w:left w:val="single" w:sz="4" w:space="0" w:color="auto"/>
            </w:tcBorders>
          </w:tcPr>
          <w:p w14:paraId="5E1D5829"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Alēzija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Arelli</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Alessia</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Arelli</w:t>
            </w:r>
            <w:proofErr w:type="spellEnd"/>
            <w:r w:rsidRPr="004B4FA0">
              <w:rPr>
                <w:rFonts w:ascii="Times New Roman" w:hAnsi="Times New Roman" w:cs="Times New Roman"/>
                <w:color w:val="auto"/>
                <w:sz w:val="20"/>
              </w:rPr>
              <w:t>) (IT)</w:t>
            </w:r>
          </w:p>
        </w:tc>
        <w:tc>
          <w:tcPr>
            <w:tcW w:w="1521" w:type="pct"/>
            <w:gridSpan w:val="2"/>
          </w:tcPr>
          <w:p w14:paraId="26CC03B3"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ISPRA</w:t>
            </w:r>
          </w:p>
        </w:tc>
        <w:tc>
          <w:tcPr>
            <w:tcW w:w="1572" w:type="pct"/>
            <w:tcBorders>
              <w:right w:val="single" w:sz="4" w:space="0" w:color="auto"/>
            </w:tcBorders>
          </w:tcPr>
          <w:p w14:paraId="7BB6A598" w14:textId="77777777" w:rsidR="00F83FD1" w:rsidRPr="004B4FA0" w:rsidRDefault="00F83FD1" w:rsidP="00EE00E0">
            <w:pPr>
              <w:rPr>
                <w:rFonts w:ascii="Times New Roman" w:hAnsi="Times New Roman" w:cs="Times New Roman"/>
                <w:color w:val="auto"/>
                <w:sz w:val="20"/>
                <w:szCs w:val="32"/>
              </w:rPr>
            </w:pPr>
          </w:p>
        </w:tc>
      </w:tr>
      <w:tr w:rsidR="00F83FD1" w:rsidRPr="004B4FA0" w14:paraId="61815BBB" w14:textId="77777777" w:rsidTr="004B4FA0">
        <w:trPr>
          <w:trHeight w:val="57"/>
        </w:trPr>
        <w:tc>
          <w:tcPr>
            <w:tcW w:w="1908" w:type="pct"/>
            <w:tcBorders>
              <w:left w:val="single" w:sz="4" w:space="0" w:color="auto"/>
            </w:tcBorders>
          </w:tcPr>
          <w:p w14:paraId="58722080"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Paola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Kanepa</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Paola</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Canepa</w:t>
            </w:r>
            <w:proofErr w:type="spellEnd"/>
            <w:r w:rsidRPr="004B4FA0">
              <w:rPr>
                <w:rFonts w:ascii="Times New Roman" w:hAnsi="Times New Roman" w:cs="Times New Roman"/>
                <w:color w:val="auto"/>
                <w:sz w:val="20"/>
              </w:rPr>
              <w:t>) (IT)</w:t>
            </w:r>
          </w:p>
        </w:tc>
        <w:tc>
          <w:tcPr>
            <w:tcW w:w="1521" w:type="pct"/>
            <w:gridSpan w:val="2"/>
          </w:tcPr>
          <w:p w14:paraId="2D55ACC3"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ARPA </w:t>
            </w:r>
            <w:proofErr w:type="spellStart"/>
            <w:r w:rsidRPr="004B4FA0">
              <w:rPr>
                <w:rFonts w:ascii="Times New Roman" w:hAnsi="Times New Roman" w:cs="Times New Roman"/>
                <w:color w:val="auto"/>
                <w:sz w:val="20"/>
              </w:rPr>
              <w:t>Lombardia</w:t>
            </w:r>
            <w:proofErr w:type="spellEnd"/>
          </w:p>
        </w:tc>
        <w:tc>
          <w:tcPr>
            <w:tcW w:w="1572" w:type="pct"/>
            <w:tcBorders>
              <w:right w:val="single" w:sz="4" w:space="0" w:color="auto"/>
            </w:tcBorders>
          </w:tcPr>
          <w:p w14:paraId="4AD17BA6" w14:textId="77777777" w:rsidR="00F83FD1" w:rsidRPr="004B4FA0" w:rsidRDefault="00F83FD1" w:rsidP="00EE00E0">
            <w:pPr>
              <w:rPr>
                <w:rFonts w:ascii="Times New Roman" w:hAnsi="Times New Roman" w:cs="Times New Roman"/>
                <w:color w:val="auto"/>
                <w:sz w:val="20"/>
                <w:szCs w:val="32"/>
              </w:rPr>
            </w:pPr>
          </w:p>
        </w:tc>
      </w:tr>
      <w:tr w:rsidR="00F83FD1" w:rsidRPr="004B4FA0" w14:paraId="58F271EE" w14:textId="77777777" w:rsidTr="004B4FA0">
        <w:trPr>
          <w:trHeight w:val="57"/>
        </w:trPr>
        <w:tc>
          <w:tcPr>
            <w:tcW w:w="1908" w:type="pct"/>
            <w:tcBorders>
              <w:left w:val="single" w:sz="4" w:space="0" w:color="auto"/>
            </w:tcBorders>
          </w:tcPr>
          <w:p w14:paraId="3AA8F943"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Masimiliano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Konfalonjeri</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Massimiliano</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Confalonieri</w:t>
            </w:r>
            <w:proofErr w:type="spellEnd"/>
            <w:r w:rsidRPr="004B4FA0">
              <w:rPr>
                <w:rFonts w:ascii="Times New Roman" w:hAnsi="Times New Roman" w:cs="Times New Roman"/>
                <w:color w:val="auto"/>
                <w:sz w:val="20"/>
              </w:rPr>
              <w:t>) (IT)</w:t>
            </w:r>
          </w:p>
        </w:tc>
        <w:tc>
          <w:tcPr>
            <w:tcW w:w="1521" w:type="pct"/>
            <w:gridSpan w:val="2"/>
          </w:tcPr>
          <w:p w14:paraId="7F6F617E"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ARPA </w:t>
            </w:r>
            <w:proofErr w:type="spellStart"/>
            <w:r w:rsidRPr="004B4FA0">
              <w:rPr>
                <w:rFonts w:ascii="Times New Roman" w:hAnsi="Times New Roman" w:cs="Times New Roman"/>
                <w:color w:val="auto"/>
                <w:sz w:val="20"/>
              </w:rPr>
              <w:t>Lombardia</w:t>
            </w:r>
            <w:proofErr w:type="spellEnd"/>
          </w:p>
        </w:tc>
        <w:tc>
          <w:tcPr>
            <w:tcW w:w="1572" w:type="pct"/>
            <w:tcBorders>
              <w:right w:val="single" w:sz="4" w:space="0" w:color="auto"/>
            </w:tcBorders>
          </w:tcPr>
          <w:p w14:paraId="6EFC1D06" w14:textId="77777777" w:rsidR="00F83FD1" w:rsidRPr="004B4FA0" w:rsidRDefault="00F83FD1" w:rsidP="00EE00E0">
            <w:pPr>
              <w:rPr>
                <w:rFonts w:ascii="Times New Roman" w:hAnsi="Times New Roman" w:cs="Times New Roman"/>
                <w:color w:val="auto"/>
                <w:sz w:val="20"/>
                <w:szCs w:val="32"/>
              </w:rPr>
            </w:pPr>
          </w:p>
        </w:tc>
      </w:tr>
      <w:tr w:rsidR="00F83FD1" w:rsidRPr="004B4FA0" w14:paraId="7AFA9673" w14:textId="77777777" w:rsidTr="004B4FA0">
        <w:trPr>
          <w:trHeight w:val="57"/>
        </w:trPr>
        <w:tc>
          <w:tcPr>
            <w:tcW w:w="1908" w:type="pct"/>
            <w:tcBorders>
              <w:left w:val="single" w:sz="4" w:space="0" w:color="auto"/>
            </w:tcBorders>
          </w:tcPr>
          <w:p w14:paraId="68098FF3"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ENVIT (SI)</w:t>
            </w:r>
          </w:p>
        </w:tc>
        <w:tc>
          <w:tcPr>
            <w:tcW w:w="1521" w:type="pct"/>
            <w:gridSpan w:val="2"/>
          </w:tcPr>
          <w:p w14:paraId="51E44AF9"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ENVIT</w:t>
            </w:r>
          </w:p>
        </w:tc>
        <w:tc>
          <w:tcPr>
            <w:tcW w:w="1572" w:type="pct"/>
            <w:tcBorders>
              <w:right w:val="single" w:sz="4" w:space="0" w:color="auto"/>
            </w:tcBorders>
          </w:tcPr>
          <w:p w14:paraId="3E1D094D" w14:textId="77777777" w:rsidR="00F83FD1" w:rsidRPr="004B4FA0" w:rsidRDefault="00F83FD1" w:rsidP="00EE00E0">
            <w:pPr>
              <w:rPr>
                <w:rFonts w:ascii="Times New Roman" w:hAnsi="Times New Roman" w:cs="Times New Roman"/>
                <w:color w:val="auto"/>
                <w:sz w:val="20"/>
                <w:szCs w:val="32"/>
              </w:rPr>
            </w:pPr>
          </w:p>
        </w:tc>
      </w:tr>
      <w:tr w:rsidR="00F83FD1" w:rsidRPr="004B4FA0" w14:paraId="793EFCF1" w14:textId="77777777" w:rsidTr="004B4FA0">
        <w:trPr>
          <w:trHeight w:val="57"/>
        </w:trPr>
        <w:tc>
          <w:tcPr>
            <w:tcW w:w="1908" w:type="pct"/>
            <w:tcBorders>
              <w:left w:val="single" w:sz="4" w:space="0" w:color="auto"/>
            </w:tcBorders>
          </w:tcPr>
          <w:p w14:paraId="7A6AC4EA"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Beatrise </w:t>
            </w:r>
            <w:proofErr w:type="spellStart"/>
            <w:r w:rsidRPr="004B4FA0">
              <w:rPr>
                <w:rFonts w:ascii="Times New Roman" w:hAnsi="Times New Roman" w:cs="Times New Roman"/>
                <w:color w:val="auto"/>
                <w:sz w:val="20"/>
              </w:rPr>
              <w:t>Melillo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Beatrice</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Melillo</w:t>
            </w:r>
            <w:proofErr w:type="spellEnd"/>
            <w:r w:rsidRPr="004B4FA0">
              <w:rPr>
                <w:rFonts w:ascii="Times New Roman" w:hAnsi="Times New Roman" w:cs="Times New Roman"/>
                <w:color w:val="auto"/>
                <w:sz w:val="20"/>
              </w:rPr>
              <w:t>) (IT)</w:t>
            </w:r>
          </w:p>
        </w:tc>
        <w:tc>
          <w:tcPr>
            <w:tcW w:w="1521" w:type="pct"/>
            <w:gridSpan w:val="2"/>
          </w:tcPr>
          <w:p w14:paraId="6D11510C"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 xml:space="preserve">ARPA </w:t>
            </w:r>
            <w:proofErr w:type="spellStart"/>
            <w:r w:rsidRPr="004B4FA0">
              <w:rPr>
                <w:rFonts w:ascii="Times New Roman" w:hAnsi="Times New Roman" w:cs="Times New Roman"/>
                <w:color w:val="auto"/>
                <w:sz w:val="20"/>
              </w:rPr>
              <w:t>Lombardia</w:t>
            </w:r>
            <w:proofErr w:type="spellEnd"/>
          </w:p>
        </w:tc>
        <w:tc>
          <w:tcPr>
            <w:tcW w:w="1572" w:type="pct"/>
            <w:tcBorders>
              <w:right w:val="single" w:sz="4" w:space="0" w:color="auto"/>
            </w:tcBorders>
          </w:tcPr>
          <w:p w14:paraId="4C5F25EE" w14:textId="77777777" w:rsidR="00F83FD1" w:rsidRPr="004B4FA0" w:rsidRDefault="00F83FD1" w:rsidP="00EE00E0">
            <w:pPr>
              <w:rPr>
                <w:rFonts w:ascii="Times New Roman" w:hAnsi="Times New Roman" w:cs="Times New Roman"/>
                <w:color w:val="auto"/>
                <w:sz w:val="20"/>
                <w:szCs w:val="32"/>
              </w:rPr>
            </w:pPr>
          </w:p>
        </w:tc>
      </w:tr>
      <w:tr w:rsidR="00F83FD1" w:rsidRPr="004B4FA0" w14:paraId="1DA268BD" w14:textId="77777777" w:rsidTr="004B4FA0">
        <w:trPr>
          <w:trHeight w:val="57"/>
        </w:trPr>
        <w:tc>
          <w:tcPr>
            <w:tcW w:w="1908" w:type="pct"/>
            <w:tcBorders>
              <w:left w:val="single" w:sz="4" w:space="0" w:color="auto"/>
            </w:tcBorders>
          </w:tcPr>
          <w:p w14:paraId="007A8F75" w14:textId="77777777" w:rsidR="00F83FD1" w:rsidRPr="004B4FA0" w:rsidRDefault="00F83FD1" w:rsidP="00F83FD1">
            <w:pPr>
              <w:rPr>
                <w:rFonts w:ascii="Times New Roman" w:hAnsi="Times New Roman" w:cs="Times New Roman"/>
                <w:color w:val="auto"/>
                <w:sz w:val="20"/>
                <w:szCs w:val="32"/>
              </w:rPr>
            </w:pPr>
            <w:proofErr w:type="spellStart"/>
            <w:r w:rsidRPr="004B4FA0">
              <w:rPr>
                <w:rFonts w:ascii="Times New Roman" w:hAnsi="Times New Roman" w:cs="Times New Roman"/>
                <w:color w:val="auto"/>
                <w:sz w:val="20"/>
              </w:rPr>
              <w:t>Alesandro</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color w:val="auto"/>
                <w:sz w:val="20"/>
              </w:rPr>
              <w:t>Teani</w:t>
            </w:r>
            <w:proofErr w:type="spellEnd"/>
            <w:r w:rsidRPr="004B4FA0">
              <w:rPr>
                <w:rFonts w:ascii="Times New Roman" w:hAnsi="Times New Roman" w:cs="Times New Roman"/>
                <w:color w:val="auto"/>
                <w:sz w:val="20"/>
              </w:rPr>
              <w:t xml:space="preserve"> (</w:t>
            </w:r>
            <w:proofErr w:type="spellStart"/>
            <w:r w:rsidRPr="004B4FA0">
              <w:rPr>
                <w:rFonts w:ascii="Times New Roman" w:hAnsi="Times New Roman" w:cs="Times New Roman"/>
                <w:i/>
                <w:iCs/>
                <w:color w:val="auto"/>
                <w:sz w:val="20"/>
              </w:rPr>
              <w:t>Alessandro</w:t>
            </w:r>
            <w:proofErr w:type="spellEnd"/>
            <w:r w:rsidRPr="004B4FA0">
              <w:rPr>
                <w:rFonts w:ascii="Times New Roman" w:hAnsi="Times New Roman" w:cs="Times New Roman"/>
                <w:i/>
                <w:iCs/>
                <w:color w:val="auto"/>
                <w:sz w:val="20"/>
              </w:rPr>
              <w:t xml:space="preserve"> </w:t>
            </w:r>
            <w:proofErr w:type="spellStart"/>
            <w:r w:rsidRPr="004B4FA0">
              <w:rPr>
                <w:rFonts w:ascii="Times New Roman" w:hAnsi="Times New Roman" w:cs="Times New Roman"/>
                <w:i/>
                <w:iCs/>
                <w:color w:val="auto"/>
                <w:sz w:val="20"/>
              </w:rPr>
              <w:t>Teani</w:t>
            </w:r>
            <w:proofErr w:type="spellEnd"/>
            <w:r w:rsidRPr="004B4FA0">
              <w:rPr>
                <w:rFonts w:ascii="Times New Roman" w:hAnsi="Times New Roman" w:cs="Times New Roman"/>
                <w:color w:val="auto"/>
                <w:sz w:val="20"/>
              </w:rPr>
              <w:t>) (IT)</w:t>
            </w:r>
          </w:p>
        </w:tc>
        <w:tc>
          <w:tcPr>
            <w:tcW w:w="1521" w:type="pct"/>
            <w:gridSpan w:val="2"/>
          </w:tcPr>
          <w:p w14:paraId="78DE302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AMBIENTHESIS</w:t>
            </w:r>
          </w:p>
        </w:tc>
        <w:tc>
          <w:tcPr>
            <w:tcW w:w="1572" w:type="pct"/>
            <w:tcBorders>
              <w:right w:val="single" w:sz="4" w:space="0" w:color="auto"/>
            </w:tcBorders>
          </w:tcPr>
          <w:p w14:paraId="7EEB22C9" w14:textId="77777777" w:rsidR="00F83FD1" w:rsidRPr="004B4FA0" w:rsidRDefault="00F83FD1" w:rsidP="00EE00E0">
            <w:pPr>
              <w:rPr>
                <w:rFonts w:ascii="Times New Roman" w:hAnsi="Times New Roman" w:cs="Times New Roman"/>
                <w:color w:val="auto"/>
                <w:sz w:val="20"/>
                <w:szCs w:val="32"/>
              </w:rPr>
            </w:pPr>
          </w:p>
        </w:tc>
      </w:tr>
      <w:tr w:rsidR="00F83FD1" w:rsidRPr="004B4FA0" w14:paraId="1D783000" w14:textId="77777777" w:rsidTr="004B4FA0">
        <w:trPr>
          <w:trHeight w:val="57"/>
        </w:trPr>
        <w:tc>
          <w:tcPr>
            <w:tcW w:w="1908" w:type="pct"/>
            <w:tcBorders>
              <w:left w:val="single" w:sz="4" w:space="0" w:color="auto"/>
            </w:tcBorders>
          </w:tcPr>
          <w:p w14:paraId="7A98EDE7" w14:textId="77777777" w:rsidR="00F83FD1" w:rsidRPr="004B4FA0" w:rsidRDefault="00F83FD1" w:rsidP="00EE00E0">
            <w:pPr>
              <w:rPr>
                <w:rFonts w:ascii="Times New Roman" w:hAnsi="Times New Roman" w:cs="Times New Roman"/>
                <w:color w:val="auto"/>
                <w:sz w:val="20"/>
                <w:szCs w:val="32"/>
              </w:rPr>
            </w:pPr>
          </w:p>
        </w:tc>
        <w:tc>
          <w:tcPr>
            <w:tcW w:w="1521" w:type="pct"/>
            <w:gridSpan w:val="2"/>
          </w:tcPr>
          <w:p w14:paraId="57EBAF8D" w14:textId="77777777" w:rsidR="00F83FD1" w:rsidRPr="004B4FA0" w:rsidRDefault="00F83FD1" w:rsidP="00EE00E0">
            <w:pPr>
              <w:rPr>
                <w:rFonts w:ascii="Times New Roman" w:hAnsi="Times New Roman" w:cs="Times New Roman"/>
                <w:color w:val="auto"/>
                <w:sz w:val="20"/>
                <w:szCs w:val="32"/>
              </w:rPr>
            </w:pPr>
          </w:p>
        </w:tc>
        <w:tc>
          <w:tcPr>
            <w:tcW w:w="1572" w:type="pct"/>
            <w:tcBorders>
              <w:right w:val="single" w:sz="4" w:space="0" w:color="auto"/>
            </w:tcBorders>
          </w:tcPr>
          <w:p w14:paraId="07BA9F26" w14:textId="77777777" w:rsidR="00F83FD1" w:rsidRPr="004B4FA0" w:rsidRDefault="00F83FD1" w:rsidP="00EE00E0">
            <w:pPr>
              <w:rPr>
                <w:rFonts w:ascii="Times New Roman" w:hAnsi="Times New Roman" w:cs="Times New Roman"/>
                <w:color w:val="auto"/>
                <w:sz w:val="20"/>
                <w:szCs w:val="32"/>
              </w:rPr>
            </w:pPr>
          </w:p>
        </w:tc>
      </w:tr>
      <w:tr w:rsidR="00F83FD1" w:rsidRPr="004B4FA0" w14:paraId="7C361425" w14:textId="77777777" w:rsidTr="00EE00E0">
        <w:trPr>
          <w:trHeight w:val="57"/>
        </w:trPr>
        <w:tc>
          <w:tcPr>
            <w:tcW w:w="5000" w:type="pct"/>
            <w:gridSpan w:val="4"/>
            <w:tcBorders>
              <w:top w:val="single" w:sz="4" w:space="0" w:color="auto"/>
              <w:left w:val="single" w:sz="4" w:space="0" w:color="auto"/>
              <w:bottom w:val="single" w:sz="4" w:space="0" w:color="auto"/>
              <w:right w:val="single" w:sz="4" w:space="0" w:color="auto"/>
            </w:tcBorders>
          </w:tcPr>
          <w:p w14:paraId="26D63682" w14:textId="77777777" w:rsidR="00F83FD1" w:rsidRPr="004B4FA0" w:rsidRDefault="00F83FD1" w:rsidP="00F83FD1">
            <w:pPr>
              <w:jc w:val="both"/>
              <w:rPr>
                <w:rFonts w:ascii="Times New Roman" w:hAnsi="Times New Roman" w:cs="Times New Roman"/>
                <w:b/>
                <w:bCs/>
                <w:color w:val="auto"/>
                <w:sz w:val="20"/>
                <w:szCs w:val="32"/>
              </w:rPr>
            </w:pPr>
            <w:r w:rsidRPr="004B4FA0">
              <w:rPr>
                <w:rFonts w:ascii="Times New Roman" w:hAnsi="Times New Roman" w:cs="Times New Roman"/>
                <w:b/>
                <w:color w:val="auto"/>
                <w:sz w:val="20"/>
              </w:rPr>
              <w:t>Kopsavilkums</w:t>
            </w:r>
          </w:p>
          <w:p w14:paraId="02F5F026" w14:textId="77777777" w:rsidR="00F83FD1" w:rsidRPr="004B4FA0" w:rsidRDefault="00F83FD1" w:rsidP="00EE00E0">
            <w:pPr>
              <w:jc w:val="both"/>
              <w:rPr>
                <w:rFonts w:ascii="Times New Roman" w:hAnsi="Times New Roman" w:cs="Times New Roman"/>
                <w:b/>
                <w:bCs/>
                <w:color w:val="auto"/>
                <w:sz w:val="20"/>
                <w:szCs w:val="32"/>
              </w:rPr>
            </w:pPr>
          </w:p>
          <w:p w14:paraId="300A89E5" w14:textId="77777777" w:rsidR="00F83FD1" w:rsidRPr="004B4FA0" w:rsidRDefault="00F83FD1" w:rsidP="00F83FD1">
            <w:pPr>
              <w:jc w:val="both"/>
              <w:rPr>
                <w:rFonts w:ascii="Times New Roman" w:hAnsi="Times New Roman" w:cs="Times New Roman"/>
                <w:i/>
                <w:iCs/>
                <w:color w:val="auto"/>
                <w:sz w:val="20"/>
                <w:szCs w:val="32"/>
              </w:rPr>
            </w:pPr>
            <w:r w:rsidRPr="004B4FA0">
              <w:rPr>
                <w:rFonts w:ascii="Times New Roman" w:hAnsi="Times New Roman" w:cs="Times New Roman"/>
                <w:i/>
                <w:color w:val="auto"/>
                <w:sz w:val="20"/>
              </w:rPr>
              <w:t>Atslēgas vārdi</w:t>
            </w:r>
          </w:p>
          <w:p w14:paraId="1F58D07E"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Augsnes skalošana, Ilgtspējīga sanācija, Augsne, Gruntsūdeņi, Augsnes politika, Sanācija, Vide, Piesārņojums, Piesārņotās vietas, Piesārņojums, Piesārņotās vietas, Uzraudzība, Lauka pārbaude.</w:t>
            </w:r>
          </w:p>
          <w:p w14:paraId="2D432207" w14:textId="77777777" w:rsidR="00F83FD1" w:rsidRPr="004B4FA0" w:rsidRDefault="00F83FD1" w:rsidP="00EE00E0">
            <w:pPr>
              <w:jc w:val="both"/>
              <w:rPr>
                <w:rFonts w:ascii="Times New Roman" w:hAnsi="Times New Roman" w:cs="Times New Roman"/>
                <w:color w:val="auto"/>
                <w:sz w:val="20"/>
                <w:szCs w:val="32"/>
              </w:rPr>
            </w:pPr>
          </w:p>
          <w:p w14:paraId="037D3F7D" w14:textId="77777777" w:rsidR="00F83FD1" w:rsidRPr="004B4FA0" w:rsidRDefault="00F83FD1" w:rsidP="00F83FD1">
            <w:pPr>
              <w:jc w:val="both"/>
              <w:rPr>
                <w:rFonts w:ascii="Times New Roman" w:hAnsi="Times New Roman" w:cs="Times New Roman"/>
                <w:i/>
                <w:iCs/>
                <w:color w:val="auto"/>
                <w:sz w:val="20"/>
                <w:szCs w:val="32"/>
              </w:rPr>
            </w:pPr>
            <w:r w:rsidRPr="004B4FA0">
              <w:rPr>
                <w:rFonts w:ascii="Times New Roman" w:hAnsi="Times New Roman" w:cs="Times New Roman"/>
                <w:i/>
                <w:color w:val="auto"/>
                <w:sz w:val="20"/>
              </w:rPr>
              <w:t>Mērķa grupas</w:t>
            </w:r>
          </w:p>
          <w:p w14:paraId="76F942D3"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Kompetentās iestādes, kas atbildīgas par sanācijas tehnoloģiju apstiprināšanu/izmantošanu/uzraudzību, rūpnieciskie operatori, vides aizsardzības aģentūras, dabas aizsardzības iestādes, vides inspekcijas, vides uzraudzības un pētniecības iestādes, tehniskās universitātes, vides asociācijas, NVO, apdrošināšanas sabiedrības un asociācijas, vides konsultanti.</w:t>
            </w:r>
          </w:p>
          <w:p w14:paraId="53857D21" w14:textId="77777777" w:rsidR="00F83FD1" w:rsidRPr="004B4FA0" w:rsidRDefault="00F83FD1" w:rsidP="00EE00E0">
            <w:pPr>
              <w:jc w:val="both"/>
              <w:rPr>
                <w:rFonts w:ascii="Times New Roman" w:hAnsi="Times New Roman" w:cs="Times New Roman"/>
                <w:color w:val="auto"/>
                <w:sz w:val="20"/>
                <w:szCs w:val="32"/>
              </w:rPr>
            </w:pPr>
          </w:p>
          <w:p w14:paraId="431E4B28"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 xml:space="preserve">Kā daļu no darba programmas 2020. gadam IMPEL tīkls izveidoja šo projektu “Ūdens un zemes sanācija” (2020/09), kas attiecas uz sanācijas tehnoloģiju </w:t>
            </w:r>
            <w:proofErr w:type="spellStart"/>
            <w:r w:rsidRPr="004B4FA0">
              <w:rPr>
                <w:rFonts w:ascii="Times New Roman" w:hAnsi="Times New Roman" w:cs="Times New Roman"/>
                <w:color w:val="auto"/>
                <w:sz w:val="20"/>
              </w:rPr>
              <w:t>pielietojamības</w:t>
            </w:r>
            <w:proofErr w:type="spellEnd"/>
            <w:r w:rsidRPr="004B4FA0">
              <w:rPr>
                <w:rFonts w:ascii="Times New Roman" w:hAnsi="Times New Roman" w:cs="Times New Roman"/>
                <w:color w:val="auto"/>
                <w:sz w:val="20"/>
              </w:rPr>
              <w:t xml:space="preserve"> novērtēšanas kritērijiem.</w:t>
            </w:r>
          </w:p>
        </w:tc>
      </w:tr>
    </w:tbl>
    <w:p w14:paraId="41AFCEBF"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tbl>
      <w:tblPr>
        <w:tblOverlap w:val="never"/>
        <w:tblW w:w="5000" w:type="pct"/>
        <w:tblLayout w:type="fixed"/>
        <w:tblCellMar>
          <w:top w:w="57" w:type="dxa"/>
          <w:left w:w="85" w:type="dxa"/>
          <w:right w:w="85" w:type="dxa"/>
        </w:tblCellMar>
        <w:tblLook w:val="04A0" w:firstRow="1" w:lastRow="0" w:firstColumn="1" w:lastColumn="0" w:noHBand="0" w:noVBand="1"/>
      </w:tblPr>
      <w:tblGrid>
        <w:gridCol w:w="10256"/>
      </w:tblGrid>
      <w:tr w:rsidR="00F83FD1" w:rsidRPr="004B4FA0" w14:paraId="7298113F" w14:textId="77777777" w:rsidTr="00EE00E0">
        <w:trPr>
          <w:trHeight w:val="170"/>
        </w:trPr>
        <w:tc>
          <w:tcPr>
            <w:tcW w:w="5000" w:type="pct"/>
            <w:tcBorders>
              <w:top w:val="single" w:sz="4" w:space="0" w:color="auto"/>
              <w:left w:val="single" w:sz="4" w:space="0" w:color="auto"/>
              <w:right w:val="single" w:sz="4" w:space="0" w:color="auto"/>
            </w:tcBorders>
          </w:tcPr>
          <w:p w14:paraId="109B403E"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lastRenderedPageBreak/>
              <w:t>Projektā "Ūdens un zemes sanācija" kā atspēriena punkts tiek izmantoti norādījumi par sanācijas tehnoloģiju definīcijām un galvenajiem to pielietošanas posmiem, un galvenā uzmanība tiek pievērsta ar sanācijas tehnoloģijām saistītajām tehniskajām procedūrām. Projekta galīgais mērķis ir izstrādāt dokumentu, kas apliecinātu kritērijus sanācijas tehnoloģiju pielietošanas priekšlikuma novērtēšanai, lai saprastu, kā tās ir pielietojamas, ko darīt lauka testos un pilnvērtīgā pielietojumā. 1. pielikumā ir ietverti vairāki gadījumu pētījumi, kas var palīdzēt lasītājam paredzēt jebkādas problēmas, ar kurām viņš var saskarties, un pārliecināties, vai piedāvātais šķīdums ir piemērots viņa objektam, zinot, ka katra piesārņotā vieta atšķiras no citām un vienmēr ir nepieciešama konkrētajam objektam pielāgota pieeja.</w:t>
            </w:r>
          </w:p>
          <w:p w14:paraId="2EFC4F9C"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 xml:space="preserve">2020.–2021. gada “Ūdens un zemes sanācijas projekta” mērķis bija koncentrēties uz divām sanācijas tehnoloģijām – </w:t>
            </w:r>
            <w:proofErr w:type="spellStart"/>
            <w:r w:rsidRPr="004B4FA0">
              <w:rPr>
                <w:rFonts w:ascii="Times New Roman" w:hAnsi="Times New Roman" w:cs="Times New Roman"/>
                <w:color w:val="auto"/>
                <w:sz w:val="20"/>
              </w:rPr>
              <w:t>daudzfāzu</w:t>
            </w:r>
            <w:proofErr w:type="spellEnd"/>
            <w:r w:rsidRPr="004B4FA0">
              <w:rPr>
                <w:rFonts w:ascii="Times New Roman" w:hAnsi="Times New Roman" w:cs="Times New Roman"/>
                <w:color w:val="auto"/>
                <w:sz w:val="20"/>
              </w:rPr>
              <w:t xml:space="preserve"> ekstrakciju un augsnes skalošanu.</w:t>
            </w:r>
          </w:p>
          <w:p w14:paraId="2086D948"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 xml:space="preserve">Visbeidzot, “Ūdens un zemes sanācijas projekta” mērķis ir veicināt augsnes un gruntsūdeņu sanācijas tehnoloģiju izmantošanu </w:t>
            </w:r>
            <w:proofErr w:type="spellStart"/>
            <w:r w:rsidRPr="004B4FA0">
              <w:rPr>
                <w:rFonts w:ascii="Times New Roman" w:hAnsi="Times New Roman" w:cs="Times New Roman"/>
                <w:color w:val="auto"/>
                <w:sz w:val="20"/>
              </w:rPr>
              <w:t>in</w:t>
            </w:r>
            <w:proofErr w:type="spellEnd"/>
            <w:r w:rsidRPr="004B4FA0">
              <w:rPr>
                <w:rFonts w:ascii="Times New Roman" w:hAnsi="Times New Roman" w:cs="Times New Roman"/>
                <w:color w:val="auto"/>
                <w:sz w:val="20"/>
              </w:rPr>
              <w:t xml:space="preserve"> situ un objektā, kā arī mazināt "</w:t>
            </w:r>
            <w:proofErr w:type="spellStart"/>
            <w:r w:rsidRPr="004B4FA0">
              <w:rPr>
                <w:rFonts w:ascii="Times New Roman" w:hAnsi="Times New Roman" w:cs="Times New Roman"/>
                <w:color w:val="auto"/>
                <w:sz w:val="20"/>
              </w:rPr>
              <w:t>Dig</w:t>
            </w:r>
            <w:proofErr w:type="spellEnd"/>
            <w:r w:rsidRPr="004B4FA0">
              <w:rPr>
                <w:rFonts w:ascii="Times New Roman" w:hAnsi="Times New Roman" w:cs="Times New Roman"/>
                <w:color w:val="auto"/>
                <w:sz w:val="20"/>
              </w:rPr>
              <w:t xml:space="preserve"> &amp; </w:t>
            </w:r>
            <w:proofErr w:type="spellStart"/>
            <w:r w:rsidRPr="004B4FA0">
              <w:rPr>
                <w:rFonts w:ascii="Times New Roman" w:hAnsi="Times New Roman" w:cs="Times New Roman"/>
                <w:color w:val="auto"/>
                <w:sz w:val="20"/>
              </w:rPr>
              <w:t>Dump</w:t>
            </w:r>
            <w:proofErr w:type="spellEnd"/>
            <w:r w:rsidRPr="004B4FA0">
              <w:rPr>
                <w:rFonts w:ascii="Times New Roman" w:hAnsi="Times New Roman" w:cs="Times New Roman"/>
                <w:color w:val="auto"/>
                <w:sz w:val="20"/>
              </w:rPr>
              <w:t>" un "</w:t>
            </w:r>
            <w:proofErr w:type="spellStart"/>
            <w:r w:rsidRPr="004B4FA0">
              <w:rPr>
                <w:rFonts w:ascii="Times New Roman" w:hAnsi="Times New Roman" w:cs="Times New Roman"/>
                <w:color w:val="auto"/>
                <w:sz w:val="20"/>
              </w:rPr>
              <w:t>Pump</w:t>
            </w:r>
            <w:proofErr w:type="spellEnd"/>
            <w:r w:rsidRPr="004B4FA0">
              <w:rPr>
                <w:rFonts w:ascii="Times New Roman" w:hAnsi="Times New Roman" w:cs="Times New Roman"/>
                <w:color w:val="auto"/>
                <w:sz w:val="20"/>
              </w:rPr>
              <w:t xml:space="preserve"> &amp; </w:t>
            </w:r>
            <w:proofErr w:type="spellStart"/>
            <w:r w:rsidRPr="004B4FA0">
              <w:rPr>
                <w:rFonts w:ascii="Times New Roman" w:hAnsi="Times New Roman" w:cs="Times New Roman"/>
                <w:color w:val="auto"/>
                <w:sz w:val="20"/>
              </w:rPr>
              <w:t>Treat</w:t>
            </w:r>
            <w:proofErr w:type="spellEnd"/>
            <w:r w:rsidRPr="004B4FA0">
              <w:rPr>
                <w:rFonts w:ascii="Times New Roman" w:hAnsi="Times New Roman" w:cs="Times New Roman"/>
                <w:color w:val="auto"/>
                <w:sz w:val="20"/>
              </w:rPr>
              <w:t>" izmantošanu, kas ir Eiropā plaši izmantotas, bet vidēji ilgā termiņā nav ilgtspējīgas. Augsne un ūdens ir dabas resursi, un, ja tas ir tehniski iespējams, tie ir jāreģenerē, nevis jāizšķiež.</w:t>
            </w:r>
          </w:p>
          <w:p w14:paraId="704A6F2D" w14:textId="77777777" w:rsidR="00F83FD1" w:rsidRPr="004B4FA0" w:rsidRDefault="00F83FD1" w:rsidP="00EE00E0">
            <w:pPr>
              <w:jc w:val="both"/>
              <w:rPr>
                <w:rFonts w:ascii="Times New Roman" w:hAnsi="Times New Roman" w:cs="Times New Roman"/>
                <w:color w:val="auto"/>
                <w:sz w:val="20"/>
                <w:szCs w:val="32"/>
              </w:rPr>
            </w:pPr>
          </w:p>
        </w:tc>
      </w:tr>
      <w:tr w:rsidR="00F83FD1" w:rsidRPr="004B4FA0" w14:paraId="64B9BA6D"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EDAA07C" w14:textId="77777777" w:rsidR="00F83FD1" w:rsidRPr="004B4FA0" w:rsidRDefault="00F83FD1" w:rsidP="00F83FD1">
            <w:pPr>
              <w:jc w:val="both"/>
              <w:rPr>
                <w:rFonts w:ascii="Times New Roman" w:hAnsi="Times New Roman" w:cs="Times New Roman"/>
                <w:b/>
                <w:bCs/>
                <w:color w:val="auto"/>
                <w:sz w:val="20"/>
                <w:szCs w:val="32"/>
              </w:rPr>
            </w:pPr>
            <w:r w:rsidRPr="004B4FA0">
              <w:rPr>
                <w:rFonts w:ascii="Times New Roman" w:hAnsi="Times New Roman" w:cs="Times New Roman"/>
                <w:b/>
                <w:color w:val="auto"/>
                <w:sz w:val="20"/>
              </w:rPr>
              <w:t>Pateicības</w:t>
            </w:r>
          </w:p>
          <w:p w14:paraId="344BA5F7" w14:textId="77777777" w:rsidR="00F83FD1" w:rsidRPr="004B4FA0" w:rsidRDefault="00F83FD1" w:rsidP="00EE00E0">
            <w:pPr>
              <w:jc w:val="both"/>
              <w:rPr>
                <w:rFonts w:ascii="Times New Roman" w:hAnsi="Times New Roman" w:cs="Times New Roman"/>
                <w:b/>
                <w:bCs/>
                <w:color w:val="auto"/>
                <w:sz w:val="20"/>
                <w:szCs w:val="32"/>
              </w:rPr>
            </w:pPr>
          </w:p>
          <w:p w14:paraId="552AC44E" w14:textId="77777777" w:rsidR="00F83FD1" w:rsidRPr="004B4FA0" w:rsidRDefault="00F83FD1" w:rsidP="00F83FD1">
            <w:pPr>
              <w:jc w:val="both"/>
              <w:rPr>
                <w:rFonts w:ascii="Times New Roman" w:hAnsi="Times New Roman" w:cs="Times New Roman"/>
                <w:color w:val="auto"/>
                <w:sz w:val="20"/>
                <w:szCs w:val="32"/>
              </w:rPr>
            </w:pPr>
            <w:r w:rsidRPr="004B4FA0">
              <w:rPr>
                <w:rFonts w:ascii="Times New Roman" w:hAnsi="Times New Roman" w:cs="Times New Roman"/>
                <w:color w:val="auto"/>
                <w:sz w:val="20"/>
              </w:rPr>
              <w:t>Šo ziņojumu pārskatīja plašāka IMPEL projekta komanda, kā arī IMPEL Ūdens un zemes ekspertu grupa, Kopējā foruma tīkls, NICOLE tīkls, EIONET piesārņojuma darba grupa un ārējo recenzentu grupa.</w:t>
            </w:r>
          </w:p>
        </w:tc>
      </w:tr>
    </w:tbl>
    <w:p w14:paraId="4431DC7C"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47E468AC" w14:textId="77777777" w:rsidR="00F83FD1" w:rsidRPr="004B4FA0" w:rsidRDefault="00F83FD1" w:rsidP="00F83FD1">
      <w:pPr>
        <w:pStyle w:val="50"/>
        <w:pBdr>
          <w:bottom w:val="single" w:sz="12" w:space="1" w:color="549AD5"/>
        </w:pBdr>
        <w:jc w:val="both"/>
        <w:rPr>
          <w:rStyle w:val="5"/>
          <w:rFonts w:ascii="Times New Roman" w:hAnsi="Times New Roman" w:cs="Times New Roman"/>
          <w:color w:val="auto"/>
        </w:rPr>
      </w:pPr>
      <w:r w:rsidRPr="004B4FA0">
        <w:rPr>
          <w:rStyle w:val="5"/>
          <w:rFonts w:ascii="Times New Roman" w:hAnsi="Times New Roman" w:cs="Times New Roman"/>
          <w:color w:val="auto"/>
        </w:rPr>
        <w:lastRenderedPageBreak/>
        <w:t>Atruna</w:t>
      </w:r>
    </w:p>
    <w:p w14:paraId="20907058" w14:textId="77777777" w:rsidR="00F83FD1" w:rsidRPr="004B4FA0" w:rsidRDefault="00F83FD1" w:rsidP="00F83FD1">
      <w:pPr>
        <w:pStyle w:val="50"/>
        <w:jc w:val="both"/>
        <w:rPr>
          <w:rFonts w:ascii="Times New Roman" w:hAnsi="Times New Roman" w:cs="Times New Roman"/>
          <w:color w:val="auto"/>
          <w:sz w:val="22"/>
          <w:szCs w:val="52"/>
        </w:rPr>
      </w:pPr>
    </w:p>
    <w:p w14:paraId="60329BFC" w14:textId="77777777" w:rsidR="00F83FD1" w:rsidRPr="004B4FA0" w:rsidRDefault="00F83FD1" w:rsidP="00F83FD1">
      <w:pPr>
        <w:pStyle w:val="50"/>
        <w:jc w:val="both"/>
        <w:rPr>
          <w:rFonts w:ascii="Times New Roman" w:hAnsi="Times New Roman" w:cs="Times New Roman"/>
          <w:color w:val="auto"/>
          <w:sz w:val="22"/>
          <w:szCs w:val="52"/>
        </w:rPr>
      </w:pPr>
    </w:p>
    <w:p w14:paraId="1096FF59"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Šī publikācija ir sagatavota IMPEL “Ūdens un zemes sanācijas projekta” ietvaros ar partneru tīklu atbalstu, kuri ir ieinteresēti piesārņotās zemes apsaimniekošanā. Autoru grupas sastādītais un pārskatītais dokuments ir paredzēts kā primārais informācijas avots, lai papildinātu un paplašinātu zināšanas starp Eiropas valstīm un reģioniem. Mērķis ir atbalstīt kopīgu izpratni par konkrētās sanācijas tehnoloģijas potenciālu, ko tā cenšas veicināt.</w:t>
      </w:r>
    </w:p>
    <w:p w14:paraId="0BCEA2EC" w14:textId="77777777" w:rsidR="00F83FD1" w:rsidRPr="004B4FA0" w:rsidRDefault="00F83FD1" w:rsidP="00F83FD1">
      <w:pPr>
        <w:pStyle w:val="1"/>
        <w:jc w:val="both"/>
        <w:rPr>
          <w:rFonts w:ascii="Times New Roman" w:hAnsi="Times New Roman" w:cs="Times New Roman"/>
          <w:color w:val="auto"/>
          <w:szCs w:val="32"/>
        </w:rPr>
      </w:pPr>
    </w:p>
    <w:p w14:paraId="114CE3F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Šeit izklāstītais saturs ir balstīts uz attiecīgo bibliogrāfiju, autoru pieredzi un apkopotajiem gadījumu pētījumiem. Šis dokuments var nebūt visaptverošs visās situācijās, kurās šī tehnoloģija ir vai tiks pielietota. Gadījumu izpēte (sk. pielikumu) ir atzīts brīvprātīgs ieguldījums. Autoru grupai nebija tāda uzdevuma kā gadījumu izpētes ziņojumu izvērtēšana vai pārbaude.</w:t>
      </w:r>
    </w:p>
    <w:p w14:paraId="4DD174D5" w14:textId="77777777" w:rsidR="00F83FD1" w:rsidRPr="004B4FA0" w:rsidRDefault="00F83FD1" w:rsidP="00F83FD1">
      <w:pPr>
        <w:pStyle w:val="1"/>
        <w:jc w:val="both"/>
        <w:rPr>
          <w:rFonts w:ascii="Times New Roman" w:hAnsi="Times New Roman" w:cs="Times New Roman"/>
          <w:color w:val="auto"/>
          <w:szCs w:val="32"/>
        </w:rPr>
      </w:pPr>
    </w:p>
    <w:p w14:paraId="777BF8E0"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Dažās valstīs, reģionos vai vietējās iestādēs var būt ieviesti konkrēti tiesību akti, noteikumi vai vadlīnijas, kas nosaka tehnoloģiju pielietošanu un to </w:t>
      </w:r>
      <w:proofErr w:type="spellStart"/>
      <w:r w:rsidRPr="004B4FA0">
        <w:rPr>
          <w:rStyle w:val="a"/>
          <w:rFonts w:ascii="Times New Roman" w:hAnsi="Times New Roman" w:cs="Times New Roman"/>
          <w:color w:val="auto"/>
        </w:rPr>
        <w:t>pielietojamību</w:t>
      </w:r>
      <w:proofErr w:type="spellEnd"/>
      <w:r w:rsidRPr="004B4FA0">
        <w:rPr>
          <w:rStyle w:val="a"/>
          <w:rFonts w:ascii="Times New Roman" w:hAnsi="Times New Roman" w:cs="Times New Roman"/>
          <w:color w:val="auto"/>
        </w:rPr>
        <w:t>.</w:t>
      </w:r>
    </w:p>
    <w:p w14:paraId="6A079FFC" w14:textId="77777777" w:rsidR="00F83FD1" w:rsidRPr="004B4FA0" w:rsidRDefault="00F83FD1" w:rsidP="00F83FD1">
      <w:pPr>
        <w:pStyle w:val="1"/>
        <w:jc w:val="both"/>
        <w:rPr>
          <w:rFonts w:ascii="Times New Roman" w:hAnsi="Times New Roman" w:cs="Times New Roman"/>
          <w:color w:val="auto"/>
          <w:szCs w:val="32"/>
        </w:rPr>
      </w:pPr>
    </w:p>
    <w:p w14:paraId="4191751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Šis dokuments NAV paredzēts kā šīs tehnoloģijas vadlīnija vai labākās pieejamās metodes (LPM) atsauces dokuments. Piesārņoto vietu </w:t>
      </w:r>
      <w:proofErr w:type="spellStart"/>
      <w:r w:rsidRPr="004B4FA0">
        <w:rPr>
          <w:rStyle w:val="a"/>
          <w:rFonts w:ascii="Times New Roman" w:hAnsi="Times New Roman" w:cs="Times New Roman"/>
          <w:color w:val="auto"/>
        </w:rPr>
        <w:t>pedoloģiskie</w:t>
      </w:r>
      <w:proofErr w:type="spellEnd"/>
      <w:r w:rsidRPr="004B4FA0">
        <w:rPr>
          <w:rStyle w:val="a"/>
          <w:rFonts w:ascii="Times New Roman" w:hAnsi="Times New Roman" w:cs="Times New Roman"/>
          <w:color w:val="auto"/>
        </w:rPr>
        <w:t>, ģeoloģiskie un hidroģeoloģiskie apstākļi Eiropā ir ļoti atšķirīgi. Tāpēc piesārņoto vietu sanācijas panākumu atslēga ir īpaši veikta, konkrētai vietai pielāgota projektēšana un īstenošana. Tātad jebkurš ieteikums, par kuru ziņots, var tikt piemērots, daļēji piemērots vai netikt piemērots. Jebkurā gadījumā autori, līdzautori un iesaistītie tīkli nevar tikt uzskatīti par atbildīgiem.</w:t>
      </w:r>
    </w:p>
    <w:p w14:paraId="0444E3F2" w14:textId="77777777" w:rsidR="00F83FD1" w:rsidRPr="004B4FA0" w:rsidRDefault="00F83FD1" w:rsidP="00F83FD1">
      <w:pPr>
        <w:pStyle w:val="1"/>
        <w:jc w:val="both"/>
        <w:rPr>
          <w:rFonts w:ascii="Times New Roman" w:hAnsi="Times New Roman" w:cs="Times New Roman"/>
          <w:color w:val="auto"/>
          <w:szCs w:val="32"/>
        </w:rPr>
      </w:pPr>
    </w:p>
    <w:p w14:paraId="61E97B6D"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Šajā dokumentā paustie viedokļi ne vienmēr ir apakšā parakstījušos tīklu dalībnieku viedokļi. IMPEL un tā partneru tīkli stingri iesaka privātpersonām/organizācijām, kas ir ieinteresētas tehnoloģijas pielietošanā praksē, izmantot pieredzējušu vides speciālistu pakalpojumus.</w:t>
      </w:r>
    </w:p>
    <w:p w14:paraId="5530ED7F" w14:textId="77777777" w:rsidR="00F83FD1" w:rsidRPr="004B4FA0" w:rsidRDefault="00F83FD1" w:rsidP="00F83FD1">
      <w:pPr>
        <w:pStyle w:val="1"/>
        <w:jc w:val="both"/>
        <w:rPr>
          <w:rStyle w:val="a"/>
          <w:rFonts w:ascii="Times New Roman" w:hAnsi="Times New Roman" w:cs="Times New Roman"/>
          <w:color w:val="auto"/>
          <w:szCs w:val="32"/>
        </w:rPr>
      </w:pPr>
    </w:p>
    <w:p w14:paraId="5114065D" w14:textId="77777777" w:rsidR="00F83FD1" w:rsidRPr="004B4FA0" w:rsidRDefault="00F83FD1" w:rsidP="00F83FD1">
      <w:pPr>
        <w:pStyle w:val="1"/>
        <w:jc w:val="both"/>
        <w:rPr>
          <w:rFonts w:ascii="Times New Roman" w:hAnsi="Times New Roman" w:cs="Times New Roman"/>
          <w:color w:val="auto"/>
          <w:szCs w:val="32"/>
        </w:rPr>
      </w:pPr>
    </w:p>
    <w:p w14:paraId="084506D7" w14:textId="77777777" w:rsidR="00F83FD1" w:rsidRPr="004B4FA0" w:rsidRDefault="00F83FD1" w:rsidP="00F83FD1">
      <w:pPr>
        <w:pStyle w:val="1"/>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Marko</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Falconi</w:t>
      </w:r>
      <w:proofErr w:type="spellEnd"/>
      <w:r w:rsidRPr="004B4FA0">
        <w:rPr>
          <w:rStyle w:val="a"/>
          <w:rFonts w:ascii="Times New Roman" w:hAnsi="Times New Roman" w:cs="Times New Roman"/>
          <w:color w:val="auto"/>
        </w:rPr>
        <w:t xml:space="preserve"> (</w:t>
      </w:r>
      <w:r w:rsidRPr="004B4FA0">
        <w:rPr>
          <w:rStyle w:val="a"/>
          <w:rFonts w:ascii="Times New Roman" w:hAnsi="Times New Roman" w:cs="Times New Roman"/>
          <w:i/>
          <w:iCs/>
          <w:color w:val="auto"/>
        </w:rPr>
        <w:t xml:space="preserve">Marco </w:t>
      </w:r>
      <w:proofErr w:type="spellStart"/>
      <w:r w:rsidRPr="004B4FA0">
        <w:rPr>
          <w:rStyle w:val="a"/>
          <w:rFonts w:ascii="Times New Roman" w:hAnsi="Times New Roman" w:cs="Times New Roman"/>
          <w:i/>
          <w:iCs/>
          <w:color w:val="auto"/>
        </w:rPr>
        <w:t>Falconi</w:t>
      </w:r>
      <w:proofErr w:type="spellEnd"/>
      <w:r w:rsidRPr="004B4FA0">
        <w:rPr>
          <w:rStyle w:val="a"/>
          <w:rFonts w:ascii="Times New Roman" w:hAnsi="Times New Roman" w:cs="Times New Roman"/>
          <w:color w:val="auto"/>
        </w:rPr>
        <w:t>) – IMPEL</w:t>
      </w:r>
    </w:p>
    <w:p w14:paraId="5B240C8B" w14:textId="77777777" w:rsidR="00F83FD1" w:rsidRPr="004B4FA0" w:rsidRDefault="00F83FD1" w:rsidP="00F83FD1">
      <w:pPr>
        <w:pStyle w:val="1"/>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Dītmars</w:t>
      </w:r>
      <w:proofErr w:type="spellEnd"/>
      <w:r w:rsidRPr="004B4FA0">
        <w:rPr>
          <w:rStyle w:val="a"/>
          <w:rFonts w:ascii="Times New Roman" w:hAnsi="Times New Roman" w:cs="Times New Roman"/>
          <w:color w:val="auto"/>
        </w:rPr>
        <w:t xml:space="preserve"> Millers-</w:t>
      </w:r>
      <w:proofErr w:type="spellStart"/>
      <w:r w:rsidRPr="004B4FA0">
        <w:rPr>
          <w:rStyle w:val="a"/>
          <w:rFonts w:ascii="Times New Roman" w:hAnsi="Times New Roman" w:cs="Times New Roman"/>
          <w:color w:val="auto"/>
        </w:rPr>
        <w:t>Grabhers</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i/>
          <w:iCs/>
          <w:color w:val="auto"/>
        </w:rPr>
        <w:t>Dietmar</w:t>
      </w:r>
      <w:proofErr w:type="spellEnd"/>
      <w:r w:rsidRPr="004B4FA0">
        <w:rPr>
          <w:rStyle w:val="a"/>
          <w:rFonts w:ascii="Times New Roman" w:hAnsi="Times New Roman" w:cs="Times New Roman"/>
          <w:i/>
          <w:iCs/>
          <w:color w:val="auto"/>
        </w:rPr>
        <w:t xml:space="preserve"> </w:t>
      </w:r>
      <w:proofErr w:type="spellStart"/>
      <w:r w:rsidRPr="004B4FA0">
        <w:rPr>
          <w:rStyle w:val="a"/>
          <w:rFonts w:ascii="Times New Roman" w:hAnsi="Times New Roman" w:cs="Times New Roman"/>
          <w:i/>
          <w:iCs/>
          <w:color w:val="auto"/>
        </w:rPr>
        <w:t>Müller-Grabherr</w:t>
      </w:r>
      <w:proofErr w:type="spellEnd"/>
      <w:r w:rsidRPr="004B4FA0">
        <w:rPr>
          <w:rStyle w:val="a"/>
          <w:rFonts w:ascii="Times New Roman" w:hAnsi="Times New Roman" w:cs="Times New Roman"/>
          <w:color w:val="auto"/>
        </w:rPr>
        <w:t>) – KOPĒJAIS FORUMS par piesārņoto zemi Eiropā</w:t>
      </w:r>
    </w:p>
    <w:p w14:paraId="1102114E" w14:textId="77777777" w:rsidR="00F83FD1" w:rsidRPr="004B4FA0" w:rsidRDefault="00F83FD1" w:rsidP="00F83FD1">
      <w:pPr>
        <w:pStyle w:val="1"/>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Frenks</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Svartjess</w:t>
      </w:r>
      <w:proofErr w:type="spellEnd"/>
      <w:r w:rsidRPr="004B4FA0">
        <w:rPr>
          <w:rStyle w:val="a"/>
          <w:rFonts w:ascii="Times New Roman" w:hAnsi="Times New Roman" w:cs="Times New Roman"/>
          <w:color w:val="auto"/>
        </w:rPr>
        <w:t xml:space="preserve"> (</w:t>
      </w:r>
      <w:r w:rsidRPr="004B4FA0">
        <w:rPr>
          <w:rStyle w:val="a"/>
          <w:rFonts w:ascii="Times New Roman" w:hAnsi="Times New Roman" w:cs="Times New Roman"/>
          <w:i/>
          <w:iCs/>
          <w:color w:val="auto"/>
        </w:rPr>
        <w:t xml:space="preserve">Frank </w:t>
      </w:r>
      <w:proofErr w:type="spellStart"/>
      <w:r w:rsidRPr="004B4FA0">
        <w:rPr>
          <w:rStyle w:val="a"/>
          <w:rFonts w:ascii="Times New Roman" w:hAnsi="Times New Roman" w:cs="Times New Roman"/>
          <w:i/>
          <w:iCs/>
          <w:color w:val="auto"/>
        </w:rPr>
        <w:t>Swartjes</w:t>
      </w:r>
      <w:proofErr w:type="spellEnd"/>
      <w:r w:rsidRPr="004B4FA0">
        <w:rPr>
          <w:rStyle w:val="a"/>
          <w:rFonts w:ascii="Times New Roman" w:hAnsi="Times New Roman" w:cs="Times New Roman"/>
          <w:color w:val="auto"/>
        </w:rPr>
        <w:t>) – EEA EIONET piesārņojuma darba grupa</w:t>
      </w:r>
    </w:p>
    <w:p w14:paraId="175EAAE4" w14:textId="67E7CA07" w:rsidR="00F83FD1" w:rsidRPr="004B4FA0" w:rsidRDefault="00F83FD1" w:rsidP="00F83FD1">
      <w:pPr>
        <w:pStyle w:val="1"/>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color w:val="auto"/>
        </w:rPr>
        <w:t>Vouters</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Geverts</w:t>
      </w:r>
      <w:proofErr w:type="spellEnd"/>
      <w:r w:rsidR="004B4FA0">
        <w:rPr>
          <w:rStyle w:val="a"/>
          <w:rFonts w:ascii="Times New Roman" w:hAnsi="Times New Roman" w:cs="Times New Roman"/>
          <w:color w:val="auto"/>
        </w:rPr>
        <w:t xml:space="preserve"> (</w:t>
      </w:r>
      <w:proofErr w:type="spellStart"/>
      <w:r w:rsidR="004B4FA0">
        <w:rPr>
          <w:rStyle w:val="a"/>
          <w:rFonts w:ascii="Times New Roman" w:hAnsi="Times New Roman" w:cs="Times New Roman"/>
          <w:i/>
          <w:iCs/>
          <w:color w:val="auto"/>
        </w:rPr>
        <w:t>Wouter</w:t>
      </w:r>
      <w:proofErr w:type="spellEnd"/>
      <w:r w:rsidR="004B4FA0">
        <w:rPr>
          <w:rStyle w:val="a"/>
          <w:rFonts w:ascii="Times New Roman" w:hAnsi="Times New Roman" w:cs="Times New Roman"/>
          <w:i/>
          <w:iCs/>
          <w:color w:val="auto"/>
        </w:rPr>
        <w:t xml:space="preserve"> </w:t>
      </w:r>
      <w:proofErr w:type="spellStart"/>
      <w:r w:rsidR="004B4FA0">
        <w:rPr>
          <w:rStyle w:val="a"/>
          <w:rFonts w:ascii="Times New Roman" w:hAnsi="Times New Roman" w:cs="Times New Roman"/>
          <w:i/>
          <w:iCs/>
          <w:color w:val="auto"/>
        </w:rPr>
        <w:t>Gevaerts</w:t>
      </w:r>
      <w:proofErr w:type="spellEnd"/>
      <w:r w:rsidR="004B4FA0">
        <w:rPr>
          <w:rStyle w:val="a"/>
          <w:rFonts w:ascii="Times New Roman" w:hAnsi="Times New Roman" w:cs="Times New Roman"/>
          <w:color w:val="auto"/>
        </w:rPr>
        <w:t>)</w:t>
      </w:r>
      <w:r w:rsidRPr="004B4FA0">
        <w:rPr>
          <w:rStyle w:val="a"/>
          <w:rFonts w:ascii="Times New Roman" w:hAnsi="Times New Roman" w:cs="Times New Roman"/>
          <w:color w:val="auto"/>
        </w:rPr>
        <w:t xml:space="preserve"> – NICOLE</w:t>
      </w:r>
    </w:p>
    <w:p w14:paraId="25CEA03B"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02E5C224" w14:textId="77777777" w:rsidR="00F83FD1" w:rsidRPr="004B4FA0" w:rsidRDefault="00F83FD1" w:rsidP="00F83FD1">
      <w:pPr>
        <w:pStyle w:val="50"/>
        <w:pBdr>
          <w:bottom w:val="single" w:sz="12" w:space="1" w:color="549AD5"/>
        </w:pBdr>
        <w:jc w:val="both"/>
        <w:rPr>
          <w:rStyle w:val="5"/>
          <w:rFonts w:ascii="Times New Roman" w:hAnsi="Times New Roman" w:cs="Times New Roman"/>
          <w:color w:val="auto"/>
        </w:rPr>
      </w:pPr>
      <w:r w:rsidRPr="004B4FA0">
        <w:rPr>
          <w:rStyle w:val="5"/>
          <w:rFonts w:ascii="Times New Roman" w:hAnsi="Times New Roman" w:cs="Times New Roman"/>
          <w:color w:val="auto"/>
        </w:rPr>
        <w:lastRenderedPageBreak/>
        <w:t>Terminu vārdnīca</w:t>
      </w:r>
    </w:p>
    <w:p w14:paraId="4355963A" w14:textId="77777777" w:rsidR="00F83FD1" w:rsidRPr="004B4FA0" w:rsidRDefault="00F83FD1" w:rsidP="00F83FD1">
      <w:pPr>
        <w:pStyle w:val="50"/>
        <w:jc w:val="both"/>
        <w:rPr>
          <w:rFonts w:ascii="Times New Roman" w:hAnsi="Times New Roman" w:cs="Times New Roman"/>
          <w:color w:val="auto"/>
          <w:sz w:val="22"/>
          <w:szCs w:val="52"/>
        </w:rPr>
      </w:pPr>
    </w:p>
    <w:tbl>
      <w:tblPr>
        <w:tblOverlap w:val="never"/>
        <w:tblW w:w="5000" w:type="pct"/>
        <w:tblLayout w:type="fixed"/>
        <w:tblCellMar>
          <w:top w:w="57" w:type="dxa"/>
          <w:left w:w="85" w:type="dxa"/>
          <w:right w:w="85" w:type="dxa"/>
        </w:tblCellMar>
        <w:tblLook w:val="04A0" w:firstRow="1" w:lastRow="0" w:firstColumn="1" w:lastColumn="0" w:noHBand="0" w:noVBand="1"/>
      </w:tblPr>
      <w:tblGrid>
        <w:gridCol w:w="1977"/>
        <w:gridCol w:w="4814"/>
        <w:gridCol w:w="2269"/>
        <w:gridCol w:w="1196"/>
      </w:tblGrid>
      <w:tr w:rsidR="00F83FD1" w:rsidRPr="004B4FA0" w14:paraId="05CFE722" w14:textId="77777777" w:rsidTr="00EE00E0">
        <w:trPr>
          <w:trHeight w:val="170"/>
        </w:trPr>
        <w:tc>
          <w:tcPr>
            <w:tcW w:w="964" w:type="pct"/>
            <w:tcBorders>
              <w:top w:val="single" w:sz="4" w:space="0" w:color="auto"/>
              <w:left w:val="single" w:sz="4" w:space="0" w:color="auto"/>
            </w:tcBorders>
          </w:tcPr>
          <w:p w14:paraId="4570FCEC" w14:textId="77777777" w:rsidR="00F83FD1" w:rsidRPr="004B4FA0" w:rsidRDefault="00F83FD1" w:rsidP="00F83FD1">
            <w:pPr>
              <w:rPr>
                <w:rFonts w:ascii="Times New Roman" w:hAnsi="Times New Roman" w:cs="Times New Roman"/>
                <w:b/>
                <w:bCs/>
                <w:color w:val="auto"/>
                <w:sz w:val="22"/>
                <w:szCs w:val="36"/>
              </w:rPr>
            </w:pPr>
            <w:r w:rsidRPr="004B4FA0">
              <w:rPr>
                <w:rFonts w:ascii="Times New Roman" w:hAnsi="Times New Roman" w:cs="Times New Roman"/>
                <w:b/>
                <w:color w:val="auto"/>
                <w:sz w:val="22"/>
              </w:rPr>
              <w:t>TERMINS</w:t>
            </w:r>
          </w:p>
        </w:tc>
        <w:tc>
          <w:tcPr>
            <w:tcW w:w="2347" w:type="pct"/>
            <w:tcBorders>
              <w:top w:val="single" w:sz="4" w:space="0" w:color="auto"/>
              <w:left w:val="single" w:sz="4" w:space="0" w:color="auto"/>
            </w:tcBorders>
          </w:tcPr>
          <w:p w14:paraId="1AA3D004" w14:textId="77777777" w:rsidR="00F83FD1" w:rsidRPr="004B4FA0" w:rsidRDefault="00F83FD1" w:rsidP="00F83FD1">
            <w:pPr>
              <w:rPr>
                <w:rFonts w:ascii="Times New Roman" w:hAnsi="Times New Roman" w:cs="Times New Roman"/>
                <w:b/>
                <w:bCs/>
                <w:color w:val="auto"/>
                <w:sz w:val="22"/>
                <w:szCs w:val="36"/>
              </w:rPr>
            </w:pPr>
            <w:r w:rsidRPr="004B4FA0">
              <w:rPr>
                <w:rFonts w:ascii="Times New Roman" w:hAnsi="Times New Roman" w:cs="Times New Roman"/>
                <w:b/>
                <w:color w:val="auto"/>
                <w:sz w:val="22"/>
              </w:rPr>
              <w:t>DEFINĪCIJA</w:t>
            </w:r>
          </w:p>
        </w:tc>
        <w:tc>
          <w:tcPr>
            <w:tcW w:w="1106" w:type="pct"/>
            <w:tcBorders>
              <w:top w:val="single" w:sz="4" w:space="0" w:color="auto"/>
              <w:left w:val="single" w:sz="4" w:space="0" w:color="auto"/>
            </w:tcBorders>
          </w:tcPr>
          <w:p w14:paraId="196FDA9C" w14:textId="77777777" w:rsidR="00F83FD1" w:rsidRPr="004B4FA0" w:rsidRDefault="00F83FD1" w:rsidP="00F83FD1">
            <w:pPr>
              <w:rPr>
                <w:rFonts w:ascii="Times New Roman" w:hAnsi="Times New Roman" w:cs="Times New Roman"/>
                <w:b/>
                <w:bCs/>
                <w:color w:val="auto"/>
                <w:sz w:val="22"/>
                <w:szCs w:val="36"/>
              </w:rPr>
            </w:pPr>
            <w:r w:rsidRPr="004B4FA0">
              <w:rPr>
                <w:rFonts w:ascii="Times New Roman" w:hAnsi="Times New Roman" w:cs="Times New Roman"/>
                <w:b/>
                <w:color w:val="auto"/>
                <w:sz w:val="22"/>
              </w:rPr>
              <w:t>AVOTS</w:t>
            </w:r>
          </w:p>
        </w:tc>
        <w:tc>
          <w:tcPr>
            <w:tcW w:w="583" w:type="pct"/>
            <w:tcBorders>
              <w:top w:val="single" w:sz="4" w:space="0" w:color="auto"/>
              <w:right w:val="single" w:sz="4" w:space="0" w:color="auto"/>
            </w:tcBorders>
          </w:tcPr>
          <w:p w14:paraId="73224C24" w14:textId="77777777" w:rsidR="00F83FD1" w:rsidRPr="004B4FA0" w:rsidRDefault="00F83FD1" w:rsidP="00F83FD1">
            <w:pPr>
              <w:rPr>
                <w:rFonts w:ascii="Times New Roman" w:hAnsi="Times New Roman" w:cs="Times New Roman"/>
                <w:b/>
                <w:bCs/>
                <w:color w:val="auto"/>
                <w:sz w:val="22"/>
                <w:szCs w:val="36"/>
              </w:rPr>
            </w:pPr>
            <w:r w:rsidRPr="004B4FA0">
              <w:rPr>
                <w:rFonts w:ascii="Times New Roman" w:hAnsi="Times New Roman" w:cs="Times New Roman"/>
                <w:b/>
                <w:color w:val="auto"/>
                <w:sz w:val="22"/>
              </w:rPr>
              <w:t>PUNKTS</w:t>
            </w:r>
          </w:p>
        </w:tc>
      </w:tr>
      <w:tr w:rsidR="00F83FD1" w:rsidRPr="004B4FA0" w14:paraId="00A95CED" w14:textId="77777777" w:rsidTr="00EE00E0">
        <w:trPr>
          <w:trHeight w:val="170"/>
        </w:trPr>
        <w:tc>
          <w:tcPr>
            <w:tcW w:w="964" w:type="pct"/>
            <w:tcBorders>
              <w:top w:val="single" w:sz="4" w:space="0" w:color="auto"/>
              <w:left w:val="single" w:sz="4" w:space="0" w:color="auto"/>
            </w:tcBorders>
          </w:tcPr>
          <w:p w14:paraId="13E2C61E"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‘atbilstības punkts’</w:t>
            </w:r>
          </w:p>
        </w:tc>
        <w:tc>
          <w:tcPr>
            <w:tcW w:w="2347" w:type="pct"/>
            <w:tcBorders>
              <w:top w:val="single" w:sz="4" w:space="0" w:color="auto"/>
              <w:left w:val="single" w:sz="4" w:space="0" w:color="auto"/>
            </w:tcBorders>
          </w:tcPr>
          <w:p w14:paraId="7DD71A4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vieta (piemēram, augsne vai gruntsūdeņi), kur mēra novērtējuma kritērijus un kur tie nedrīkst tikt pārsniegti</w:t>
            </w:r>
          </w:p>
        </w:tc>
        <w:tc>
          <w:tcPr>
            <w:tcW w:w="1106" w:type="pct"/>
            <w:tcBorders>
              <w:top w:val="single" w:sz="4" w:space="0" w:color="auto"/>
              <w:left w:val="single" w:sz="4" w:space="0" w:color="auto"/>
            </w:tcBorders>
          </w:tcPr>
          <w:p w14:paraId="4018FF06"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19FC572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3.4.5.</w:t>
            </w:r>
          </w:p>
        </w:tc>
      </w:tr>
      <w:tr w:rsidR="00F83FD1" w:rsidRPr="004B4FA0" w14:paraId="1312DE7F" w14:textId="77777777" w:rsidTr="00EE00E0">
        <w:trPr>
          <w:trHeight w:val="170"/>
        </w:trPr>
        <w:tc>
          <w:tcPr>
            <w:tcW w:w="964" w:type="pct"/>
            <w:tcBorders>
              <w:top w:val="single" w:sz="4" w:space="0" w:color="auto"/>
              <w:left w:val="single" w:sz="4" w:space="0" w:color="auto"/>
            </w:tcBorders>
          </w:tcPr>
          <w:p w14:paraId="7C5EA212"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‘atbilstības vai izpildes kontrole’</w:t>
            </w:r>
          </w:p>
        </w:tc>
        <w:tc>
          <w:tcPr>
            <w:tcW w:w="2347" w:type="pct"/>
            <w:tcBorders>
              <w:top w:val="single" w:sz="4" w:space="0" w:color="auto"/>
              <w:left w:val="single" w:sz="4" w:space="0" w:color="auto"/>
            </w:tcBorders>
          </w:tcPr>
          <w:p w14:paraId="557C92A9"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izpēte vai nepārtrauktu pārbaužu, testēšanas vai uzraudzības programma, lai apstiprinātu, ka sanācijas stratēģija ir pienācīgi īstenota (piemēram, visi piesārņotie elementi ir izņemti) un/vai, ja ir izmantota ierobežošanas pieeja, ka tā turpina darboties noteiktajā līmenī</w:t>
            </w:r>
          </w:p>
        </w:tc>
        <w:tc>
          <w:tcPr>
            <w:tcW w:w="1106" w:type="pct"/>
            <w:tcBorders>
              <w:top w:val="single" w:sz="4" w:space="0" w:color="auto"/>
              <w:left w:val="single" w:sz="4" w:space="0" w:color="auto"/>
            </w:tcBorders>
          </w:tcPr>
          <w:p w14:paraId="27134805"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29BEAD8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6.1.5.</w:t>
            </w:r>
          </w:p>
        </w:tc>
      </w:tr>
      <w:tr w:rsidR="00F83FD1" w:rsidRPr="004B4FA0" w14:paraId="6446881A" w14:textId="77777777" w:rsidTr="00EE00E0">
        <w:trPr>
          <w:trHeight w:val="170"/>
        </w:trPr>
        <w:tc>
          <w:tcPr>
            <w:tcW w:w="964" w:type="pct"/>
            <w:tcBorders>
              <w:top w:val="single" w:sz="4" w:space="0" w:color="auto"/>
              <w:left w:val="single" w:sz="4" w:space="0" w:color="auto"/>
            </w:tcBorders>
          </w:tcPr>
          <w:p w14:paraId="55EE5D31"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‘piesārņotājs’</w:t>
            </w:r>
            <w:r w:rsidRPr="004B4FA0">
              <w:rPr>
                <w:rFonts w:ascii="Times New Roman" w:hAnsi="Times New Roman" w:cs="Times New Roman"/>
                <w:color w:val="auto"/>
                <w:sz w:val="22"/>
                <w:vertAlign w:val="superscript"/>
              </w:rPr>
              <w:t>1</w:t>
            </w:r>
          </w:p>
        </w:tc>
        <w:tc>
          <w:tcPr>
            <w:tcW w:w="2347" w:type="pct"/>
            <w:tcBorders>
              <w:top w:val="single" w:sz="4" w:space="0" w:color="auto"/>
              <w:left w:val="single" w:sz="4" w:space="0" w:color="auto"/>
            </w:tcBorders>
          </w:tcPr>
          <w:p w14:paraId="3479FD5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cilvēka darbības rezultātā augsnē esoša(-s) viela(-s) vai aģents(-i)</w:t>
            </w:r>
          </w:p>
        </w:tc>
        <w:tc>
          <w:tcPr>
            <w:tcW w:w="1106" w:type="pct"/>
            <w:tcBorders>
              <w:top w:val="single" w:sz="4" w:space="0" w:color="auto"/>
              <w:left w:val="single" w:sz="4" w:space="0" w:color="auto"/>
            </w:tcBorders>
          </w:tcPr>
          <w:p w14:paraId="46F8B298"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4DE84FB4"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3.4.6.</w:t>
            </w:r>
          </w:p>
        </w:tc>
      </w:tr>
      <w:tr w:rsidR="00F83FD1" w:rsidRPr="004B4FA0" w14:paraId="4809526F" w14:textId="77777777" w:rsidTr="00EE00E0">
        <w:trPr>
          <w:trHeight w:val="170"/>
        </w:trPr>
        <w:tc>
          <w:tcPr>
            <w:tcW w:w="964" w:type="pct"/>
            <w:tcBorders>
              <w:top w:val="single" w:sz="4" w:space="0" w:color="auto"/>
              <w:left w:val="single" w:sz="4" w:space="0" w:color="auto"/>
            </w:tcBorders>
          </w:tcPr>
          <w:p w14:paraId="00E033E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‘piesārņota vieta’</w:t>
            </w:r>
            <w:r w:rsidRPr="004B4FA0">
              <w:rPr>
                <w:rFonts w:ascii="Times New Roman" w:hAnsi="Times New Roman" w:cs="Times New Roman"/>
                <w:color w:val="auto"/>
                <w:sz w:val="22"/>
                <w:vertAlign w:val="superscript"/>
              </w:rPr>
              <w:t>2</w:t>
            </w:r>
          </w:p>
        </w:tc>
        <w:tc>
          <w:tcPr>
            <w:tcW w:w="2347" w:type="pct"/>
            <w:tcBorders>
              <w:top w:val="single" w:sz="4" w:space="0" w:color="auto"/>
              <w:left w:val="single" w:sz="4" w:space="0" w:color="auto"/>
            </w:tcBorders>
          </w:tcPr>
          <w:p w14:paraId="3432D77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vieta, kur ir piesārņojums</w:t>
            </w:r>
          </w:p>
        </w:tc>
        <w:tc>
          <w:tcPr>
            <w:tcW w:w="1106" w:type="pct"/>
            <w:tcBorders>
              <w:top w:val="single" w:sz="4" w:space="0" w:color="auto"/>
              <w:left w:val="single" w:sz="4" w:space="0" w:color="auto"/>
            </w:tcBorders>
          </w:tcPr>
          <w:p w14:paraId="1D80C7D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707EB59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2.3.5.</w:t>
            </w:r>
          </w:p>
        </w:tc>
      </w:tr>
      <w:tr w:rsidR="00F83FD1" w:rsidRPr="004B4FA0" w14:paraId="79EB65D2" w14:textId="77777777" w:rsidTr="00EE00E0">
        <w:trPr>
          <w:trHeight w:val="170"/>
        </w:trPr>
        <w:tc>
          <w:tcPr>
            <w:tcW w:w="964" w:type="pct"/>
            <w:tcBorders>
              <w:top w:val="single" w:sz="4" w:space="0" w:color="auto"/>
              <w:left w:val="single" w:sz="4" w:space="0" w:color="auto"/>
            </w:tcBorders>
          </w:tcPr>
          <w:p w14:paraId="28AC563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‘piesārņojums’</w:t>
            </w:r>
          </w:p>
        </w:tc>
        <w:tc>
          <w:tcPr>
            <w:tcW w:w="2347" w:type="pct"/>
            <w:tcBorders>
              <w:top w:val="single" w:sz="4" w:space="0" w:color="auto"/>
              <w:left w:val="single" w:sz="4" w:space="0" w:color="auto"/>
            </w:tcBorders>
          </w:tcPr>
          <w:p w14:paraId="7673AF4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cilvēka darbības rezultātā augsnē esoša(-s) viela(-s) vai aģents(-i)</w:t>
            </w:r>
          </w:p>
        </w:tc>
        <w:tc>
          <w:tcPr>
            <w:tcW w:w="1106" w:type="pct"/>
            <w:tcBorders>
              <w:top w:val="single" w:sz="4" w:space="0" w:color="auto"/>
              <w:left w:val="single" w:sz="4" w:space="0" w:color="auto"/>
            </w:tcBorders>
          </w:tcPr>
          <w:p w14:paraId="4F172A74"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46C475E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2.3.6.</w:t>
            </w:r>
          </w:p>
        </w:tc>
      </w:tr>
      <w:tr w:rsidR="00F83FD1" w:rsidRPr="004B4FA0" w14:paraId="4951855A" w14:textId="77777777" w:rsidTr="00EE00E0">
        <w:trPr>
          <w:trHeight w:val="170"/>
        </w:trPr>
        <w:tc>
          <w:tcPr>
            <w:tcW w:w="964" w:type="pct"/>
            <w:tcBorders>
              <w:top w:val="single" w:sz="4" w:space="0" w:color="auto"/>
              <w:left w:val="single" w:sz="4" w:space="0" w:color="auto"/>
            </w:tcBorders>
          </w:tcPr>
          <w:p w14:paraId="56AE19C1"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‘efektivitāte’</w:t>
            </w:r>
            <w:r w:rsidRPr="004B4FA0">
              <w:rPr>
                <w:rFonts w:ascii="Times New Roman" w:hAnsi="Times New Roman" w:cs="Times New Roman"/>
                <w:color w:val="auto"/>
                <w:sz w:val="22"/>
                <w:vertAlign w:val="superscript"/>
              </w:rPr>
              <w:t>3</w:t>
            </w:r>
          </w:p>
        </w:tc>
        <w:tc>
          <w:tcPr>
            <w:tcW w:w="2347" w:type="pct"/>
            <w:tcBorders>
              <w:top w:val="single" w:sz="4" w:space="0" w:color="auto"/>
              <w:left w:val="single" w:sz="4" w:space="0" w:color="auto"/>
            </w:tcBorders>
          </w:tcPr>
          <w:p w14:paraId="701EF3A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&lt;sanācijas metode&gt; sanācijas metodes nepieciešamo darbības rezultātu sasniegšanas spējas mērs</w:t>
            </w:r>
          </w:p>
        </w:tc>
        <w:tc>
          <w:tcPr>
            <w:tcW w:w="1106" w:type="pct"/>
            <w:tcBorders>
              <w:top w:val="single" w:sz="4" w:space="0" w:color="auto"/>
              <w:left w:val="single" w:sz="4" w:space="0" w:color="auto"/>
            </w:tcBorders>
          </w:tcPr>
          <w:p w14:paraId="6E7729A2"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6C851A5E"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6.1.6.</w:t>
            </w:r>
          </w:p>
        </w:tc>
      </w:tr>
      <w:tr w:rsidR="00F83FD1" w:rsidRPr="004B4FA0" w14:paraId="5BCBAB6F" w14:textId="77777777" w:rsidTr="00EE00E0">
        <w:trPr>
          <w:trHeight w:val="170"/>
        </w:trPr>
        <w:tc>
          <w:tcPr>
            <w:tcW w:w="964" w:type="pct"/>
            <w:tcBorders>
              <w:top w:val="single" w:sz="4" w:space="0" w:color="auto"/>
              <w:left w:val="single" w:sz="4" w:space="0" w:color="auto"/>
            </w:tcBorders>
          </w:tcPr>
          <w:p w14:paraId="5775BB9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‘emisija’</w:t>
            </w:r>
          </w:p>
        </w:tc>
        <w:tc>
          <w:tcPr>
            <w:tcW w:w="2347" w:type="pct"/>
            <w:tcBorders>
              <w:top w:val="single" w:sz="4" w:space="0" w:color="auto"/>
              <w:left w:val="single" w:sz="4" w:space="0" w:color="auto"/>
            </w:tcBorders>
          </w:tcPr>
          <w:p w14:paraId="5AAB61C8"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tieša vai netieša vielu, vibrācijas, siltuma vai trokšņa noplūde gaisā, ūdenī vai zemē no atsevišķiem vai izkliedētiem avotiem iekārtā;</w:t>
            </w:r>
          </w:p>
        </w:tc>
        <w:tc>
          <w:tcPr>
            <w:tcW w:w="1106" w:type="pct"/>
            <w:tcBorders>
              <w:top w:val="single" w:sz="4" w:space="0" w:color="auto"/>
              <w:left w:val="single" w:sz="4" w:space="0" w:color="auto"/>
            </w:tcBorders>
          </w:tcPr>
          <w:p w14:paraId="7BD31722"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IED</w:t>
            </w:r>
          </w:p>
        </w:tc>
        <w:tc>
          <w:tcPr>
            <w:tcW w:w="583" w:type="pct"/>
            <w:tcBorders>
              <w:top w:val="single" w:sz="4" w:space="0" w:color="auto"/>
              <w:left w:val="single" w:sz="4" w:space="0" w:color="auto"/>
              <w:right w:val="single" w:sz="4" w:space="0" w:color="auto"/>
            </w:tcBorders>
          </w:tcPr>
          <w:p w14:paraId="6C2B7F9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 panta 4. punkts</w:t>
            </w:r>
          </w:p>
        </w:tc>
      </w:tr>
      <w:tr w:rsidR="00F83FD1" w:rsidRPr="004B4FA0" w14:paraId="2968615A" w14:textId="77777777" w:rsidTr="00EE00E0">
        <w:trPr>
          <w:trHeight w:val="170"/>
        </w:trPr>
        <w:tc>
          <w:tcPr>
            <w:tcW w:w="964" w:type="pct"/>
            <w:tcBorders>
              <w:top w:val="single" w:sz="4" w:space="0" w:color="auto"/>
              <w:left w:val="single" w:sz="4" w:space="0" w:color="auto"/>
            </w:tcBorders>
          </w:tcPr>
          <w:p w14:paraId="2F7CB5D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‘vides kvalitātes standarts’</w:t>
            </w:r>
          </w:p>
        </w:tc>
        <w:tc>
          <w:tcPr>
            <w:tcW w:w="2347" w:type="pct"/>
            <w:tcBorders>
              <w:top w:val="single" w:sz="4" w:space="0" w:color="auto"/>
              <w:left w:val="single" w:sz="4" w:space="0" w:color="auto"/>
            </w:tcBorders>
          </w:tcPr>
          <w:p w14:paraId="5E58BDE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prasību kopums, kas konkrētā laikā jāizpilda konkrētai videi vai noteiktai tās daļai, kā noteikts Savienības tiesību aktos;</w:t>
            </w:r>
          </w:p>
        </w:tc>
        <w:tc>
          <w:tcPr>
            <w:tcW w:w="1106" w:type="pct"/>
            <w:tcBorders>
              <w:top w:val="single" w:sz="4" w:space="0" w:color="auto"/>
              <w:left w:val="single" w:sz="4" w:space="0" w:color="auto"/>
            </w:tcBorders>
          </w:tcPr>
          <w:p w14:paraId="0D79A3EE"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IED</w:t>
            </w:r>
          </w:p>
        </w:tc>
        <w:tc>
          <w:tcPr>
            <w:tcW w:w="583" w:type="pct"/>
            <w:tcBorders>
              <w:top w:val="single" w:sz="4" w:space="0" w:color="auto"/>
              <w:left w:val="single" w:sz="4" w:space="0" w:color="auto"/>
              <w:right w:val="single" w:sz="4" w:space="0" w:color="auto"/>
            </w:tcBorders>
          </w:tcPr>
          <w:p w14:paraId="0E929B9C"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 panta 6. punkts</w:t>
            </w:r>
          </w:p>
        </w:tc>
      </w:tr>
      <w:tr w:rsidR="00F83FD1" w:rsidRPr="004B4FA0" w14:paraId="1C0D616F" w14:textId="77777777" w:rsidTr="00EE00E0">
        <w:trPr>
          <w:trHeight w:val="170"/>
        </w:trPr>
        <w:tc>
          <w:tcPr>
            <w:tcW w:w="964" w:type="pct"/>
            <w:tcBorders>
              <w:top w:val="single" w:sz="4" w:space="0" w:color="auto"/>
              <w:left w:val="single" w:sz="4" w:space="0" w:color="auto"/>
            </w:tcBorders>
          </w:tcPr>
          <w:p w14:paraId="246B7D95"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‘Henrija koeficients’</w:t>
            </w:r>
          </w:p>
        </w:tc>
        <w:tc>
          <w:tcPr>
            <w:tcW w:w="2347" w:type="pct"/>
            <w:tcBorders>
              <w:top w:val="single" w:sz="4" w:space="0" w:color="auto"/>
              <w:left w:val="single" w:sz="4" w:space="0" w:color="auto"/>
            </w:tcBorders>
          </w:tcPr>
          <w:p w14:paraId="4ABD8655"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sadalījuma koeficients starp augsnes gaisu un augsnes ūdeni</w:t>
            </w:r>
          </w:p>
        </w:tc>
        <w:tc>
          <w:tcPr>
            <w:tcW w:w="1106" w:type="pct"/>
            <w:tcBorders>
              <w:top w:val="single" w:sz="4" w:space="0" w:color="auto"/>
              <w:left w:val="single" w:sz="4" w:space="0" w:color="auto"/>
            </w:tcBorders>
          </w:tcPr>
          <w:p w14:paraId="63D75679"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571D59D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03.03.2012.</w:t>
            </w:r>
          </w:p>
        </w:tc>
      </w:tr>
      <w:tr w:rsidR="00F83FD1" w:rsidRPr="004B4FA0" w14:paraId="4A50AF46" w14:textId="77777777" w:rsidTr="00EE00E0">
        <w:trPr>
          <w:trHeight w:val="170"/>
        </w:trPr>
        <w:tc>
          <w:tcPr>
            <w:tcW w:w="964" w:type="pct"/>
            <w:tcBorders>
              <w:top w:val="single" w:sz="4" w:space="0" w:color="auto"/>
              <w:left w:val="single" w:sz="4" w:space="0" w:color="auto"/>
            </w:tcBorders>
          </w:tcPr>
          <w:p w14:paraId="485F934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w:t>
            </w:r>
            <w:proofErr w:type="spellStart"/>
            <w:r w:rsidRPr="004B4FA0">
              <w:rPr>
                <w:rFonts w:ascii="Times New Roman" w:hAnsi="Times New Roman" w:cs="Times New Roman"/>
                <w:i/>
                <w:color w:val="auto"/>
                <w:sz w:val="22"/>
              </w:rPr>
              <w:t>in</w:t>
            </w:r>
            <w:proofErr w:type="spellEnd"/>
            <w:r w:rsidRPr="004B4FA0">
              <w:rPr>
                <w:rFonts w:ascii="Times New Roman" w:hAnsi="Times New Roman" w:cs="Times New Roman"/>
                <w:i/>
                <w:color w:val="auto"/>
                <w:sz w:val="22"/>
              </w:rPr>
              <w:t xml:space="preserve"> situ</w:t>
            </w:r>
            <w:r w:rsidRPr="004B4FA0">
              <w:rPr>
                <w:rFonts w:ascii="Times New Roman" w:hAnsi="Times New Roman" w:cs="Times New Roman"/>
                <w:color w:val="auto"/>
                <w:sz w:val="22"/>
              </w:rPr>
              <w:t xml:space="preserve"> attīrīšanas metode’ </w:t>
            </w:r>
            <w:r w:rsidRPr="004B4FA0">
              <w:rPr>
                <w:rFonts w:ascii="Times New Roman" w:hAnsi="Times New Roman" w:cs="Times New Roman"/>
                <w:color w:val="auto"/>
                <w:sz w:val="22"/>
                <w:vertAlign w:val="superscript"/>
              </w:rPr>
              <w:t>4</w:t>
            </w:r>
          </w:p>
        </w:tc>
        <w:tc>
          <w:tcPr>
            <w:tcW w:w="2347" w:type="pct"/>
            <w:tcBorders>
              <w:top w:val="single" w:sz="4" w:space="0" w:color="auto"/>
              <w:left w:val="single" w:sz="4" w:space="0" w:color="auto"/>
            </w:tcBorders>
          </w:tcPr>
          <w:p w14:paraId="15A0D35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attīrīšanas metode, ko pielieto tieši attīrītajā apkārtējās vides objektā (piemēram, augsnē, gruntsūdeņos) bez piesārņotās matricas ekstrakcijas no zemes</w:t>
            </w:r>
          </w:p>
        </w:tc>
        <w:tc>
          <w:tcPr>
            <w:tcW w:w="1106" w:type="pct"/>
            <w:tcBorders>
              <w:top w:val="single" w:sz="4" w:space="0" w:color="auto"/>
              <w:left w:val="single" w:sz="4" w:space="0" w:color="auto"/>
            </w:tcBorders>
          </w:tcPr>
          <w:p w14:paraId="55D9A42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right w:val="single" w:sz="4" w:space="0" w:color="auto"/>
            </w:tcBorders>
          </w:tcPr>
          <w:p w14:paraId="197C22D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6.2.3.</w:t>
            </w:r>
          </w:p>
        </w:tc>
      </w:tr>
      <w:tr w:rsidR="00F83FD1" w:rsidRPr="004B4FA0" w14:paraId="28A885A1" w14:textId="77777777" w:rsidTr="00EE00E0">
        <w:trPr>
          <w:trHeight w:val="170"/>
        </w:trPr>
        <w:tc>
          <w:tcPr>
            <w:tcW w:w="964" w:type="pct"/>
            <w:tcBorders>
              <w:top w:val="single" w:sz="4" w:space="0" w:color="auto"/>
              <w:left w:val="single" w:sz="4" w:space="0" w:color="auto"/>
              <w:bottom w:val="single" w:sz="4" w:space="0" w:color="auto"/>
            </w:tcBorders>
          </w:tcPr>
          <w:p w14:paraId="1460FA3B"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‘izskalošanās’</w:t>
            </w:r>
          </w:p>
        </w:tc>
        <w:tc>
          <w:tcPr>
            <w:tcW w:w="2347" w:type="pct"/>
            <w:tcBorders>
              <w:top w:val="single" w:sz="4" w:space="0" w:color="auto"/>
              <w:left w:val="single" w:sz="4" w:space="0" w:color="auto"/>
              <w:bottom w:val="single" w:sz="4" w:space="0" w:color="auto"/>
            </w:tcBorders>
          </w:tcPr>
          <w:p w14:paraId="676C6F31"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ūdenī izšķīdušu vielu šķīdināšana un kustība</w:t>
            </w:r>
          </w:p>
        </w:tc>
        <w:tc>
          <w:tcPr>
            <w:tcW w:w="1106" w:type="pct"/>
            <w:tcBorders>
              <w:top w:val="single" w:sz="4" w:space="0" w:color="auto"/>
              <w:left w:val="single" w:sz="4" w:space="0" w:color="auto"/>
              <w:bottom w:val="single" w:sz="4" w:space="0" w:color="auto"/>
            </w:tcBorders>
          </w:tcPr>
          <w:p w14:paraId="45F288C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83" w:type="pct"/>
            <w:tcBorders>
              <w:top w:val="single" w:sz="4" w:space="0" w:color="auto"/>
              <w:left w:val="single" w:sz="4" w:space="0" w:color="auto"/>
              <w:bottom w:val="single" w:sz="4" w:space="0" w:color="auto"/>
              <w:right w:val="single" w:sz="4" w:space="0" w:color="auto"/>
            </w:tcBorders>
          </w:tcPr>
          <w:p w14:paraId="04757224"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03.03.2015.</w:t>
            </w:r>
          </w:p>
        </w:tc>
      </w:tr>
    </w:tbl>
    <w:p w14:paraId="641B2DF4" w14:textId="77777777" w:rsidR="00F83FD1" w:rsidRPr="004B4FA0" w:rsidRDefault="00F83FD1" w:rsidP="00F83FD1">
      <w:pPr>
        <w:jc w:val="both"/>
        <w:rPr>
          <w:rFonts w:ascii="Times New Roman" w:hAnsi="Times New Roman" w:cs="Times New Roman"/>
          <w:color w:val="auto"/>
          <w:sz w:val="22"/>
          <w:szCs w:val="36"/>
        </w:rPr>
      </w:pPr>
    </w:p>
    <w:p w14:paraId="01BED9E3" w14:textId="77777777" w:rsidR="00F83FD1" w:rsidRPr="004B4FA0" w:rsidRDefault="00F83FD1" w:rsidP="00F83FD1">
      <w:pPr>
        <w:jc w:val="both"/>
        <w:rPr>
          <w:rFonts w:ascii="Times New Roman" w:hAnsi="Times New Roman" w:cs="Times New Roman"/>
          <w:color w:val="auto"/>
          <w:sz w:val="22"/>
          <w:szCs w:val="36"/>
        </w:rPr>
      </w:pPr>
    </w:p>
    <w:p w14:paraId="11B990B1" w14:textId="77777777" w:rsidR="00F83FD1" w:rsidRPr="004B4FA0" w:rsidRDefault="00F83FD1" w:rsidP="00F83FD1">
      <w:pPr>
        <w:jc w:val="both"/>
        <w:rPr>
          <w:rFonts w:ascii="Times New Roman" w:hAnsi="Times New Roman" w:cs="Times New Roman"/>
          <w:color w:val="auto"/>
          <w:sz w:val="22"/>
          <w:szCs w:val="36"/>
        </w:rPr>
      </w:pPr>
    </w:p>
    <w:p w14:paraId="16F084C3" w14:textId="77777777" w:rsidR="00F83FD1" w:rsidRPr="004B4FA0" w:rsidRDefault="00F83FD1" w:rsidP="00F83FD1">
      <w:pPr>
        <w:jc w:val="both"/>
        <w:rPr>
          <w:rFonts w:ascii="Times New Roman" w:hAnsi="Times New Roman" w:cs="Times New Roman"/>
          <w:color w:val="auto"/>
          <w:sz w:val="22"/>
          <w:szCs w:val="36"/>
        </w:rPr>
      </w:pPr>
    </w:p>
    <w:p w14:paraId="2421E8A2" w14:textId="77777777" w:rsidR="00F83FD1" w:rsidRPr="004B4FA0" w:rsidRDefault="00F83FD1" w:rsidP="00F83FD1">
      <w:pPr>
        <w:jc w:val="both"/>
        <w:rPr>
          <w:rFonts w:ascii="Times New Roman" w:hAnsi="Times New Roman" w:cs="Times New Roman"/>
          <w:color w:val="auto"/>
          <w:sz w:val="22"/>
          <w:szCs w:val="36"/>
        </w:rPr>
      </w:pPr>
    </w:p>
    <w:p w14:paraId="43E666BE" w14:textId="77777777" w:rsidR="00F83FD1" w:rsidRPr="004B4FA0" w:rsidRDefault="00F83FD1" w:rsidP="00F83FD1">
      <w:pPr>
        <w:jc w:val="both"/>
        <w:rPr>
          <w:rFonts w:ascii="Times New Roman" w:hAnsi="Times New Roman" w:cs="Times New Roman"/>
          <w:color w:val="auto"/>
          <w:sz w:val="22"/>
          <w:szCs w:val="36"/>
        </w:rPr>
      </w:pPr>
    </w:p>
    <w:p w14:paraId="79006355" w14:textId="77777777" w:rsidR="00F83FD1" w:rsidRPr="004B4FA0" w:rsidRDefault="00F83FD1" w:rsidP="00F83FD1">
      <w:pPr>
        <w:jc w:val="both"/>
        <w:rPr>
          <w:rFonts w:ascii="Times New Roman" w:hAnsi="Times New Roman" w:cs="Times New Roman"/>
          <w:color w:val="auto"/>
          <w:sz w:val="22"/>
          <w:szCs w:val="36"/>
        </w:rPr>
      </w:pPr>
      <w:bookmarkStart w:id="0" w:name="_Hlk205557881"/>
      <w:r w:rsidRPr="004B4FA0">
        <w:rPr>
          <w:rFonts w:ascii="Times New Roman" w:hAnsi="Times New Roman" w:cs="Times New Roman"/>
          <w:color w:val="auto"/>
          <w:sz w:val="22"/>
        </w:rPr>
        <w:t>_________________________</w:t>
      </w:r>
    </w:p>
    <w:bookmarkEnd w:id="0"/>
    <w:p w14:paraId="1EEFABB1" w14:textId="77777777" w:rsidR="00F83FD1" w:rsidRPr="004B4FA0" w:rsidRDefault="00F83FD1" w:rsidP="00F83FD1">
      <w:pPr>
        <w:pStyle w:val="30"/>
        <w:numPr>
          <w:ilvl w:val="0"/>
          <w:numId w:val="1"/>
        </w:numPr>
        <w:tabs>
          <w:tab w:val="left" w:pos="142"/>
        </w:tabs>
        <w:jc w:val="both"/>
        <w:rPr>
          <w:rFonts w:ascii="Times New Roman" w:hAnsi="Times New Roman" w:cs="Times New Roman"/>
          <w:color w:val="auto"/>
        </w:rPr>
      </w:pPr>
      <w:r w:rsidRPr="004B4FA0">
        <w:rPr>
          <w:rStyle w:val="3"/>
          <w:rFonts w:ascii="Times New Roman" w:hAnsi="Times New Roman" w:cs="Times New Roman"/>
          <w:color w:val="auto"/>
        </w:rPr>
        <w:t>Šajā definīcijā nav ietverts pieņēmums, ka kaitējumu rada piesārņojums</w:t>
      </w:r>
    </w:p>
    <w:p w14:paraId="6B9A69DC" w14:textId="77777777" w:rsidR="00F83FD1" w:rsidRPr="004B4FA0" w:rsidRDefault="00F83FD1" w:rsidP="00F83FD1">
      <w:pPr>
        <w:pStyle w:val="30"/>
        <w:numPr>
          <w:ilvl w:val="0"/>
          <w:numId w:val="1"/>
        </w:numPr>
        <w:tabs>
          <w:tab w:val="left" w:pos="142"/>
        </w:tabs>
        <w:jc w:val="both"/>
        <w:rPr>
          <w:rFonts w:ascii="Times New Roman" w:hAnsi="Times New Roman" w:cs="Times New Roman"/>
          <w:color w:val="auto"/>
        </w:rPr>
      </w:pPr>
      <w:r w:rsidRPr="004B4FA0">
        <w:rPr>
          <w:rStyle w:val="3"/>
          <w:rFonts w:ascii="Times New Roman" w:hAnsi="Times New Roman" w:cs="Times New Roman"/>
          <w:color w:val="auto"/>
        </w:rPr>
        <w:t>Šajā definīcijā nav ietverts pieņēmums, ka kaitējumu rada piesārņojums.]</w:t>
      </w:r>
    </w:p>
    <w:p w14:paraId="1DDBFE7B" w14:textId="77777777" w:rsidR="00F83FD1" w:rsidRPr="004B4FA0" w:rsidRDefault="00F83FD1" w:rsidP="00F83FD1">
      <w:pPr>
        <w:pStyle w:val="30"/>
        <w:numPr>
          <w:ilvl w:val="0"/>
          <w:numId w:val="1"/>
        </w:numPr>
        <w:tabs>
          <w:tab w:val="left" w:pos="142"/>
        </w:tabs>
        <w:jc w:val="both"/>
        <w:rPr>
          <w:rFonts w:ascii="Times New Roman" w:hAnsi="Times New Roman" w:cs="Times New Roman"/>
          <w:color w:val="auto"/>
        </w:rPr>
      </w:pPr>
      <w:r w:rsidRPr="004B4FA0">
        <w:rPr>
          <w:rStyle w:val="3"/>
          <w:rFonts w:ascii="Times New Roman" w:hAnsi="Times New Roman" w:cs="Times New Roman"/>
          <w:color w:val="auto"/>
        </w:rPr>
        <w:t>Uz procesu balstītas metodes gadījumā efektivitāti var izteikt kā sasniegto piesārņotāju atlieku koncentrāciju.</w:t>
      </w:r>
    </w:p>
    <w:p w14:paraId="1BBE7B58" w14:textId="77777777" w:rsidR="00F83FD1" w:rsidRPr="004B4FA0" w:rsidRDefault="00F83FD1" w:rsidP="00F83FD1">
      <w:pPr>
        <w:pStyle w:val="30"/>
        <w:numPr>
          <w:ilvl w:val="0"/>
          <w:numId w:val="1"/>
        </w:numPr>
        <w:tabs>
          <w:tab w:val="left" w:pos="142"/>
        </w:tabs>
        <w:jc w:val="both"/>
        <w:rPr>
          <w:rStyle w:val="3"/>
          <w:rFonts w:ascii="Times New Roman" w:hAnsi="Times New Roman" w:cs="Times New Roman"/>
          <w:color w:val="auto"/>
        </w:rPr>
      </w:pPr>
      <w:r w:rsidRPr="004B4FA0">
        <w:rPr>
          <w:rStyle w:val="3"/>
          <w:rFonts w:ascii="Times New Roman" w:hAnsi="Times New Roman" w:cs="Times New Roman"/>
          <w:color w:val="auto"/>
        </w:rPr>
        <w:t>Piezīme: ISO CD 241212 kā sinonīmu ierosina: ‘</w:t>
      </w:r>
      <w:proofErr w:type="spellStart"/>
      <w:r w:rsidRPr="004B4FA0">
        <w:rPr>
          <w:rStyle w:val="3"/>
          <w:rFonts w:ascii="Times New Roman" w:hAnsi="Times New Roman" w:cs="Times New Roman"/>
          <w:color w:val="auto"/>
        </w:rPr>
        <w:t>in</w:t>
      </w:r>
      <w:proofErr w:type="spellEnd"/>
      <w:r w:rsidRPr="004B4FA0">
        <w:rPr>
          <w:rStyle w:val="3"/>
          <w:rFonts w:ascii="Times New Roman" w:hAnsi="Times New Roman" w:cs="Times New Roman"/>
          <w:color w:val="auto"/>
        </w:rPr>
        <w:t>-situ (sanācijas) metode’ [ieraksta 1. piezīme: Šāda sanācijas iekārta tiek uzstādīta objektā, un piesārņojuma attīrīšanas darbības mērķis ir vērsts uz tiešu pielietojumu attiecībā uz zemes dzīlēm.] ISO CD 24212 3.1</w:t>
      </w:r>
    </w:p>
    <w:p w14:paraId="758E9D75" w14:textId="77777777" w:rsidR="00F83FD1" w:rsidRPr="004B4FA0" w:rsidRDefault="00F83FD1" w:rsidP="00F83FD1">
      <w:pPr>
        <w:pStyle w:val="30"/>
        <w:jc w:val="both"/>
        <w:rPr>
          <w:rFonts w:ascii="Times New Roman" w:hAnsi="Times New Roman" w:cs="Times New Roman"/>
          <w:color w:val="auto"/>
          <w:sz w:val="22"/>
          <w:szCs w:val="22"/>
        </w:rPr>
      </w:pPr>
      <w:r w:rsidRPr="004B4FA0">
        <w:rPr>
          <w:rFonts w:ascii="Times New Roman" w:hAnsi="Times New Roman" w:cs="Times New Roman"/>
        </w:rPr>
        <w:br w:type="page"/>
      </w:r>
    </w:p>
    <w:tbl>
      <w:tblPr>
        <w:tblOverlap w:val="never"/>
        <w:tblW w:w="5000" w:type="pct"/>
        <w:tblCellMar>
          <w:top w:w="57" w:type="dxa"/>
          <w:left w:w="85" w:type="dxa"/>
          <w:right w:w="85" w:type="dxa"/>
        </w:tblCellMar>
        <w:tblLook w:val="04A0" w:firstRow="1" w:lastRow="0" w:firstColumn="1" w:lastColumn="0" w:noHBand="0" w:noVBand="1"/>
      </w:tblPr>
      <w:tblGrid>
        <w:gridCol w:w="1966"/>
        <w:gridCol w:w="4792"/>
        <w:gridCol w:w="2273"/>
        <w:gridCol w:w="1225"/>
      </w:tblGrid>
      <w:tr w:rsidR="00F83FD1" w:rsidRPr="004B4FA0" w14:paraId="65AC65E2" w14:textId="77777777" w:rsidTr="00EE00E0">
        <w:trPr>
          <w:trHeight w:val="170"/>
        </w:trPr>
        <w:tc>
          <w:tcPr>
            <w:tcW w:w="959" w:type="pct"/>
            <w:tcBorders>
              <w:top w:val="single" w:sz="4" w:space="0" w:color="auto"/>
              <w:left w:val="single" w:sz="4" w:space="0" w:color="auto"/>
            </w:tcBorders>
          </w:tcPr>
          <w:p w14:paraId="7B3B7E12"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lastRenderedPageBreak/>
              <w:t>‘piesārņotājs’</w:t>
            </w:r>
          </w:p>
        </w:tc>
        <w:tc>
          <w:tcPr>
            <w:tcW w:w="2336" w:type="pct"/>
            <w:tcBorders>
              <w:top w:val="single" w:sz="4" w:space="0" w:color="auto"/>
              <w:left w:val="single" w:sz="4" w:space="0" w:color="auto"/>
            </w:tcBorders>
          </w:tcPr>
          <w:p w14:paraId="3460806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augsnē (vai gruntsūdeņos) esoša(-s) viela(-s) vai aģents(-i), kas savu īpašību, daudzuma vai koncentrācijas dēļ nelabvēlīgi ietekmē augsnes funkcijas</w:t>
            </w:r>
          </w:p>
        </w:tc>
        <w:tc>
          <w:tcPr>
            <w:tcW w:w="1108" w:type="pct"/>
            <w:tcBorders>
              <w:top w:val="single" w:sz="4" w:space="0" w:color="auto"/>
              <w:left w:val="single" w:sz="4" w:space="0" w:color="auto"/>
            </w:tcBorders>
          </w:tcPr>
          <w:p w14:paraId="752A159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6A8AB0C5"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03.04.2018.</w:t>
            </w:r>
          </w:p>
        </w:tc>
      </w:tr>
      <w:tr w:rsidR="00F83FD1" w:rsidRPr="004B4FA0" w14:paraId="40B84038" w14:textId="77777777" w:rsidTr="00EE00E0">
        <w:trPr>
          <w:trHeight w:val="170"/>
        </w:trPr>
        <w:tc>
          <w:tcPr>
            <w:tcW w:w="959" w:type="pct"/>
            <w:tcBorders>
              <w:top w:val="single" w:sz="4" w:space="0" w:color="auto"/>
              <w:left w:val="single" w:sz="4" w:space="0" w:color="auto"/>
            </w:tcBorders>
          </w:tcPr>
          <w:p w14:paraId="21CD73A8"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‘piesārņojums’</w:t>
            </w:r>
          </w:p>
        </w:tc>
        <w:tc>
          <w:tcPr>
            <w:tcW w:w="2336" w:type="pct"/>
            <w:tcBorders>
              <w:top w:val="single" w:sz="4" w:space="0" w:color="auto"/>
              <w:left w:val="single" w:sz="4" w:space="0" w:color="auto"/>
            </w:tcBorders>
          </w:tcPr>
          <w:p w14:paraId="61DAC4BA"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tieša vai netieša tādu vielu, vibrāciju, karstuma vai trokšņa nokļūšana gaisā, ūdenī vai zemē cilvēku darbības rezultātā, kas var kaitēt cilvēku veselībai vai vides kvalitātei, nodarīt kaitējumu materiālām vērtībām, pasliktināt vai traucēt vides labiekārtojumu un citus likumīgus izmantošanas veidus;</w:t>
            </w:r>
          </w:p>
        </w:tc>
        <w:tc>
          <w:tcPr>
            <w:tcW w:w="1108" w:type="pct"/>
            <w:tcBorders>
              <w:top w:val="single" w:sz="4" w:space="0" w:color="auto"/>
              <w:left w:val="single" w:sz="4" w:space="0" w:color="auto"/>
            </w:tcBorders>
          </w:tcPr>
          <w:p w14:paraId="20BA057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IED</w:t>
            </w:r>
          </w:p>
        </w:tc>
        <w:tc>
          <w:tcPr>
            <w:tcW w:w="597" w:type="pct"/>
            <w:tcBorders>
              <w:top w:val="single" w:sz="4" w:space="0" w:color="auto"/>
              <w:left w:val="single" w:sz="4" w:space="0" w:color="auto"/>
              <w:right w:val="single" w:sz="4" w:space="0" w:color="auto"/>
            </w:tcBorders>
          </w:tcPr>
          <w:p w14:paraId="1B705D4E"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 panta 2. punkts</w:t>
            </w:r>
          </w:p>
        </w:tc>
      </w:tr>
      <w:tr w:rsidR="00F83FD1" w:rsidRPr="004B4FA0" w14:paraId="0D9BE257" w14:textId="77777777" w:rsidTr="00EE00E0">
        <w:trPr>
          <w:trHeight w:val="170"/>
        </w:trPr>
        <w:tc>
          <w:tcPr>
            <w:tcW w:w="959" w:type="pct"/>
            <w:tcBorders>
              <w:top w:val="single" w:sz="4" w:space="0" w:color="auto"/>
              <w:left w:val="single" w:sz="4" w:space="0" w:color="auto"/>
            </w:tcBorders>
          </w:tcPr>
          <w:p w14:paraId="778477BC"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‘labošanas mērķis’</w:t>
            </w:r>
          </w:p>
        </w:tc>
        <w:tc>
          <w:tcPr>
            <w:tcW w:w="2336" w:type="pct"/>
            <w:tcBorders>
              <w:top w:val="single" w:sz="4" w:space="0" w:color="auto"/>
              <w:left w:val="single" w:sz="4" w:space="0" w:color="auto"/>
            </w:tcBorders>
          </w:tcPr>
          <w:p w14:paraId="2FF26DD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vispārīgs termins jebkuram mērķim, tostarp tiem, kas saistīti ar tehniskajām (piemēram, atlikušā piesārņojuma koncentrācija, inženiertehniskās darbības rezultāti), administratīvajām un juridiskajām prasībām</w:t>
            </w:r>
          </w:p>
        </w:tc>
        <w:tc>
          <w:tcPr>
            <w:tcW w:w="1108" w:type="pct"/>
            <w:tcBorders>
              <w:top w:val="single" w:sz="4" w:space="0" w:color="auto"/>
              <w:left w:val="single" w:sz="4" w:space="0" w:color="auto"/>
            </w:tcBorders>
          </w:tcPr>
          <w:p w14:paraId="026DC02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47727914"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06.01.2019.</w:t>
            </w:r>
          </w:p>
        </w:tc>
      </w:tr>
      <w:tr w:rsidR="00F83FD1" w:rsidRPr="004B4FA0" w14:paraId="220C6F06" w14:textId="77777777" w:rsidTr="00EE00E0">
        <w:trPr>
          <w:trHeight w:val="170"/>
        </w:trPr>
        <w:tc>
          <w:tcPr>
            <w:tcW w:w="959" w:type="pct"/>
            <w:tcBorders>
              <w:top w:val="single" w:sz="4" w:space="0" w:color="auto"/>
              <w:left w:val="single" w:sz="4" w:space="0" w:color="auto"/>
            </w:tcBorders>
          </w:tcPr>
          <w:p w14:paraId="3046E791"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‘sanācijas stratēģija’</w:t>
            </w:r>
            <w:r w:rsidRPr="004B4FA0">
              <w:rPr>
                <w:rFonts w:ascii="Times New Roman" w:hAnsi="Times New Roman" w:cs="Times New Roman"/>
                <w:color w:val="auto"/>
                <w:sz w:val="22"/>
                <w:vertAlign w:val="superscript"/>
              </w:rPr>
              <w:t>5</w:t>
            </w:r>
          </w:p>
        </w:tc>
        <w:tc>
          <w:tcPr>
            <w:tcW w:w="2336" w:type="pct"/>
            <w:tcBorders>
              <w:top w:val="single" w:sz="4" w:space="0" w:color="auto"/>
              <w:left w:val="single" w:sz="4" w:space="0" w:color="auto"/>
            </w:tcBorders>
          </w:tcPr>
          <w:p w14:paraId="2B2E75DA"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sanācijas metožu un saistīto darbu kombinācija, kas būs atbilstoša noteiktiem ar piesārņojumu saistītiem mērķiem (piemēram, atlikušo piesārņotāju koncentrācija) un citiem mērķiem (piemēram, inženiertehniskajiem), kā arī novērš objektam raksturīgos ierobežojumus</w:t>
            </w:r>
          </w:p>
        </w:tc>
        <w:tc>
          <w:tcPr>
            <w:tcW w:w="1108" w:type="pct"/>
            <w:tcBorders>
              <w:top w:val="single" w:sz="4" w:space="0" w:color="auto"/>
              <w:left w:val="single" w:sz="4" w:space="0" w:color="auto"/>
            </w:tcBorders>
          </w:tcPr>
          <w:p w14:paraId="306BED4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377BC39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06.01.2020.</w:t>
            </w:r>
          </w:p>
        </w:tc>
      </w:tr>
      <w:tr w:rsidR="00F83FD1" w:rsidRPr="004B4FA0" w14:paraId="5BF48A85" w14:textId="77777777" w:rsidTr="00EE00E0">
        <w:trPr>
          <w:trHeight w:val="170"/>
        </w:trPr>
        <w:tc>
          <w:tcPr>
            <w:tcW w:w="959" w:type="pct"/>
            <w:tcBorders>
              <w:top w:val="single" w:sz="4" w:space="0" w:color="auto"/>
              <w:left w:val="single" w:sz="4" w:space="0" w:color="auto"/>
            </w:tcBorders>
          </w:tcPr>
          <w:p w14:paraId="520BFED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‘sanācijas mērķa vērtība’</w:t>
            </w:r>
          </w:p>
        </w:tc>
        <w:tc>
          <w:tcPr>
            <w:tcW w:w="2336" w:type="pct"/>
            <w:tcBorders>
              <w:top w:val="single" w:sz="4" w:space="0" w:color="auto"/>
              <w:left w:val="single" w:sz="4" w:space="0" w:color="auto"/>
            </w:tcBorders>
          </w:tcPr>
          <w:p w14:paraId="313D3B4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 xml:space="preserve">norāde par sanācijas rezultātā sasniedzamiem rezultātiem, ko parasti definē kā ar piesārņojumu saistītu mērķi attiecībā uz atlikušo koncentrāciju </w:t>
            </w:r>
          </w:p>
        </w:tc>
        <w:tc>
          <w:tcPr>
            <w:tcW w:w="1108" w:type="pct"/>
            <w:tcBorders>
              <w:top w:val="single" w:sz="4" w:space="0" w:color="auto"/>
              <w:left w:val="single" w:sz="4" w:space="0" w:color="auto"/>
            </w:tcBorders>
          </w:tcPr>
          <w:p w14:paraId="1517E83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51343C2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06.01.2021.</w:t>
            </w:r>
          </w:p>
        </w:tc>
      </w:tr>
      <w:tr w:rsidR="00F83FD1" w:rsidRPr="004B4FA0" w14:paraId="6D4FBA3B" w14:textId="77777777" w:rsidTr="00EE00E0">
        <w:trPr>
          <w:trHeight w:val="170"/>
        </w:trPr>
        <w:tc>
          <w:tcPr>
            <w:tcW w:w="959" w:type="pct"/>
            <w:tcBorders>
              <w:top w:val="single" w:sz="4" w:space="0" w:color="auto"/>
              <w:left w:val="single" w:sz="4" w:space="0" w:color="auto"/>
            </w:tcBorders>
          </w:tcPr>
          <w:p w14:paraId="4F72EEC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‘piesātinātā zona’</w:t>
            </w:r>
          </w:p>
        </w:tc>
        <w:tc>
          <w:tcPr>
            <w:tcW w:w="2336" w:type="pct"/>
            <w:tcBorders>
              <w:top w:val="single" w:sz="4" w:space="0" w:color="auto"/>
              <w:left w:val="single" w:sz="4" w:space="0" w:color="auto"/>
            </w:tcBorders>
          </w:tcPr>
          <w:p w14:paraId="07400A3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grunts zona, kurā poru telpa attiecīgajā brīdī ir pilnībā aizpildīta ar šķidrumu</w:t>
            </w:r>
          </w:p>
        </w:tc>
        <w:tc>
          <w:tcPr>
            <w:tcW w:w="1108" w:type="pct"/>
            <w:tcBorders>
              <w:top w:val="single" w:sz="4" w:space="0" w:color="auto"/>
              <w:left w:val="single" w:sz="4" w:space="0" w:color="auto"/>
            </w:tcBorders>
          </w:tcPr>
          <w:p w14:paraId="3ED3938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55CE7AF4"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3.2.6.</w:t>
            </w:r>
          </w:p>
        </w:tc>
      </w:tr>
      <w:tr w:rsidR="00F83FD1" w:rsidRPr="004B4FA0" w14:paraId="7935EFC1" w14:textId="77777777" w:rsidTr="00EE00E0">
        <w:trPr>
          <w:trHeight w:val="170"/>
        </w:trPr>
        <w:tc>
          <w:tcPr>
            <w:tcW w:w="959" w:type="pct"/>
            <w:tcBorders>
              <w:top w:val="single" w:sz="4" w:space="0" w:color="auto"/>
              <w:left w:val="single" w:sz="4" w:space="0" w:color="auto"/>
            </w:tcBorders>
          </w:tcPr>
          <w:p w14:paraId="26A8503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'augsne'</w:t>
            </w:r>
          </w:p>
        </w:tc>
        <w:tc>
          <w:tcPr>
            <w:tcW w:w="2336" w:type="pct"/>
            <w:tcBorders>
              <w:top w:val="single" w:sz="4" w:space="0" w:color="auto"/>
              <w:left w:val="single" w:sz="4" w:space="0" w:color="auto"/>
            </w:tcBorders>
          </w:tcPr>
          <w:p w14:paraId="221AEFBB"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 xml:space="preserve">zemes garozas virsējais slānis, kas atrodas starp </w:t>
            </w:r>
            <w:proofErr w:type="spellStart"/>
            <w:r w:rsidRPr="004B4FA0">
              <w:rPr>
                <w:rFonts w:ascii="Times New Roman" w:hAnsi="Times New Roman" w:cs="Times New Roman"/>
                <w:color w:val="auto"/>
                <w:sz w:val="22"/>
              </w:rPr>
              <w:t>pamatiezi</w:t>
            </w:r>
            <w:proofErr w:type="spellEnd"/>
            <w:r w:rsidRPr="004B4FA0">
              <w:rPr>
                <w:rFonts w:ascii="Times New Roman" w:hAnsi="Times New Roman" w:cs="Times New Roman"/>
                <w:color w:val="auto"/>
                <w:sz w:val="22"/>
              </w:rPr>
              <w:t xml:space="preserve"> un virsmu. Augsne sastāv no </w:t>
            </w:r>
            <w:proofErr w:type="spellStart"/>
            <w:r w:rsidRPr="004B4FA0">
              <w:rPr>
                <w:rFonts w:ascii="Times New Roman" w:hAnsi="Times New Roman" w:cs="Times New Roman"/>
                <w:color w:val="auto"/>
                <w:sz w:val="22"/>
              </w:rPr>
              <w:t>minerāldaļiņām</w:t>
            </w:r>
            <w:proofErr w:type="spellEnd"/>
            <w:r w:rsidRPr="004B4FA0">
              <w:rPr>
                <w:rFonts w:ascii="Times New Roman" w:hAnsi="Times New Roman" w:cs="Times New Roman"/>
                <w:color w:val="auto"/>
                <w:sz w:val="22"/>
              </w:rPr>
              <w:t>, organiskām vielām, ūdens, gaisa un dzīviem organismiem;</w:t>
            </w:r>
          </w:p>
        </w:tc>
        <w:tc>
          <w:tcPr>
            <w:tcW w:w="1108" w:type="pct"/>
            <w:tcBorders>
              <w:top w:val="single" w:sz="4" w:space="0" w:color="auto"/>
              <w:left w:val="single" w:sz="4" w:space="0" w:color="auto"/>
            </w:tcBorders>
          </w:tcPr>
          <w:p w14:paraId="7E6B9BEA"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IED</w:t>
            </w:r>
          </w:p>
        </w:tc>
        <w:tc>
          <w:tcPr>
            <w:tcW w:w="597" w:type="pct"/>
            <w:tcBorders>
              <w:top w:val="single" w:sz="4" w:space="0" w:color="auto"/>
              <w:left w:val="single" w:sz="4" w:space="0" w:color="auto"/>
              <w:right w:val="single" w:sz="4" w:space="0" w:color="auto"/>
            </w:tcBorders>
          </w:tcPr>
          <w:p w14:paraId="01496F0D"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 panta 21. punkts</w:t>
            </w:r>
          </w:p>
        </w:tc>
      </w:tr>
      <w:tr w:rsidR="00F83FD1" w:rsidRPr="004B4FA0" w14:paraId="64926E3B" w14:textId="77777777" w:rsidTr="00EE00E0">
        <w:trPr>
          <w:trHeight w:val="170"/>
        </w:trPr>
        <w:tc>
          <w:tcPr>
            <w:tcW w:w="959" w:type="pct"/>
            <w:tcBorders>
              <w:top w:val="single" w:sz="4" w:space="0" w:color="auto"/>
              <w:left w:val="single" w:sz="4" w:space="0" w:color="auto"/>
            </w:tcBorders>
          </w:tcPr>
          <w:p w14:paraId="253BBB7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‘augsnes gāze’</w:t>
            </w:r>
          </w:p>
        </w:tc>
        <w:tc>
          <w:tcPr>
            <w:tcW w:w="2336" w:type="pct"/>
            <w:tcBorders>
              <w:top w:val="single" w:sz="4" w:space="0" w:color="auto"/>
              <w:left w:val="single" w:sz="4" w:space="0" w:color="auto"/>
            </w:tcBorders>
          </w:tcPr>
          <w:p w14:paraId="7F94CA3B"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gāze un tvaiks augsnes porās</w:t>
            </w:r>
          </w:p>
        </w:tc>
        <w:tc>
          <w:tcPr>
            <w:tcW w:w="1108" w:type="pct"/>
            <w:tcBorders>
              <w:top w:val="single" w:sz="4" w:space="0" w:color="auto"/>
              <w:left w:val="single" w:sz="4" w:space="0" w:color="auto"/>
            </w:tcBorders>
          </w:tcPr>
          <w:p w14:paraId="0A1F242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right w:val="single" w:sz="4" w:space="0" w:color="auto"/>
            </w:tcBorders>
          </w:tcPr>
          <w:p w14:paraId="67B9F900"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02.01.2013.</w:t>
            </w:r>
          </w:p>
        </w:tc>
      </w:tr>
      <w:tr w:rsidR="00F83FD1" w:rsidRPr="004B4FA0" w14:paraId="173657D9" w14:textId="77777777" w:rsidTr="00EE00E0">
        <w:trPr>
          <w:trHeight w:val="170"/>
        </w:trPr>
        <w:tc>
          <w:tcPr>
            <w:tcW w:w="959" w:type="pct"/>
            <w:tcBorders>
              <w:top w:val="single" w:sz="4" w:space="0" w:color="auto"/>
              <w:left w:val="single" w:sz="4" w:space="0" w:color="auto"/>
              <w:bottom w:val="single" w:sz="4" w:space="0" w:color="auto"/>
            </w:tcBorders>
          </w:tcPr>
          <w:p w14:paraId="609BC997"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‘nepiesātinātā zona’</w:t>
            </w:r>
          </w:p>
        </w:tc>
        <w:tc>
          <w:tcPr>
            <w:tcW w:w="2336" w:type="pct"/>
            <w:tcBorders>
              <w:top w:val="single" w:sz="4" w:space="0" w:color="auto"/>
              <w:left w:val="single" w:sz="4" w:space="0" w:color="auto"/>
              <w:bottom w:val="single" w:sz="4" w:space="0" w:color="auto"/>
            </w:tcBorders>
          </w:tcPr>
          <w:p w14:paraId="53917EDF"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grunts zona, kurā poru telpa attiecīgajā brīdī nav pilnībā aizpildīta ar šķidrumu</w:t>
            </w:r>
          </w:p>
        </w:tc>
        <w:tc>
          <w:tcPr>
            <w:tcW w:w="1108" w:type="pct"/>
            <w:tcBorders>
              <w:top w:val="single" w:sz="4" w:space="0" w:color="auto"/>
              <w:left w:val="single" w:sz="4" w:space="0" w:color="auto"/>
              <w:bottom w:val="single" w:sz="4" w:space="0" w:color="auto"/>
            </w:tcBorders>
          </w:tcPr>
          <w:p w14:paraId="0FBD02C3"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ISO EN 11074</w:t>
            </w:r>
          </w:p>
        </w:tc>
        <w:tc>
          <w:tcPr>
            <w:tcW w:w="597" w:type="pct"/>
            <w:tcBorders>
              <w:top w:val="single" w:sz="4" w:space="0" w:color="auto"/>
              <w:left w:val="single" w:sz="4" w:space="0" w:color="auto"/>
              <w:bottom w:val="single" w:sz="4" w:space="0" w:color="auto"/>
              <w:right w:val="single" w:sz="4" w:space="0" w:color="auto"/>
            </w:tcBorders>
          </w:tcPr>
          <w:p w14:paraId="611FACD5" w14:textId="77777777" w:rsidR="00F83FD1" w:rsidRPr="004B4FA0" w:rsidRDefault="00F83FD1" w:rsidP="00F83FD1">
            <w:pPr>
              <w:rPr>
                <w:rFonts w:ascii="Times New Roman" w:hAnsi="Times New Roman" w:cs="Times New Roman"/>
                <w:color w:val="auto"/>
                <w:sz w:val="22"/>
                <w:szCs w:val="36"/>
              </w:rPr>
            </w:pPr>
            <w:r w:rsidRPr="004B4FA0">
              <w:rPr>
                <w:rFonts w:ascii="Times New Roman" w:hAnsi="Times New Roman" w:cs="Times New Roman"/>
                <w:color w:val="auto"/>
                <w:sz w:val="22"/>
              </w:rPr>
              <w:t>3.2.8.</w:t>
            </w:r>
          </w:p>
        </w:tc>
      </w:tr>
    </w:tbl>
    <w:p w14:paraId="1AD4EBF6" w14:textId="77777777" w:rsidR="00F83FD1" w:rsidRPr="004B4FA0" w:rsidRDefault="00F83FD1" w:rsidP="00F83FD1">
      <w:pPr>
        <w:jc w:val="both"/>
        <w:rPr>
          <w:rFonts w:ascii="Times New Roman" w:hAnsi="Times New Roman" w:cs="Times New Roman"/>
          <w:color w:val="auto"/>
          <w:sz w:val="22"/>
          <w:szCs w:val="36"/>
        </w:rPr>
      </w:pPr>
    </w:p>
    <w:p w14:paraId="756D04D2" w14:textId="77777777" w:rsidR="00F83FD1" w:rsidRPr="004B4FA0" w:rsidRDefault="00F83FD1" w:rsidP="00F83FD1">
      <w:pPr>
        <w:jc w:val="both"/>
        <w:rPr>
          <w:rFonts w:ascii="Times New Roman" w:hAnsi="Times New Roman" w:cs="Times New Roman"/>
          <w:color w:val="auto"/>
          <w:sz w:val="22"/>
          <w:szCs w:val="36"/>
        </w:rPr>
      </w:pPr>
    </w:p>
    <w:p w14:paraId="725EDEED" w14:textId="77777777" w:rsidR="00F83FD1" w:rsidRPr="004B4FA0" w:rsidRDefault="00F83FD1" w:rsidP="00F83FD1">
      <w:pPr>
        <w:jc w:val="both"/>
        <w:rPr>
          <w:rFonts w:ascii="Times New Roman" w:hAnsi="Times New Roman" w:cs="Times New Roman"/>
          <w:color w:val="auto"/>
          <w:sz w:val="22"/>
          <w:szCs w:val="36"/>
        </w:rPr>
      </w:pPr>
    </w:p>
    <w:p w14:paraId="3C9B2701" w14:textId="77777777" w:rsidR="00F83FD1" w:rsidRPr="004B4FA0" w:rsidRDefault="00F83FD1" w:rsidP="00F83FD1">
      <w:pPr>
        <w:jc w:val="both"/>
        <w:rPr>
          <w:rFonts w:ascii="Times New Roman" w:hAnsi="Times New Roman" w:cs="Times New Roman"/>
          <w:color w:val="auto"/>
          <w:sz w:val="22"/>
          <w:szCs w:val="36"/>
        </w:rPr>
      </w:pPr>
    </w:p>
    <w:p w14:paraId="27342369" w14:textId="77777777" w:rsidR="00F83FD1" w:rsidRPr="004B4FA0" w:rsidRDefault="00F83FD1" w:rsidP="00F83FD1">
      <w:pPr>
        <w:jc w:val="both"/>
        <w:rPr>
          <w:rFonts w:ascii="Times New Roman" w:hAnsi="Times New Roman" w:cs="Times New Roman"/>
          <w:color w:val="auto"/>
          <w:sz w:val="22"/>
          <w:szCs w:val="36"/>
        </w:rPr>
      </w:pPr>
    </w:p>
    <w:p w14:paraId="163F4904" w14:textId="77777777" w:rsidR="00F83FD1" w:rsidRPr="004B4FA0" w:rsidRDefault="00F83FD1" w:rsidP="00F83FD1">
      <w:pPr>
        <w:jc w:val="both"/>
        <w:rPr>
          <w:rFonts w:ascii="Times New Roman" w:hAnsi="Times New Roman" w:cs="Times New Roman"/>
          <w:color w:val="auto"/>
          <w:sz w:val="22"/>
          <w:szCs w:val="36"/>
        </w:rPr>
      </w:pPr>
    </w:p>
    <w:p w14:paraId="14E0D813" w14:textId="77777777" w:rsidR="00F83FD1" w:rsidRPr="004B4FA0" w:rsidRDefault="00F83FD1" w:rsidP="00F83FD1">
      <w:pPr>
        <w:jc w:val="both"/>
        <w:rPr>
          <w:rFonts w:ascii="Times New Roman" w:hAnsi="Times New Roman" w:cs="Times New Roman"/>
          <w:color w:val="auto"/>
          <w:sz w:val="22"/>
          <w:szCs w:val="36"/>
        </w:rPr>
      </w:pPr>
    </w:p>
    <w:p w14:paraId="10CE1E88" w14:textId="77777777" w:rsidR="00F83FD1" w:rsidRPr="004B4FA0" w:rsidRDefault="00F83FD1" w:rsidP="00F83FD1">
      <w:pPr>
        <w:jc w:val="both"/>
        <w:rPr>
          <w:rFonts w:ascii="Times New Roman" w:hAnsi="Times New Roman" w:cs="Times New Roman"/>
          <w:color w:val="auto"/>
          <w:sz w:val="22"/>
          <w:szCs w:val="36"/>
        </w:rPr>
      </w:pPr>
    </w:p>
    <w:p w14:paraId="4E7601C6" w14:textId="77777777" w:rsidR="00F83FD1" w:rsidRPr="004B4FA0" w:rsidRDefault="00F83FD1" w:rsidP="00F83FD1">
      <w:pPr>
        <w:jc w:val="both"/>
        <w:rPr>
          <w:rFonts w:ascii="Times New Roman" w:hAnsi="Times New Roman" w:cs="Times New Roman"/>
          <w:color w:val="auto"/>
          <w:sz w:val="22"/>
          <w:szCs w:val="36"/>
        </w:rPr>
      </w:pPr>
    </w:p>
    <w:p w14:paraId="202EF5E1"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color w:val="auto"/>
          <w:sz w:val="22"/>
        </w:rPr>
        <w:t>_________________________</w:t>
      </w:r>
    </w:p>
    <w:p w14:paraId="449B7043" w14:textId="77777777" w:rsidR="00F83FD1" w:rsidRPr="004B4FA0" w:rsidRDefault="00F83FD1" w:rsidP="00F83FD1">
      <w:pPr>
        <w:pStyle w:val="30"/>
        <w:numPr>
          <w:ilvl w:val="0"/>
          <w:numId w:val="1"/>
        </w:numPr>
        <w:tabs>
          <w:tab w:val="left" w:pos="142"/>
        </w:tabs>
        <w:jc w:val="both"/>
        <w:rPr>
          <w:rStyle w:val="5"/>
          <w:rFonts w:ascii="Times New Roman" w:hAnsi="Times New Roman" w:cs="Times New Roman"/>
          <w:color w:val="auto"/>
          <w:sz w:val="20"/>
          <w:szCs w:val="48"/>
        </w:rPr>
      </w:pPr>
      <w:r w:rsidRPr="004B4FA0">
        <w:rPr>
          <w:rStyle w:val="3"/>
          <w:rFonts w:ascii="Times New Roman" w:hAnsi="Times New Roman" w:cs="Times New Roman"/>
          <w:color w:val="auto"/>
        </w:rPr>
        <w:t xml:space="preserve">Metožu izvēli var ierobežot dažādi objektam specifiski faktori, piemēram, topogrāfija, ģeoloģija, </w:t>
      </w:r>
      <w:proofErr w:type="spellStart"/>
      <w:r w:rsidRPr="004B4FA0">
        <w:rPr>
          <w:rStyle w:val="3"/>
          <w:rFonts w:ascii="Times New Roman" w:hAnsi="Times New Roman" w:cs="Times New Roman"/>
          <w:color w:val="auto"/>
        </w:rPr>
        <w:t>hidroģeoloģija</w:t>
      </w:r>
      <w:proofErr w:type="spellEnd"/>
      <w:r w:rsidRPr="004B4FA0">
        <w:rPr>
          <w:rStyle w:val="3"/>
          <w:rFonts w:ascii="Times New Roman" w:hAnsi="Times New Roman" w:cs="Times New Roman"/>
          <w:color w:val="auto"/>
        </w:rPr>
        <w:t>, plūdu tendence un klimats</w:t>
      </w:r>
    </w:p>
    <w:p w14:paraId="1A2E84AC" w14:textId="77777777" w:rsidR="00F83FD1" w:rsidRPr="004B4FA0" w:rsidRDefault="00F83FD1" w:rsidP="00F83FD1">
      <w:pPr>
        <w:pStyle w:val="30"/>
        <w:numPr>
          <w:ilvl w:val="0"/>
          <w:numId w:val="1"/>
        </w:numPr>
        <w:jc w:val="both"/>
        <w:rPr>
          <w:rStyle w:val="5"/>
          <w:rFonts w:ascii="Times New Roman" w:hAnsi="Times New Roman" w:cs="Times New Roman"/>
          <w:color w:val="auto"/>
          <w:sz w:val="22"/>
          <w:szCs w:val="52"/>
        </w:rPr>
      </w:pPr>
      <w:r w:rsidRPr="004B4FA0">
        <w:rPr>
          <w:rFonts w:ascii="Times New Roman" w:hAnsi="Times New Roman" w:cs="Times New Roman"/>
        </w:rPr>
        <w:br w:type="page"/>
      </w:r>
    </w:p>
    <w:p w14:paraId="05A47528" w14:textId="77777777" w:rsidR="00F83FD1" w:rsidRPr="004B4FA0" w:rsidRDefault="00F83FD1" w:rsidP="00F83FD1">
      <w:pPr>
        <w:pStyle w:val="50"/>
        <w:pBdr>
          <w:bottom w:val="single" w:sz="12" w:space="1" w:color="549AD5"/>
        </w:pBdr>
        <w:jc w:val="both"/>
        <w:rPr>
          <w:rStyle w:val="5"/>
          <w:rFonts w:ascii="Times New Roman" w:hAnsi="Times New Roman" w:cs="Times New Roman"/>
          <w:color w:val="auto"/>
        </w:rPr>
      </w:pPr>
      <w:r w:rsidRPr="004B4FA0">
        <w:rPr>
          <w:rStyle w:val="5"/>
          <w:rFonts w:ascii="Times New Roman" w:hAnsi="Times New Roman" w:cs="Times New Roman"/>
          <w:color w:val="auto"/>
        </w:rPr>
        <w:lastRenderedPageBreak/>
        <w:t>SATURA RĀDĪTĀJS</w:t>
      </w:r>
    </w:p>
    <w:p w14:paraId="112F3BA0" w14:textId="77777777" w:rsidR="00F83FD1" w:rsidRPr="004B4FA0" w:rsidRDefault="00F83FD1" w:rsidP="00F83FD1">
      <w:pPr>
        <w:pStyle w:val="50"/>
        <w:tabs>
          <w:tab w:val="right" w:pos="10065"/>
        </w:tabs>
        <w:jc w:val="both"/>
        <w:rPr>
          <w:rFonts w:ascii="Times New Roman" w:hAnsi="Times New Roman" w:cs="Times New Roman"/>
          <w:color w:val="auto"/>
          <w:sz w:val="22"/>
          <w:szCs w:val="52"/>
        </w:rPr>
      </w:pPr>
    </w:p>
    <w:p w14:paraId="5C0F3686" w14:textId="04905EBE" w:rsidR="00F83FD1" w:rsidRPr="004B4FA0" w:rsidRDefault="00F83FD1" w:rsidP="00F83FD1">
      <w:pPr>
        <w:pStyle w:val="1"/>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1</w:t>
      </w:r>
      <w:r w:rsidR="00A1679B">
        <w:rPr>
          <w:rStyle w:val="a"/>
          <w:rFonts w:ascii="Times New Roman" w:hAnsi="Times New Roman" w:cs="Times New Roman"/>
          <w:b/>
          <w:color w:val="auto"/>
        </w:rPr>
        <w:t>.</w:t>
      </w:r>
      <w:r w:rsidRPr="004B4FA0">
        <w:rPr>
          <w:rStyle w:val="a"/>
          <w:rFonts w:ascii="Times New Roman" w:hAnsi="Times New Roman" w:cs="Times New Roman"/>
          <w:b/>
          <w:color w:val="auto"/>
        </w:rPr>
        <w:tab/>
        <w:t>IEVADS</w:t>
      </w:r>
      <w:r w:rsidRPr="004B4FA0">
        <w:rPr>
          <w:rStyle w:val="a"/>
          <w:rFonts w:ascii="Times New Roman" w:hAnsi="Times New Roman" w:cs="Times New Roman"/>
          <w:b/>
          <w:color w:val="auto"/>
        </w:rPr>
        <w:tab/>
        <w:t>10</w:t>
      </w:r>
    </w:p>
    <w:p w14:paraId="4EABA4DF" w14:textId="77777777" w:rsidR="00F83FD1" w:rsidRPr="004B4FA0" w:rsidRDefault="00F83FD1" w:rsidP="00F83FD1">
      <w:pPr>
        <w:pStyle w:val="1"/>
        <w:numPr>
          <w:ilvl w:val="1"/>
          <w:numId w:val="2"/>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pamats</w:t>
      </w:r>
      <w:r w:rsidRPr="004B4FA0">
        <w:rPr>
          <w:rStyle w:val="a"/>
          <w:rFonts w:ascii="Times New Roman" w:hAnsi="Times New Roman" w:cs="Times New Roman"/>
          <w:b/>
          <w:color w:val="auto"/>
        </w:rPr>
        <w:tab/>
        <w:t>10</w:t>
      </w:r>
    </w:p>
    <w:p w14:paraId="29E0D1F6" w14:textId="77777777" w:rsidR="00F83FD1" w:rsidRPr="004B4FA0" w:rsidRDefault="00F83FD1" w:rsidP="00F83FD1">
      <w:pPr>
        <w:pStyle w:val="1"/>
        <w:numPr>
          <w:ilvl w:val="1"/>
          <w:numId w:val="2"/>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 xml:space="preserve">Augsnes skalošanas </w:t>
      </w:r>
      <w:proofErr w:type="spellStart"/>
      <w:r w:rsidRPr="004B4FA0">
        <w:rPr>
          <w:rStyle w:val="a"/>
          <w:rFonts w:ascii="Times New Roman" w:hAnsi="Times New Roman" w:cs="Times New Roman"/>
          <w:b/>
          <w:color w:val="auto"/>
        </w:rPr>
        <w:t>pielietojamība</w:t>
      </w:r>
      <w:proofErr w:type="spellEnd"/>
      <w:r w:rsidRPr="004B4FA0">
        <w:rPr>
          <w:rStyle w:val="a"/>
          <w:rFonts w:ascii="Times New Roman" w:hAnsi="Times New Roman" w:cs="Times New Roman"/>
          <w:b/>
          <w:color w:val="auto"/>
        </w:rPr>
        <w:tab/>
        <w:t>11</w:t>
      </w:r>
    </w:p>
    <w:p w14:paraId="30E380C4" w14:textId="77777777" w:rsidR="00F83FD1" w:rsidRPr="004B4FA0" w:rsidRDefault="00F83FD1" w:rsidP="00F83FD1">
      <w:pPr>
        <w:pStyle w:val="1"/>
        <w:numPr>
          <w:ilvl w:val="1"/>
          <w:numId w:val="2"/>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īstenošana</w:t>
      </w:r>
      <w:r w:rsidRPr="004B4FA0">
        <w:rPr>
          <w:rStyle w:val="a"/>
          <w:rFonts w:ascii="Times New Roman" w:hAnsi="Times New Roman" w:cs="Times New Roman"/>
          <w:b/>
          <w:color w:val="auto"/>
        </w:rPr>
        <w:tab/>
        <w:t>12</w:t>
      </w:r>
    </w:p>
    <w:p w14:paraId="22CFB419" w14:textId="77777777" w:rsidR="00F83FD1" w:rsidRPr="004B4FA0" w:rsidRDefault="00F83FD1" w:rsidP="00F83FD1">
      <w:pPr>
        <w:pStyle w:val="1"/>
        <w:numPr>
          <w:ilvl w:val="0"/>
          <w:numId w:val="3"/>
        </w:numPr>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METODES APRAKSTS</w:t>
      </w:r>
      <w:r w:rsidRPr="004B4FA0">
        <w:rPr>
          <w:rStyle w:val="a"/>
          <w:rFonts w:ascii="Times New Roman" w:hAnsi="Times New Roman" w:cs="Times New Roman"/>
          <w:b/>
          <w:color w:val="auto"/>
        </w:rPr>
        <w:tab/>
        <w:t>13</w:t>
      </w:r>
    </w:p>
    <w:p w14:paraId="153CF535"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Tvērums</w:t>
      </w:r>
      <w:r w:rsidRPr="004B4FA0">
        <w:rPr>
          <w:rStyle w:val="a"/>
          <w:rFonts w:ascii="Times New Roman" w:hAnsi="Times New Roman" w:cs="Times New Roman"/>
          <w:b/>
          <w:color w:val="auto"/>
        </w:rPr>
        <w:tab/>
        <w:t>13</w:t>
      </w:r>
    </w:p>
    <w:p w14:paraId="5E97A8BA"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iekārta</w:t>
      </w:r>
      <w:r w:rsidRPr="004B4FA0">
        <w:rPr>
          <w:rStyle w:val="a"/>
          <w:rFonts w:ascii="Times New Roman" w:hAnsi="Times New Roman" w:cs="Times New Roman"/>
          <w:b/>
          <w:color w:val="auto"/>
        </w:rPr>
        <w:tab/>
        <w:t>14</w:t>
      </w:r>
    </w:p>
    <w:p w14:paraId="7B30C36E"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 xml:space="preserve">Notekūdeņu attīrīšana un </w:t>
      </w:r>
      <w:proofErr w:type="spellStart"/>
      <w:r w:rsidRPr="004B4FA0">
        <w:rPr>
          <w:rStyle w:val="a"/>
          <w:rFonts w:ascii="Times New Roman" w:hAnsi="Times New Roman" w:cs="Times New Roman"/>
          <w:b/>
          <w:color w:val="auto"/>
        </w:rPr>
        <w:t>recirkulācija</w:t>
      </w:r>
      <w:proofErr w:type="spellEnd"/>
      <w:r w:rsidRPr="004B4FA0">
        <w:rPr>
          <w:rStyle w:val="a"/>
          <w:rFonts w:ascii="Times New Roman" w:hAnsi="Times New Roman" w:cs="Times New Roman"/>
          <w:b/>
          <w:color w:val="auto"/>
        </w:rPr>
        <w:tab/>
        <w:t>16</w:t>
      </w:r>
    </w:p>
    <w:p w14:paraId="18C64754" w14:textId="77777777" w:rsidR="00F83FD1" w:rsidRPr="004B4FA0" w:rsidRDefault="00F83FD1" w:rsidP="00F83FD1">
      <w:pPr>
        <w:pStyle w:val="1"/>
        <w:numPr>
          <w:ilvl w:val="0"/>
          <w:numId w:val="3"/>
        </w:numPr>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PRIEKŠIZPĒTE</w:t>
      </w:r>
      <w:r w:rsidRPr="004B4FA0">
        <w:rPr>
          <w:rStyle w:val="a"/>
          <w:rFonts w:ascii="Times New Roman" w:hAnsi="Times New Roman" w:cs="Times New Roman"/>
          <w:b/>
          <w:color w:val="auto"/>
        </w:rPr>
        <w:tab/>
        <w:t>18</w:t>
      </w:r>
    </w:p>
    <w:p w14:paraId="09AB1871"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priekšrocības un ierobežojumi</w:t>
      </w:r>
      <w:r w:rsidRPr="004B4FA0">
        <w:rPr>
          <w:rStyle w:val="a"/>
          <w:rFonts w:ascii="Times New Roman" w:hAnsi="Times New Roman" w:cs="Times New Roman"/>
          <w:b/>
          <w:color w:val="auto"/>
        </w:rPr>
        <w:tab/>
        <w:t>18</w:t>
      </w:r>
    </w:p>
    <w:p w14:paraId="03D56000"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priekšrocības</w:t>
      </w:r>
      <w:r w:rsidRPr="004B4FA0">
        <w:rPr>
          <w:rStyle w:val="a"/>
          <w:rFonts w:ascii="Times New Roman" w:hAnsi="Times New Roman" w:cs="Times New Roman"/>
          <w:b/>
          <w:color w:val="auto"/>
        </w:rPr>
        <w:tab/>
        <w:t>18</w:t>
      </w:r>
    </w:p>
    <w:p w14:paraId="2BD09547"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Augsnes skalošanas ierobežojumi</w:t>
      </w:r>
      <w:r w:rsidRPr="004B4FA0">
        <w:rPr>
          <w:rStyle w:val="a"/>
          <w:rFonts w:ascii="Times New Roman" w:hAnsi="Times New Roman" w:cs="Times New Roman"/>
          <w:b/>
          <w:color w:val="auto"/>
        </w:rPr>
        <w:tab/>
        <w:t>19</w:t>
      </w:r>
    </w:p>
    <w:p w14:paraId="7BFB7DE3"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 xml:space="preserve">Augsnes skalošanas </w:t>
      </w:r>
      <w:proofErr w:type="spellStart"/>
      <w:r w:rsidRPr="004B4FA0">
        <w:rPr>
          <w:rStyle w:val="a"/>
          <w:rFonts w:ascii="Times New Roman" w:hAnsi="Times New Roman" w:cs="Times New Roman"/>
          <w:b/>
          <w:color w:val="auto"/>
        </w:rPr>
        <w:t>priekšizpētes</w:t>
      </w:r>
      <w:proofErr w:type="spellEnd"/>
      <w:r w:rsidRPr="004B4FA0">
        <w:rPr>
          <w:rStyle w:val="a"/>
          <w:rFonts w:ascii="Times New Roman" w:hAnsi="Times New Roman" w:cs="Times New Roman"/>
          <w:b/>
          <w:color w:val="auto"/>
        </w:rPr>
        <w:t xml:space="preserve"> posmi/daļas</w:t>
      </w:r>
      <w:r w:rsidRPr="004B4FA0">
        <w:rPr>
          <w:rStyle w:val="a"/>
          <w:rFonts w:ascii="Times New Roman" w:hAnsi="Times New Roman" w:cs="Times New Roman"/>
          <w:b/>
          <w:color w:val="auto"/>
        </w:rPr>
        <w:tab/>
        <w:t>19</w:t>
      </w:r>
    </w:p>
    <w:p w14:paraId="7A195709"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Datu prasība</w:t>
      </w:r>
      <w:r w:rsidRPr="004B4FA0">
        <w:rPr>
          <w:rStyle w:val="a"/>
          <w:rFonts w:ascii="Times New Roman" w:hAnsi="Times New Roman" w:cs="Times New Roman"/>
          <w:b/>
          <w:color w:val="auto"/>
        </w:rPr>
        <w:tab/>
        <w:t>19</w:t>
      </w:r>
    </w:p>
    <w:p w14:paraId="392CF1ED"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Attīrāmie piesārņotāji</w:t>
      </w:r>
      <w:r w:rsidRPr="004B4FA0">
        <w:rPr>
          <w:rStyle w:val="a"/>
          <w:rFonts w:ascii="Times New Roman" w:hAnsi="Times New Roman" w:cs="Times New Roman"/>
          <w:b/>
          <w:color w:val="auto"/>
        </w:rPr>
        <w:tab/>
        <w:t>20</w:t>
      </w:r>
    </w:p>
    <w:p w14:paraId="0C49DC1B"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Attīrāmās matricas</w:t>
      </w:r>
      <w:r w:rsidRPr="004B4FA0">
        <w:rPr>
          <w:rStyle w:val="a"/>
          <w:rFonts w:ascii="Times New Roman" w:hAnsi="Times New Roman" w:cs="Times New Roman"/>
          <w:b/>
          <w:color w:val="auto"/>
        </w:rPr>
        <w:tab/>
        <w:t>21</w:t>
      </w:r>
    </w:p>
    <w:p w14:paraId="088DA478"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Regulatīvās prasības</w:t>
      </w:r>
      <w:r w:rsidRPr="004B4FA0">
        <w:rPr>
          <w:rStyle w:val="a"/>
          <w:rFonts w:ascii="Times New Roman" w:hAnsi="Times New Roman" w:cs="Times New Roman"/>
          <w:b/>
          <w:color w:val="auto"/>
        </w:rPr>
        <w:tab/>
        <w:t>21</w:t>
      </w:r>
    </w:p>
    <w:p w14:paraId="3CEB4CF6" w14:textId="77777777" w:rsidR="00F83FD1" w:rsidRPr="004B4FA0" w:rsidRDefault="00F83FD1" w:rsidP="00F83FD1">
      <w:pPr>
        <w:pStyle w:val="1"/>
        <w:numPr>
          <w:ilvl w:val="0"/>
          <w:numId w:val="3"/>
        </w:numPr>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LAUKA TESTS</w:t>
      </w:r>
      <w:r w:rsidRPr="004B4FA0">
        <w:rPr>
          <w:rStyle w:val="a"/>
          <w:rFonts w:ascii="Times New Roman" w:hAnsi="Times New Roman" w:cs="Times New Roman"/>
          <w:b/>
          <w:color w:val="auto"/>
        </w:rPr>
        <w:tab/>
        <w:t>22</w:t>
      </w:r>
    </w:p>
    <w:p w14:paraId="29F44A24"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proofErr w:type="spellStart"/>
      <w:r w:rsidRPr="004B4FA0">
        <w:rPr>
          <w:rStyle w:val="a"/>
          <w:rFonts w:ascii="Times New Roman" w:hAnsi="Times New Roman" w:cs="Times New Roman"/>
          <w:b/>
          <w:color w:val="auto"/>
        </w:rPr>
        <w:t>Attīrāmības</w:t>
      </w:r>
      <w:proofErr w:type="spellEnd"/>
      <w:r w:rsidRPr="004B4FA0">
        <w:rPr>
          <w:rStyle w:val="a"/>
          <w:rFonts w:ascii="Times New Roman" w:hAnsi="Times New Roman" w:cs="Times New Roman"/>
          <w:b/>
          <w:color w:val="auto"/>
        </w:rPr>
        <w:t xml:space="preserve"> pētījumi</w:t>
      </w:r>
      <w:r w:rsidRPr="004B4FA0">
        <w:rPr>
          <w:rStyle w:val="a"/>
          <w:rFonts w:ascii="Times New Roman" w:hAnsi="Times New Roman" w:cs="Times New Roman"/>
          <w:b/>
          <w:color w:val="auto"/>
        </w:rPr>
        <w:tab/>
        <w:t>22</w:t>
      </w:r>
    </w:p>
    <w:p w14:paraId="1BCD1994"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Teorētiskais novērtējums</w:t>
      </w:r>
      <w:r w:rsidRPr="004B4FA0">
        <w:rPr>
          <w:rStyle w:val="a"/>
          <w:rFonts w:ascii="Times New Roman" w:hAnsi="Times New Roman" w:cs="Times New Roman"/>
          <w:b/>
          <w:color w:val="auto"/>
        </w:rPr>
        <w:tab/>
        <w:t>23</w:t>
      </w:r>
    </w:p>
    <w:p w14:paraId="265AF5B8"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Stenda testēšana</w:t>
      </w:r>
      <w:r w:rsidRPr="004B4FA0">
        <w:rPr>
          <w:rStyle w:val="a"/>
          <w:rFonts w:ascii="Times New Roman" w:hAnsi="Times New Roman" w:cs="Times New Roman"/>
          <w:b/>
          <w:color w:val="auto"/>
        </w:rPr>
        <w:tab/>
        <w:t>23</w:t>
      </w:r>
    </w:p>
    <w:p w14:paraId="0A915B1B"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proofErr w:type="spellStart"/>
      <w:r w:rsidRPr="004B4FA0">
        <w:rPr>
          <w:rStyle w:val="a"/>
          <w:rFonts w:ascii="Times New Roman" w:hAnsi="Times New Roman" w:cs="Times New Roman"/>
          <w:b/>
          <w:color w:val="auto"/>
        </w:rPr>
        <w:t>Pilotizmēģinājums</w:t>
      </w:r>
      <w:proofErr w:type="spellEnd"/>
      <w:r w:rsidRPr="004B4FA0">
        <w:rPr>
          <w:rStyle w:val="a"/>
          <w:rFonts w:ascii="Times New Roman" w:hAnsi="Times New Roman" w:cs="Times New Roman"/>
          <w:b/>
          <w:color w:val="auto"/>
        </w:rPr>
        <w:tab/>
        <w:t>24</w:t>
      </w:r>
    </w:p>
    <w:p w14:paraId="0560C453"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proofErr w:type="spellStart"/>
      <w:r w:rsidRPr="004B4FA0">
        <w:rPr>
          <w:rStyle w:val="a"/>
          <w:rFonts w:ascii="Times New Roman" w:hAnsi="Times New Roman" w:cs="Times New Roman"/>
          <w:b/>
          <w:color w:val="auto"/>
        </w:rPr>
        <w:t>Attīrāmības</w:t>
      </w:r>
      <w:proofErr w:type="spellEnd"/>
      <w:r w:rsidRPr="004B4FA0">
        <w:rPr>
          <w:rStyle w:val="a"/>
          <w:rFonts w:ascii="Times New Roman" w:hAnsi="Times New Roman" w:cs="Times New Roman"/>
          <w:b/>
          <w:color w:val="auto"/>
        </w:rPr>
        <w:t xml:space="preserve"> testēšanas process līdzekļa novērtēšanā</w:t>
      </w:r>
      <w:r w:rsidRPr="004B4FA0">
        <w:rPr>
          <w:rStyle w:val="a"/>
          <w:rFonts w:ascii="Times New Roman" w:hAnsi="Times New Roman" w:cs="Times New Roman"/>
          <w:b/>
          <w:color w:val="auto"/>
        </w:rPr>
        <w:tab/>
        <w:t>24</w:t>
      </w:r>
    </w:p>
    <w:p w14:paraId="6C584964"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proofErr w:type="spellStart"/>
      <w:r w:rsidRPr="004B4FA0">
        <w:rPr>
          <w:rStyle w:val="a"/>
          <w:rFonts w:ascii="Times New Roman" w:hAnsi="Times New Roman" w:cs="Times New Roman"/>
          <w:b/>
          <w:color w:val="auto"/>
        </w:rPr>
        <w:t>Attīrāmības</w:t>
      </w:r>
      <w:proofErr w:type="spellEnd"/>
      <w:r w:rsidRPr="004B4FA0">
        <w:rPr>
          <w:rStyle w:val="a"/>
          <w:rFonts w:ascii="Times New Roman" w:hAnsi="Times New Roman" w:cs="Times New Roman"/>
          <w:b/>
          <w:color w:val="auto"/>
        </w:rPr>
        <w:t xml:space="preserve"> testēšanas process līdzekļa novērtēšanā</w:t>
      </w:r>
      <w:r w:rsidRPr="004B4FA0">
        <w:rPr>
          <w:rStyle w:val="a"/>
          <w:rFonts w:ascii="Times New Roman" w:hAnsi="Times New Roman" w:cs="Times New Roman"/>
          <w:b/>
          <w:color w:val="auto"/>
        </w:rPr>
        <w:tab/>
        <w:t>27</w:t>
      </w:r>
    </w:p>
    <w:p w14:paraId="120465BC" w14:textId="77777777" w:rsidR="00F83FD1" w:rsidRPr="004B4FA0" w:rsidRDefault="00F83FD1" w:rsidP="00F83FD1">
      <w:pPr>
        <w:pStyle w:val="1"/>
        <w:numPr>
          <w:ilvl w:val="0"/>
          <w:numId w:val="3"/>
        </w:numPr>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DARBĪBAS REZULTĀTU UZRAUDZĪBA</w:t>
      </w:r>
      <w:r w:rsidRPr="004B4FA0">
        <w:rPr>
          <w:rStyle w:val="a"/>
          <w:rFonts w:ascii="Times New Roman" w:hAnsi="Times New Roman" w:cs="Times New Roman"/>
          <w:b/>
          <w:color w:val="auto"/>
        </w:rPr>
        <w:tab/>
        <w:t>27</w:t>
      </w:r>
    </w:p>
    <w:p w14:paraId="4DBFA00F"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Ievads</w:t>
      </w:r>
      <w:r w:rsidRPr="004B4FA0">
        <w:rPr>
          <w:rStyle w:val="a"/>
          <w:rFonts w:ascii="Times New Roman" w:hAnsi="Times New Roman" w:cs="Times New Roman"/>
          <w:b/>
          <w:color w:val="auto"/>
        </w:rPr>
        <w:tab/>
        <w:t>27</w:t>
      </w:r>
    </w:p>
    <w:p w14:paraId="4B6C3338"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Darbības pārskats</w:t>
      </w:r>
      <w:r w:rsidRPr="004B4FA0">
        <w:rPr>
          <w:rStyle w:val="a"/>
          <w:rFonts w:ascii="Times New Roman" w:hAnsi="Times New Roman" w:cs="Times New Roman"/>
          <w:b/>
          <w:color w:val="auto"/>
        </w:rPr>
        <w:tab/>
        <w:t>27</w:t>
      </w:r>
    </w:p>
    <w:p w14:paraId="10F5C809"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Uzraudzības veidi</w:t>
      </w:r>
      <w:r w:rsidRPr="004B4FA0">
        <w:rPr>
          <w:rStyle w:val="a"/>
          <w:rFonts w:ascii="Times New Roman" w:hAnsi="Times New Roman" w:cs="Times New Roman"/>
          <w:b/>
          <w:color w:val="auto"/>
        </w:rPr>
        <w:tab/>
        <w:t>28</w:t>
      </w:r>
    </w:p>
    <w:p w14:paraId="4007A8D5"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Darbības-tehnoloģiskais posms</w:t>
      </w:r>
      <w:r w:rsidRPr="004B4FA0">
        <w:rPr>
          <w:rStyle w:val="a"/>
          <w:rFonts w:ascii="Times New Roman" w:hAnsi="Times New Roman" w:cs="Times New Roman"/>
          <w:b/>
          <w:color w:val="auto"/>
        </w:rPr>
        <w:tab/>
        <w:t>28</w:t>
      </w:r>
    </w:p>
    <w:p w14:paraId="00E4C9A0" w14:textId="77777777" w:rsidR="00F83FD1" w:rsidRPr="004B4FA0" w:rsidRDefault="00F83FD1" w:rsidP="00F83FD1">
      <w:pPr>
        <w:pStyle w:val="1"/>
        <w:numPr>
          <w:ilvl w:val="2"/>
          <w:numId w:val="3"/>
        </w:numPr>
        <w:tabs>
          <w:tab w:val="right" w:pos="10065"/>
        </w:tabs>
        <w:spacing w:after="80"/>
        <w:ind w:left="851" w:hanging="567"/>
        <w:jc w:val="both"/>
        <w:rPr>
          <w:rFonts w:ascii="Times New Roman" w:hAnsi="Times New Roman" w:cs="Times New Roman"/>
          <w:color w:val="auto"/>
          <w:szCs w:val="28"/>
        </w:rPr>
      </w:pPr>
      <w:r w:rsidRPr="004B4FA0">
        <w:rPr>
          <w:rStyle w:val="a"/>
          <w:rFonts w:ascii="Times New Roman" w:hAnsi="Times New Roman" w:cs="Times New Roman"/>
          <w:b/>
          <w:color w:val="auto"/>
        </w:rPr>
        <w:t xml:space="preserve">Attīrīšanas un </w:t>
      </w:r>
      <w:proofErr w:type="spellStart"/>
      <w:r w:rsidRPr="004B4FA0">
        <w:rPr>
          <w:rStyle w:val="a"/>
          <w:rFonts w:ascii="Times New Roman" w:hAnsi="Times New Roman" w:cs="Times New Roman"/>
          <w:b/>
          <w:color w:val="auto"/>
        </w:rPr>
        <w:t>pēcsanācijas</w:t>
      </w:r>
      <w:proofErr w:type="spellEnd"/>
      <w:r w:rsidRPr="004B4FA0">
        <w:rPr>
          <w:rStyle w:val="a"/>
          <w:rFonts w:ascii="Times New Roman" w:hAnsi="Times New Roman" w:cs="Times New Roman"/>
          <w:b/>
          <w:color w:val="auto"/>
        </w:rPr>
        <w:t xml:space="preserve"> apstiprināšana</w:t>
      </w:r>
      <w:r w:rsidRPr="004B4FA0">
        <w:rPr>
          <w:rStyle w:val="a"/>
          <w:rFonts w:ascii="Times New Roman" w:hAnsi="Times New Roman" w:cs="Times New Roman"/>
          <w:b/>
          <w:color w:val="auto"/>
        </w:rPr>
        <w:tab/>
        <w:t>29</w:t>
      </w:r>
    </w:p>
    <w:p w14:paraId="6417B539" w14:textId="77777777" w:rsidR="00F83FD1" w:rsidRPr="004B4FA0" w:rsidRDefault="00F83FD1" w:rsidP="00F83FD1">
      <w:pPr>
        <w:pStyle w:val="1"/>
        <w:numPr>
          <w:ilvl w:val="1"/>
          <w:numId w:val="3"/>
        </w:numPr>
        <w:tabs>
          <w:tab w:val="right" w:pos="10065"/>
        </w:tabs>
        <w:spacing w:after="80"/>
        <w:ind w:left="567" w:hanging="425"/>
        <w:jc w:val="both"/>
        <w:rPr>
          <w:rFonts w:ascii="Times New Roman" w:hAnsi="Times New Roman" w:cs="Times New Roman"/>
          <w:color w:val="auto"/>
          <w:szCs w:val="28"/>
        </w:rPr>
      </w:pPr>
      <w:r w:rsidRPr="004B4FA0">
        <w:rPr>
          <w:rStyle w:val="a"/>
          <w:rFonts w:ascii="Times New Roman" w:hAnsi="Times New Roman" w:cs="Times New Roman"/>
          <w:b/>
          <w:color w:val="auto"/>
        </w:rPr>
        <w:t>Kvalitātes nodrošināšana un kvalitātes kontrole</w:t>
      </w:r>
      <w:r w:rsidRPr="004B4FA0">
        <w:rPr>
          <w:rStyle w:val="a"/>
          <w:rFonts w:ascii="Times New Roman" w:hAnsi="Times New Roman" w:cs="Times New Roman"/>
          <w:b/>
          <w:color w:val="auto"/>
        </w:rPr>
        <w:tab/>
        <w:t>29</w:t>
      </w:r>
    </w:p>
    <w:p w14:paraId="7C902B17" w14:textId="77777777" w:rsidR="00F83FD1" w:rsidRPr="004B4FA0" w:rsidRDefault="00F83FD1" w:rsidP="00F83FD1">
      <w:pPr>
        <w:pStyle w:val="1"/>
        <w:numPr>
          <w:ilvl w:val="0"/>
          <w:numId w:val="3"/>
        </w:numPr>
        <w:tabs>
          <w:tab w:val="right" w:pos="10065"/>
        </w:tabs>
        <w:spacing w:after="80"/>
        <w:ind w:left="426" w:hanging="425"/>
        <w:jc w:val="both"/>
        <w:rPr>
          <w:rFonts w:ascii="Times New Roman" w:hAnsi="Times New Roman" w:cs="Times New Roman"/>
          <w:color w:val="auto"/>
          <w:szCs w:val="28"/>
        </w:rPr>
      </w:pPr>
      <w:r w:rsidRPr="004B4FA0">
        <w:rPr>
          <w:rStyle w:val="a"/>
          <w:rFonts w:ascii="Times New Roman" w:hAnsi="Times New Roman" w:cs="Times New Roman"/>
          <w:b/>
          <w:color w:val="auto"/>
        </w:rPr>
        <w:t>SECINĀJUMI</w:t>
      </w:r>
      <w:r w:rsidRPr="004B4FA0">
        <w:rPr>
          <w:rStyle w:val="a"/>
          <w:rFonts w:ascii="Times New Roman" w:hAnsi="Times New Roman" w:cs="Times New Roman"/>
          <w:b/>
          <w:color w:val="auto"/>
        </w:rPr>
        <w:tab/>
        <w:t>31</w:t>
      </w:r>
    </w:p>
    <w:p w14:paraId="41D1FF6D" w14:textId="6AFCE187" w:rsidR="00F83FD1" w:rsidRPr="004B4FA0" w:rsidRDefault="00F83FD1" w:rsidP="00A1679B">
      <w:pPr>
        <w:pStyle w:val="1"/>
        <w:ind w:left="426" w:right="-404" w:hanging="426"/>
        <w:jc w:val="both"/>
        <w:rPr>
          <w:rStyle w:val="a"/>
          <w:rFonts w:ascii="Times New Roman" w:hAnsi="Times New Roman" w:cs="Times New Roman"/>
          <w:b/>
          <w:bCs/>
          <w:color w:val="auto"/>
          <w:szCs w:val="28"/>
        </w:rPr>
      </w:pPr>
      <w:r w:rsidRPr="004B4FA0">
        <w:rPr>
          <w:rStyle w:val="a"/>
          <w:rFonts w:ascii="Times New Roman" w:hAnsi="Times New Roman" w:cs="Times New Roman"/>
          <w:b/>
          <w:color w:val="auto"/>
        </w:rPr>
        <w:t xml:space="preserve">ATSAUCES </w:t>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r>
      <w:r w:rsidR="00A1679B">
        <w:rPr>
          <w:rStyle w:val="a"/>
          <w:rFonts w:ascii="Times New Roman" w:hAnsi="Times New Roman" w:cs="Times New Roman"/>
          <w:b/>
          <w:color w:val="auto"/>
        </w:rPr>
        <w:tab/>
        <w:t xml:space="preserve">           </w:t>
      </w:r>
      <w:r w:rsidRPr="004B4FA0">
        <w:rPr>
          <w:rStyle w:val="a"/>
          <w:rFonts w:ascii="Times New Roman" w:hAnsi="Times New Roman" w:cs="Times New Roman"/>
          <w:b/>
          <w:color w:val="auto"/>
        </w:rPr>
        <w:t>33</w:t>
      </w:r>
    </w:p>
    <w:p w14:paraId="3040CBFE" w14:textId="77777777" w:rsidR="00F83FD1" w:rsidRPr="004B4FA0" w:rsidRDefault="00F83FD1" w:rsidP="00F83FD1">
      <w:pPr>
        <w:pStyle w:val="1"/>
        <w:jc w:val="both"/>
        <w:rPr>
          <w:rStyle w:val="a"/>
          <w:rFonts w:ascii="Times New Roman" w:hAnsi="Times New Roman" w:cs="Times New Roman"/>
          <w:b/>
          <w:bCs/>
          <w:color w:val="auto"/>
          <w:szCs w:val="28"/>
        </w:rPr>
      </w:pPr>
    </w:p>
    <w:p w14:paraId="40DEAF7B" w14:textId="77777777" w:rsidR="00F83FD1" w:rsidRPr="004B4FA0" w:rsidRDefault="00F83FD1" w:rsidP="00F83FD1">
      <w:pPr>
        <w:pStyle w:val="1"/>
        <w:jc w:val="both"/>
        <w:rPr>
          <w:rStyle w:val="a"/>
          <w:rFonts w:ascii="Times New Roman" w:hAnsi="Times New Roman" w:cs="Times New Roman"/>
          <w:b/>
          <w:bCs/>
          <w:color w:val="auto"/>
          <w:szCs w:val="28"/>
        </w:rPr>
      </w:pPr>
    </w:p>
    <w:p w14:paraId="39FEE437" w14:textId="77777777" w:rsidR="00F83FD1" w:rsidRPr="004B4FA0" w:rsidRDefault="00F83FD1" w:rsidP="00F83FD1">
      <w:pPr>
        <w:pStyle w:val="1"/>
        <w:jc w:val="both"/>
        <w:rPr>
          <w:rStyle w:val="a"/>
          <w:rFonts w:ascii="Times New Roman" w:hAnsi="Times New Roman" w:cs="Times New Roman"/>
          <w:b/>
          <w:bCs/>
          <w:color w:val="auto"/>
          <w:szCs w:val="28"/>
        </w:rPr>
      </w:pPr>
      <w:r w:rsidRPr="004B4FA0">
        <w:rPr>
          <w:rFonts w:ascii="Times New Roman" w:hAnsi="Times New Roman" w:cs="Times New Roman"/>
        </w:rPr>
        <w:br w:type="page"/>
      </w:r>
    </w:p>
    <w:p w14:paraId="0285E65B" w14:textId="77777777" w:rsidR="00F83FD1" w:rsidRPr="004B4FA0" w:rsidRDefault="00F83FD1" w:rsidP="00F83FD1">
      <w:pPr>
        <w:jc w:val="both"/>
        <w:rPr>
          <w:rFonts w:ascii="Times New Roman" w:hAnsi="Times New Roman" w:cs="Times New Roman"/>
          <w:color w:val="auto"/>
          <w:sz w:val="22"/>
          <w:szCs w:val="36"/>
        </w:rPr>
      </w:pPr>
    </w:p>
    <w:p w14:paraId="65E2D266"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49AE8CBE" w14:textId="77777777" w:rsidR="00F83FD1" w:rsidRPr="004B4FA0" w:rsidRDefault="00F83FD1" w:rsidP="00F83FD1">
      <w:pPr>
        <w:pStyle w:val="40"/>
        <w:tabs>
          <w:tab w:val="left" w:pos="426"/>
        </w:tabs>
        <w:ind w:firstLine="0"/>
        <w:jc w:val="both"/>
        <w:rPr>
          <w:rFonts w:ascii="Times New Roman" w:hAnsi="Times New Roman" w:cs="Times New Roman"/>
          <w:color w:val="549AD5"/>
          <w:sz w:val="28"/>
          <w:szCs w:val="28"/>
        </w:rPr>
      </w:pPr>
      <w:bookmarkStart w:id="1" w:name="bookmark1"/>
      <w:r w:rsidRPr="004B4FA0">
        <w:rPr>
          <w:rStyle w:val="4"/>
          <w:rFonts w:ascii="Times New Roman" w:hAnsi="Times New Roman" w:cs="Times New Roman"/>
          <w:b/>
          <w:color w:val="549AD5"/>
          <w:sz w:val="28"/>
        </w:rPr>
        <w:lastRenderedPageBreak/>
        <w:t>1.</w:t>
      </w:r>
      <w:r w:rsidRPr="004B4FA0">
        <w:rPr>
          <w:rStyle w:val="4"/>
          <w:rFonts w:ascii="Times New Roman" w:hAnsi="Times New Roman" w:cs="Times New Roman"/>
          <w:b/>
          <w:color w:val="549AD5"/>
          <w:sz w:val="28"/>
        </w:rPr>
        <w:tab/>
        <w:t>IEVADS</w:t>
      </w:r>
      <w:bookmarkEnd w:id="1"/>
    </w:p>
    <w:p w14:paraId="485A1EE7" w14:textId="77777777" w:rsidR="00F83FD1" w:rsidRPr="004B4FA0" w:rsidRDefault="00F83FD1" w:rsidP="00F83FD1">
      <w:pPr>
        <w:pStyle w:val="1"/>
        <w:jc w:val="both"/>
        <w:rPr>
          <w:rStyle w:val="a"/>
          <w:rFonts w:ascii="Times New Roman" w:hAnsi="Times New Roman" w:cs="Times New Roman"/>
          <w:color w:val="auto"/>
          <w:szCs w:val="32"/>
        </w:rPr>
      </w:pPr>
    </w:p>
    <w:p w14:paraId="4460618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IMPEL, Eiropas Savienības tīkls vides tiesību aktu īstenošanai un ieviešanai ūdens un zemes sanācijas (WLR) projekta ietvaros izstrādāja vadlīniju sēriju, kurās galvenā uzmanība pievērsta visizplatītākajām un visvairāk izmantotajām augsnes un gruntsūdeņu sanācijas tehnoloģijām. Šajās vadlīnijās ir apkopota jaunākā un aktuālākā informācija par šīm sanācijas tehnoloģijām, kas varētu palīdzēt dažādām ieinteresētajām personām, piemēram, objektu īpašniekiem, apkārtējai sabiedrībai, projektu vadītājiem, darbuzņēmējiem, regulatoriem un citiem praktizējošiem speciālistiem, saprast visu no katra sanācijas projekta izrietošo informāciju. Tajā izmantota informācija, ko snieguši iesaistītie līdzautori, kas iegūta speciālistu recenzētos zinātniskos avotos un oficiālos ziņojumos.</w:t>
      </w:r>
    </w:p>
    <w:p w14:paraId="408966AF" w14:textId="77777777" w:rsidR="00F83FD1" w:rsidRPr="004B4FA0" w:rsidRDefault="00F83FD1" w:rsidP="00F83FD1">
      <w:pPr>
        <w:pStyle w:val="1"/>
        <w:jc w:val="both"/>
        <w:rPr>
          <w:rFonts w:ascii="Times New Roman" w:hAnsi="Times New Roman" w:cs="Times New Roman"/>
          <w:color w:val="auto"/>
          <w:szCs w:val="32"/>
        </w:rPr>
      </w:pPr>
    </w:p>
    <w:p w14:paraId="723512B9"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Šajās vadlīnijās apkopota jaunākā informācija par vienu no visbiežāk izmantotajām sanācijas tehnoloģijām, t.i., augsnes skalošanu (SW).</w:t>
      </w:r>
    </w:p>
    <w:p w14:paraId="791C4A86" w14:textId="77777777" w:rsidR="00F83FD1" w:rsidRPr="004B4FA0" w:rsidRDefault="00F83FD1" w:rsidP="00F83FD1">
      <w:pPr>
        <w:pStyle w:val="1"/>
        <w:jc w:val="both"/>
        <w:rPr>
          <w:rStyle w:val="a"/>
          <w:rFonts w:ascii="Times New Roman" w:hAnsi="Times New Roman" w:cs="Times New Roman"/>
          <w:color w:val="auto"/>
          <w:szCs w:val="32"/>
        </w:rPr>
      </w:pPr>
    </w:p>
    <w:p w14:paraId="4D63F8AE" w14:textId="77777777" w:rsidR="00F83FD1" w:rsidRPr="004B4FA0" w:rsidRDefault="00F83FD1" w:rsidP="00F83FD1">
      <w:pPr>
        <w:pStyle w:val="1"/>
        <w:jc w:val="both"/>
        <w:rPr>
          <w:rFonts w:ascii="Times New Roman" w:hAnsi="Times New Roman" w:cs="Times New Roman"/>
          <w:color w:val="auto"/>
          <w:szCs w:val="32"/>
        </w:rPr>
      </w:pPr>
    </w:p>
    <w:p w14:paraId="0F480ABF"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2" w:name="bookmark2"/>
      <w:r w:rsidRPr="004B4FA0">
        <w:rPr>
          <w:rFonts w:ascii="Times New Roman" w:hAnsi="Times New Roman" w:cs="Times New Roman"/>
          <w:color w:val="549AD5"/>
          <w:sz w:val="24"/>
        </w:rPr>
        <w:t>1.1. Augsnes skalošanas pamats</w:t>
      </w:r>
      <w:bookmarkEnd w:id="2"/>
    </w:p>
    <w:p w14:paraId="59D10B91" w14:textId="77777777" w:rsidR="00F83FD1" w:rsidRPr="004B4FA0" w:rsidRDefault="00F83FD1" w:rsidP="00F83FD1">
      <w:pPr>
        <w:pStyle w:val="1"/>
        <w:jc w:val="both"/>
        <w:rPr>
          <w:rStyle w:val="a"/>
          <w:rFonts w:ascii="Times New Roman" w:hAnsi="Times New Roman" w:cs="Times New Roman"/>
          <w:color w:val="auto"/>
          <w:szCs w:val="32"/>
        </w:rPr>
      </w:pPr>
    </w:p>
    <w:p w14:paraId="43B58CC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SW ir augsnes fizikālās (un ķīmiskās) attīrīšanas process uz ūdens bāzes, lai likvidētu nevēlamos piesārņotājus, un to var uzskatīt par plaši izmantotu sanācijas tehnoloģiju lielās piesārņotās teritorijās. Ja neorganisko savienojumu atdalīšana no attīrītā materiāla nav efektīva, ūdenim var pievienot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xml:space="preserve"> kondicionētājus (spēcīgas skābes un bāzes, parasti </w:t>
      </w:r>
      <w:proofErr w:type="spellStart"/>
      <w:r w:rsidRPr="004B4FA0">
        <w:rPr>
          <w:rStyle w:val="a"/>
          <w:rFonts w:ascii="Times New Roman" w:hAnsi="Times New Roman" w:cs="Times New Roman"/>
          <w:color w:val="auto"/>
        </w:rPr>
        <w:t>HCl</w:t>
      </w:r>
      <w:proofErr w:type="spellEnd"/>
      <w:r w:rsidRPr="004B4FA0">
        <w:rPr>
          <w:rStyle w:val="a"/>
          <w:rFonts w:ascii="Times New Roman" w:hAnsi="Times New Roman" w:cs="Times New Roman"/>
          <w:color w:val="auto"/>
        </w:rPr>
        <w:t xml:space="preserve"> un </w:t>
      </w:r>
      <w:proofErr w:type="spellStart"/>
      <w:r w:rsidRPr="004B4FA0">
        <w:rPr>
          <w:rStyle w:val="a"/>
          <w:rFonts w:ascii="Times New Roman" w:hAnsi="Times New Roman" w:cs="Times New Roman"/>
          <w:color w:val="auto"/>
        </w:rPr>
        <w:t>NaOH</w:t>
      </w:r>
      <w:proofErr w:type="spellEnd"/>
      <w:r w:rsidRPr="004B4FA0">
        <w:rPr>
          <w:rStyle w:val="a"/>
          <w:rFonts w:ascii="Times New Roman" w:hAnsi="Times New Roman" w:cs="Times New Roman"/>
          <w:color w:val="auto"/>
        </w:rPr>
        <w:t>).</w:t>
      </w:r>
    </w:p>
    <w:p w14:paraId="26E64C44" w14:textId="77777777" w:rsidR="00F83FD1" w:rsidRPr="004B4FA0" w:rsidRDefault="00F83FD1" w:rsidP="00F83FD1">
      <w:pPr>
        <w:pStyle w:val="1"/>
        <w:jc w:val="both"/>
        <w:rPr>
          <w:rFonts w:ascii="Times New Roman" w:hAnsi="Times New Roman" w:cs="Times New Roman"/>
          <w:color w:val="auto"/>
          <w:szCs w:val="32"/>
        </w:rPr>
      </w:pPr>
    </w:p>
    <w:p w14:paraId="6C08995A" w14:textId="77777777" w:rsidR="00F83FD1" w:rsidRPr="004B4FA0" w:rsidRDefault="00F83FD1" w:rsidP="00F83FD1">
      <w:pPr>
        <w:pStyle w:val="1"/>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color w:val="auto"/>
        </w:rPr>
        <w:t>Ziemeļitālijā</w:t>
      </w:r>
      <w:proofErr w:type="spellEnd"/>
      <w:r w:rsidRPr="004B4FA0">
        <w:rPr>
          <w:rStyle w:val="a"/>
          <w:rFonts w:ascii="Times New Roman" w:hAnsi="Times New Roman" w:cs="Times New Roman"/>
          <w:color w:val="auto"/>
        </w:rPr>
        <w:t xml:space="preserve"> šī tehnoloģija ir izmantota tādās nozīmīgās teritorijās kā Milānas </w:t>
      </w:r>
      <w:proofErr w:type="spellStart"/>
      <w:r w:rsidRPr="004B4FA0">
        <w:rPr>
          <w:rStyle w:val="a"/>
          <w:rFonts w:ascii="Times New Roman" w:hAnsi="Times New Roman" w:cs="Times New Roman"/>
          <w:color w:val="auto"/>
        </w:rPr>
        <w:t>Sentdžūlijas</w:t>
      </w:r>
      <w:proofErr w:type="spellEnd"/>
      <w:r w:rsidRPr="004B4FA0">
        <w:rPr>
          <w:rStyle w:val="a"/>
          <w:rFonts w:ascii="Times New Roman" w:hAnsi="Times New Roman" w:cs="Times New Roman"/>
          <w:color w:val="auto"/>
        </w:rPr>
        <w:t xml:space="preserve"> objektā un valsts nozīmes teritorijās Sesto </w:t>
      </w:r>
      <w:proofErr w:type="spellStart"/>
      <w:r w:rsidRPr="004B4FA0">
        <w:rPr>
          <w:rStyle w:val="a"/>
          <w:rFonts w:ascii="Times New Roman" w:hAnsi="Times New Roman" w:cs="Times New Roman"/>
          <w:color w:val="auto"/>
        </w:rPr>
        <w:t>Sandžovanni</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Acciaierie</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Falck</w:t>
      </w:r>
      <w:proofErr w:type="spellEnd"/>
      <w:r w:rsidRPr="004B4FA0">
        <w:rPr>
          <w:rStyle w:val="a"/>
          <w:rFonts w:ascii="Times New Roman" w:hAnsi="Times New Roman" w:cs="Times New Roman"/>
          <w:color w:val="auto"/>
        </w:rPr>
        <w:t xml:space="preserve">) un </w:t>
      </w:r>
      <w:proofErr w:type="spellStart"/>
      <w:r w:rsidRPr="004B4FA0">
        <w:rPr>
          <w:rStyle w:val="a"/>
          <w:rFonts w:ascii="Times New Roman" w:hAnsi="Times New Roman" w:cs="Times New Roman"/>
          <w:color w:val="auto"/>
        </w:rPr>
        <w:t>Brešā</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Caffaro</w:t>
      </w:r>
      <w:proofErr w:type="spellEnd"/>
      <w:r w:rsidRPr="004B4FA0">
        <w:rPr>
          <w:rStyle w:val="a"/>
          <w:rFonts w:ascii="Times New Roman" w:hAnsi="Times New Roman" w:cs="Times New Roman"/>
          <w:color w:val="auto"/>
        </w:rPr>
        <w:t xml:space="preserve"> rūpnīca).</w:t>
      </w:r>
    </w:p>
    <w:p w14:paraId="20F00AEE" w14:textId="77777777" w:rsidR="00F83FD1" w:rsidRPr="004B4FA0" w:rsidRDefault="00F83FD1" w:rsidP="00F83FD1">
      <w:pPr>
        <w:pStyle w:val="1"/>
        <w:jc w:val="both"/>
        <w:rPr>
          <w:rFonts w:ascii="Times New Roman" w:hAnsi="Times New Roman" w:cs="Times New Roman"/>
          <w:color w:val="auto"/>
          <w:szCs w:val="32"/>
        </w:rPr>
      </w:pPr>
    </w:p>
    <w:p w14:paraId="33E02268"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Terminu SW pareizāk būtu lietot, lai apzīmētu attīrīšanas darbības, kurās izmanto ūdeni, kas notiek izraktā augsnē un kuras var veikt </w:t>
      </w:r>
      <w:proofErr w:type="spellStart"/>
      <w:r w:rsidRPr="004B4FA0">
        <w:rPr>
          <w:rStyle w:val="a"/>
          <w:rFonts w:ascii="Times New Roman" w:hAnsi="Times New Roman" w:cs="Times New Roman"/>
          <w:b/>
          <w:i/>
          <w:color w:val="auto"/>
        </w:rPr>
        <w:t>ex</w:t>
      </w:r>
      <w:proofErr w:type="spellEnd"/>
      <w:r w:rsidRPr="004B4FA0">
        <w:rPr>
          <w:rStyle w:val="a"/>
          <w:rFonts w:ascii="Times New Roman" w:hAnsi="Times New Roman" w:cs="Times New Roman"/>
          <w:b/>
          <w:i/>
          <w:color w:val="auto"/>
        </w:rPr>
        <w:t>-situ</w:t>
      </w:r>
      <w:r w:rsidRPr="004B4FA0">
        <w:rPr>
          <w:rStyle w:val="a"/>
          <w:rFonts w:ascii="Times New Roman" w:hAnsi="Times New Roman" w:cs="Times New Roman"/>
          <w:color w:val="auto"/>
        </w:rPr>
        <w:t xml:space="preserve">. Turpretī termins "augsnes izskalošanās" (SF) (vai augsnes izskalošanās) apzīmē piesārņotāju ekstrakciju no augsnes ar ūdeni vai citiem piemērotiem ūdens šķīdumiem </w:t>
      </w:r>
      <w:proofErr w:type="spellStart"/>
      <w:r w:rsidRPr="004B4FA0">
        <w:rPr>
          <w:rStyle w:val="a"/>
          <w:rFonts w:ascii="Times New Roman" w:hAnsi="Times New Roman" w:cs="Times New Roman"/>
          <w:b/>
          <w:i/>
          <w:color w:val="auto"/>
        </w:rPr>
        <w:t>in</w:t>
      </w:r>
      <w:proofErr w:type="spellEnd"/>
      <w:r w:rsidRPr="004B4FA0">
        <w:rPr>
          <w:rStyle w:val="a"/>
          <w:rFonts w:ascii="Times New Roman" w:hAnsi="Times New Roman" w:cs="Times New Roman"/>
          <w:b/>
          <w:i/>
          <w:color w:val="auto"/>
        </w:rPr>
        <w:t>-situ</w:t>
      </w:r>
      <w:r w:rsidRPr="004B4FA0">
        <w:rPr>
          <w:rStyle w:val="a"/>
          <w:rFonts w:ascii="Times New Roman" w:hAnsi="Times New Roman" w:cs="Times New Roman"/>
          <w:color w:val="auto"/>
        </w:rPr>
        <w:t>.</w:t>
      </w:r>
    </w:p>
    <w:p w14:paraId="3894B05F" w14:textId="77777777" w:rsidR="00F83FD1" w:rsidRPr="004B4FA0" w:rsidRDefault="00F83FD1" w:rsidP="00F83FD1">
      <w:pPr>
        <w:pStyle w:val="1"/>
        <w:jc w:val="both"/>
        <w:rPr>
          <w:rFonts w:ascii="Times New Roman" w:hAnsi="Times New Roman" w:cs="Times New Roman"/>
          <w:color w:val="auto"/>
          <w:szCs w:val="32"/>
        </w:rPr>
      </w:pPr>
    </w:p>
    <w:p w14:paraId="3B3EF60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 </w:t>
      </w:r>
      <w:r w:rsidRPr="004B4FA0">
        <w:rPr>
          <w:rStyle w:val="a"/>
          <w:rFonts w:ascii="Times New Roman" w:hAnsi="Times New Roman" w:cs="Times New Roman"/>
          <w:b/>
          <w:color w:val="auto"/>
        </w:rPr>
        <w:t xml:space="preserve">Augsnes skalošanas </w:t>
      </w:r>
      <w:r w:rsidRPr="004B4FA0">
        <w:rPr>
          <w:rStyle w:val="a"/>
          <w:rFonts w:ascii="Times New Roman" w:hAnsi="Times New Roman" w:cs="Times New Roman"/>
          <w:color w:val="auto"/>
        </w:rPr>
        <w:t>process ietver tīra ūdens vai ūdens šķīduma caurplūdi caur konkrētajā vietā esošo augsni (izmantojot infiltrāciju vai injekciju) un šķidruma ekstrakciju no pamata ūdens nesējslāņa, lai to potenciāli reģenerētu.</w:t>
      </w:r>
    </w:p>
    <w:p w14:paraId="7970D88F" w14:textId="77777777" w:rsidR="00F83FD1" w:rsidRPr="004B4FA0" w:rsidRDefault="00F83FD1" w:rsidP="00F83FD1">
      <w:pPr>
        <w:pStyle w:val="1"/>
        <w:jc w:val="both"/>
        <w:rPr>
          <w:rFonts w:ascii="Times New Roman" w:hAnsi="Times New Roman" w:cs="Times New Roman"/>
          <w:color w:val="auto"/>
          <w:szCs w:val="32"/>
        </w:rPr>
      </w:pPr>
    </w:p>
    <w:p w14:paraId="7930CF5F"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Turpretī augsnes skalošanas procesā piesārņotāji no augsnes tiek izvadīti vienā vai abos šādos veidos:</w:t>
      </w:r>
    </w:p>
    <w:p w14:paraId="60905F3A" w14:textId="77777777" w:rsidR="00F83FD1" w:rsidRPr="004B4FA0" w:rsidRDefault="00F83FD1" w:rsidP="00F83FD1">
      <w:pPr>
        <w:pStyle w:val="1"/>
        <w:numPr>
          <w:ilvl w:val="0"/>
          <w:numId w:val="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Izšķīdinot vai suspendējot tos skalošanas šķīdumā (ko var uzturēt, noteiktu laiku ķīmiski manipulējot ar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 "ķīmiskā" SW;</w:t>
      </w:r>
    </w:p>
    <w:p w14:paraId="1DA22DAE" w14:textId="77777777" w:rsidR="00F83FD1" w:rsidRPr="004B4FA0" w:rsidRDefault="00F83FD1" w:rsidP="00F83FD1">
      <w:pPr>
        <w:pStyle w:val="1"/>
        <w:numPr>
          <w:ilvl w:val="0"/>
          <w:numId w:val="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Koncentrējot tos mazākā augsnes tilpumā, veicot daļiņu izmēru atdalīšanu, gravitācijas atdalīšanu un berzes </w:t>
      </w:r>
      <w:proofErr w:type="spellStart"/>
      <w:r w:rsidRPr="004B4FA0">
        <w:rPr>
          <w:rStyle w:val="a"/>
          <w:rFonts w:ascii="Times New Roman" w:hAnsi="Times New Roman" w:cs="Times New Roman"/>
          <w:color w:val="auto"/>
        </w:rPr>
        <w:t>skrubēšanu</w:t>
      </w:r>
      <w:proofErr w:type="spellEnd"/>
      <w:r w:rsidRPr="004B4FA0">
        <w:rPr>
          <w:rStyle w:val="a"/>
          <w:rFonts w:ascii="Times New Roman" w:hAnsi="Times New Roman" w:cs="Times New Roman"/>
          <w:color w:val="auto"/>
        </w:rPr>
        <w:t xml:space="preserve"> – "fizikālā" SW.</w:t>
      </w:r>
    </w:p>
    <w:p w14:paraId="71BF3E7B" w14:textId="77777777" w:rsidR="00F83FD1" w:rsidRPr="004B4FA0" w:rsidRDefault="00F83FD1" w:rsidP="00F83FD1">
      <w:pPr>
        <w:pStyle w:val="1"/>
        <w:jc w:val="both"/>
        <w:rPr>
          <w:rStyle w:val="a"/>
          <w:rFonts w:ascii="Times New Roman" w:hAnsi="Times New Roman" w:cs="Times New Roman"/>
          <w:color w:val="auto"/>
          <w:szCs w:val="32"/>
        </w:rPr>
      </w:pPr>
    </w:p>
    <w:p w14:paraId="50CCDF7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SW laikā piesārņotāji parasti ķīmiski vai fizikāli saistās ar nogulumiem un mālu, kā arī augsnes organisko vielu. Savukārt nogulumi un māls sasaistās ar smilts un grants daļiņām. Augsnes skalošanas procesā piesārņotā smalkā augsne (nogulumi un māls) tiek atdalīta no rupjās augsnes (smilts un grants). Kad process pabeigts, mazāko augsnes apjomu, kas satur lielāko daļu smalko nogulumu un māla daļiņu, var tālāk attīrīt vai apglabāt saskaņā ar attiecīgās valsts noteikumiem. Tīro augsnes frakciju, kas iegūta SW attīrīšanas procesā, atkārtoti izmantot objektā, piemēram, izrakumu aizbēršanai, var tikai tad, ja tā atbilst noteikumos paredzētajiem standartiem. Faktiski galvenie mērķi attīrīšanai ar SW ir samazināt piesārņotās augsnes apjomu turpmākai atkritumu apsaimniekošanai (piemēram, sadedzināšanai augstā temperatūrā vai apglabāšanai poligonos), un reģenerēt otrreizējās izejvielas. SW attīrīšanas laikā augsnes homogenizācija ļauj optimizēt saskari starp ekstrakcijas aģentiem un augsnes piesārņotājiem. Tādējādi attīrīšanas efektivitāti ir vieglāk uzraudzīt, un, salīdzinot ar SF, saskares ilgums SW laikā ir samazināts.</w:t>
      </w:r>
    </w:p>
    <w:p w14:paraId="5EA55F32" w14:textId="77777777" w:rsidR="00F83FD1" w:rsidRPr="004B4FA0" w:rsidRDefault="00F83FD1" w:rsidP="00F83FD1">
      <w:pPr>
        <w:pStyle w:val="1"/>
        <w:jc w:val="both"/>
        <w:rPr>
          <w:rFonts w:ascii="Times New Roman" w:hAnsi="Times New Roman" w:cs="Times New Roman"/>
          <w:color w:val="auto"/>
          <w:szCs w:val="32"/>
        </w:rPr>
      </w:pPr>
    </w:p>
    <w:p w14:paraId="0941FD40"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Tipiska SW iekārta ir parādīta 1.1. attēlā. Iekārta sastāv no vairākām modulārām sastāvdaļām, ko var transportēt un novietot uz līdzenas, ūdensnecaurlaidīgas zemes (1.2. attēls).</w:t>
      </w:r>
    </w:p>
    <w:p w14:paraId="439D2BEF"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7FAB45B0" w14:textId="77777777" w:rsidR="00F83FD1" w:rsidRPr="004B4FA0" w:rsidRDefault="00F83FD1" w:rsidP="00F83FD1">
      <w:pPr>
        <w:pStyle w:val="1"/>
        <w:jc w:val="both"/>
        <w:rPr>
          <w:rStyle w:val="a"/>
          <w:rFonts w:ascii="Times New Roman" w:eastAsia="Segoe UI" w:hAnsi="Times New Roman" w:cs="Times New Roman"/>
          <w:color w:val="auto"/>
          <w:szCs w:val="28"/>
        </w:rPr>
      </w:pPr>
      <w:bookmarkStart w:id="3" w:name="bookmark4"/>
      <w:r w:rsidRPr="004B4FA0">
        <w:rPr>
          <w:rStyle w:val="a"/>
          <w:rFonts w:ascii="Times New Roman" w:hAnsi="Times New Roman" w:cs="Times New Roman"/>
          <w:color w:val="auto"/>
        </w:rPr>
        <w:lastRenderedPageBreak/>
        <w:t xml:space="preserve">Šajā atkārtojumā iekārtas bloki sastāv no paaugstinātas iekraušanas tvertnes, konveijera lentēm (1.3. attēls), kam seko virkne slapjo sietu, kas spēj šķirot dažādu veidu smiltis un granti, rumbas skalošanas iekārta, </w:t>
      </w:r>
      <w:proofErr w:type="spellStart"/>
      <w:r w:rsidRPr="004B4FA0">
        <w:rPr>
          <w:rStyle w:val="a"/>
          <w:rFonts w:ascii="Times New Roman" w:hAnsi="Times New Roman" w:cs="Times New Roman"/>
          <w:color w:val="auto"/>
        </w:rPr>
        <w:t>hidrociklonu</w:t>
      </w:r>
      <w:proofErr w:type="spellEnd"/>
      <w:r w:rsidRPr="004B4FA0">
        <w:rPr>
          <w:rStyle w:val="a"/>
          <w:rFonts w:ascii="Times New Roman" w:hAnsi="Times New Roman" w:cs="Times New Roman"/>
          <w:color w:val="auto"/>
        </w:rPr>
        <w:t xml:space="preserve"> virkne un ūdens attīrīšanas ķēde ar divām filtra presēm dūņu ekstrakcijas veikšanai. Tomēr jāatzīmē, ka katram no šiem posmiem pastāv alternatīvas tehnoloģijas un ka tehnoloģijas un SW iekārtas konfigurācija tiks noteikta, pamatojoties uz augsnes fizikālajām un ķīmiskajām īpašībām un konkrēto(-</w:t>
      </w:r>
      <w:proofErr w:type="spellStart"/>
      <w:r w:rsidRPr="004B4FA0">
        <w:rPr>
          <w:rStyle w:val="a"/>
          <w:rFonts w:ascii="Times New Roman" w:hAnsi="Times New Roman" w:cs="Times New Roman"/>
          <w:color w:val="auto"/>
        </w:rPr>
        <w:t>ajiem</w:t>
      </w:r>
      <w:proofErr w:type="spellEnd"/>
      <w:r w:rsidRPr="004B4FA0">
        <w:rPr>
          <w:rStyle w:val="a"/>
          <w:rFonts w:ascii="Times New Roman" w:hAnsi="Times New Roman" w:cs="Times New Roman"/>
          <w:color w:val="auto"/>
        </w:rPr>
        <w:t>) piesārņotāju(-</w:t>
      </w:r>
      <w:proofErr w:type="spellStart"/>
      <w:r w:rsidRPr="004B4FA0">
        <w:rPr>
          <w:rStyle w:val="a"/>
          <w:rFonts w:ascii="Times New Roman" w:hAnsi="Times New Roman" w:cs="Times New Roman"/>
          <w:color w:val="auto"/>
        </w:rPr>
        <w:t>iem</w:t>
      </w:r>
      <w:proofErr w:type="spellEnd"/>
      <w:r w:rsidRPr="004B4FA0">
        <w:rPr>
          <w:rStyle w:val="a"/>
          <w:rFonts w:ascii="Times New Roman" w:hAnsi="Times New Roman" w:cs="Times New Roman"/>
          <w:color w:val="auto"/>
        </w:rPr>
        <w:t>) konkrētajā objektā."</w:t>
      </w:r>
      <w:bookmarkEnd w:id="3"/>
    </w:p>
    <w:p w14:paraId="689D7748" w14:textId="77777777" w:rsidR="00F83FD1" w:rsidRPr="004B4FA0" w:rsidRDefault="00F83FD1" w:rsidP="00F83FD1">
      <w:pPr>
        <w:pStyle w:val="1"/>
        <w:jc w:val="both"/>
        <w:rPr>
          <w:rFonts w:ascii="Times New Roman" w:hAnsi="Times New Roman" w:cs="Times New Roman"/>
          <w:color w:val="auto"/>
          <w:szCs w:val="28"/>
        </w:rPr>
      </w:pPr>
    </w:p>
    <w:p w14:paraId="7BF5F938" w14:textId="77777777" w:rsidR="00F83FD1" w:rsidRPr="004B4FA0" w:rsidRDefault="00F83FD1" w:rsidP="00F83FD1">
      <w:pPr>
        <w:pStyle w:val="43"/>
        <w:tabs>
          <w:tab w:val="left" w:pos="567"/>
        </w:tabs>
        <w:rPr>
          <w:rFonts w:ascii="Times New Roman" w:hAnsi="Times New Roman" w:cs="Times New Roman"/>
          <w:color w:val="549AD5"/>
          <w:sz w:val="24"/>
          <w:szCs w:val="40"/>
        </w:rPr>
      </w:pPr>
      <w:r w:rsidRPr="004B4FA0">
        <w:rPr>
          <w:rStyle w:val="41"/>
          <w:rFonts w:ascii="Times New Roman" w:hAnsi="Times New Roman" w:cs="Times New Roman"/>
          <w:b/>
          <w:color w:val="549AD5"/>
        </w:rPr>
        <w:t xml:space="preserve">1.2. Augsnes skalošanas </w:t>
      </w:r>
      <w:proofErr w:type="spellStart"/>
      <w:r w:rsidRPr="004B4FA0">
        <w:rPr>
          <w:rStyle w:val="41"/>
          <w:rFonts w:ascii="Times New Roman" w:hAnsi="Times New Roman" w:cs="Times New Roman"/>
          <w:b/>
          <w:color w:val="549AD5"/>
        </w:rPr>
        <w:t>pielietojamība</w:t>
      </w:r>
      <w:proofErr w:type="spellEnd"/>
    </w:p>
    <w:p w14:paraId="2666C10C" w14:textId="77777777" w:rsidR="00F83FD1" w:rsidRPr="004B4FA0" w:rsidRDefault="00F83FD1" w:rsidP="00F83FD1">
      <w:pPr>
        <w:pStyle w:val="1"/>
        <w:jc w:val="both"/>
        <w:rPr>
          <w:rStyle w:val="a"/>
          <w:rFonts w:ascii="Times New Roman" w:hAnsi="Times New Roman" w:cs="Times New Roman"/>
          <w:color w:val="auto"/>
          <w:szCs w:val="32"/>
        </w:rPr>
      </w:pPr>
    </w:p>
    <w:p w14:paraId="4F08ABD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Šī metode ir īpaši efektīva, attīrot augsnes, kurās pārsvarā ir rupjas frakcijas, piemēram, grants, smiltis un oļi, un salīdzinoši mazāk efektīva, ja dominē smalkākas frakcijas, piemēram, nogulumi, māls un/vai augsnes OM (vislabāk darbojas augsnes ar lielāku hidraulisko vadītspēju). Šai metodei ir zema efektivitāte, ja piesārņotāji spēcīgi adsorbējas uz augsnes daļiņām, jo šis process ne vienmēr spēj pilnībā noņemt piesārņotājus no augsnes virsmas.</w:t>
      </w:r>
    </w:p>
    <w:p w14:paraId="1AB4758D" w14:textId="77777777" w:rsidR="00F83FD1" w:rsidRPr="004B4FA0" w:rsidRDefault="00F83FD1" w:rsidP="00F83FD1">
      <w:pPr>
        <w:pStyle w:val="1"/>
        <w:jc w:val="both"/>
        <w:rPr>
          <w:rFonts w:ascii="Times New Roman" w:hAnsi="Times New Roman" w:cs="Times New Roman"/>
          <w:color w:val="auto"/>
          <w:szCs w:val="32"/>
        </w:rPr>
      </w:pPr>
    </w:p>
    <w:p w14:paraId="180E6908" w14:textId="77777777" w:rsidR="00F83FD1" w:rsidRPr="004B4FA0" w:rsidRDefault="00F83FD1" w:rsidP="00F83FD1">
      <w:pPr>
        <w:jc w:val="center"/>
        <w:rPr>
          <w:rFonts w:ascii="Times New Roman" w:hAnsi="Times New Roman" w:cs="Times New Roman"/>
          <w:color w:val="auto"/>
          <w:sz w:val="22"/>
          <w:szCs w:val="8"/>
        </w:rPr>
      </w:pPr>
      <w:r w:rsidRPr="004B4FA0">
        <w:rPr>
          <w:rFonts w:ascii="Times New Roman" w:hAnsi="Times New Roman" w:cs="Times New Roman"/>
          <w:noProof/>
          <w:color w:val="auto"/>
          <w:sz w:val="22"/>
        </w:rPr>
        <w:drawing>
          <wp:inline distT="0" distB="0" distL="0" distR="0" wp14:anchorId="6D4E2B03" wp14:editId="6AD511FD">
            <wp:extent cx="5784850" cy="2340610"/>
            <wp:effectExtent l="0" t="0" r="0" b="0"/>
            <wp:docPr id="2" name="Picutre 2" descr="Изображение выглядит как зарисовка, Масштабная модель, рисунок&#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2" name="Picutre 2" descr="Изображение выглядит как зарисовка, Масштабная модель, рисунок&#10;&#10;Содержимое, созданное искусственным интеллектом, может быть неверным."/>
                    <pic:cNvPicPr/>
                  </pic:nvPicPr>
                  <pic:blipFill>
                    <a:blip r:embed="rId9"/>
                    <a:stretch/>
                  </pic:blipFill>
                  <pic:spPr>
                    <a:xfrm>
                      <a:off x="0" y="0"/>
                      <a:ext cx="5784850" cy="2340610"/>
                    </a:xfrm>
                    <a:prstGeom prst="rect">
                      <a:avLst/>
                    </a:prstGeom>
                  </pic:spPr>
                </pic:pic>
              </a:graphicData>
            </a:graphic>
          </wp:inline>
        </w:drawing>
      </w:r>
    </w:p>
    <w:p w14:paraId="7BE02454" w14:textId="77777777" w:rsidR="00F83FD1" w:rsidRPr="004B4FA0" w:rsidRDefault="00F83FD1" w:rsidP="00F83FD1">
      <w:pPr>
        <w:pStyle w:val="a1"/>
        <w:jc w:val="both"/>
        <w:rPr>
          <w:rStyle w:val="a0"/>
          <w:rFonts w:ascii="Times New Roman" w:hAnsi="Times New Roman" w:cs="Times New Roman"/>
          <w:b/>
          <w:bCs/>
          <w:color w:val="549AD5"/>
          <w:szCs w:val="20"/>
        </w:rPr>
      </w:pPr>
      <w:r w:rsidRPr="004B4FA0">
        <w:rPr>
          <w:rStyle w:val="a0"/>
          <w:rFonts w:ascii="Times New Roman" w:hAnsi="Times New Roman" w:cs="Times New Roman"/>
          <w:b/>
          <w:color w:val="549AD5"/>
        </w:rPr>
        <w:t>1.1. attēls – Augsnes skalošanas iekārta.</w:t>
      </w:r>
    </w:p>
    <w:p w14:paraId="60DEB535" w14:textId="77777777" w:rsidR="00F83FD1" w:rsidRPr="004B4FA0" w:rsidRDefault="00F83FD1" w:rsidP="00F83FD1">
      <w:pPr>
        <w:pStyle w:val="a1"/>
        <w:jc w:val="both"/>
        <w:rPr>
          <w:rStyle w:val="a0"/>
          <w:rFonts w:ascii="Times New Roman" w:hAnsi="Times New Roman" w:cs="Times New Roman"/>
          <w:b/>
          <w:bCs/>
          <w:color w:val="549AD5"/>
          <w:sz w:val="20"/>
          <w:szCs w:val="22"/>
        </w:rPr>
      </w:pPr>
    </w:p>
    <w:p w14:paraId="5ADA947C" w14:textId="77777777" w:rsidR="00F83FD1" w:rsidRPr="004B4FA0" w:rsidRDefault="00F83FD1" w:rsidP="00F83FD1">
      <w:pPr>
        <w:pStyle w:val="a1"/>
        <w:jc w:val="both"/>
        <w:rPr>
          <w:rFonts w:ascii="Times New Roman" w:hAnsi="Times New Roman" w:cs="Times New Roman"/>
          <w:color w:val="549AD5"/>
          <w:sz w:val="20"/>
          <w:szCs w:val="22"/>
        </w:rPr>
      </w:pPr>
    </w:p>
    <w:p w14:paraId="0E7F37E9" w14:textId="77777777" w:rsidR="00F83FD1" w:rsidRPr="004B4FA0" w:rsidRDefault="00F83FD1" w:rsidP="00F83FD1">
      <w:pPr>
        <w:jc w:val="center"/>
        <w:rPr>
          <w:rFonts w:ascii="Times New Roman" w:hAnsi="Times New Roman" w:cs="Times New Roman"/>
          <w:color w:val="auto"/>
          <w:sz w:val="22"/>
          <w:szCs w:val="8"/>
        </w:rPr>
      </w:pPr>
      <w:r w:rsidRPr="004B4FA0">
        <w:rPr>
          <w:rFonts w:ascii="Times New Roman" w:hAnsi="Times New Roman" w:cs="Times New Roman"/>
          <w:noProof/>
          <w:color w:val="auto"/>
          <w:sz w:val="22"/>
        </w:rPr>
        <w:drawing>
          <wp:inline distT="0" distB="0" distL="0" distR="0" wp14:anchorId="0B201984" wp14:editId="697F8124">
            <wp:extent cx="6141720" cy="2612390"/>
            <wp:effectExtent l="0" t="0" r="0" b="0"/>
            <wp:docPr id="3" name="Picutre 3" descr="Изображение выглядит как на открытом воздухе, небо, земля, экскаватор&#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3" name="Picutre 3" descr="Изображение выглядит как на открытом воздухе, небо, земля, экскаватор&#10;&#10;Содержимое, созданное искусственным интеллектом, может быть неверным."/>
                    <pic:cNvPicPr/>
                  </pic:nvPicPr>
                  <pic:blipFill>
                    <a:blip r:embed="rId10"/>
                    <a:stretch/>
                  </pic:blipFill>
                  <pic:spPr>
                    <a:xfrm>
                      <a:off x="0" y="0"/>
                      <a:ext cx="6141720" cy="2612390"/>
                    </a:xfrm>
                    <a:prstGeom prst="rect">
                      <a:avLst/>
                    </a:prstGeom>
                  </pic:spPr>
                </pic:pic>
              </a:graphicData>
            </a:graphic>
          </wp:inline>
        </w:drawing>
      </w:r>
    </w:p>
    <w:tbl>
      <w:tblPr>
        <w:tblOverlap w:val="never"/>
        <w:tblW w:w="5000" w:type="pct"/>
        <w:tblCellMar>
          <w:top w:w="57" w:type="dxa"/>
          <w:left w:w="85" w:type="dxa"/>
          <w:right w:w="85" w:type="dxa"/>
        </w:tblCellMar>
        <w:tblLook w:val="04A0" w:firstRow="1" w:lastRow="0" w:firstColumn="1" w:lastColumn="0" w:noHBand="0" w:noVBand="1"/>
      </w:tblPr>
      <w:tblGrid>
        <w:gridCol w:w="6632"/>
        <w:gridCol w:w="3624"/>
      </w:tblGrid>
      <w:tr w:rsidR="00F83FD1" w:rsidRPr="004B4FA0" w14:paraId="707C8F9E" w14:textId="77777777" w:rsidTr="00EE00E0">
        <w:trPr>
          <w:trHeight w:val="170"/>
        </w:trPr>
        <w:tc>
          <w:tcPr>
            <w:tcW w:w="3233" w:type="pct"/>
          </w:tcPr>
          <w:p w14:paraId="41909779" w14:textId="77777777" w:rsidR="00F83FD1" w:rsidRPr="004B4FA0" w:rsidRDefault="00F83FD1" w:rsidP="00F83FD1">
            <w:pPr>
              <w:rPr>
                <w:rFonts w:ascii="Times New Roman" w:hAnsi="Times New Roman" w:cs="Times New Roman"/>
                <w:b/>
                <w:bCs/>
                <w:color w:val="549AD5"/>
                <w:sz w:val="18"/>
                <w:szCs w:val="20"/>
              </w:rPr>
            </w:pPr>
            <w:r w:rsidRPr="004B4FA0">
              <w:rPr>
                <w:rFonts w:ascii="Times New Roman" w:hAnsi="Times New Roman" w:cs="Times New Roman"/>
                <w:b/>
                <w:color w:val="549AD5"/>
                <w:sz w:val="18"/>
              </w:rPr>
              <w:t>1.2. attēls – Piesārņotās augsnes iekraušanas zona.</w:t>
            </w:r>
          </w:p>
        </w:tc>
        <w:tc>
          <w:tcPr>
            <w:tcW w:w="1767" w:type="pct"/>
          </w:tcPr>
          <w:p w14:paraId="630FCEC7" w14:textId="77777777" w:rsidR="00F83FD1" w:rsidRPr="004B4FA0" w:rsidRDefault="00F83FD1" w:rsidP="00F83FD1">
            <w:pPr>
              <w:rPr>
                <w:rFonts w:ascii="Times New Roman" w:hAnsi="Times New Roman" w:cs="Times New Roman"/>
                <w:b/>
                <w:bCs/>
                <w:color w:val="549AD5"/>
                <w:sz w:val="18"/>
                <w:szCs w:val="20"/>
              </w:rPr>
            </w:pPr>
            <w:r w:rsidRPr="004B4FA0">
              <w:rPr>
                <w:rFonts w:ascii="Times New Roman" w:hAnsi="Times New Roman" w:cs="Times New Roman"/>
                <w:b/>
                <w:color w:val="549AD5"/>
                <w:sz w:val="18"/>
              </w:rPr>
              <w:t>1.3. attēls – Augsnes skalošanas posma konveijera lente.</w:t>
            </w:r>
          </w:p>
        </w:tc>
      </w:tr>
    </w:tbl>
    <w:p w14:paraId="759E8CBE"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5E8A4809"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lastRenderedPageBreak/>
        <w:t xml:space="preserve">Ņemot vērā piesārņotāju veidu, SW var izmantot, lai attīrītu augsni, kas satur dažādus organiskos un neorganiskos piesārņotājus, tostarp no naftas iegūtus ogļūdeņražus, smagos metālus, PCB, </w:t>
      </w:r>
      <w:proofErr w:type="spellStart"/>
      <w:r w:rsidRPr="004B4FA0">
        <w:rPr>
          <w:rStyle w:val="a"/>
          <w:rFonts w:ascii="Times New Roman" w:hAnsi="Times New Roman" w:cs="Times New Roman"/>
          <w:color w:val="auto"/>
        </w:rPr>
        <w:t>fitoķīmiskās</w:t>
      </w:r>
      <w:proofErr w:type="spellEnd"/>
      <w:r w:rsidRPr="004B4FA0">
        <w:rPr>
          <w:rStyle w:val="a"/>
          <w:rFonts w:ascii="Times New Roman" w:hAnsi="Times New Roman" w:cs="Times New Roman"/>
          <w:color w:val="auto"/>
        </w:rPr>
        <w:t xml:space="preserve"> vielas, </w:t>
      </w:r>
      <w:proofErr w:type="spellStart"/>
      <w:r w:rsidRPr="004B4FA0">
        <w:rPr>
          <w:rStyle w:val="a"/>
          <w:rFonts w:ascii="Times New Roman" w:hAnsi="Times New Roman" w:cs="Times New Roman"/>
          <w:color w:val="auto"/>
        </w:rPr>
        <w:t>policikliskos</w:t>
      </w:r>
      <w:proofErr w:type="spellEnd"/>
      <w:r w:rsidRPr="004B4FA0">
        <w:rPr>
          <w:rStyle w:val="a"/>
          <w:rFonts w:ascii="Times New Roman" w:hAnsi="Times New Roman" w:cs="Times New Roman"/>
          <w:color w:val="auto"/>
        </w:rPr>
        <w:t xml:space="preserve"> aromātiskos ogļūdeņražus, atsevišķus GOS, pesticīdus, cianīdus.</w:t>
      </w:r>
    </w:p>
    <w:p w14:paraId="79FA7A93" w14:textId="77777777" w:rsidR="00F83FD1" w:rsidRPr="004B4FA0" w:rsidRDefault="00F83FD1" w:rsidP="00F83FD1">
      <w:pPr>
        <w:pStyle w:val="1"/>
        <w:jc w:val="both"/>
        <w:rPr>
          <w:rFonts w:ascii="Times New Roman" w:hAnsi="Times New Roman" w:cs="Times New Roman"/>
          <w:color w:val="auto"/>
          <w:szCs w:val="32"/>
        </w:rPr>
      </w:pPr>
    </w:p>
    <w:p w14:paraId="193D5C88"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 xml:space="preserve">Tomēr ir virkne faktoru, kas var ierobežot SW procesa </w:t>
      </w:r>
      <w:proofErr w:type="spellStart"/>
      <w:r w:rsidRPr="004B4FA0">
        <w:rPr>
          <w:rStyle w:val="a"/>
          <w:rFonts w:ascii="Times New Roman" w:hAnsi="Times New Roman" w:cs="Times New Roman"/>
          <w:color w:val="auto"/>
        </w:rPr>
        <w:t>pielietojamību</w:t>
      </w:r>
      <w:proofErr w:type="spellEnd"/>
      <w:r w:rsidRPr="004B4FA0">
        <w:rPr>
          <w:rStyle w:val="a"/>
          <w:rFonts w:ascii="Times New Roman" w:hAnsi="Times New Roman" w:cs="Times New Roman"/>
          <w:color w:val="auto"/>
        </w:rPr>
        <w:t xml:space="preserve"> un efektivitāti, tostarp:</w:t>
      </w:r>
    </w:p>
    <w:p w14:paraId="62137C16" w14:textId="77777777" w:rsidR="00F83FD1" w:rsidRPr="004B4FA0" w:rsidRDefault="00F83FD1" w:rsidP="00F83FD1">
      <w:pPr>
        <w:pStyle w:val="1"/>
        <w:numPr>
          <w:ilvl w:val="0"/>
          <w:numId w:val="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Sarežģīti piesārņojuma modeļi (piemēram, metāli ar organiskām vielām), kas apgrūtina piemērota skalošanas šķidruma izvēli.</w:t>
      </w:r>
    </w:p>
    <w:p w14:paraId="208C380D" w14:textId="77777777" w:rsidR="00F83FD1" w:rsidRPr="004B4FA0" w:rsidRDefault="00F83FD1" w:rsidP="00F83FD1">
      <w:pPr>
        <w:pStyle w:val="1"/>
        <w:numPr>
          <w:ilvl w:val="0"/>
          <w:numId w:val="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Ja augsnē ir augsts humusa saturs, var būt nepieciešama </w:t>
      </w:r>
      <w:proofErr w:type="spellStart"/>
      <w:r w:rsidRPr="004B4FA0">
        <w:rPr>
          <w:rStyle w:val="a"/>
          <w:rFonts w:ascii="Times New Roman" w:hAnsi="Times New Roman" w:cs="Times New Roman"/>
          <w:color w:val="auto"/>
        </w:rPr>
        <w:t>priekšattīrīšana</w:t>
      </w:r>
      <w:proofErr w:type="spellEnd"/>
      <w:r w:rsidRPr="004B4FA0">
        <w:rPr>
          <w:rStyle w:val="a"/>
          <w:rFonts w:ascii="Times New Roman" w:hAnsi="Times New Roman" w:cs="Times New Roman"/>
          <w:color w:val="auto"/>
        </w:rPr>
        <w:t>.</w:t>
      </w:r>
    </w:p>
    <w:p w14:paraId="3E4F1F51" w14:textId="77777777" w:rsidR="00F83FD1" w:rsidRPr="004B4FA0" w:rsidRDefault="00F83FD1" w:rsidP="00F83FD1">
      <w:pPr>
        <w:pStyle w:val="1"/>
        <w:ind w:left="567" w:hanging="283"/>
        <w:jc w:val="both"/>
        <w:rPr>
          <w:rFonts w:ascii="Times New Roman" w:hAnsi="Times New Roman" w:cs="Times New Roman"/>
          <w:color w:val="auto"/>
          <w:szCs w:val="28"/>
        </w:rPr>
      </w:pPr>
      <w:r w:rsidRPr="004B4FA0">
        <w:rPr>
          <w:rStyle w:val="a"/>
          <w:rFonts w:ascii="Times New Roman" w:hAnsi="Times New Roman" w:cs="Times New Roman"/>
          <w:color w:val="auto"/>
        </w:rPr>
        <w:t>•</w:t>
      </w:r>
    </w:p>
    <w:p w14:paraId="7C714309" w14:textId="77777777" w:rsidR="00F83FD1" w:rsidRPr="004B4FA0" w:rsidRDefault="00F83FD1" w:rsidP="00F83FD1">
      <w:pPr>
        <w:pStyle w:val="1"/>
        <w:numPr>
          <w:ilvl w:val="0"/>
          <w:numId w:val="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Organiskās vielas, kas adsorbējas uz māla lieluma daļiņām, var būt grūti noņemt.</w:t>
      </w:r>
    </w:p>
    <w:p w14:paraId="20259D98" w14:textId="77777777" w:rsidR="00F83FD1" w:rsidRPr="004B4FA0" w:rsidRDefault="00F83FD1" w:rsidP="00F83FD1">
      <w:pPr>
        <w:pStyle w:val="22"/>
        <w:ind w:left="0"/>
        <w:jc w:val="both"/>
        <w:rPr>
          <w:rStyle w:val="21"/>
          <w:rFonts w:ascii="Times New Roman" w:hAnsi="Times New Roman" w:cs="Times New Roman"/>
          <w:color w:val="auto"/>
          <w:sz w:val="22"/>
          <w:szCs w:val="28"/>
        </w:rPr>
      </w:pPr>
    </w:p>
    <w:p w14:paraId="5E1B844B" w14:textId="77777777" w:rsidR="00F83FD1" w:rsidRPr="004B4FA0" w:rsidRDefault="00F83FD1" w:rsidP="00F83FD1">
      <w:pPr>
        <w:pStyle w:val="22"/>
        <w:ind w:left="0"/>
        <w:jc w:val="both"/>
        <w:rPr>
          <w:rStyle w:val="21"/>
          <w:rFonts w:ascii="Times New Roman" w:hAnsi="Times New Roman" w:cs="Times New Roman"/>
          <w:color w:val="auto"/>
          <w:sz w:val="22"/>
          <w:szCs w:val="28"/>
        </w:rPr>
      </w:pPr>
      <w:r w:rsidRPr="004B4FA0">
        <w:rPr>
          <w:rStyle w:val="21"/>
          <w:rFonts w:ascii="Times New Roman" w:hAnsi="Times New Roman" w:cs="Times New Roman"/>
          <w:color w:val="auto"/>
          <w:sz w:val="22"/>
        </w:rPr>
        <w:t xml:space="preserve">Augsnes skalošana var būt īpaši lietderīga, lai attīrītu piesārņotu augsni, kas saistīta ar liela mēroga būvniecības projektiem, kur augsnes rakšanas izmaksas jau ir iekļautas projektā un kur tīras augsnes frakcijas tiek atkārtoti izmantotas objektā, lai nodrošinātu projektam </w:t>
      </w:r>
      <w:proofErr w:type="spellStart"/>
      <w:r w:rsidRPr="004B4FA0">
        <w:rPr>
          <w:rStyle w:val="21"/>
          <w:rFonts w:ascii="Times New Roman" w:hAnsi="Times New Roman" w:cs="Times New Roman"/>
          <w:color w:val="auto"/>
          <w:sz w:val="22"/>
        </w:rPr>
        <w:t>minerālmateriālus</w:t>
      </w:r>
      <w:proofErr w:type="spellEnd"/>
      <w:r w:rsidRPr="004B4FA0">
        <w:rPr>
          <w:rStyle w:val="21"/>
          <w:rFonts w:ascii="Times New Roman" w:hAnsi="Times New Roman" w:cs="Times New Roman"/>
          <w:color w:val="auto"/>
          <w:sz w:val="22"/>
        </w:rPr>
        <w:t>-būvmateriālus.</w:t>
      </w:r>
    </w:p>
    <w:p w14:paraId="60AF144D" w14:textId="77777777" w:rsidR="00F83FD1" w:rsidRPr="004B4FA0" w:rsidRDefault="00F83FD1" w:rsidP="00F83FD1">
      <w:pPr>
        <w:pStyle w:val="22"/>
        <w:ind w:left="0"/>
        <w:jc w:val="both"/>
        <w:rPr>
          <w:rFonts w:ascii="Times New Roman" w:hAnsi="Times New Roman" w:cs="Times New Roman"/>
          <w:color w:val="auto"/>
          <w:sz w:val="22"/>
          <w:szCs w:val="28"/>
        </w:rPr>
      </w:pPr>
    </w:p>
    <w:p w14:paraId="37AAACC2"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4" w:name="bookmark6"/>
      <w:r w:rsidRPr="004B4FA0">
        <w:rPr>
          <w:rStyle w:val="41"/>
          <w:rFonts w:ascii="Times New Roman" w:hAnsi="Times New Roman" w:cs="Times New Roman"/>
          <w:b/>
          <w:color w:val="549AD5"/>
        </w:rPr>
        <w:t>1.3.</w:t>
      </w:r>
      <w:r w:rsidRPr="004B4FA0">
        <w:rPr>
          <w:rStyle w:val="41"/>
          <w:rFonts w:ascii="Times New Roman" w:hAnsi="Times New Roman" w:cs="Times New Roman"/>
          <w:b/>
          <w:color w:val="549AD5"/>
        </w:rPr>
        <w:tab/>
        <w:t>Augsnes skalošanas īstenošana</w:t>
      </w:r>
      <w:bookmarkEnd w:id="4"/>
    </w:p>
    <w:p w14:paraId="29B25FB3" w14:textId="77777777" w:rsidR="00F83FD1" w:rsidRPr="004B4FA0" w:rsidRDefault="00F83FD1" w:rsidP="00F83FD1">
      <w:pPr>
        <w:pStyle w:val="1"/>
        <w:jc w:val="both"/>
        <w:rPr>
          <w:rStyle w:val="a"/>
          <w:rFonts w:ascii="Times New Roman" w:hAnsi="Times New Roman" w:cs="Times New Roman"/>
          <w:color w:val="auto"/>
          <w:szCs w:val="32"/>
        </w:rPr>
      </w:pPr>
    </w:p>
    <w:p w14:paraId="3B0E2BF9"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parasti tiek uzskatīta par metodi, kurā notiek pārvietošana no vienas vides uz citu. Augsnes skalošanas procesā radušos piesārņotos ūdeņus attīra, izmantojot piesārņotājiem piemērotu(-</w:t>
      </w:r>
      <w:proofErr w:type="spellStart"/>
      <w:r w:rsidRPr="004B4FA0">
        <w:rPr>
          <w:rStyle w:val="a"/>
          <w:rFonts w:ascii="Times New Roman" w:hAnsi="Times New Roman" w:cs="Times New Roman"/>
          <w:color w:val="auto"/>
        </w:rPr>
        <w:t>as</w:t>
      </w:r>
      <w:proofErr w:type="spellEnd"/>
      <w:r w:rsidRPr="004B4FA0">
        <w:rPr>
          <w:rStyle w:val="a"/>
          <w:rFonts w:ascii="Times New Roman" w:hAnsi="Times New Roman" w:cs="Times New Roman"/>
          <w:color w:val="auto"/>
        </w:rPr>
        <w:t>) tehnoloģiju(-</w:t>
      </w:r>
      <w:proofErr w:type="spellStart"/>
      <w:r w:rsidRPr="004B4FA0">
        <w:rPr>
          <w:rStyle w:val="a"/>
          <w:rFonts w:ascii="Times New Roman" w:hAnsi="Times New Roman" w:cs="Times New Roman"/>
          <w:color w:val="auto"/>
        </w:rPr>
        <w:t>as</w:t>
      </w:r>
      <w:proofErr w:type="spellEnd"/>
      <w:r w:rsidRPr="004B4FA0">
        <w:rPr>
          <w:rStyle w:val="a"/>
          <w:rFonts w:ascii="Times New Roman" w:hAnsi="Times New Roman" w:cs="Times New Roman"/>
          <w:color w:val="auto"/>
        </w:rPr>
        <w:t>).</w:t>
      </w:r>
    </w:p>
    <w:p w14:paraId="29B9B00C" w14:textId="77777777" w:rsidR="00F83FD1" w:rsidRPr="004B4FA0" w:rsidRDefault="00F83FD1" w:rsidP="00F83FD1">
      <w:pPr>
        <w:pStyle w:val="1"/>
        <w:jc w:val="both"/>
        <w:rPr>
          <w:rFonts w:ascii="Times New Roman" w:hAnsi="Times New Roman" w:cs="Times New Roman"/>
          <w:color w:val="auto"/>
          <w:szCs w:val="32"/>
        </w:rPr>
      </w:pPr>
    </w:p>
    <w:p w14:paraId="53A385DD"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skalošanas ilgums parasti ir īstermiņa līdz vidēja termiņa</w:t>
      </w:r>
    </w:p>
    <w:p w14:paraId="43535064" w14:textId="77777777" w:rsidR="00F83FD1" w:rsidRPr="004B4FA0" w:rsidRDefault="00F83FD1" w:rsidP="00F83FD1">
      <w:pPr>
        <w:pStyle w:val="1"/>
        <w:jc w:val="both"/>
        <w:rPr>
          <w:rFonts w:ascii="Times New Roman" w:hAnsi="Times New Roman" w:cs="Times New Roman"/>
          <w:color w:val="auto"/>
          <w:szCs w:val="32"/>
        </w:rPr>
      </w:pPr>
    </w:p>
    <w:p w14:paraId="6E3FF5C0"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Augsnes skalošanas attīrīšanas īstenošana var ietvert šādus posmus:</w:t>
      </w:r>
    </w:p>
    <w:p w14:paraId="26C3B665" w14:textId="77777777" w:rsidR="00F83FD1" w:rsidRPr="004B4FA0" w:rsidRDefault="00F83FD1" w:rsidP="00F83FD1">
      <w:pPr>
        <w:pStyle w:val="1"/>
        <w:numPr>
          <w:ilvl w:val="0"/>
          <w:numId w:val="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piesārņotās augsnes izrakšanu un pagaidu uzglabāšanu;</w:t>
      </w:r>
    </w:p>
    <w:p w14:paraId="3D390D0B" w14:textId="77777777" w:rsidR="00F83FD1" w:rsidRPr="004B4FA0" w:rsidRDefault="00F83FD1" w:rsidP="00F83FD1">
      <w:pPr>
        <w:pStyle w:val="1"/>
        <w:numPr>
          <w:ilvl w:val="0"/>
          <w:numId w:val="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augsnes </w:t>
      </w:r>
      <w:proofErr w:type="spellStart"/>
      <w:r w:rsidRPr="004B4FA0">
        <w:rPr>
          <w:rStyle w:val="a"/>
          <w:rFonts w:ascii="Times New Roman" w:hAnsi="Times New Roman" w:cs="Times New Roman"/>
          <w:color w:val="auto"/>
        </w:rPr>
        <w:t>priekšattīrīšanu</w:t>
      </w:r>
      <w:proofErr w:type="spellEnd"/>
      <w:r w:rsidRPr="004B4FA0">
        <w:rPr>
          <w:rStyle w:val="a"/>
          <w:rFonts w:ascii="Times New Roman" w:hAnsi="Times New Roman" w:cs="Times New Roman"/>
          <w:color w:val="auto"/>
        </w:rPr>
        <w:t>, augsni sijājot, lai atdalītu rupjos elementus un antropogēnos materiālus;</w:t>
      </w:r>
    </w:p>
    <w:p w14:paraId="50B63C5B" w14:textId="77777777" w:rsidR="00F83FD1" w:rsidRPr="004B4FA0" w:rsidRDefault="00F83FD1" w:rsidP="00F83FD1">
      <w:pPr>
        <w:pStyle w:val="1"/>
        <w:numPr>
          <w:ilvl w:val="0"/>
          <w:numId w:val="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skalošana ar ūdeni vai ūdens šķīdumu, lai atdalītu frakciju ar piesārņotājiem;</w:t>
      </w:r>
    </w:p>
    <w:p w14:paraId="7A365555" w14:textId="77777777" w:rsidR="00F83FD1" w:rsidRPr="004B4FA0" w:rsidRDefault="00F83FD1" w:rsidP="00F83FD1">
      <w:pPr>
        <w:pStyle w:val="1"/>
        <w:numPr>
          <w:ilvl w:val="0"/>
          <w:numId w:val="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skalošanas ūdens attīrīšana;</w:t>
      </w:r>
    </w:p>
    <w:p w14:paraId="11749BC3" w14:textId="77777777" w:rsidR="00F83FD1" w:rsidRPr="004B4FA0" w:rsidRDefault="00F83FD1" w:rsidP="00F83FD1">
      <w:pPr>
        <w:pStyle w:val="1"/>
        <w:numPr>
          <w:ilvl w:val="0"/>
          <w:numId w:val="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rupjās frakcijas reģenerēšana </w:t>
      </w:r>
      <w:proofErr w:type="spellStart"/>
      <w:r w:rsidRPr="004B4FA0">
        <w:rPr>
          <w:rStyle w:val="a"/>
          <w:rFonts w:ascii="Times New Roman" w:hAnsi="Times New Roman" w:cs="Times New Roman"/>
          <w:color w:val="auto"/>
        </w:rPr>
        <w:t>in</w:t>
      </w:r>
      <w:proofErr w:type="spellEnd"/>
      <w:r w:rsidRPr="004B4FA0">
        <w:rPr>
          <w:rStyle w:val="a"/>
          <w:rFonts w:ascii="Times New Roman" w:hAnsi="Times New Roman" w:cs="Times New Roman"/>
          <w:color w:val="auto"/>
        </w:rPr>
        <w:t xml:space="preserve"> situ aizpildīšanai un vides pārveidošanai.</w:t>
      </w:r>
    </w:p>
    <w:p w14:paraId="4188414F"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Šie posmi shematiski attēloti 1.4. attēlā.</w:t>
      </w:r>
    </w:p>
    <w:p w14:paraId="233E59C1" w14:textId="77777777" w:rsidR="00F83FD1" w:rsidRPr="004B4FA0" w:rsidRDefault="00F83FD1" w:rsidP="00F83FD1">
      <w:pPr>
        <w:jc w:val="center"/>
        <w:rPr>
          <w:rFonts w:ascii="Times New Roman" w:hAnsi="Times New Roman" w:cs="Times New Roman"/>
          <w:color w:val="auto"/>
          <w:sz w:val="22"/>
          <w:szCs w:val="36"/>
        </w:rPr>
      </w:pPr>
      <w:r w:rsidRPr="004B4FA0">
        <w:rPr>
          <w:rFonts w:ascii="Times New Roman" w:hAnsi="Times New Roman" w:cs="Times New Roman"/>
          <w:noProof/>
          <w:color w:val="auto"/>
          <w:sz w:val="22"/>
        </w:rPr>
        <mc:AlternateContent>
          <mc:Choice Requires="wpg">
            <w:drawing>
              <wp:anchor distT="0" distB="0" distL="114300" distR="114300" simplePos="0" relativeHeight="251587584" behindDoc="0" locked="0" layoutInCell="1" allowOverlap="1" wp14:anchorId="5B8A3804" wp14:editId="6093C78B">
                <wp:simplePos x="0" y="0"/>
                <wp:positionH relativeFrom="column">
                  <wp:posOffset>925165</wp:posOffset>
                </wp:positionH>
                <wp:positionV relativeFrom="paragraph">
                  <wp:posOffset>109161</wp:posOffset>
                </wp:positionV>
                <wp:extent cx="4692209" cy="3039936"/>
                <wp:effectExtent l="0" t="0" r="0" b="8255"/>
                <wp:wrapNone/>
                <wp:docPr id="1306648321" name="Группа 1"/>
                <wp:cNvGraphicFramePr/>
                <a:graphic xmlns:a="http://schemas.openxmlformats.org/drawingml/2006/main">
                  <a:graphicData uri="http://schemas.microsoft.com/office/word/2010/wordprocessingGroup">
                    <wpg:wgp>
                      <wpg:cNvGrpSpPr/>
                      <wpg:grpSpPr>
                        <a:xfrm>
                          <a:off x="0" y="0"/>
                          <a:ext cx="4692209" cy="3039936"/>
                          <a:chOff x="106324" y="-14175"/>
                          <a:chExt cx="4692209" cy="3039936"/>
                        </a:xfrm>
                      </wpg:grpSpPr>
                      <wps:wsp>
                        <wps:cNvPr id="464698149" name="Надпись 2"/>
                        <wps:cNvSpPr txBox="1">
                          <a:spLocks noChangeArrowheads="1"/>
                        </wps:cNvSpPr>
                        <wps:spPr bwMode="auto">
                          <a:xfrm>
                            <a:off x="2283730" y="-14175"/>
                            <a:ext cx="728980" cy="45365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C1F19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Tehnoloģiskā ūdens attīrīšana un otrreizējā pārstrāde</w:t>
                              </w:r>
                            </w:p>
                          </w:txbxContent>
                        </wps:txbx>
                        <wps:bodyPr rot="0" vert="horz" wrap="square" lIns="0" tIns="0" rIns="0" bIns="0" anchor="ctr" anchorCtr="0">
                          <a:noAutofit/>
                        </wps:bodyPr>
                      </wps:wsp>
                      <wps:wsp>
                        <wps:cNvPr id="912727842" name="Надпись 2"/>
                        <wps:cNvSpPr txBox="1">
                          <a:spLocks noChangeArrowheads="1"/>
                        </wps:cNvSpPr>
                        <wps:spPr bwMode="auto">
                          <a:xfrm>
                            <a:off x="114664" y="779663"/>
                            <a:ext cx="982345" cy="2406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35590F"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Raksturojums</w:t>
                              </w:r>
                            </w:p>
                          </w:txbxContent>
                        </wps:txbx>
                        <wps:bodyPr rot="0" vert="horz" wrap="square" lIns="0" tIns="0" rIns="0" bIns="0" anchor="t" anchorCtr="0">
                          <a:noAutofit/>
                        </wps:bodyPr>
                      </wps:wsp>
                      <wps:wsp>
                        <wps:cNvPr id="1835551661" name="Надпись 2"/>
                        <wps:cNvSpPr txBox="1">
                          <a:spLocks noChangeArrowheads="1"/>
                        </wps:cNvSpPr>
                        <wps:spPr bwMode="auto">
                          <a:xfrm>
                            <a:off x="1283233" y="627175"/>
                            <a:ext cx="494030" cy="2647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BCD741"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Materiālu apstrāde</w:t>
                              </w:r>
                            </w:p>
                          </w:txbxContent>
                        </wps:txbx>
                        <wps:bodyPr rot="0" vert="horz" wrap="square" lIns="0" tIns="0" rIns="0" bIns="0" anchor="t" anchorCtr="0">
                          <a:noAutofit/>
                        </wps:bodyPr>
                      </wps:wsp>
                      <wps:wsp>
                        <wps:cNvPr id="1108923279" name="Надпись 2"/>
                        <wps:cNvSpPr txBox="1">
                          <a:spLocks noChangeArrowheads="1"/>
                        </wps:cNvSpPr>
                        <wps:spPr bwMode="auto">
                          <a:xfrm>
                            <a:off x="3324549" y="563221"/>
                            <a:ext cx="389757" cy="16688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A55C78" w14:textId="77777777" w:rsidR="00F83FD1" w:rsidRPr="00A1679B" w:rsidRDefault="00F83FD1" w:rsidP="00F83FD1">
                              <w:pPr>
                                <w:jc w:val="center"/>
                                <w:rPr>
                                  <w:rFonts w:ascii="Times New Roman" w:hAnsi="Times New Roman" w:cs="Times New Roman"/>
                                  <w:b/>
                                  <w:bCs/>
                                  <w:sz w:val="12"/>
                                  <w:szCs w:val="16"/>
                                </w:rPr>
                              </w:pPr>
                              <w:r w:rsidRPr="00A1679B">
                                <w:rPr>
                                  <w:rFonts w:ascii="Times New Roman" w:hAnsi="Times New Roman"/>
                                  <w:b/>
                                  <w:sz w:val="12"/>
                                  <w:szCs w:val="22"/>
                                </w:rPr>
                                <w:t>Smalkās daļiņas</w:t>
                              </w:r>
                            </w:p>
                          </w:txbxContent>
                        </wps:txbx>
                        <wps:bodyPr rot="0" vert="horz" wrap="square" lIns="0" tIns="0" rIns="0" bIns="0" anchor="ctr" anchorCtr="0">
                          <a:noAutofit/>
                        </wps:bodyPr>
                      </wps:wsp>
                      <wps:wsp>
                        <wps:cNvPr id="1329162562" name="Надпись 2"/>
                        <wps:cNvSpPr txBox="1">
                          <a:spLocks noChangeArrowheads="1"/>
                        </wps:cNvSpPr>
                        <wps:spPr bwMode="auto">
                          <a:xfrm>
                            <a:off x="1855787" y="857602"/>
                            <a:ext cx="532995" cy="20565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FB5029" w14:textId="77777777" w:rsidR="00F83FD1" w:rsidRPr="00A1679B" w:rsidRDefault="00F83FD1" w:rsidP="00F83FD1">
                              <w:pPr>
                                <w:jc w:val="center"/>
                                <w:rPr>
                                  <w:rFonts w:ascii="Times New Roman" w:hAnsi="Times New Roman" w:cs="Times New Roman"/>
                                  <w:b/>
                                  <w:bCs/>
                                  <w:sz w:val="12"/>
                                  <w:szCs w:val="16"/>
                                </w:rPr>
                              </w:pPr>
                              <w:proofErr w:type="spellStart"/>
                              <w:r w:rsidRPr="00A1679B">
                                <w:rPr>
                                  <w:rFonts w:ascii="Times New Roman" w:hAnsi="Times New Roman"/>
                                  <w:b/>
                                  <w:sz w:val="12"/>
                                  <w:szCs w:val="22"/>
                                </w:rPr>
                                <w:t>Priekšattīrīšana</w:t>
                              </w:r>
                              <w:proofErr w:type="spellEnd"/>
                            </w:p>
                          </w:txbxContent>
                        </wps:txbx>
                        <wps:bodyPr rot="0" vert="horz" wrap="square" lIns="0" tIns="0" rIns="0" bIns="0" anchor="ctr" anchorCtr="0">
                          <a:noAutofit/>
                        </wps:bodyPr>
                      </wps:wsp>
                      <wps:wsp>
                        <wps:cNvPr id="1618374843" name="Надпись 2"/>
                        <wps:cNvSpPr txBox="1">
                          <a:spLocks noChangeArrowheads="1"/>
                        </wps:cNvSpPr>
                        <wps:spPr bwMode="auto">
                          <a:xfrm>
                            <a:off x="3856708" y="920198"/>
                            <a:ext cx="630232" cy="2706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2FB9E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Piesārņotāji un dūņas</w:t>
                              </w:r>
                            </w:p>
                          </w:txbxContent>
                        </wps:txbx>
                        <wps:bodyPr rot="0" vert="horz" wrap="square" lIns="0" tIns="0" rIns="0" bIns="0" anchor="ctr" anchorCtr="0">
                          <a:noAutofit/>
                        </wps:bodyPr>
                      </wps:wsp>
                      <wps:wsp>
                        <wps:cNvPr id="660228474" name="Надпись 2"/>
                        <wps:cNvSpPr txBox="1">
                          <a:spLocks noChangeArrowheads="1"/>
                        </wps:cNvSpPr>
                        <wps:spPr bwMode="auto">
                          <a:xfrm>
                            <a:off x="3341838" y="1205054"/>
                            <a:ext cx="379419" cy="17718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B81050"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Putas</w:t>
                              </w:r>
                            </w:p>
                          </w:txbxContent>
                        </wps:txbx>
                        <wps:bodyPr rot="0" vert="horz" wrap="square" lIns="0" tIns="0" rIns="0" bIns="0" anchor="ctr" anchorCtr="0">
                          <a:noAutofit/>
                        </wps:bodyPr>
                      </wps:wsp>
                      <wps:wsp>
                        <wps:cNvPr id="1239235553" name="Надпись 2"/>
                        <wps:cNvSpPr txBox="1">
                          <a:spLocks noChangeArrowheads="1"/>
                        </wps:cNvSpPr>
                        <wps:spPr bwMode="auto">
                          <a:xfrm>
                            <a:off x="3341718" y="1846316"/>
                            <a:ext cx="386765" cy="14551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B2020B"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Rupjš</w:t>
                              </w:r>
                            </w:p>
                          </w:txbxContent>
                        </wps:txbx>
                        <wps:bodyPr rot="0" vert="horz" wrap="square" lIns="0" tIns="0" rIns="0" bIns="0" anchor="ctr" anchorCtr="0">
                          <a:noAutofit/>
                        </wps:bodyPr>
                      </wps:wsp>
                      <wps:wsp>
                        <wps:cNvPr id="2037271824" name="Надпись 2"/>
                        <wps:cNvSpPr txBox="1">
                          <a:spLocks noChangeArrowheads="1"/>
                        </wps:cNvSpPr>
                        <wps:spPr bwMode="auto">
                          <a:xfrm>
                            <a:off x="106324" y="1576479"/>
                            <a:ext cx="833755" cy="1295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26B14C"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Izraktā zona</w:t>
                              </w:r>
                            </w:p>
                          </w:txbxContent>
                        </wps:txbx>
                        <wps:bodyPr rot="0" vert="horz" wrap="square" lIns="0" tIns="0" rIns="0" bIns="0" anchor="t" anchorCtr="0">
                          <a:noAutofit/>
                        </wps:bodyPr>
                      </wps:wsp>
                      <wps:wsp>
                        <wps:cNvPr id="2022477956" name="Надпись 2"/>
                        <wps:cNvSpPr txBox="1">
                          <a:spLocks noChangeArrowheads="1"/>
                        </wps:cNvSpPr>
                        <wps:spPr bwMode="auto">
                          <a:xfrm>
                            <a:off x="1001842" y="1367223"/>
                            <a:ext cx="525145" cy="3206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40A7E0"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Izraktās augsnes kaudze</w:t>
                              </w:r>
                            </w:p>
                          </w:txbxContent>
                        </wps:txbx>
                        <wps:bodyPr rot="0" vert="horz" wrap="square" lIns="0" tIns="0" rIns="0" bIns="0" anchor="t" anchorCtr="0">
                          <a:noAutofit/>
                        </wps:bodyPr>
                      </wps:wsp>
                      <wps:wsp>
                        <wps:cNvPr id="395504824" name="Надпись 2"/>
                        <wps:cNvSpPr txBox="1">
                          <a:spLocks noChangeArrowheads="1"/>
                        </wps:cNvSpPr>
                        <wps:spPr bwMode="auto">
                          <a:xfrm>
                            <a:off x="1842976" y="1839521"/>
                            <a:ext cx="543560" cy="247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6AAC212" w14:textId="77777777" w:rsidR="00F83FD1" w:rsidRPr="00F83FD1" w:rsidRDefault="00F83FD1" w:rsidP="00F83FD1">
                              <w:pPr>
                                <w:rPr>
                                  <w:rFonts w:ascii="Times New Roman" w:hAnsi="Times New Roman" w:cs="Times New Roman"/>
                                  <w:b/>
                                  <w:bCs/>
                                  <w:sz w:val="14"/>
                                  <w:szCs w:val="18"/>
                                </w:rPr>
                              </w:pPr>
                              <w:proofErr w:type="spellStart"/>
                              <w:r>
                                <w:rPr>
                                  <w:rFonts w:ascii="Times New Roman" w:hAnsi="Times New Roman"/>
                                  <w:b/>
                                  <w:sz w:val="14"/>
                                </w:rPr>
                                <w:t>Lielgabarīta</w:t>
                              </w:r>
                              <w:proofErr w:type="spellEnd"/>
                              <w:r>
                                <w:rPr>
                                  <w:rFonts w:ascii="Times New Roman" w:hAnsi="Times New Roman"/>
                                  <w:b/>
                                  <w:sz w:val="14"/>
                                </w:rPr>
                                <w:t xml:space="preserve"> materiāls</w:t>
                              </w:r>
                            </w:p>
                          </w:txbxContent>
                        </wps:txbx>
                        <wps:bodyPr rot="0" vert="horz" wrap="square" lIns="0" tIns="0" rIns="0" bIns="0" anchor="t" anchorCtr="0">
                          <a:noAutofit/>
                        </wps:bodyPr>
                      </wps:wsp>
                      <wps:wsp>
                        <wps:cNvPr id="429051413" name="Надпись 2"/>
                        <wps:cNvSpPr txBox="1">
                          <a:spLocks noChangeArrowheads="1"/>
                        </wps:cNvSpPr>
                        <wps:spPr bwMode="auto">
                          <a:xfrm>
                            <a:off x="759528" y="2226702"/>
                            <a:ext cx="1266190" cy="1416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9C3703"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Atgriešana izraktajā zonā</w:t>
                              </w:r>
                            </w:p>
                          </w:txbxContent>
                        </wps:txbx>
                        <wps:bodyPr rot="0" vert="horz" wrap="square" lIns="0" tIns="0" rIns="0" bIns="0" anchor="t" anchorCtr="0">
                          <a:noAutofit/>
                        </wps:bodyPr>
                      </wps:wsp>
                      <wps:wsp>
                        <wps:cNvPr id="2068046441" name="Надпись 2"/>
                        <wps:cNvSpPr txBox="1">
                          <a:spLocks noChangeArrowheads="1"/>
                        </wps:cNvSpPr>
                        <wps:spPr bwMode="auto">
                          <a:xfrm>
                            <a:off x="2627343" y="2203649"/>
                            <a:ext cx="605155" cy="4381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11FD6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Cieto atkritumu apglabāšana ārpus objekta</w:t>
                              </w:r>
                            </w:p>
                          </w:txbxContent>
                        </wps:txbx>
                        <wps:bodyPr rot="0" vert="horz" wrap="square" lIns="0" tIns="0" rIns="0" bIns="0" anchor="t" anchorCtr="0">
                          <a:noAutofit/>
                        </wps:bodyPr>
                      </wps:wsp>
                      <wps:wsp>
                        <wps:cNvPr id="1598764506" name="Надпись 2"/>
                        <wps:cNvSpPr txBox="1">
                          <a:spLocks noChangeArrowheads="1"/>
                        </wps:cNvSpPr>
                        <wps:spPr bwMode="auto">
                          <a:xfrm>
                            <a:off x="3302131" y="2317719"/>
                            <a:ext cx="586740" cy="2590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8B7BDF"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Tīras augsnes frakcija</w:t>
                              </w:r>
                            </w:p>
                          </w:txbxContent>
                        </wps:txbx>
                        <wps:bodyPr rot="0" vert="horz" wrap="square" lIns="0" tIns="0" rIns="0" bIns="0" anchor="t" anchorCtr="0">
                          <a:noAutofit/>
                        </wps:bodyPr>
                      </wps:wsp>
                      <wps:wsp>
                        <wps:cNvPr id="615266590" name="Надпись 2"/>
                        <wps:cNvSpPr txBox="1">
                          <a:spLocks noChangeArrowheads="1"/>
                        </wps:cNvSpPr>
                        <wps:spPr bwMode="auto">
                          <a:xfrm>
                            <a:off x="706783" y="2890506"/>
                            <a:ext cx="2588260" cy="135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758E36"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Augsnes atgriešana izcelsmes vietā</w:t>
                              </w:r>
                            </w:p>
                          </w:txbxContent>
                        </wps:txbx>
                        <wps:bodyPr rot="0" vert="horz" wrap="square" lIns="0" tIns="0" rIns="0" bIns="0" anchor="t" anchorCtr="0">
                          <a:noAutofit/>
                        </wps:bodyPr>
                      </wps:wsp>
                      <wps:wsp>
                        <wps:cNvPr id="986534010" name="Надпись 2"/>
                        <wps:cNvSpPr txBox="1">
                          <a:spLocks noChangeArrowheads="1"/>
                        </wps:cNvSpPr>
                        <wps:spPr bwMode="auto">
                          <a:xfrm>
                            <a:off x="3822538" y="1598934"/>
                            <a:ext cx="975995" cy="3149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FA5F31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Turpmāka attīrīšana un apglabāšana</w:t>
                              </w:r>
                            </w:p>
                          </w:txbxContent>
                        </wps:txbx>
                        <wps:bodyPr rot="0" vert="horz" wrap="square" lIns="0" tIns="0" rIns="0" bIns="0" anchor="t" anchorCtr="0">
                          <a:noAutofit/>
                        </wps:bodyPr>
                      </wps:wsp>
                      <wps:wsp>
                        <wps:cNvPr id="358894658" name="Надпись 2"/>
                        <wps:cNvSpPr txBox="1">
                          <a:spLocks noChangeArrowheads="1"/>
                        </wps:cNvSpPr>
                        <wps:spPr bwMode="auto">
                          <a:xfrm>
                            <a:off x="2719890" y="731643"/>
                            <a:ext cx="349375" cy="1090072"/>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F010E8" w14:textId="77777777" w:rsidR="00F83FD1" w:rsidRPr="00F83FD1" w:rsidRDefault="00F83FD1" w:rsidP="00F83FD1">
                              <w:pPr>
                                <w:jc w:val="center"/>
                                <w:rPr>
                                  <w:rFonts w:ascii="Times New Roman" w:hAnsi="Times New Roman" w:cs="Times New Roman"/>
                                  <w:b/>
                                  <w:bCs/>
                                  <w:sz w:val="16"/>
                                  <w:szCs w:val="20"/>
                                </w:rPr>
                              </w:pPr>
                              <w:r>
                                <w:rPr>
                                  <w:rFonts w:ascii="Times New Roman" w:hAnsi="Times New Roman"/>
                                  <w:b/>
                                  <w:sz w:val="16"/>
                                </w:rPr>
                                <w:t>SEPARĀCIJA</w:t>
                              </w:r>
                            </w:p>
                          </w:txbxContent>
                        </wps:txbx>
                        <wps:bodyPr rot="0" vert="vert270"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5B8A3804" id="Группа 1" o:spid="_x0000_s1029" style="position:absolute;left:0;text-align:left;margin-left:72.85pt;margin-top:8.6pt;width:369.45pt;height:239.35pt;z-index:251587584;mso-width-relative:margin;mso-height-relative:margin" coordorigin="1063,-141" coordsize="46922,30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">
                <v:shape id="_x0000_s1030" type="#_x0000_t202" style="position:absolute;left:22837;top:-141;width:7290;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" stroked="f">
                  <v:textbox inset="0,0,0,0">
                    <w:txbxContent>
                      <w:p w14:paraId="42C1F19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Tehnoloģiskā ūdens attīrīšana un otrreizējā pārstrāde</w:t>
                        </w:r>
                      </w:p>
                    </w:txbxContent>
                  </v:textbox>
                </v:shape>
                <v:shape id="_x0000_s1031" type="#_x0000_t202" style="position:absolute;left:1146;top:7796;width:9824;height:2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" stroked="f">
                  <v:textbox inset="0,0,0,0">
                    <w:txbxContent>
                      <w:p w14:paraId="1F35590F"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Raksturojums</w:t>
                        </w:r>
                      </w:p>
                    </w:txbxContent>
                  </v:textbox>
                </v:shape>
                <v:shape id="_x0000_s1032" type="#_x0000_t202" style="position:absolute;left:12832;top:6271;width:4940;height:2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" stroked="f">
                  <v:textbox inset="0,0,0,0">
                    <w:txbxContent>
                      <w:p w14:paraId="75BCD741"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Materiālu apstrāde</w:t>
                        </w:r>
                      </w:p>
                    </w:txbxContent>
                  </v:textbox>
                </v:shape>
                <v:shape id="_x0000_s1033" type="#_x0000_t202" style="position:absolute;left:33245;top:5632;width:3898;height:16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" stroked="f">
                  <v:textbox inset="0,0,0,0">
                    <w:txbxContent>
                      <w:p w14:paraId="14A55C78" w14:textId="77777777" w:rsidR="00F83FD1" w:rsidRPr="00A1679B" w:rsidRDefault="00F83FD1" w:rsidP="00F83FD1">
                        <w:pPr>
                          <w:jc w:val="center"/>
                          <w:rPr>
                            <w:rFonts w:ascii="Times New Roman" w:hAnsi="Times New Roman" w:cs="Times New Roman"/>
                            <w:b/>
                            <w:bCs/>
                            <w:sz w:val="12"/>
                            <w:szCs w:val="16"/>
                          </w:rPr>
                        </w:pPr>
                        <w:r w:rsidRPr="00A1679B">
                          <w:rPr>
                            <w:rFonts w:ascii="Times New Roman" w:hAnsi="Times New Roman"/>
                            <w:b/>
                            <w:sz w:val="12"/>
                            <w:szCs w:val="22"/>
                          </w:rPr>
                          <w:t>Smalkās daļiņas</w:t>
                        </w:r>
                      </w:p>
                    </w:txbxContent>
                  </v:textbox>
                </v:shape>
                <v:shape id="_x0000_s1034" type="#_x0000_t202" style="position:absolute;left:18557;top:8576;width:5330;height:20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" stroked="f">
                  <v:textbox inset="0,0,0,0">
                    <w:txbxContent>
                      <w:p w14:paraId="74FB5029" w14:textId="77777777" w:rsidR="00F83FD1" w:rsidRPr="00A1679B" w:rsidRDefault="00F83FD1" w:rsidP="00F83FD1">
                        <w:pPr>
                          <w:jc w:val="center"/>
                          <w:rPr>
                            <w:rFonts w:ascii="Times New Roman" w:hAnsi="Times New Roman" w:cs="Times New Roman"/>
                            <w:b/>
                            <w:bCs/>
                            <w:sz w:val="12"/>
                            <w:szCs w:val="16"/>
                          </w:rPr>
                        </w:pPr>
                        <w:proofErr w:type="spellStart"/>
                        <w:r w:rsidRPr="00A1679B">
                          <w:rPr>
                            <w:rFonts w:ascii="Times New Roman" w:hAnsi="Times New Roman"/>
                            <w:b/>
                            <w:sz w:val="12"/>
                            <w:szCs w:val="22"/>
                          </w:rPr>
                          <w:t>Priekšattīrīšana</w:t>
                        </w:r>
                        <w:proofErr w:type="spellEnd"/>
                      </w:p>
                    </w:txbxContent>
                  </v:textbox>
                </v:shape>
                <v:shape id="_x0000_s1035" type="#_x0000_t202" style="position:absolute;left:38567;top:9201;width:6302;height:2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" stroked="f">
                  <v:textbox inset="0,0,0,0">
                    <w:txbxContent>
                      <w:p w14:paraId="5B2FB9E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Piesārņotāji un dūņas</w:t>
                        </w:r>
                      </w:p>
                    </w:txbxContent>
                  </v:textbox>
                </v:shape>
                <v:shape id="_x0000_s1036" type="#_x0000_t202" style="position:absolute;left:33418;top:12050;width:3794;height:1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" stroked="f">
                  <v:textbox inset="0,0,0,0">
                    <w:txbxContent>
                      <w:p w14:paraId="60B81050"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Putas</w:t>
                        </w:r>
                      </w:p>
                    </w:txbxContent>
                  </v:textbox>
                </v:shape>
                <v:shape id="_x0000_s1037" type="#_x0000_t202" style="position:absolute;left:33417;top:18463;width:3867;height:1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" stroked="f">
                  <v:textbox inset="0,0,0,0">
                    <w:txbxContent>
                      <w:p w14:paraId="69B2020B"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Rupjš</w:t>
                        </w:r>
                      </w:p>
                    </w:txbxContent>
                  </v:textbox>
                </v:shape>
                <v:shape id="_x0000_s1038" type="#_x0000_t202" style="position:absolute;left:1063;top:15764;width:8337;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" stroked="f">
                  <v:textbox inset="0,0,0,0">
                    <w:txbxContent>
                      <w:p w14:paraId="7D26B14C"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Izraktā zona</w:t>
                        </w:r>
                      </w:p>
                    </w:txbxContent>
                  </v:textbox>
                </v:shape>
                <v:shape id="_x0000_s1039" type="#_x0000_t202" style="position:absolute;left:10018;top:13672;width:5251;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" stroked="f">
                  <v:textbox inset="0,0,0,0">
                    <w:txbxContent>
                      <w:p w14:paraId="7540A7E0"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Izraktās augsnes kaudze</w:t>
                        </w:r>
                      </w:p>
                    </w:txbxContent>
                  </v:textbox>
                </v:shape>
                <v:shape id="_x0000_s1040" type="#_x0000_t202" style="position:absolute;left:18429;top:18395;width:5436;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" stroked="f">
                  <v:textbox inset="0,0,0,0">
                    <w:txbxContent>
                      <w:p w14:paraId="46AAC212" w14:textId="77777777" w:rsidR="00F83FD1" w:rsidRPr="00F83FD1" w:rsidRDefault="00F83FD1" w:rsidP="00F83FD1">
                        <w:pPr>
                          <w:rPr>
                            <w:rFonts w:ascii="Times New Roman" w:hAnsi="Times New Roman" w:cs="Times New Roman"/>
                            <w:b/>
                            <w:bCs/>
                            <w:sz w:val="14"/>
                            <w:szCs w:val="18"/>
                          </w:rPr>
                        </w:pPr>
                        <w:proofErr w:type="spellStart"/>
                        <w:r>
                          <w:rPr>
                            <w:rFonts w:ascii="Times New Roman" w:hAnsi="Times New Roman"/>
                            <w:b/>
                            <w:sz w:val="14"/>
                          </w:rPr>
                          <w:t>Lielgabarīta</w:t>
                        </w:r>
                        <w:proofErr w:type="spellEnd"/>
                        <w:r>
                          <w:rPr>
                            <w:rFonts w:ascii="Times New Roman" w:hAnsi="Times New Roman"/>
                            <w:b/>
                            <w:sz w:val="14"/>
                          </w:rPr>
                          <w:t xml:space="preserve"> materiāls</w:t>
                        </w:r>
                      </w:p>
                    </w:txbxContent>
                  </v:textbox>
                </v:shape>
                <v:shape id="_x0000_s1041" type="#_x0000_t202" style="position:absolute;left:7595;top:22267;width:12662;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" stroked="f">
                  <v:textbox inset="0,0,0,0">
                    <w:txbxContent>
                      <w:p w14:paraId="089C3703"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Atgriešana izraktajā zonā</w:t>
                        </w:r>
                      </w:p>
                    </w:txbxContent>
                  </v:textbox>
                </v:shape>
                <v:shape id="_x0000_s1042" type="#_x0000_t202" style="position:absolute;left:26273;top:22036;width:6051;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" stroked="f">
                  <v:textbox inset="0,0,0,0">
                    <w:txbxContent>
                      <w:p w14:paraId="0111FD6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Cieto atkritumu apglabāšana ārpus objekta</w:t>
                        </w:r>
                      </w:p>
                    </w:txbxContent>
                  </v:textbox>
                </v:shape>
                <v:shape id="_x0000_s1043" type="#_x0000_t202" style="position:absolute;left:33021;top:23177;width:5867;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" stroked="f">
                  <v:textbox inset="0,0,0,0">
                    <w:txbxContent>
                      <w:p w14:paraId="7B8B7BDF"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Tīras augsnes frakcija</w:t>
                        </w:r>
                      </w:p>
                    </w:txbxContent>
                  </v:textbox>
                </v:shape>
                <v:shape id="_x0000_s1044" type="#_x0000_t202" style="position:absolute;left:7067;top:28905;width:25883;height:1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" stroked="f">
                  <v:textbox inset="0,0,0,0">
                    <w:txbxContent>
                      <w:p w14:paraId="1E758E36" w14:textId="77777777" w:rsidR="00F83FD1" w:rsidRPr="00F83FD1" w:rsidRDefault="00F83FD1" w:rsidP="00F83FD1">
                        <w:pPr>
                          <w:jc w:val="center"/>
                          <w:rPr>
                            <w:rFonts w:ascii="Times New Roman" w:hAnsi="Times New Roman" w:cs="Times New Roman"/>
                            <w:b/>
                            <w:bCs/>
                            <w:sz w:val="14"/>
                            <w:szCs w:val="18"/>
                          </w:rPr>
                        </w:pPr>
                        <w:r>
                          <w:rPr>
                            <w:rFonts w:ascii="Times New Roman" w:hAnsi="Times New Roman"/>
                            <w:b/>
                            <w:sz w:val="14"/>
                          </w:rPr>
                          <w:t>Augsnes atgriešana izcelsmes vietā</w:t>
                        </w:r>
                      </w:p>
                    </w:txbxContent>
                  </v:textbox>
                </v:shape>
                <v:shape id="_x0000_s1045" type="#_x0000_t202" style="position:absolute;left:38225;top:15989;width:9760;height:3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" stroked="f">
                  <v:textbox inset="0,0,0,0">
                    <w:txbxContent>
                      <w:p w14:paraId="2FA5F316" w14:textId="77777777" w:rsidR="00F83FD1" w:rsidRPr="00F83FD1" w:rsidRDefault="00F83FD1" w:rsidP="00F83FD1">
                        <w:pPr>
                          <w:rPr>
                            <w:rFonts w:ascii="Times New Roman" w:hAnsi="Times New Roman" w:cs="Times New Roman"/>
                            <w:b/>
                            <w:bCs/>
                            <w:sz w:val="14"/>
                            <w:szCs w:val="18"/>
                          </w:rPr>
                        </w:pPr>
                        <w:r>
                          <w:rPr>
                            <w:rFonts w:ascii="Times New Roman" w:hAnsi="Times New Roman"/>
                            <w:b/>
                            <w:sz w:val="14"/>
                          </w:rPr>
                          <w:t>Turpmāka attīrīšana un apglabāšana</w:t>
                        </w:r>
                      </w:p>
                    </w:txbxContent>
                  </v:textbox>
                </v:shape>
                <v:shape id="_x0000_s1046" type="#_x0000_t202" style="position:absolute;left:27198;top:7316;width:3494;height:109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" stroked="f">
                  <v:textbox style="layout-flow:vertical;mso-layout-flow-alt:bottom-to-top" inset="0,0,0,0">
                    <w:txbxContent>
                      <w:p w14:paraId="10F010E8" w14:textId="77777777" w:rsidR="00F83FD1" w:rsidRPr="00F83FD1" w:rsidRDefault="00F83FD1" w:rsidP="00F83FD1">
                        <w:pPr>
                          <w:jc w:val="center"/>
                          <w:rPr>
                            <w:rFonts w:ascii="Times New Roman" w:hAnsi="Times New Roman" w:cs="Times New Roman"/>
                            <w:b/>
                            <w:bCs/>
                            <w:sz w:val="16"/>
                            <w:szCs w:val="20"/>
                          </w:rPr>
                        </w:pPr>
                        <w:r>
                          <w:rPr>
                            <w:rFonts w:ascii="Times New Roman" w:hAnsi="Times New Roman"/>
                            <w:b/>
                            <w:sz w:val="16"/>
                          </w:rPr>
                          <w:t>SEPARĀCIJA</w:t>
                        </w:r>
                      </w:p>
                    </w:txbxContent>
                  </v:textbox>
                </v:shape>
              </v:group>
            </w:pict>
          </mc:Fallback>
        </mc:AlternateContent>
      </w:r>
      <w:r w:rsidRPr="004B4FA0">
        <w:rPr>
          <w:rFonts w:ascii="Times New Roman" w:hAnsi="Times New Roman" w:cs="Times New Roman"/>
          <w:noProof/>
          <w:color w:val="auto"/>
          <w:sz w:val="22"/>
        </w:rPr>
        <w:drawing>
          <wp:inline distT="0" distB="0" distL="0" distR="0" wp14:anchorId="205B1463" wp14:editId="6129DB3A">
            <wp:extent cx="4607442" cy="3377433"/>
            <wp:effectExtent l="0" t="0" r="3175" b="0"/>
            <wp:docPr id="4" name="Picutre 4" descr="Изображение выглядит как диаграмма, текст, зарисовка, План&#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4" name="Picutre 4" descr="Изображение выглядит как диаграмма, текст, зарисовка, План&#10;&#10;Содержимое, созданное искусственным интеллектом, может быть неверным."/>
                    <pic:cNvPicPr/>
                  </pic:nvPicPr>
                  <pic:blipFill>
                    <a:blip r:embed="rId11"/>
                    <a:stretch/>
                  </pic:blipFill>
                  <pic:spPr>
                    <a:xfrm>
                      <a:off x="0" y="0"/>
                      <a:ext cx="4607442" cy="3377433"/>
                    </a:xfrm>
                    <a:prstGeom prst="rect">
                      <a:avLst/>
                    </a:prstGeom>
                  </pic:spPr>
                </pic:pic>
              </a:graphicData>
            </a:graphic>
          </wp:inline>
        </w:drawing>
      </w:r>
    </w:p>
    <w:p w14:paraId="2A0603BA" w14:textId="77777777" w:rsidR="00F83FD1" w:rsidRPr="004B4FA0" w:rsidRDefault="00F83FD1" w:rsidP="00F83FD1">
      <w:pPr>
        <w:jc w:val="both"/>
        <w:rPr>
          <w:rFonts w:ascii="Times New Roman" w:hAnsi="Times New Roman" w:cs="Times New Roman"/>
          <w:b/>
          <w:bCs/>
          <w:color w:val="549AD5"/>
          <w:sz w:val="18"/>
          <w:szCs w:val="20"/>
        </w:rPr>
      </w:pPr>
      <w:bookmarkStart w:id="5" w:name="bookmark8"/>
      <w:r w:rsidRPr="004B4FA0">
        <w:rPr>
          <w:rFonts w:ascii="Times New Roman" w:hAnsi="Times New Roman" w:cs="Times New Roman"/>
          <w:b/>
          <w:color w:val="549AD5"/>
          <w:sz w:val="18"/>
        </w:rPr>
        <w:t>1.4. attēls. Shematisks SW process (no US EPA 1996)</w:t>
      </w:r>
      <w:bookmarkEnd w:id="5"/>
      <w:r w:rsidRPr="004B4FA0">
        <w:rPr>
          <w:rFonts w:ascii="Times New Roman" w:hAnsi="Times New Roman" w:cs="Times New Roman"/>
        </w:rPr>
        <w:br w:type="page"/>
      </w:r>
    </w:p>
    <w:p w14:paraId="43C9BC67" w14:textId="77777777" w:rsidR="00F83FD1" w:rsidRPr="004B4FA0" w:rsidRDefault="00F83FD1" w:rsidP="00F83FD1">
      <w:pPr>
        <w:pStyle w:val="40"/>
        <w:tabs>
          <w:tab w:val="left" w:pos="426"/>
        </w:tabs>
        <w:ind w:firstLine="0"/>
        <w:jc w:val="both"/>
        <w:rPr>
          <w:rStyle w:val="4"/>
          <w:rFonts w:ascii="Times New Roman" w:hAnsi="Times New Roman" w:cs="Times New Roman"/>
          <w:b/>
          <w:bCs/>
          <w:color w:val="549AD5"/>
          <w:sz w:val="28"/>
          <w:szCs w:val="28"/>
        </w:rPr>
      </w:pPr>
      <w:r w:rsidRPr="004B4FA0">
        <w:rPr>
          <w:rStyle w:val="4"/>
          <w:rFonts w:ascii="Times New Roman" w:hAnsi="Times New Roman" w:cs="Times New Roman"/>
          <w:b/>
          <w:color w:val="549AD5"/>
          <w:sz w:val="28"/>
        </w:rPr>
        <w:lastRenderedPageBreak/>
        <w:t>2.</w:t>
      </w:r>
      <w:r w:rsidRPr="004B4FA0">
        <w:rPr>
          <w:rStyle w:val="4"/>
          <w:rFonts w:ascii="Times New Roman" w:hAnsi="Times New Roman" w:cs="Times New Roman"/>
          <w:b/>
          <w:color w:val="549AD5"/>
          <w:sz w:val="28"/>
        </w:rPr>
        <w:tab/>
        <w:t>METODES APRAKSTS</w:t>
      </w:r>
    </w:p>
    <w:p w14:paraId="2D4DA059" w14:textId="77777777" w:rsidR="00F83FD1" w:rsidRPr="004B4FA0" w:rsidRDefault="00F83FD1" w:rsidP="00F83FD1">
      <w:pPr>
        <w:pStyle w:val="40"/>
        <w:ind w:firstLine="0"/>
        <w:jc w:val="both"/>
        <w:rPr>
          <w:rFonts w:ascii="Times New Roman" w:hAnsi="Times New Roman" w:cs="Times New Roman"/>
          <w:color w:val="auto"/>
          <w:sz w:val="22"/>
          <w:szCs w:val="36"/>
        </w:rPr>
      </w:pPr>
    </w:p>
    <w:p w14:paraId="160D4383" w14:textId="77777777" w:rsidR="00F83FD1" w:rsidRPr="004B4FA0" w:rsidRDefault="00F83FD1" w:rsidP="00F83FD1">
      <w:pPr>
        <w:pStyle w:val="43"/>
        <w:tabs>
          <w:tab w:val="left" w:pos="567"/>
        </w:tabs>
        <w:rPr>
          <w:rStyle w:val="41"/>
          <w:rFonts w:ascii="Times New Roman" w:hAnsi="Times New Roman" w:cs="Times New Roman"/>
          <w:b/>
          <w:bCs/>
          <w:color w:val="549AD5"/>
        </w:rPr>
      </w:pPr>
      <w:bookmarkStart w:id="6" w:name="bookmark9"/>
      <w:r w:rsidRPr="004B4FA0">
        <w:rPr>
          <w:rStyle w:val="41"/>
          <w:rFonts w:ascii="Times New Roman" w:hAnsi="Times New Roman" w:cs="Times New Roman"/>
          <w:b/>
          <w:color w:val="549AD5"/>
        </w:rPr>
        <w:t>2.1.</w:t>
      </w:r>
      <w:r w:rsidRPr="004B4FA0">
        <w:rPr>
          <w:rStyle w:val="41"/>
          <w:rFonts w:ascii="Times New Roman" w:hAnsi="Times New Roman" w:cs="Times New Roman"/>
          <w:b/>
          <w:color w:val="549AD5"/>
        </w:rPr>
        <w:tab/>
        <w:t>Tvērums</w:t>
      </w:r>
      <w:bookmarkEnd w:id="6"/>
    </w:p>
    <w:p w14:paraId="15E3AF84" w14:textId="77777777" w:rsidR="00F83FD1" w:rsidRPr="004B4FA0" w:rsidRDefault="00F83FD1" w:rsidP="00F83FD1">
      <w:pPr>
        <w:pStyle w:val="43"/>
        <w:rPr>
          <w:rFonts w:ascii="Times New Roman" w:hAnsi="Times New Roman" w:cs="Times New Roman"/>
          <w:sz w:val="22"/>
          <w:szCs w:val="36"/>
        </w:rPr>
      </w:pPr>
    </w:p>
    <w:p w14:paraId="5AD113E6" w14:textId="77777777" w:rsidR="00F83FD1" w:rsidRPr="004B4FA0" w:rsidRDefault="00F83FD1" w:rsidP="00F83FD1">
      <w:pPr>
        <w:pStyle w:val="1"/>
        <w:jc w:val="both"/>
        <w:rPr>
          <w:rStyle w:val="a"/>
          <w:rFonts w:ascii="Times New Roman" w:eastAsia="Segoe UI" w:hAnsi="Times New Roman" w:cs="Times New Roman"/>
          <w:color w:val="auto"/>
          <w:szCs w:val="28"/>
        </w:rPr>
      </w:pPr>
      <w:r w:rsidRPr="004B4FA0">
        <w:rPr>
          <w:rStyle w:val="a"/>
          <w:rFonts w:ascii="Times New Roman" w:hAnsi="Times New Roman" w:cs="Times New Roman"/>
          <w:color w:val="auto"/>
        </w:rPr>
        <w:t>Augsnes skalošana (SW) ir salīdzinoši vienkārša metode, kas būtībā ietver piesārņotās augsnes materiāla smalkās frakcijas atdalīšanu no rupjās frakcijas, izmantojot ūdeni vai ūdens šķīdumus. Tomēr, lai optimizētu augsnes skalošanas sistēmu efektivitāti, procesus var izstrādāt un pielāgot, ņemot vērā konkrēto piesārņotāju maisījumu un augsnes veidu.</w:t>
      </w:r>
    </w:p>
    <w:p w14:paraId="21F53A32" w14:textId="77777777" w:rsidR="00F83FD1" w:rsidRPr="004B4FA0" w:rsidRDefault="00F83FD1" w:rsidP="00F83FD1">
      <w:pPr>
        <w:pStyle w:val="1"/>
        <w:jc w:val="both"/>
        <w:rPr>
          <w:rFonts w:ascii="Times New Roman" w:hAnsi="Times New Roman" w:cs="Times New Roman"/>
          <w:color w:val="auto"/>
          <w:szCs w:val="28"/>
        </w:rPr>
      </w:pPr>
    </w:p>
    <w:p w14:paraId="57C6494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Būtībā augsnes skalošana ir vērsta uz to, lai samazinātu izraktās piesārņotās augsnes masas tilpumu, atdalot smalko frakciju (kurā koncentrējušās piesārņojošās vielas) no rupjākās frakcijas, ko var reģenerēt.</w:t>
      </w:r>
    </w:p>
    <w:p w14:paraId="6CF5528C" w14:textId="77777777" w:rsidR="00F83FD1" w:rsidRPr="004B4FA0" w:rsidRDefault="00F83FD1" w:rsidP="00F83FD1">
      <w:pPr>
        <w:pStyle w:val="1"/>
        <w:jc w:val="both"/>
        <w:rPr>
          <w:rFonts w:ascii="Times New Roman" w:hAnsi="Times New Roman" w:cs="Times New Roman"/>
          <w:color w:val="auto"/>
          <w:szCs w:val="32"/>
        </w:rPr>
      </w:pPr>
    </w:p>
    <w:p w14:paraId="1A6CC27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Atdalot un izņemot piesārņoto smalko frakciju, atlikušo rupjo frakciju, ja tā atbilst spēkā esošajos normatīvajos aktos noteiktajiem standartiem, var:</w:t>
      </w:r>
    </w:p>
    <w:p w14:paraId="596C2D02" w14:textId="77777777" w:rsidR="00F83FD1" w:rsidRPr="004B4FA0" w:rsidRDefault="00F83FD1" w:rsidP="00F83FD1">
      <w:pPr>
        <w:pStyle w:val="1"/>
        <w:jc w:val="both"/>
        <w:rPr>
          <w:rFonts w:ascii="Times New Roman" w:hAnsi="Times New Roman" w:cs="Times New Roman"/>
          <w:color w:val="auto"/>
          <w:szCs w:val="32"/>
        </w:rPr>
      </w:pPr>
    </w:p>
    <w:p w14:paraId="26079C44" w14:textId="77777777" w:rsidR="00F83FD1" w:rsidRPr="004B4FA0" w:rsidRDefault="00F83FD1" w:rsidP="00F83FD1">
      <w:pPr>
        <w:pStyle w:val="1"/>
        <w:numPr>
          <w:ilvl w:val="0"/>
          <w:numId w:val="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reģenerēt un izmantot sanācijas izrakumu aizbēršanai;</w:t>
      </w:r>
    </w:p>
    <w:p w14:paraId="0D029DD2" w14:textId="77777777" w:rsidR="00F83FD1" w:rsidRPr="004B4FA0" w:rsidRDefault="00F83FD1" w:rsidP="00F83FD1">
      <w:pPr>
        <w:pStyle w:val="1"/>
        <w:numPr>
          <w:ilvl w:val="0"/>
          <w:numId w:val="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atkārtoti izmantot aizbēršanai, uzbērumiem vai grunts pamatnēm citos objektos;</w:t>
      </w:r>
    </w:p>
    <w:p w14:paraId="386D2ED9" w14:textId="77777777" w:rsidR="00F83FD1" w:rsidRPr="004B4FA0" w:rsidRDefault="00F83FD1" w:rsidP="00F83FD1">
      <w:pPr>
        <w:pStyle w:val="1"/>
        <w:numPr>
          <w:ilvl w:val="0"/>
          <w:numId w:val="8"/>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reģenerēt morfoloģiskai karjeru teritoriju atjaunošanai.</w:t>
      </w:r>
    </w:p>
    <w:p w14:paraId="4FAAFF17" w14:textId="77777777" w:rsidR="00F83FD1" w:rsidRPr="004B4FA0" w:rsidRDefault="00F83FD1" w:rsidP="00F83FD1">
      <w:pPr>
        <w:pStyle w:val="1"/>
        <w:jc w:val="both"/>
        <w:rPr>
          <w:rStyle w:val="a"/>
          <w:rFonts w:ascii="Times New Roman" w:hAnsi="Times New Roman" w:cs="Times New Roman"/>
          <w:color w:val="auto"/>
          <w:szCs w:val="32"/>
        </w:rPr>
      </w:pPr>
    </w:p>
    <w:p w14:paraId="6E090166" w14:textId="77777777" w:rsidR="00F83FD1" w:rsidRPr="004B4FA0" w:rsidRDefault="00F83FD1" w:rsidP="00F83FD1">
      <w:pPr>
        <w:pStyle w:val="1"/>
        <w:jc w:val="both"/>
        <w:rPr>
          <w:rStyle w:val="a"/>
          <w:rFonts w:ascii="Times New Roman" w:hAnsi="Times New Roman" w:cs="Times New Roman"/>
          <w:color w:val="auto"/>
          <w:szCs w:val="32"/>
        </w:rPr>
      </w:pPr>
    </w:p>
    <w:p w14:paraId="6A87A368"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7094C8A3" w14:textId="77777777" w:rsidR="00F83FD1" w:rsidRPr="004B4FA0" w:rsidRDefault="00F83FD1" w:rsidP="00F83FD1">
      <w:pPr>
        <w:jc w:val="both"/>
        <w:rPr>
          <w:rFonts w:ascii="Times New Roman" w:hAnsi="Times New Roman" w:cs="Times New Roman"/>
          <w:color w:val="auto"/>
          <w:sz w:val="22"/>
          <w:szCs w:val="8"/>
        </w:rPr>
      </w:pPr>
      <w:r w:rsidRPr="004B4FA0">
        <w:rPr>
          <w:rFonts w:ascii="Times New Roman" w:hAnsi="Times New Roman" w:cs="Times New Roman"/>
          <w:noProof/>
          <w:color w:val="auto"/>
          <w:sz w:val="22"/>
        </w:rPr>
        <w:lastRenderedPageBreak/>
        <mc:AlternateContent>
          <mc:Choice Requires="wpg">
            <w:drawing>
              <wp:anchor distT="0" distB="0" distL="114300" distR="114300" simplePos="0" relativeHeight="251588608" behindDoc="0" locked="0" layoutInCell="1" allowOverlap="1" wp14:anchorId="1DCC21EE" wp14:editId="3B3E637B">
                <wp:simplePos x="0" y="0"/>
                <wp:positionH relativeFrom="column">
                  <wp:posOffset>95826</wp:posOffset>
                </wp:positionH>
                <wp:positionV relativeFrom="paragraph">
                  <wp:posOffset>186587</wp:posOffset>
                </wp:positionV>
                <wp:extent cx="5644633" cy="4297827"/>
                <wp:effectExtent l="0" t="0" r="0" b="7620"/>
                <wp:wrapNone/>
                <wp:docPr id="2085443152" name="Группа 2"/>
                <wp:cNvGraphicFramePr/>
                <a:graphic xmlns:a="http://schemas.openxmlformats.org/drawingml/2006/main">
                  <a:graphicData uri="http://schemas.microsoft.com/office/word/2010/wordprocessingGroup">
                    <wpg:wgp>
                      <wpg:cNvGrpSpPr/>
                      <wpg:grpSpPr>
                        <a:xfrm>
                          <a:off x="0" y="0"/>
                          <a:ext cx="5644633" cy="4297827"/>
                          <a:chOff x="0" y="0"/>
                          <a:chExt cx="5644633" cy="4297827"/>
                        </a:xfrm>
                      </wpg:grpSpPr>
                      <wps:wsp>
                        <wps:cNvPr id="1279626020" name="Надпись 2"/>
                        <wps:cNvSpPr txBox="1">
                          <a:spLocks noChangeArrowheads="1"/>
                        </wps:cNvSpPr>
                        <wps:spPr bwMode="auto">
                          <a:xfrm>
                            <a:off x="1672856" y="113414"/>
                            <a:ext cx="1694815" cy="1466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A3808A" w14:textId="77777777" w:rsidR="00F83FD1" w:rsidRPr="00F83FD1" w:rsidRDefault="00F83FD1" w:rsidP="00F83FD1">
                              <w:pPr>
                                <w:jc w:val="center"/>
                                <w:rPr>
                                  <w:color w:val="auto"/>
                                  <w:sz w:val="14"/>
                                  <w:szCs w:val="22"/>
                                </w:rPr>
                              </w:pPr>
                              <w:r>
                                <w:rPr>
                                  <w:color w:val="auto"/>
                                  <w:sz w:val="14"/>
                                </w:rPr>
                                <w:t>Gaistošās vielas</w:t>
                              </w:r>
                            </w:p>
                          </w:txbxContent>
                        </wps:txbx>
                        <wps:bodyPr rot="0" vert="horz" wrap="square" lIns="0" tIns="0" rIns="0" bIns="0" anchor="t" anchorCtr="0">
                          <a:noAutofit/>
                        </wps:bodyPr>
                      </wps:wsp>
                      <wps:wsp>
                        <wps:cNvPr id="1898812670" name="Надпись 2"/>
                        <wps:cNvSpPr txBox="1">
                          <a:spLocks noChangeArrowheads="1"/>
                        </wps:cNvSpPr>
                        <wps:spPr bwMode="auto">
                          <a:xfrm>
                            <a:off x="4756298" y="0"/>
                            <a:ext cx="791845" cy="255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820E47" w14:textId="6F6BA2D2" w:rsidR="00F83FD1" w:rsidRPr="00F83FD1" w:rsidRDefault="00887F44" w:rsidP="00F83FD1">
                              <w:pPr>
                                <w:rPr>
                                  <w:color w:val="auto"/>
                                  <w:sz w:val="14"/>
                                  <w:szCs w:val="22"/>
                                </w:rPr>
                              </w:pPr>
                              <w:r>
                                <w:rPr>
                                  <w:color w:val="auto"/>
                                  <w:sz w:val="14"/>
                                </w:rPr>
                                <w:t>Attīrītas gaisa emisijas</w:t>
                              </w:r>
                            </w:p>
                          </w:txbxContent>
                        </wps:txbx>
                        <wps:bodyPr rot="0" vert="horz" wrap="square" lIns="0" tIns="0" rIns="0" bIns="0" anchor="t" anchorCtr="0">
                          <a:noAutofit/>
                        </wps:bodyPr>
                      </wps:wsp>
                      <wps:wsp>
                        <wps:cNvPr id="1178181800" name="Надпись 2"/>
                        <wps:cNvSpPr txBox="1">
                          <a:spLocks noChangeArrowheads="1"/>
                        </wps:cNvSpPr>
                        <wps:spPr bwMode="auto">
                          <a:xfrm>
                            <a:off x="3742660" y="14176"/>
                            <a:ext cx="657860" cy="5638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8FF9E7" w14:textId="77777777" w:rsidR="00F83FD1" w:rsidRPr="00F83FD1" w:rsidRDefault="00F83FD1" w:rsidP="00F83FD1">
                              <w:pPr>
                                <w:jc w:val="center"/>
                                <w:rPr>
                                  <w:b/>
                                  <w:bCs/>
                                  <w:color w:val="auto"/>
                                  <w:sz w:val="16"/>
                                </w:rPr>
                              </w:pPr>
                              <w:r>
                                <w:rPr>
                                  <w:b/>
                                  <w:color w:val="auto"/>
                                  <w:sz w:val="16"/>
                                </w:rPr>
                                <w:t>Emisiju kontrole</w:t>
                              </w:r>
                            </w:p>
                          </w:txbxContent>
                        </wps:txbx>
                        <wps:bodyPr rot="0" vert="horz" wrap="square" lIns="0" tIns="0" rIns="0" bIns="0" anchor="ctr" anchorCtr="0">
                          <a:noAutofit/>
                        </wps:bodyPr>
                      </wps:wsp>
                      <wps:wsp>
                        <wps:cNvPr id="798980457" name="Надпись 2"/>
                        <wps:cNvSpPr txBox="1">
                          <a:spLocks noChangeArrowheads="1"/>
                        </wps:cNvSpPr>
                        <wps:spPr bwMode="auto">
                          <a:xfrm>
                            <a:off x="1403498" y="602511"/>
                            <a:ext cx="949325" cy="1454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B05CAD" w14:textId="77777777" w:rsidR="00F83FD1" w:rsidRPr="00F83FD1" w:rsidRDefault="00F83FD1" w:rsidP="00F83FD1">
                              <w:pPr>
                                <w:rPr>
                                  <w:color w:val="auto"/>
                                  <w:sz w:val="14"/>
                                  <w:szCs w:val="22"/>
                                </w:rPr>
                              </w:pPr>
                              <w:r>
                                <w:rPr>
                                  <w:color w:val="auto"/>
                                  <w:sz w:val="14"/>
                                </w:rPr>
                                <w:t>Papildu ūdens</w:t>
                              </w:r>
                            </w:p>
                          </w:txbxContent>
                        </wps:txbx>
                        <wps:bodyPr rot="0" vert="horz" wrap="square" lIns="0" tIns="0" rIns="0" bIns="0" anchor="t" anchorCtr="0">
                          <a:noAutofit/>
                        </wps:bodyPr>
                      </wps:wsp>
                      <wps:wsp>
                        <wps:cNvPr id="703244848" name="Надпись 2"/>
                        <wps:cNvSpPr txBox="1">
                          <a:spLocks noChangeArrowheads="1"/>
                        </wps:cNvSpPr>
                        <wps:spPr bwMode="auto">
                          <a:xfrm>
                            <a:off x="1368056" y="999460"/>
                            <a:ext cx="949325" cy="1454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C6CC7E" w14:textId="77777777" w:rsidR="00F83FD1" w:rsidRPr="00F83FD1" w:rsidRDefault="00F83FD1" w:rsidP="00F83FD1">
                              <w:pPr>
                                <w:rPr>
                                  <w:color w:val="auto"/>
                                  <w:sz w:val="14"/>
                                  <w:szCs w:val="22"/>
                                </w:rPr>
                              </w:pPr>
                              <w:r>
                                <w:rPr>
                                  <w:color w:val="auto"/>
                                  <w:sz w:val="14"/>
                                </w:rPr>
                                <w:t>Ekstrakcijas aģents(-i)</w:t>
                              </w:r>
                            </w:p>
                          </w:txbxContent>
                        </wps:txbx>
                        <wps:bodyPr rot="0" vert="horz" wrap="square" lIns="0" tIns="0" rIns="0" bIns="0" anchor="t" anchorCtr="0">
                          <a:noAutofit/>
                        </wps:bodyPr>
                      </wps:wsp>
                      <wps:wsp>
                        <wps:cNvPr id="353392434" name="Надпись 2"/>
                        <wps:cNvSpPr txBox="1">
                          <a:spLocks noChangeArrowheads="1"/>
                        </wps:cNvSpPr>
                        <wps:spPr bwMode="auto">
                          <a:xfrm>
                            <a:off x="1382232" y="1190846"/>
                            <a:ext cx="803275" cy="244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894C65" w14:textId="77777777" w:rsidR="00F83FD1" w:rsidRPr="00F83FD1" w:rsidRDefault="00F83FD1" w:rsidP="00F83FD1">
                              <w:pPr>
                                <w:rPr>
                                  <w:color w:val="auto"/>
                                  <w:sz w:val="14"/>
                                  <w:szCs w:val="22"/>
                                </w:rPr>
                              </w:pPr>
                              <w:r>
                                <w:rPr>
                                  <w:color w:val="auto"/>
                                  <w:sz w:val="14"/>
                                </w:rPr>
                                <w:t>(virsmaktīvās vielas u.c.)</w:t>
                              </w:r>
                            </w:p>
                          </w:txbxContent>
                        </wps:txbx>
                        <wps:bodyPr rot="0" vert="horz" wrap="square" lIns="0" tIns="0" rIns="0" bIns="0" anchor="t" anchorCtr="0">
                          <a:noAutofit/>
                        </wps:bodyPr>
                      </wps:wsp>
                      <wps:wsp>
                        <wps:cNvPr id="329579001" name="Надпись 2"/>
                        <wps:cNvSpPr txBox="1">
                          <a:spLocks noChangeArrowheads="1"/>
                        </wps:cNvSpPr>
                        <wps:spPr bwMode="auto">
                          <a:xfrm>
                            <a:off x="0" y="800986"/>
                            <a:ext cx="652145" cy="244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CB170C" w14:textId="77777777" w:rsidR="00F83FD1" w:rsidRPr="00F83FD1" w:rsidRDefault="00F83FD1" w:rsidP="00F83FD1">
                              <w:pPr>
                                <w:jc w:val="center"/>
                                <w:rPr>
                                  <w:color w:val="auto"/>
                                  <w:sz w:val="14"/>
                                  <w:szCs w:val="22"/>
                                </w:rPr>
                              </w:pPr>
                              <w:r>
                                <w:rPr>
                                  <w:color w:val="auto"/>
                                  <w:sz w:val="14"/>
                                </w:rPr>
                                <w:t>Piesārņota augsne</w:t>
                              </w:r>
                            </w:p>
                          </w:txbxContent>
                        </wps:txbx>
                        <wps:bodyPr rot="0" vert="horz" wrap="square" lIns="0" tIns="0" rIns="0" bIns="0" anchor="t" anchorCtr="0">
                          <a:noAutofit/>
                        </wps:bodyPr>
                      </wps:wsp>
                      <wps:wsp>
                        <wps:cNvPr id="1755208941" name="Надпись 2"/>
                        <wps:cNvSpPr txBox="1">
                          <a:spLocks noChangeArrowheads="1"/>
                        </wps:cNvSpPr>
                        <wps:spPr bwMode="auto">
                          <a:xfrm>
                            <a:off x="2792819" y="921488"/>
                            <a:ext cx="1811020" cy="1454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6BF165" w14:textId="77777777" w:rsidR="00F83FD1" w:rsidRPr="00F83FD1" w:rsidRDefault="00F83FD1" w:rsidP="00F83FD1">
                              <w:pPr>
                                <w:jc w:val="center"/>
                                <w:rPr>
                                  <w:color w:val="auto"/>
                                  <w:sz w:val="14"/>
                                  <w:szCs w:val="22"/>
                                </w:rPr>
                              </w:pPr>
                              <w:r>
                                <w:rPr>
                                  <w:color w:val="auto"/>
                                  <w:sz w:val="14"/>
                                </w:rPr>
                                <w:t>Otrreiz pārstrādāts ūdens</w:t>
                              </w:r>
                            </w:p>
                          </w:txbxContent>
                        </wps:txbx>
                        <wps:bodyPr rot="0" vert="horz" wrap="square" lIns="0" tIns="0" rIns="0" bIns="0" anchor="t" anchorCtr="0">
                          <a:noAutofit/>
                        </wps:bodyPr>
                      </wps:wsp>
                      <wps:wsp>
                        <wps:cNvPr id="1775019643" name="Надпись 2"/>
                        <wps:cNvSpPr txBox="1">
                          <a:spLocks noChangeArrowheads="1"/>
                        </wps:cNvSpPr>
                        <wps:spPr bwMode="auto">
                          <a:xfrm>
                            <a:off x="3366977" y="1325525"/>
                            <a:ext cx="727710" cy="1454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C6989C" w14:textId="77777777" w:rsidR="00F83FD1" w:rsidRPr="00F83FD1" w:rsidRDefault="00F83FD1" w:rsidP="00F83FD1">
                              <w:pPr>
                                <w:jc w:val="center"/>
                                <w:rPr>
                                  <w:color w:val="auto"/>
                                  <w:sz w:val="14"/>
                                  <w:szCs w:val="22"/>
                                </w:rPr>
                              </w:pPr>
                              <w:r>
                                <w:rPr>
                                  <w:color w:val="auto"/>
                                  <w:sz w:val="14"/>
                                </w:rPr>
                                <w:t>Ķimikālijas</w:t>
                              </w:r>
                            </w:p>
                          </w:txbxContent>
                        </wps:txbx>
                        <wps:bodyPr rot="0" vert="horz" wrap="square" lIns="0" tIns="0" rIns="0" bIns="0" anchor="t" anchorCtr="0">
                          <a:noAutofit/>
                        </wps:bodyPr>
                      </wps:wsp>
                      <wps:wsp>
                        <wps:cNvPr id="530499571" name="Надпись 2"/>
                        <wps:cNvSpPr txBox="1">
                          <a:spLocks noChangeArrowheads="1"/>
                        </wps:cNvSpPr>
                        <wps:spPr bwMode="auto">
                          <a:xfrm>
                            <a:off x="1453116" y="1970567"/>
                            <a:ext cx="488950" cy="244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71D614" w14:textId="77777777" w:rsidR="00F83FD1" w:rsidRPr="00F83FD1" w:rsidRDefault="00F83FD1" w:rsidP="00F83FD1">
                              <w:pPr>
                                <w:jc w:val="center"/>
                                <w:rPr>
                                  <w:color w:val="auto"/>
                                  <w:sz w:val="14"/>
                                  <w:szCs w:val="22"/>
                                </w:rPr>
                              </w:pPr>
                              <w:r>
                                <w:rPr>
                                  <w:color w:val="auto"/>
                                  <w:sz w:val="14"/>
                                </w:rPr>
                                <w:t>Sagatavota augsne</w:t>
                              </w:r>
                            </w:p>
                          </w:txbxContent>
                        </wps:txbx>
                        <wps:bodyPr rot="0" vert="horz" wrap="square" lIns="0" tIns="0" rIns="0" bIns="0" anchor="t" anchorCtr="0">
                          <a:noAutofit/>
                        </wps:bodyPr>
                      </wps:wsp>
                      <wps:wsp>
                        <wps:cNvPr id="2071876386" name="Надпись 2"/>
                        <wps:cNvSpPr txBox="1">
                          <a:spLocks noChangeArrowheads="1"/>
                        </wps:cNvSpPr>
                        <wps:spPr bwMode="auto">
                          <a:xfrm>
                            <a:off x="673395" y="1963479"/>
                            <a:ext cx="657860" cy="5467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2EBD99" w14:textId="77777777" w:rsidR="00F83FD1" w:rsidRPr="00A1679B" w:rsidRDefault="00F83FD1" w:rsidP="00F83FD1">
                              <w:pPr>
                                <w:jc w:val="center"/>
                                <w:rPr>
                                  <w:b/>
                                  <w:bCs/>
                                  <w:color w:val="auto"/>
                                  <w:sz w:val="14"/>
                                  <w:szCs w:val="22"/>
                                </w:rPr>
                              </w:pPr>
                              <w:r w:rsidRPr="00A1679B">
                                <w:rPr>
                                  <w:b/>
                                  <w:color w:val="auto"/>
                                  <w:sz w:val="14"/>
                                  <w:szCs w:val="22"/>
                                </w:rPr>
                                <w:t>Augsnes sagatavošana</w:t>
                              </w:r>
                            </w:p>
                          </w:txbxContent>
                        </wps:txbx>
                        <wps:bodyPr rot="0" vert="horz" wrap="square" lIns="0" tIns="0" rIns="0" bIns="0" anchor="ctr" anchorCtr="0">
                          <a:noAutofit/>
                        </wps:bodyPr>
                      </wps:wsp>
                      <wps:wsp>
                        <wps:cNvPr id="1945853796" name="Надпись 2"/>
                        <wps:cNvSpPr txBox="1">
                          <a:spLocks noChangeArrowheads="1"/>
                        </wps:cNvSpPr>
                        <wps:spPr bwMode="auto">
                          <a:xfrm>
                            <a:off x="3040912" y="1970567"/>
                            <a:ext cx="547370" cy="2444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3D65CEF" w14:textId="77777777" w:rsidR="00F83FD1" w:rsidRPr="00F83FD1" w:rsidRDefault="00F83FD1" w:rsidP="00F83FD1">
                              <w:pPr>
                                <w:jc w:val="center"/>
                                <w:rPr>
                                  <w:color w:val="auto"/>
                                  <w:sz w:val="14"/>
                                  <w:szCs w:val="22"/>
                                </w:rPr>
                              </w:pPr>
                              <w:r>
                                <w:rPr>
                                  <w:color w:val="auto"/>
                                  <w:sz w:val="14"/>
                                </w:rPr>
                                <w:t>Izplūdes ūdens</w:t>
                              </w:r>
                            </w:p>
                          </w:txbxContent>
                        </wps:txbx>
                        <wps:bodyPr rot="0" vert="horz" wrap="square" lIns="0" tIns="0" rIns="0" bIns="0" anchor="t" anchorCtr="0">
                          <a:noAutofit/>
                        </wps:bodyPr>
                      </wps:wsp>
                      <wps:wsp>
                        <wps:cNvPr id="1133107318" name="Надпись 2"/>
                        <wps:cNvSpPr txBox="1">
                          <a:spLocks noChangeArrowheads="1"/>
                        </wps:cNvSpPr>
                        <wps:spPr bwMode="auto">
                          <a:xfrm>
                            <a:off x="4841358" y="2062716"/>
                            <a:ext cx="803275"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2AAADA" w14:textId="77777777" w:rsidR="00F83FD1" w:rsidRPr="00F83FD1" w:rsidRDefault="00F83FD1" w:rsidP="00F83FD1">
                              <w:pPr>
                                <w:jc w:val="center"/>
                                <w:rPr>
                                  <w:color w:val="auto"/>
                                  <w:sz w:val="14"/>
                                  <w:szCs w:val="22"/>
                                </w:rPr>
                              </w:pPr>
                              <w:r>
                                <w:rPr>
                                  <w:color w:val="auto"/>
                                  <w:sz w:val="14"/>
                                </w:rPr>
                                <w:t>Attīrītais ūdens</w:t>
                              </w:r>
                            </w:p>
                          </w:txbxContent>
                        </wps:txbx>
                        <wps:bodyPr rot="0" vert="horz" wrap="square" lIns="0" tIns="0" rIns="0" bIns="0" anchor="t" anchorCtr="0">
                          <a:noAutofit/>
                        </wps:bodyPr>
                      </wps:wsp>
                      <wps:wsp>
                        <wps:cNvPr id="1687728057" name="Надпись 2"/>
                        <wps:cNvSpPr txBox="1">
                          <a:spLocks noChangeArrowheads="1"/>
                        </wps:cNvSpPr>
                        <wps:spPr bwMode="auto">
                          <a:xfrm>
                            <a:off x="4323907" y="3239386"/>
                            <a:ext cx="1304290"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510AD8" w14:textId="77777777" w:rsidR="00F83FD1" w:rsidRPr="00F83FD1" w:rsidRDefault="00F83FD1" w:rsidP="00F83FD1">
                              <w:pPr>
                                <w:rPr>
                                  <w:color w:val="auto"/>
                                  <w:sz w:val="14"/>
                                  <w:szCs w:val="22"/>
                                </w:rPr>
                              </w:pPr>
                              <w:r>
                                <w:rPr>
                                  <w:color w:val="auto"/>
                                  <w:sz w:val="14"/>
                                </w:rPr>
                                <w:t>Dūņas / piesārņotās smalkās daļiņas</w:t>
                              </w:r>
                            </w:p>
                          </w:txbxContent>
                        </wps:txbx>
                        <wps:bodyPr rot="0" vert="horz" wrap="square" lIns="0" tIns="0" rIns="0" bIns="0" anchor="t" anchorCtr="0">
                          <a:noAutofit/>
                        </wps:bodyPr>
                      </wps:wsp>
                      <wps:wsp>
                        <wps:cNvPr id="1475809208" name="Надпись 2"/>
                        <wps:cNvSpPr txBox="1">
                          <a:spLocks noChangeArrowheads="1"/>
                        </wps:cNvSpPr>
                        <wps:spPr bwMode="auto">
                          <a:xfrm>
                            <a:off x="4316819" y="3693041"/>
                            <a:ext cx="1304290"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249C11" w14:textId="77777777" w:rsidR="00F83FD1" w:rsidRPr="00F83FD1" w:rsidRDefault="00F83FD1" w:rsidP="00F83FD1">
                              <w:pPr>
                                <w:rPr>
                                  <w:color w:val="auto"/>
                                  <w:sz w:val="14"/>
                                  <w:szCs w:val="22"/>
                                </w:rPr>
                              </w:pPr>
                              <w:r>
                                <w:rPr>
                                  <w:color w:val="auto"/>
                                  <w:sz w:val="14"/>
                                </w:rPr>
                                <w:t>Tīra augsne</w:t>
                              </w:r>
                            </w:p>
                          </w:txbxContent>
                        </wps:txbx>
                        <wps:bodyPr rot="0" vert="horz" wrap="square" lIns="0" tIns="0" rIns="0" bIns="0" anchor="t" anchorCtr="0">
                          <a:noAutofit/>
                        </wps:bodyPr>
                      </wps:wsp>
                      <wps:wsp>
                        <wps:cNvPr id="1986576993" name="Надпись 2"/>
                        <wps:cNvSpPr txBox="1">
                          <a:spLocks noChangeArrowheads="1"/>
                        </wps:cNvSpPr>
                        <wps:spPr bwMode="auto">
                          <a:xfrm>
                            <a:off x="4316819" y="4146697"/>
                            <a:ext cx="1304290" cy="151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EA1024" w14:textId="77777777" w:rsidR="00F83FD1" w:rsidRPr="00F83FD1" w:rsidRDefault="00F83FD1" w:rsidP="00F83FD1">
                              <w:pPr>
                                <w:rPr>
                                  <w:color w:val="auto"/>
                                  <w:sz w:val="14"/>
                                  <w:szCs w:val="22"/>
                                </w:rPr>
                              </w:pPr>
                              <w:proofErr w:type="spellStart"/>
                              <w:r>
                                <w:rPr>
                                  <w:color w:val="auto"/>
                                  <w:sz w:val="14"/>
                                </w:rPr>
                                <w:t>Lielgabarīta</w:t>
                              </w:r>
                              <w:proofErr w:type="spellEnd"/>
                              <w:r>
                                <w:rPr>
                                  <w:color w:val="auto"/>
                                  <w:sz w:val="14"/>
                                </w:rPr>
                                <w:t xml:space="preserve"> atlikumi</w:t>
                              </w:r>
                            </w:p>
                          </w:txbxContent>
                        </wps:txbx>
                        <wps:bodyPr rot="0" vert="horz" wrap="square" lIns="0" tIns="0" rIns="0" bIns="0" anchor="t" anchorCtr="0">
                          <a:noAutofit/>
                        </wps:bodyPr>
                      </wps:wsp>
                      <wps:wsp>
                        <wps:cNvPr id="452352595" name="Надпись 2"/>
                        <wps:cNvSpPr txBox="1">
                          <a:spLocks noChangeArrowheads="1"/>
                        </wps:cNvSpPr>
                        <wps:spPr bwMode="auto">
                          <a:xfrm>
                            <a:off x="2126512" y="1977655"/>
                            <a:ext cx="803275" cy="9080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624FAC" w14:textId="77777777" w:rsidR="00F83FD1" w:rsidRPr="00F83FD1" w:rsidRDefault="00F83FD1" w:rsidP="00F83FD1">
                              <w:pPr>
                                <w:pBdr>
                                  <w:bottom w:val="single" w:sz="6" w:space="1" w:color="auto"/>
                                </w:pBdr>
                                <w:jc w:val="center"/>
                                <w:rPr>
                                  <w:b/>
                                  <w:bCs/>
                                  <w:color w:val="auto"/>
                                  <w:sz w:val="16"/>
                                </w:rPr>
                              </w:pPr>
                              <w:r>
                                <w:rPr>
                                  <w:b/>
                                  <w:color w:val="auto"/>
                                  <w:sz w:val="16"/>
                                </w:rPr>
                                <w:t>Augsnes skalošanas process</w:t>
                              </w:r>
                            </w:p>
                            <w:p w14:paraId="0B973B80" w14:textId="77777777" w:rsidR="00F83FD1" w:rsidRPr="00F83FD1" w:rsidRDefault="00F83FD1" w:rsidP="00F83FD1">
                              <w:pPr>
                                <w:rPr>
                                  <w:color w:val="auto"/>
                                  <w:sz w:val="12"/>
                                  <w:szCs w:val="20"/>
                                </w:rPr>
                              </w:pPr>
                            </w:p>
                            <w:p w14:paraId="43D251F3" w14:textId="77777777" w:rsidR="00F83FD1" w:rsidRPr="00F83FD1" w:rsidRDefault="00F83FD1" w:rsidP="00F83FD1">
                              <w:pPr>
                                <w:ind w:left="142" w:hanging="142"/>
                                <w:rPr>
                                  <w:color w:val="auto"/>
                                  <w:sz w:val="12"/>
                                  <w:szCs w:val="20"/>
                                </w:rPr>
                              </w:pPr>
                              <w:r>
                                <w:rPr>
                                  <w:color w:val="auto"/>
                                  <w:sz w:val="12"/>
                                </w:rPr>
                                <w:t>•</w:t>
                              </w:r>
                              <w:r>
                                <w:rPr>
                                  <w:color w:val="auto"/>
                                  <w:sz w:val="12"/>
                                </w:rPr>
                                <w:tab/>
                                <w:t>Sajaukšana</w:t>
                              </w:r>
                            </w:p>
                            <w:p w14:paraId="769EB6CF" w14:textId="77777777" w:rsidR="00F83FD1" w:rsidRPr="00F83FD1" w:rsidRDefault="00F83FD1" w:rsidP="00F83FD1">
                              <w:pPr>
                                <w:ind w:left="142" w:hanging="142"/>
                                <w:rPr>
                                  <w:color w:val="auto"/>
                                  <w:sz w:val="12"/>
                                  <w:szCs w:val="20"/>
                                </w:rPr>
                              </w:pPr>
                              <w:r>
                                <w:rPr>
                                  <w:color w:val="auto"/>
                                  <w:sz w:val="12"/>
                                </w:rPr>
                                <w:t>•</w:t>
                              </w:r>
                              <w:r>
                                <w:rPr>
                                  <w:color w:val="auto"/>
                                  <w:sz w:val="12"/>
                                </w:rPr>
                                <w:tab/>
                                <w:t>Skalošana</w:t>
                              </w:r>
                            </w:p>
                            <w:p w14:paraId="41D813BE" w14:textId="77777777" w:rsidR="00F83FD1" w:rsidRPr="00F83FD1" w:rsidRDefault="00F83FD1" w:rsidP="00F83FD1">
                              <w:pPr>
                                <w:ind w:left="142" w:hanging="142"/>
                                <w:rPr>
                                  <w:color w:val="auto"/>
                                  <w:sz w:val="12"/>
                                  <w:szCs w:val="20"/>
                                </w:rPr>
                              </w:pPr>
                              <w:r>
                                <w:rPr>
                                  <w:color w:val="auto"/>
                                  <w:sz w:val="12"/>
                                </w:rPr>
                                <w:t>•</w:t>
                              </w:r>
                              <w:r>
                                <w:rPr>
                                  <w:color w:val="auto"/>
                                  <w:sz w:val="12"/>
                                </w:rPr>
                                <w:tab/>
                                <w:t>Pārskalošana</w:t>
                              </w:r>
                            </w:p>
                            <w:p w14:paraId="197A3345" w14:textId="77777777" w:rsidR="00F83FD1" w:rsidRPr="00F83FD1" w:rsidRDefault="00F83FD1" w:rsidP="00F83FD1">
                              <w:pPr>
                                <w:ind w:left="142" w:hanging="142"/>
                                <w:rPr>
                                  <w:color w:val="auto"/>
                                  <w:sz w:val="12"/>
                                  <w:szCs w:val="20"/>
                                </w:rPr>
                              </w:pPr>
                              <w:r>
                                <w:rPr>
                                  <w:color w:val="auto"/>
                                  <w:sz w:val="12"/>
                                </w:rPr>
                                <w:t>•</w:t>
                              </w:r>
                              <w:r>
                                <w:rPr>
                                  <w:color w:val="auto"/>
                                  <w:sz w:val="12"/>
                                </w:rPr>
                                <w:tab/>
                                <w:t>Izmēru atdalīšana</w:t>
                              </w:r>
                            </w:p>
                          </w:txbxContent>
                        </wps:txbx>
                        <wps:bodyPr rot="0" vert="horz" wrap="square" lIns="0" tIns="0" rIns="0" bIns="0" anchor="t" anchorCtr="0">
                          <a:noAutofit/>
                        </wps:bodyPr>
                      </wps:wsp>
                      <wps:wsp>
                        <wps:cNvPr id="531491843" name="Надпись 2"/>
                        <wps:cNvSpPr txBox="1">
                          <a:spLocks noChangeArrowheads="1"/>
                        </wps:cNvSpPr>
                        <wps:spPr bwMode="auto">
                          <a:xfrm>
                            <a:off x="3721395" y="1970567"/>
                            <a:ext cx="704215" cy="5467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2BE04" w14:textId="77777777" w:rsidR="00F83FD1" w:rsidRPr="00F83FD1" w:rsidRDefault="00F83FD1" w:rsidP="00F83FD1">
                              <w:pPr>
                                <w:jc w:val="center"/>
                                <w:rPr>
                                  <w:b/>
                                  <w:bCs/>
                                  <w:color w:val="auto"/>
                                  <w:sz w:val="16"/>
                                </w:rPr>
                              </w:pPr>
                              <w:r>
                                <w:rPr>
                                  <w:b/>
                                  <w:color w:val="auto"/>
                                  <w:sz w:val="16"/>
                                </w:rPr>
                                <w:t>Notekūdeņu attīrīšana</w:t>
                              </w:r>
                            </w:p>
                          </w:txbxContent>
                        </wps:txbx>
                        <wps:bodyPr rot="0" vert="horz" wrap="square" lIns="0" tIns="0" rIns="0" bIns="0" anchor="ctr" anchorCtr="0">
                          <a:noAutofit/>
                        </wps:bodyPr>
                      </wps:wsp>
                    </wpg:wgp>
                  </a:graphicData>
                </a:graphic>
              </wp:anchor>
            </w:drawing>
          </mc:Choice>
          <mc:Fallback>
            <w:pict>
              <v:group w14:anchorId="1DCC21EE" id="Группа 2" o:spid="_x0000_s1047" style="position:absolute;left:0;text-align:left;margin-left:7.55pt;margin-top:14.7pt;width:444.45pt;height:338.4pt;z-index:251588608" coordsize="56446,42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">
                <v:shape id="_x0000_s1048" type="#_x0000_t202" style="position:absolute;left:16728;top:1134;width:1694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" stroked="f">
                  <v:textbox inset="0,0,0,0">
                    <w:txbxContent>
                      <w:p w14:paraId="00A3808A" w14:textId="77777777" w:rsidR="00F83FD1" w:rsidRPr="00F83FD1" w:rsidRDefault="00F83FD1" w:rsidP="00F83FD1">
                        <w:pPr>
                          <w:jc w:val="center"/>
                          <w:rPr>
                            <w:color w:val="auto"/>
                            <w:sz w:val="14"/>
                            <w:szCs w:val="22"/>
                          </w:rPr>
                        </w:pPr>
                        <w:r>
                          <w:rPr>
                            <w:color w:val="auto"/>
                            <w:sz w:val="14"/>
                          </w:rPr>
                          <w:t>Gaistošās vielas</w:t>
                        </w:r>
                      </w:p>
                    </w:txbxContent>
                  </v:textbox>
                </v:shape>
                <v:shape id="_x0000_s1049" type="#_x0000_t202" style="position:absolute;left:47562;width:7919;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" stroked="f">
                  <v:textbox inset="0,0,0,0">
                    <w:txbxContent>
                      <w:p w14:paraId="3B820E47" w14:textId="6F6BA2D2" w:rsidR="00F83FD1" w:rsidRPr="00F83FD1" w:rsidRDefault="00887F44" w:rsidP="00F83FD1">
                        <w:pPr>
                          <w:rPr>
                            <w:color w:val="auto"/>
                            <w:sz w:val="14"/>
                            <w:szCs w:val="22"/>
                          </w:rPr>
                        </w:pPr>
                        <w:r>
                          <w:rPr>
                            <w:color w:val="auto"/>
                            <w:sz w:val="14"/>
                          </w:rPr>
                          <w:t>Attīrītas gaisa emisijas</w:t>
                        </w:r>
                      </w:p>
                    </w:txbxContent>
                  </v:textbox>
                </v:shape>
                <v:shape id="_x0000_s1050" type="#_x0000_t202" style="position:absolute;left:37426;top:141;width:6579;height:5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" stroked="f">
                  <v:textbox inset="0,0,0,0">
                    <w:txbxContent>
                      <w:p w14:paraId="208FF9E7" w14:textId="77777777" w:rsidR="00F83FD1" w:rsidRPr="00F83FD1" w:rsidRDefault="00F83FD1" w:rsidP="00F83FD1">
                        <w:pPr>
                          <w:jc w:val="center"/>
                          <w:rPr>
                            <w:b/>
                            <w:bCs/>
                            <w:color w:val="auto"/>
                            <w:sz w:val="16"/>
                          </w:rPr>
                        </w:pPr>
                        <w:r>
                          <w:rPr>
                            <w:b/>
                            <w:color w:val="auto"/>
                            <w:sz w:val="16"/>
                          </w:rPr>
                          <w:t>Emisiju kontrole</w:t>
                        </w:r>
                      </w:p>
                    </w:txbxContent>
                  </v:textbox>
                </v:shape>
                <v:shape id="_x0000_s1051" type="#_x0000_t202" style="position:absolute;left:14034;top:6025;width:949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" stroked="f">
                  <v:textbox inset="0,0,0,0">
                    <w:txbxContent>
                      <w:p w14:paraId="24B05CAD" w14:textId="77777777" w:rsidR="00F83FD1" w:rsidRPr="00F83FD1" w:rsidRDefault="00F83FD1" w:rsidP="00F83FD1">
                        <w:pPr>
                          <w:rPr>
                            <w:color w:val="auto"/>
                            <w:sz w:val="14"/>
                            <w:szCs w:val="22"/>
                          </w:rPr>
                        </w:pPr>
                        <w:r>
                          <w:rPr>
                            <w:color w:val="auto"/>
                            <w:sz w:val="14"/>
                          </w:rPr>
                          <w:t>Papildu ūdens</w:t>
                        </w:r>
                      </w:p>
                    </w:txbxContent>
                  </v:textbox>
                </v:shape>
                <v:shape id="_x0000_s1052" type="#_x0000_t202" style="position:absolute;left:13680;top:9994;width:9493;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" stroked="f">
                  <v:textbox inset="0,0,0,0">
                    <w:txbxContent>
                      <w:p w14:paraId="5BC6CC7E" w14:textId="77777777" w:rsidR="00F83FD1" w:rsidRPr="00F83FD1" w:rsidRDefault="00F83FD1" w:rsidP="00F83FD1">
                        <w:pPr>
                          <w:rPr>
                            <w:color w:val="auto"/>
                            <w:sz w:val="14"/>
                            <w:szCs w:val="22"/>
                          </w:rPr>
                        </w:pPr>
                        <w:r>
                          <w:rPr>
                            <w:color w:val="auto"/>
                            <w:sz w:val="14"/>
                          </w:rPr>
                          <w:t>Ekstrakcijas aģents(-i)</w:t>
                        </w:r>
                      </w:p>
                    </w:txbxContent>
                  </v:textbox>
                </v:shape>
                <v:shape id="_x0000_s1053" type="#_x0000_t202" style="position:absolute;left:13822;top:11908;width:8033;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" stroked="f">
                  <v:textbox inset="0,0,0,0">
                    <w:txbxContent>
                      <w:p w14:paraId="36894C65" w14:textId="77777777" w:rsidR="00F83FD1" w:rsidRPr="00F83FD1" w:rsidRDefault="00F83FD1" w:rsidP="00F83FD1">
                        <w:pPr>
                          <w:rPr>
                            <w:color w:val="auto"/>
                            <w:sz w:val="14"/>
                            <w:szCs w:val="22"/>
                          </w:rPr>
                        </w:pPr>
                        <w:r>
                          <w:rPr>
                            <w:color w:val="auto"/>
                            <w:sz w:val="14"/>
                          </w:rPr>
                          <w:t>(virsmaktīvās vielas u.c.)</w:t>
                        </w:r>
                      </w:p>
                    </w:txbxContent>
                  </v:textbox>
                </v:shape>
                <v:shape id="_x0000_s1054" type="#_x0000_t202" style="position:absolute;top:8009;width:6521;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" stroked="f">
                  <v:textbox inset="0,0,0,0">
                    <w:txbxContent>
                      <w:p w14:paraId="7ACB170C" w14:textId="77777777" w:rsidR="00F83FD1" w:rsidRPr="00F83FD1" w:rsidRDefault="00F83FD1" w:rsidP="00F83FD1">
                        <w:pPr>
                          <w:jc w:val="center"/>
                          <w:rPr>
                            <w:color w:val="auto"/>
                            <w:sz w:val="14"/>
                            <w:szCs w:val="22"/>
                          </w:rPr>
                        </w:pPr>
                        <w:r>
                          <w:rPr>
                            <w:color w:val="auto"/>
                            <w:sz w:val="14"/>
                          </w:rPr>
                          <w:t>Piesārņota augsne</w:t>
                        </w:r>
                      </w:p>
                    </w:txbxContent>
                  </v:textbox>
                </v:shape>
                <v:shape id="_x0000_s1055" type="#_x0000_t202" style="position:absolute;left:27928;top:9214;width:1811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" stroked="f">
                  <v:textbox inset="0,0,0,0">
                    <w:txbxContent>
                      <w:p w14:paraId="216BF165" w14:textId="77777777" w:rsidR="00F83FD1" w:rsidRPr="00F83FD1" w:rsidRDefault="00F83FD1" w:rsidP="00F83FD1">
                        <w:pPr>
                          <w:jc w:val="center"/>
                          <w:rPr>
                            <w:color w:val="auto"/>
                            <w:sz w:val="14"/>
                            <w:szCs w:val="22"/>
                          </w:rPr>
                        </w:pPr>
                        <w:r>
                          <w:rPr>
                            <w:color w:val="auto"/>
                            <w:sz w:val="14"/>
                          </w:rPr>
                          <w:t>Otrreiz pārstrādāts ūdens</w:t>
                        </w:r>
                      </w:p>
                    </w:txbxContent>
                  </v:textbox>
                </v:shape>
                <v:shape id="_x0000_s1056" type="#_x0000_t202" style="position:absolute;left:33669;top:13255;width:7277;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" stroked="f">
                  <v:textbox inset="0,0,0,0">
                    <w:txbxContent>
                      <w:p w14:paraId="53C6989C" w14:textId="77777777" w:rsidR="00F83FD1" w:rsidRPr="00F83FD1" w:rsidRDefault="00F83FD1" w:rsidP="00F83FD1">
                        <w:pPr>
                          <w:jc w:val="center"/>
                          <w:rPr>
                            <w:color w:val="auto"/>
                            <w:sz w:val="14"/>
                            <w:szCs w:val="22"/>
                          </w:rPr>
                        </w:pPr>
                        <w:r>
                          <w:rPr>
                            <w:color w:val="auto"/>
                            <w:sz w:val="14"/>
                          </w:rPr>
                          <w:t>Ķimikālijas</w:t>
                        </w:r>
                      </w:p>
                    </w:txbxContent>
                  </v:textbox>
                </v:shape>
                <v:shape id="_x0000_s1057" type="#_x0000_t202" style="position:absolute;left:14531;top:19705;width:4889;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" stroked="f">
                  <v:textbox inset="0,0,0,0">
                    <w:txbxContent>
                      <w:p w14:paraId="2871D614" w14:textId="77777777" w:rsidR="00F83FD1" w:rsidRPr="00F83FD1" w:rsidRDefault="00F83FD1" w:rsidP="00F83FD1">
                        <w:pPr>
                          <w:jc w:val="center"/>
                          <w:rPr>
                            <w:color w:val="auto"/>
                            <w:sz w:val="14"/>
                            <w:szCs w:val="22"/>
                          </w:rPr>
                        </w:pPr>
                        <w:r>
                          <w:rPr>
                            <w:color w:val="auto"/>
                            <w:sz w:val="14"/>
                          </w:rPr>
                          <w:t>Sagatavota augsne</w:t>
                        </w:r>
                      </w:p>
                    </w:txbxContent>
                  </v:textbox>
                </v:shape>
                <v:shape id="_x0000_s1058" type="#_x0000_t202" style="position:absolute;left:6733;top:19634;width:6579;height:5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" stroked="f">
                  <v:textbox inset="0,0,0,0">
                    <w:txbxContent>
                      <w:p w14:paraId="3D2EBD99" w14:textId="77777777" w:rsidR="00F83FD1" w:rsidRPr="00A1679B" w:rsidRDefault="00F83FD1" w:rsidP="00F83FD1">
                        <w:pPr>
                          <w:jc w:val="center"/>
                          <w:rPr>
                            <w:b/>
                            <w:bCs/>
                            <w:color w:val="auto"/>
                            <w:sz w:val="14"/>
                            <w:szCs w:val="22"/>
                          </w:rPr>
                        </w:pPr>
                        <w:r w:rsidRPr="00A1679B">
                          <w:rPr>
                            <w:b/>
                            <w:color w:val="auto"/>
                            <w:sz w:val="14"/>
                            <w:szCs w:val="22"/>
                          </w:rPr>
                          <w:t>Augsnes sagatavošana</w:t>
                        </w:r>
                      </w:p>
                    </w:txbxContent>
                  </v:textbox>
                </v:shape>
                <v:shape id="_x0000_s1059" type="#_x0000_t202" style="position:absolute;left:30409;top:19705;width:5473;height:2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" stroked="f">
                  <v:textbox inset="0,0,0,0">
                    <w:txbxContent>
                      <w:p w14:paraId="53D65CEF" w14:textId="77777777" w:rsidR="00F83FD1" w:rsidRPr="00F83FD1" w:rsidRDefault="00F83FD1" w:rsidP="00F83FD1">
                        <w:pPr>
                          <w:jc w:val="center"/>
                          <w:rPr>
                            <w:color w:val="auto"/>
                            <w:sz w:val="14"/>
                            <w:szCs w:val="22"/>
                          </w:rPr>
                        </w:pPr>
                        <w:r>
                          <w:rPr>
                            <w:color w:val="auto"/>
                            <w:sz w:val="14"/>
                          </w:rPr>
                          <w:t>Izplūdes ūdens</w:t>
                        </w:r>
                      </w:p>
                    </w:txbxContent>
                  </v:textbox>
                </v:shape>
                <v:shape id="_x0000_s1060" type="#_x0000_t202" style="position:absolute;left:48413;top:20627;width:8033;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" stroked="f">
                  <v:textbox inset="0,0,0,0">
                    <w:txbxContent>
                      <w:p w14:paraId="6E2AAADA" w14:textId="77777777" w:rsidR="00F83FD1" w:rsidRPr="00F83FD1" w:rsidRDefault="00F83FD1" w:rsidP="00F83FD1">
                        <w:pPr>
                          <w:jc w:val="center"/>
                          <w:rPr>
                            <w:color w:val="auto"/>
                            <w:sz w:val="14"/>
                            <w:szCs w:val="22"/>
                          </w:rPr>
                        </w:pPr>
                        <w:r>
                          <w:rPr>
                            <w:color w:val="auto"/>
                            <w:sz w:val="14"/>
                          </w:rPr>
                          <w:t>Attīrītais ūdens</w:t>
                        </w:r>
                      </w:p>
                    </w:txbxContent>
                  </v:textbox>
                </v:shape>
                <v:shape id="_x0000_s1061" type="#_x0000_t202" style="position:absolute;left:43239;top:32393;width:13042;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" stroked="f">
                  <v:textbox inset="0,0,0,0">
                    <w:txbxContent>
                      <w:p w14:paraId="12510AD8" w14:textId="77777777" w:rsidR="00F83FD1" w:rsidRPr="00F83FD1" w:rsidRDefault="00F83FD1" w:rsidP="00F83FD1">
                        <w:pPr>
                          <w:rPr>
                            <w:color w:val="auto"/>
                            <w:sz w:val="14"/>
                            <w:szCs w:val="22"/>
                          </w:rPr>
                        </w:pPr>
                        <w:r>
                          <w:rPr>
                            <w:color w:val="auto"/>
                            <w:sz w:val="14"/>
                          </w:rPr>
                          <w:t>Dūņas / piesārņotās smalkās daļiņas</w:t>
                        </w:r>
                      </w:p>
                    </w:txbxContent>
                  </v:textbox>
                </v:shape>
                <v:shape id="_x0000_s1062" type="#_x0000_t202" style="position:absolute;left:43168;top:36930;width:13043;height:1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" stroked="f">
                  <v:textbox inset="0,0,0,0">
                    <w:txbxContent>
                      <w:p w14:paraId="57249C11" w14:textId="77777777" w:rsidR="00F83FD1" w:rsidRPr="00F83FD1" w:rsidRDefault="00F83FD1" w:rsidP="00F83FD1">
                        <w:pPr>
                          <w:rPr>
                            <w:color w:val="auto"/>
                            <w:sz w:val="14"/>
                            <w:szCs w:val="22"/>
                          </w:rPr>
                        </w:pPr>
                        <w:r>
                          <w:rPr>
                            <w:color w:val="auto"/>
                            <w:sz w:val="14"/>
                          </w:rPr>
                          <w:t>Tīra augsne</w:t>
                        </w:r>
                      </w:p>
                    </w:txbxContent>
                  </v:textbox>
                </v:shape>
                <v:shape id="_x0000_s1063" type="#_x0000_t202" style="position:absolute;left:43168;top:41466;width:13043;height:1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" stroked="f">
                  <v:textbox inset="0,0,0,0">
                    <w:txbxContent>
                      <w:p w14:paraId="12EA1024" w14:textId="77777777" w:rsidR="00F83FD1" w:rsidRPr="00F83FD1" w:rsidRDefault="00F83FD1" w:rsidP="00F83FD1">
                        <w:pPr>
                          <w:rPr>
                            <w:color w:val="auto"/>
                            <w:sz w:val="14"/>
                            <w:szCs w:val="22"/>
                          </w:rPr>
                        </w:pPr>
                        <w:proofErr w:type="spellStart"/>
                        <w:r>
                          <w:rPr>
                            <w:color w:val="auto"/>
                            <w:sz w:val="14"/>
                          </w:rPr>
                          <w:t>Lielgabarīta</w:t>
                        </w:r>
                        <w:proofErr w:type="spellEnd"/>
                        <w:r>
                          <w:rPr>
                            <w:color w:val="auto"/>
                            <w:sz w:val="14"/>
                          </w:rPr>
                          <w:t xml:space="preserve"> atlikumi</w:t>
                        </w:r>
                      </w:p>
                    </w:txbxContent>
                  </v:textbox>
                </v:shape>
                <v:shape id="_x0000_s1064" type="#_x0000_t202" style="position:absolute;left:21265;top:19776;width:8032;height:90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" stroked="f">
                  <v:textbox inset="0,0,0,0">
                    <w:txbxContent>
                      <w:p w14:paraId="39624FAC" w14:textId="77777777" w:rsidR="00F83FD1" w:rsidRPr="00F83FD1" w:rsidRDefault="00F83FD1" w:rsidP="00F83FD1">
                        <w:pPr>
                          <w:pBdr>
                            <w:bottom w:val="single" w:sz="6" w:space="1" w:color="auto"/>
                          </w:pBdr>
                          <w:jc w:val="center"/>
                          <w:rPr>
                            <w:b/>
                            <w:bCs/>
                            <w:color w:val="auto"/>
                            <w:sz w:val="16"/>
                          </w:rPr>
                        </w:pPr>
                        <w:r>
                          <w:rPr>
                            <w:b/>
                            <w:color w:val="auto"/>
                            <w:sz w:val="16"/>
                          </w:rPr>
                          <w:t>Augsnes skalošanas process</w:t>
                        </w:r>
                      </w:p>
                      <w:p w14:paraId="0B973B80" w14:textId="77777777" w:rsidR="00F83FD1" w:rsidRPr="00F83FD1" w:rsidRDefault="00F83FD1" w:rsidP="00F83FD1">
                        <w:pPr>
                          <w:rPr>
                            <w:color w:val="auto"/>
                            <w:sz w:val="12"/>
                            <w:szCs w:val="20"/>
                          </w:rPr>
                        </w:pPr>
                      </w:p>
                      <w:p w14:paraId="43D251F3" w14:textId="77777777" w:rsidR="00F83FD1" w:rsidRPr="00F83FD1" w:rsidRDefault="00F83FD1" w:rsidP="00F83FD1">
                        <w:pPr>
                          <w:ind w:left="142" w:hanging="142"/>
                          <w:rPr>
                            <w:color w:val="auto"/>
                            <w:sz w:val="12"/>
                            <w:szCs w:val="20"/>
                          </w:rPr>
                        </w:pPr>
                        <w:r>
                          <w:rPr>
                            <w:color w:val="auto"/>
                            <w:sz w:val="12"/>
                          </w:rPr>
                          <w:t>•</w:t>
                        </w:r>
                        <w:r>
                          <w:rPr>
                            <w:color w:val="auto"/>
                            <w:sz w:val="12"/>
                          </w:rPr>
                          <w:tab/>
                          <w:t>Sajaukšana</w:t>
                        </w:r>
                      </w:p>
                      <w:p w14:paraId="769EB6CF" w14:textId="77777777" w:rsidR="00F83FD1" w:rsidRPr="00F83FD1" w:rsidRDefault="00F83FD1" w:rsidP="00F83FD1">
                        <w:pPr>
                          <w:ind w:left="142" w:hanging="142"/>
                          <w:rPr>
                            <w:color w:val="auto"/>
                            <w:sz w:val="12"/>
                            <w:szCs w:val="20"/>
                          </w:rPr>
                        </w:pPr>
                        <w:r>
                          <w:rPr>
                            <w:color w:val="auto"/>
                            <w:sz w:val="12"/>
                          </w:rPr>
                          <w:t>•</w:t>
                        </w:r>
                        <w:r>
                          <w:rPr>
                            <w:color w:val="auto"/>
                            <w:sz w:val="12"/>
                          </w:rPr>
                          <w:tab/>
                          <w:t>Skalošana</w:t>
                        </w:r>
                      </w:p>
                      <w:p w14:paraId="41D813BE" w14:textId="77777777" w:rsidR="00F83FD1" w:rsidRPr="00F83FD1" w:rsidRDefault="00F83FD1" w:rsidP="00F83FD1">
                        <w:pPr>
                          <w:ind w:left="142" w:hanging="142"/>
                          <w:rPr>
                            <w:color w:val="auto"/>
                            <w:sz w:val="12"/>
                            <w:szCs w:val="20"/>
                          </w:rPr>
                        </w:pPr>
                        <w:r>
                          <w:rPr>
                            <w:color w:val="auto"/>
                            <w:sz w:val="12"/>
                          </w:rPr>
                          <w:t>•</w:t>
                        </w:r>
                        <w:r>
                          <w:rPr>
                            <w:color w:val="auto"/>
                            <w:sz w:val="12"/>
                          </w:rPr>
                          <w:tab/>
                          <w:t>Pārskalošana</w:t>
                        </w:r>
                      </w:p>
                      <w:p w14:paraId="197A3345" w14:textId="77777777" w:rsidR="00F83FD1" w:rsidRPr="00F83FD1" w:rsidRDefault="00F83FD1" w:rsidP="00F83FD1">
                        <w:pPr>
                          <w:ind w:left="142" w:hanging="142"/>
                          <w:rPr>
                            <w:color w:val="auto"/>
                            <w:sz w:val="12"/>
                            <w:szCs w:val="20"/>
                          </w:rPr>
                        </w:pPr>
                        <w:r>
                          <w:rPr>
                            <w:color w:val="auto"/>
                            <w:sz w:val="12"/>
                          </w:rPr>
                          <w:t>•</w:t>
                        </w:r>
                        <w:r>
                          <w:rPr>
                            <w:color w:val="auto"/>
                            <w:sz w:val="12"/>
                          </w:rPr>
                          <w:tab/>
                          <w:t>Izmēru atdalīšana</w:t>
                        </w:r>
                      </w:p>
                    </w:txbxContent>
                  </v:textbox>
                </v:shape>
                <v:shape id="_x0000_s1065" type="#_x0000_t202" style="position:absolute;left:37213;top:19705;width:7043;height:5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" stroked="f">
                  <v:textbox inset="0,0,0,0">
                    <w:txbxContent>
                      <w:p w14:paraId="2832BE04" w14:textId="77777777" w:rsidR="00F83FD1" w:rsidRPr="00F83FD1" w:rsidRDefault="00F83FD1" w:rsidP="00F83FD1">
                        <w:pPr>
                          <w:jc w:val="center"/>
                          <w:rPr>
                            <w:b/>
                            <w:bCs/>
                            <w:color w:val="auto"/>
                            <w:sz w:val="16"/>
                          </w:rPr>
                        </w:pPr>
                        <w:r>
                          <w:rPr>
                            <w:b/>
                            <w:color w:val="auto"/>
                            <w:sz w:val="16"/>
                          </w:rPr>
                          <w:t>Notekūdeņu attīrīšana</w:t>
                        </w:r>
                      </w:p>
                    </w:txbxContent>
                  </v:textbox>
                </v:shape>
              </v:group>
            </w:pict>
          </mc:Fallback>
        </mc:AlternateContent>
      </w:r>
      <w:r w:rsidRPr="004B4FA0">
        <w:rPr>
          <w:rFonts w:ascii="Times New Roman" w:hAnsi="Times New Roman" w:cs="Times New Roman"/>
          <w:noProof/>
          <w:color w:val="auto"/>
          <w:sz w:val="22"/>
        </w:rPr>
        <w:drawing>
          <wp:inline distT="0" distB="0" distL="0" distR="0" wp14:anchorId="637B2C1D" wp14:editId="07584ADA">
            <wp:extent cx="6050280" cy="4709160"/>
            <wp:effectExtent l="0" t="0" r="0" b="0"/>
            <wp:docPr id="5" name="Picutre 5" descr="Изображение выглядит как текст, диаграмма, План, лини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5" name="Picutre 5" descr="Изображение выглядит как текст, диаграмма, План, линия&#10;&#10;Содержимое, созданное искусственным интеллектом, может быть неверным."/>
                    <pic:cNvPicPr/>
                  </pic:nvPicPr>
                  <pic:blipFill>
                    <a:blip r:embed="rId12"/>
                    <a:stretch/>
                  </pic:blipFill>
                  <pic:spPr>
                    <a:xfrm>
                      <a:off x="0" y="0"/>
                      <a:ext cx="6050280" cy="4709160"/>
                    </a:xfrm>
                    <a:prstGeom prst="rect">
                      <a:avLst/>
                    </a:prstGeom>
                  </pic:spPr>
                </pic:pic>
              </a:graphicData>
            </a:graphic>
          </wp:inline>
        </w:drawing>
      </w:r>
    </w:p>
    <w:p w14:paraId="16E1F8B9" w14:textId="77777777" w:rsidR="00F83FD1" w:rsidRPr="004B4FA0" w:rsidRDefault="00F83FD1" w:rsidP="00F83FD1">
      <w:pPr>
        <w:pStyle w:val="a1"/>
        <w:jc w:val="both"/>
        <w:rPr>
          <w:rStyle w:val="a0"/>
          <w:rFonts w:ascii="Times New Roman" w:hAnsi="Times New Roman" w:cs="Times New Roman"/>
          <w:b/>
          <w:bCs/>
          <w:color w:val="549AD5"/>
          <w:szCs w:val="20"/>
        </w:rPr>
      </w:pPr>
      <w:r w:rsidRPr="004B4FA0">
        <w:rPr>
          <w:rStyle w:val="a0"/>
          <w:rFonts w:ascii="Times New Roman" w:hAnsi="Times New Roman" w:cs="Times New Roman"/>
          <w:b/>
          <w:color w:val="549AD5"/>
        </w:rPr>
        <w:t>2.1. attēls – Augsnes skalošanas procesa shēma (CRC CARE Sanācijas valsts ietvars, 2018 – [2])</w:t>
      </w:r>
    </w:p>
    <w:p w14:paraId="760F8D12" w14:textId="77777777" w:rsidR="00F83FD1" w:rsidRPr="004B4FA0" w:rsidRDefault="00F83FD1" w:rsidP="00F83FD1">
      <w:pPr>
        <w:pStyle w:val="1"/>
        <w:jc w:val="both"/>
        <w:rPr>
          <w:rStyle w:val="a"/>
          <w:rFonts w:ascii="Times New Roman" w:hAnsi="Times New Roman" w:cs="Times New Roman"/>
          <w:color w:val="auto"/>
          <w:szCs w:val="32"/>
        </w:rPr>
      </w:pPr>
    </w:p>
    <w:p w14:paraId="4DA3F0C3" w14:textId="77777777" w:rsidR="00F83FD1" w:rsidRPr="004B4FA0" w:rsidRDefault="00F83FD1" w:rsidP="00F83FD1">
      <w:pPr>
        <w:pStyle w:val="1"/>
        <w:jc w:val="both"/>
        <w:rPr>
          <w:rStyle w:val="a"/>
          <w:rFonts w:ascii="Times New Roman" w:hAnsi="Times New Roman" w:cs="Times New Roman"/>
          <w:color w:val="auto"/>
          <w:szCs w:val="32"/>
        </w:rPr>
      </w:pPr>
    </w:p>
    <w:p w14:paraId="2558412F"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skalošanu parasti veic </w:t>
      </w:r>
      <w:proofErr w:type="spellStart"/>
      <w:r w:rsidRPr="004B4FA0">
        <w:rPr>
          <w:rStyle w:val="a"/>
          <w:rFonts w:ascii="Times New Roman" w:hAnsi="Times New Roman" w:cs="Times New Roman"/>
          <w:i/>
          <w:color w:val="auto"/>
        </w:rPr>
        <w:t>ex</w:t>
      </w:r>
      <w:proofErr w:type="spellEnd"/>
      <w:r w:rsidRPr="004B4FA0">
        <w:rPr>
          <w:rStyle w:val="a"/>
          <w:rFonts w:ascii="Times New Roman" w:hAnsi="Times New Roman" w:cs="Times New Roman"/>
          <w:i/>
          <w:color w:val="auto"/>
        </w:rPr>
        <w:t>-situ</w:t>
      </w:r>
      <w:r w:rsidRPr="004B4FA0">
        <w:rPr>
          <w:rStyle w:val="a"/>
          <w:rFonts w:ascii="Times New Roman" w:hAnsi="Times New Roman" w:cs="Times New Roman"/>
          <w:color w:val="auto"/>
        </w:rPr>
        <w:t xml:space="preserve">. Izmantotās iekārtas ir standarta </w:t>
      </w:r>
      <w:proofErr w:type="spellStart"/>
      <w:r w:rsidRPr="004B4FA0">
        <w:rPr>
          <w:rStyle w:val="a"/>
          <w:rFonts w:ascii="Times New Roman" w:hAnsi="Times New Roman" w:cs="Times New Roman"/>
          <w:color w:val="auto"/>
        </w:rPr>
        <w:t>minerālmateriālu</w:t>
      </w:r>
      <w:proofErr w:type="spellEnd"/>
      <w:r w:rsidRPr="004B4FA0">
        <w:rPr>
          <w:rStyle w:val="a"/>
          <w:rFonts w:ascii="Times New Roman" w:hAnsi="Times New Roman" w:cs="Times New Roman"/>
          <w:color w:val="auto"/>
        </w:rPr>
        <w:t xml:space="preserve"> apstrādes iekārtas, ko parasti izmanto kalnrūpniecībā.</w:t>
      </w:r>
    </w:p>
    <w:p w14:paraId="45C96178" w14:textId="77777777" w:rsidR="00F83FD1" w:rsidRPr="004B4FA0" w:rsidRDefault="00F83FD1" w:rsidP="00F83FD1">
      <w:pPr>
        <w:pStyle w:val="1"/>
        <w:jc w:val="both"/>
        <w:rPr>
          <w:rStyle w:val="a"/>
          <w:rFonts w:ascii="Times New Roman" w:hAnsi="Times New Roman" w:cs="Times New Roman"/>
          <w:color w:val="auto"/>
          <w:szCs w:val="32"/>
        </w:rPr>
      </w:pPr>
    </w:p>
    <w:p w14:paraId="59AD17AD" w14:textId="77777777" w:rsidR="00F83FD1" w:rsidRPr="004B4FA0" w:rsidRDefault="00F83FD1" w:rsidP="00F83FD1">
      <w:pPr>
        <w:pStyle w:val="1"/>
        <w:jc w:val="both"/>
        <w:rPr>
          <w:rFonts w:ascii="Times New Roman" w:hAnsi="Times New Roman" w:cs="Times New Roman"/>
          <w:color w:val="auto"/>
          <w:szCs w:val="32"/>
        </w:rPr>
      </w:pPr>
    </w:p>
    <w:p w14:paraId="607234F1"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7" w:name="bookmark11"/>
      <w:r w:rsidRPr="004B4FA0">
        <w:rPr>
          <w:rStyle w:val="41"/>
          <w:rFonts w:ascii="Times New Roman" w:hAnsi="Times New Roman" w:cs="Times New Roman"/>
          <w:b/>
          <w:color w:val="549AD5"/>
        </w:rPr>
        <w:t>2.2.</w:t>
      </w:r>
      <w:r w:rsidRPr="004B4FA0">
        <w:rPr>
          <w:rStyle w:val="41"/>
          <w:rFonts w:ascii="Times New Roman" w:hAnsi="Times New Roman" w:cs="Times New Roman"/>
          <w:b/>
          <w:color w:val="549AD5"/>
        </w:rPr>
        <w:tab/>
        <w:t>Augsnes skalošanas iekārta</w:t>
      </w:r>
      <w:bookmarkEnd w:id="7"/>
    </w:p>
    <w:p w14:paraId="1865ED60" w14:textId="77777777" w:rsidR="00F83FD1" w:rsidRPr="004B4FA0" w:rsidRDefault="00F83FD1" w:rsidP="00F83FD1">
      <w:pPr>
        <w:pStyle w:val="1"/>
        <w:jc w:val="both"/>
        <w:rPr>
          <w:rStyle w:val="a"/>
          <w:rFonts w:ascii="Times New Roman" w:hAnsi="Times New Roman" w:cs="Times New Roman"/>
          <w:color w:val="auto"/>
          <w:szCs w:val="32"/>
        </w:rPr>
      </w:pPr>
    </w:p>
    <w:p w14:paraId="19503DF7"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skalošanas iekārta parasti var aktivizēt šādus posmus: augsnes sagatavošanu un </w:t>
      </w:r>
      <w:proofErr w:type="spellStart"/>
      <w:r w:rsidRPr="004B4FA0">
        <w:rPr>
          <w:rStyle w:val="a"/>
          <w:rFonts w:ascii="Times New Roman" w:hAnsi="Times New Roman" w:cs="Times New Roman"/>
          <w:color w:val="auto"/>
        </w:rPr>
        <w:t>priekšsijāšanu</w:t>
      </w:r>
      <w:proofErr w:type="spellEnd"/>
      <w:r w:rsidRPr="004B4FA0">
        <w:rPr>
          <w:rStyle w:val="a"/>
          <w:rFonts w:ascii="Times New Roman" w:hAnsi="Times New Roman" w:cs="Times New Roman"/>
          <w:color w:val="auto"/>
        </w:rPr>
        <w:t xml:space="preserve">, fizisko atdalīšanu (mehānisko sijāšanu, hidrodinamisko klasifikāciju, gravitācijas koncentrēšanu, putu </w:t>
      </w:r>
      <w:proofErr w:type="spellStart"/>
      <w:r w:rsidRPr="004B4FA0">
        <w:rPr>
          <w:rStyle w:val="a"/>
          <w:rFonts w:ascii="Times New Roman" w:hAnsi="Times New Roman" w:cs="Times New Roman"/>
          <w:color w:val="auto"/>
        </w:rPr>
        <w:t>flotāciju</w:t>
      </w:r>
      <w:proofErr w:type="spellEnd"/>
      <w:r w:rsidRPr="004B4FA0">
        <w:rPr>
          <w:rStyle w:val="a"/>
          <w:rFonts w:ascii="Times New Roman" w:hAnsi="Times New Roman" w:cs="Times New Roman"/>
          <w:color w:val="auto"/>
        </w:rPr>
        <w:t xml:space="preserve">, magnētisko atdalīšanu, elektrostatisko atdalīšanu, berzes </w:t>
      </w:r>
      <w:proofErr w:type="spellStart"/>
      <w:r w:rsidRPr="004B4FA0">
        <w:rPr>
          <w:rStyle w:val="a"/>
          <w:rFonts w:ascii="Times New Roman" w:hAnsi="Times New Roman" w:cs="Times New Roman"/>
          <w:color w:val="auto"/>
        </w:rPr>
        <w:t>skrubēšanu</w:t>
      </w:r>
      <w:proofErr w:type="spellEnd"/>
      <w:r w:rsidRPr="004B4FA0">
        <w:rPr>
          <w:rStyle w:val="a"/>
          <w:rFonts w:ascii="Times New Roman" w:hAnsi="Times New Roman" w:cs="Times New Roman"/>
          <w:color w:val="auto"/>
        </w:rPr>
        <w:t xml:space="preserve"> utt.), ķīmisko atdalīšanu, augsnes skalošanu (lai atdalītu ekstrakcijas aģentus) un notekūdeņu attīrīšanu.</w:t>
      </w:r>
    </w:p>
    <w:p w14:paraId="3665E826" w14:textId="77777777" w:rsidR="00F83FD1" w:rsidRPr="004B4FA0" w:rsidRDefault="00F83FD1" w:rsidP="00F83FD1">
      <w:pPr>
        <w:pStyle w:val="1"/>
        <w:jc w:val="both"/>
        <w:rPr>
          <w:rFonts w:ascii="Times New Roman" w:hAnsi="Times New Roman" w:cs="Times New Roman"/>
          <w:color w:val="auto"/>
          <w:szCs w:val="32"/>
        </w:rPr>
      </w:pPr>
    </w:p>
    <w:p w14:paraId="7E87D537"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Tipiska SW iekārta sastāv no dažādām daļām, kas saistītas ar šādiem procesiem:</w:t>
      </w:r>
    </w:p>
    <w:p w14:paraId="3C0B8FE6" w14:textId="77777777" w:rsidR="00F83FD1" w:rsidRPr="004B4FA0" w:rsidRDefault="00F83FD1" w:rsidP="00F83FD1">
      <w:pPr>
        <w:pStyle w:val="1"/>
        <w:jc w:val="both"/>
        <w:rPr>
          <w:rStyle w:val="a"/>
          <w:rFonts w:ascii="Times New Roman" w:hAnsi="Times New Roman" w:cs="Times New Roman"/>
          <w:color w:val="auto"/>
          <w:szCs w:val="32"/>
        </w:rPr>
      </w:pPr>
    </w:p>
    <w:p w14:paraId="229C3A35" w14:textId="77777777" w:rsidR="00F83FD1" w:rsidRPr="004B4FA0" w:rsidRDefault="00F83FD1" w:rsidP="00F83FD1">
      <w:pPr>
        <w:pStyle w:val="1"/>
        <w:jc w:val="both"/>
        <w:rPr>
          <w:rFonts w:ascii="Times New Roman" w:hAnsi="Times New Roman" w:cs="Times New Roman"/>
          <w:color w:val="auto"/>
          <w:szCs w:val="32"/>
        </w:rPr>
      </w:pPr>
    </w:p>
    <w:p w14:paraId="5E71B9F3" w14:textId="77777777" w:rsidR="00F83FD1" w:rsidRPr="004B4FA0" w:rsidRDefault="00F83FD1" w:rsidP="00F83FD1">
      <w:pPr>
        <w:pStyle w:val="1"/>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sz w:val="16"/>
        </w:rPr>
        <w:t>■</w:t>
      </w:r>
      <w:r w:rsidRPr="004B4FA0">
        <w:rPr>
          <w:rStyle w:val="a"/>
          <w:rFonts w:ascii="Times New Roman" w:hAnsi="Times New Roman" w:cs="Times New Roman"/>
          <w:color w:val="auto"/>
        </w:rPr>
        <w:tab/>
      </w:r>
      <w:r w:rsidRPr="004B4FA0">
        <w:rPr>
          <w:rStyle w:val="a"/>
          <w:rFonts w:ascii="Times New Roman" w:hAnsi="Times New Roman" w:cs="Times New Roman"/>
          <w:b/>
          <w:i/>
          <w:color w:val="auto"/>
        </w:rPr>
        <w:t xml:space="preserve">Augsnes sagatavošana un </w:t>
      </w:r>
      <w:proofErr w:type="spellStart"/>
      <w:r w:rsidRPr="004B4FA0">
        <w:rPr>
          <w:rStyle w:val="a"/>
          <w:rFonts w:ascii="Times New Roman" w:hAnsi="Times New Roman" w:cs="Times New Roman"/>
          <w:b/>
          <w:i/>
          <w:color w:val="auto"/>
        </w:rPr>
        <w:t>priekšsijāšana</w:t>
      </w:r>
      <w:proofErr w:type="spellEnd"/>
      <w:r w:rsidRPr="004B4FA0">
        <w:rPr>
          <w:rStyle w:val="a"/>
          <w:rFonts w:ascii="Times New Roman" w:hAnsi="Times New Roman" w:cs="Times New Roman"/>
          <w:b/>
          <w:i/>
          <w:color w:val="auto"/>
        </w:rPr>
        <w:t>:</w:t>
      </w:r>
      <w:r w:rsidRPr="004B4FA0">
        <w:rPr>
          <w:rStyle w:val="a"/>
          <w:rFonts w:ascii="Times New Roman" w:hAnsi="Times New Roman" w:cs="Times New Roman"/>
          <w:color w:val="auto"/>
        </w:rPr>
        <w:t xml:space="preserve"> šis process ietver mehānisku sijāšanu, lai, izmantojot ar dzelzs atdalītāju aprīkotu vibrācijas sietu, atdalītu lielus materiālus (Ø&gt; 50 mm), piemēram, būvgružus, iežu gabalus un oļus. Šie materiāli parasti nav piesārņoti, tāpēc tos </w:t>
      </w:r>
      <w:proofErr w:type="spellStart"/>
      <w:r w:rsidRPr="004B4FA0">
        <w:rPr>
          <w:rStyle w:val="a"/>
          <w:rFonts w:ascii="Times New Roman" w:hAnsi="Times New Roman" w:cs="Times New Roman"/>
          <w:color w:val="auto"/>
        </w:rPr>
        <w:t>nosūta</w:t>
      </w:r>
      <w:proofErr w:type="spellEnd"/>
      <w:r w:rsidRPr="004B4FA0">
        <w:rPr>
          <w:rStyle w:val="a"/>
          <w:rFonts w:ascii="Times New Roman" w:hAnsi="Times New Roman" w:cs="Times New Roman"/>
          <w:color w:val="auto"/>
        </w:rPr>
        <w:t xml:space="preserve"> uz drupināšanas iecirkni reģenerācijas veikšanai objektā.</w:t>
      </w:r>
    </w:p>
    <w:p w14:paraId="4BF7900B" w14:textId="77777777" w:rsidR="00F83FD1" w:rsidRPr="004B4FA0" w:rsidRDefault="00F83FD1" w:rsidP="00F83FD1">
      <w:pPr>
        <w:pStyle w:val="1"/>
        <w:ind w:left="567" w:hanging="283"/>
        <w:jc w:val="both"/>
        <w:rPr>
          <w:rStyle w:val="a"/>
          <w:rFonts w:ascii="Times New Roman" w:hAnsi="Times New Roman" w:cs="Times New Roman"/>
          <w:color w:val="auto"/>
          <w:szCs w:val="32"/>
        </w:rPr>
      </w:pPr>
      <w:r w:rsidRPr="004B4FA0">
        <w:rPr>
          <w:rFonts w:ascii="Times New Roman" w:hAnsi="Times New Roman" w:cs="Times New Roman"/>
        </w:rPr>
        <w:br w:type="page"/>
      </w:r>
    </w:p>
    <w:p w14:paraId="735DDDFE" w14:textId="77777777" w:rsidR="00F83FD1" w:rsidRPr="004B4FA0" w:rsidRDefault="00F83FD1" w:rsidP="00F83FD1">
      <w:pPr>
        <w:pStyle w:val="1"/>
        <w:numPr>
          <w:ilvl w:val="0"/>
          <w:numId w:val="9"/>
        </w:numPr>
        <w:ind w:left="567" w:hanging="283"/>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b/>
          <w:i/>
          <w:color w:val="auto"/>
        </w:rPr>
        <w:lastRenderedPageBreak/>
        <w:t>Minerālmateriālu</w:t>
      </w:r>
      <w:proofErr w:type="spellEnd"/>
      <w:r w:rsidRPr="004B4FA0">
        <w:rPr>
          <w:rStyle w:val="a"/>
          <w:rFonts w:ascii="Times New Roman" w:hAnsi="Times New Roman" w:cs="Times New Roman"/>
          <w:b/>
          <w:i/>
          <w:color w:val="auto"/>
        </w:rPr>
        <w:t xml:space="preserve"> </w:t>
      </w:r>
      <w:proofErr w:type="spellStart"/>
      <w:r w:rsidRPr="004B4FA0">
        <w:rPr>
          <w:rStyle w:val="a"/>
          <w:rFonts w:ascii="Times New Roman" w:hAnsi="Times New Roman" w:cs="Times New Roman"/>
          <w:b/>
          <w:i/>
          <w:color w:val="auto"/>
        </w:rPr>
        <w:t>skrubēšana</w:t>
      </w:r>
      <w:proofErr w:type="spellEnd"/>
      <w:r w:rsidRPr="004B4FA0">
        <w:rPr>
          <w:rStyle w:val="a"/>
          <w:rFonts w:ascii="Times New Roman" w:hAnsi="Times New Roman" w:cs="Times New Roman"/>
          <w:color w:val="auto"/>
        </w:rPr>
        <w:t xml:space="preserve">: materiāls tiek iekrauts slīpās tvertnes apakšējā galā, un to uz augšējo galu transportē divas rotējošas vārpstas, kas aprīkotas ar lāpstiņām, lai atvieglotu tā sadalīšanu. Tvertnes augšdaļā pievienotais ūdens noņem nogulumus un mālu. Piemaisījumi un vieglās vielas tvertnes apakšējā galā izplūst kopā ar ūdeni. Ūdens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xml:space="preserve"> var mainīt, lai veicinātu neorganisko savienojumu, galvenokārt metālu, šķīdināšanu.</w:t>
      </w:r>
    </w:p>
    <w:p w14:paraId="731A5DF8" w14:textId="77777777" w:rsidR="00F83FD1" w:rsidRPr="004B4FA0" w:rsidRDefault="00F83FD1" w:rsidP="00F83FD1">
      <w:pPr>
        <w:pStyle w:val="1"/>
        <w:ind w:left="567"/>
        <w:jc w:val="both"/>
        <w:rPr>
          <w:rFonts w:ascii="Times New Roman" w:hAnsi="Times New Roman" w:cs="Times New Roman"/>
          <w:color w:val="auto"/>
          <w:szCs w:val="32"/>
        </w:rPr>
      </w:pPr>
    </w:p>
    <w:p w14:paraId="5593E74E" w14:textId="77777777" w:rsidR="00F83FD1" w:rsidRPr="004B4FA0" w:rsidRDefault="00F83FD1" w:rsidP="00F83FD1">
      <w:pPr>
        <w:pStyle w:val="1"/>
        <w:numPr>
          <w:ilvl w:val="0"/>
          <w:numId w:val="9"/>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b/>
          <w:i/>
          <w:color w:val="auto"/>
        </w:rPr>
        <w:t>Sijāšana</w:t>
      </w:r>
      <w:r w:rsidRPr="004B4FA0">
        <w:rPr>
          <w:rStyle w:val="a"/>
          <w:rFonts w:ascii="Times New Roman" w:hAnsi="Times New Roman" w:cs="Times New Roman"/>
          <w:color w:val="auto"/>
        </w:rPr>
        <w:t xml:space="preserve">: rupjais materiāls (2 mm &lt; Ø &lt; 50 mm) no </w:t>
      </w:r>
      <w:proofErr w:type="spellStart"/>
      <w:r w:rsidRPr="004B4FA0">
        <w:rPr>
          <w:rStyle w:val="a"/>
          <w:rFonts w:ascii="Times New Roman" w:hAnsi="Times New Roman" w:cs="Times New Roman"/>
          <w:color w:val="auto"/>
        </w:rPr>
        <w:t>skrubera</w:t>
      </w:r>
      <w:proofErr w:type="spellEnd"/>
      <w:r w:rsidRPr="004B4FA0">
        <w:rPr>
          <w:rStyle w:val="a"/>
          <w:rFonts w:ascii="Times New Roman" w:hAnsi="Times New Roman" w:cs="Times New Roman"/>
          <w:color w:val="auto"/>
        </w:rPr>
        <w:t xml:space="preserve"> augšdaļas nonāk uz vibrējošās sijāšanas iekārtas, kas atdala atlikušo smalko materiālu. Pēc tam rupjais materiāls tiek papildus skalots, lai atdalītu pēdējās smalkās frakcijas (Ø &lt; 2 mm, smiltis, nogulumi, māls), un tas uzkrājas vibrējošās sijāšanas iekārtas apakšā.</w:t>
      </w:r>
    </w:p>
    <w:p w14:paraId="261D910D" w14:textId="77777777" w:rsidR="00F83FD1" w:rsidRPr="004B4FA0" w:rsidRDefault="00F83FD1" w:rsidP="00F83FD1">
      <w:pPr>
        <w:pStyle w:val="1"/>
        <w:ind w:left="567"/>
        <w:jc w:val="both"/>
        <w:rPr>
          <w:rFonts w:ascii="Times New Roman" w:hAnsi="Times New Roman" w:cs="Times New Roman"/>
          <w:color w:val="auto"/>
          <w:szCs w:val="32"/>
        </w:rPr>
      </w:pPr>
    </w:p>
    <w:p w14:paraId="575260E9" w14:textId="77777777" w:rsidR="00F83FD1" w:rsidRPr="004B4FA0" w:rsidRDefault="00F83FD1" w:rsidP="00F83FD1">
      <w:pPr>
        <w:pStyle w:val="1"/>
        <w:numPr>
          <w:ilvl w:val="0"/>
          <w:numId w:val="9"/>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b/>
          <w:i/>
          <w:color w:val="auto"/>
        </w:rPr>
        <w:t>Smilšu reģenerācija</w:t>
      </w:r>
      <w:r w:rsidRPr="004B4FA0">
        <w:rPr>
          <w:rStyle w:val="a"/>
          <w:rFonts w:ascii="Times New Roman" w:hAnsi="Times New Roman" w:cs="Times New Roman"/>
          <w:color w:val="auto"/>
        </w:rPr>
        <w:t xml:space="preserve">: ūdeni ar smalko materiālu savāc tvertnē aiz vibrējošās sijāšanas iekārtas, un pēc tam to iesūknē </w:t>
      </w:r>
      <w:proofErr w:type="spellStart"/>
      <w:r w:rsidRPr="004B4FA0">
        <w:rPr>
          <w:rStyle w:val="a"/>
          <w:rFonts w:ascii="Times New Roman" w:hAnsi="Times New Roman" w:cs="Times New Roman"/>
          <w:color w:val="auto"/>
        </w:rPr>
        <w:t>hidrociklonā</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Hidrociklonā</w:t>
      </w:r>
      <w:proofErr w:type="spellEnd"/>
      <w:r w:rsidRPr="004B4FA0">
        <w:rPr>
          <w:rStyle w:val="a"/>
          <w:rFonts w:ascii="Times New Roman" w:hAnsi="Times New Roman" w:cs="Times New Roman"/>
          <w:color w:val="auto"/>
        </w:rPr>
        <w:t xml:space="preserve"> centrbēdzes spēks atdala no smiltīm ūdeni ar nogulumiem un mālu; ūdens ar nogulumiem un mālu plūst augšup no </w:t>
      </w:r>
      <w:proofErr w:type="spellStart"/>
      <w:r w:rsidRPr="004B4FA0">
        <w:rPr>
          <w:rStyle w:val="a"/>
          <w:rFonts w:ascii="Times New Roman" w:hAnsi="Times New Roman" w:cs="Times New Roman"/>
          <w:color w:val="auto"/>
        </w:rPr>
        <w:t>hidrociklona</w:t>
      </w:r>
      <w:proofErr w:type="spellEnd"/>
      <w:r w:rsidRPr="004B4FA0">
        <w:rPr>
          <w:rStyle w:val="a"/>
          <w:rFonts w:ascii="Times New Roman" w:hAnsi="Times New Roman" w:cs="Times New Roman"/>
          <w:color w:val="auto"/>
        </w:rPr>
        <w:t xml:space="preserve">, bet smiltis izplūst no tā apakšas. Mitrās smiltis izplūst cauri dozatoram, kas koriģē maisījuma blīvumu (60–80% cieto vielu), un nonāk berzes šūnās. Šajās šūnās, pateicoties sajaukšanas lāpstiņām, no smilšu daļiņām tiek atdalītas māla daļiņas un jebkādi piesārņotāji. Smiltis no berzes šūnām tiek žāvētas ar </w:t>
      </w:r>
      <w:proofErr w:type="spellStart"/>
      <w:r w:rsidRPr="004B4FA0">
        <w:rPr>
          <w:rStyle w:val="a"/>
          <w:rFonts w:ascii="Times New Roman" w:hAnsi="Times New Roman" w:cs="Times New Roman"/>
          <w:color w:val="auto"/>
        </w:rPr>
        <w:t>vibrožāvētāju</w:t>
      </w:r>
      <w:proofErr w:type="spellEnd"/>
      <w:r w:rsidRPr="004B4FA0">
        <w:rPr>
          <w:rStyle w:val="a"/>
          <w:rFonts w:ascii="Times New Roman" w:hAnsi="Times New Roman" w:cs="Times New Roman"/>
          <w:color w:val="auto"/>
        </w:rPr>
        <w:t>. Sausās smiltis, kas sajauktas ar attīrīto rupjo materiālu, transportē uz uzglabāšanas platformām.</w:t>
      </w:r>
    </w:p>
    <w:p w14:paraId="0E5CA589" w14:textId="77777777" w:rsidR="00F83FD1" w:rsidRPr="004B4FA0" w:rsidRDefault="00F83FD1" w:rsidP="00F83FD1">
      <w:pPr>
        <w:pStyle w:val="1"/>
        <w:ind w:left="567"/>
        <w:jc w:val="both"/>
        <w:rPr>
          <w:rFonts w:ascii="Times New Roman" w:hAnsi="Times New Roman" w:cs="Times New Roman"/>
          <w:color w:val="auto"/>
          <w:szCs w:val="32"/>
        </w:rPr>
      </w:pPr>
    </w:p>
    <w:p w14:paraId="134738E9" w14:textId="77777777" w:rsidR="00F83FD1" w:rsidRPr="004B4FA0" w:rsidRDefault="00F83FD1" w:rsidP="00F83FD1">
      <w:pPr>
        <w:pStyle w:val="1"/>
        <w:numPr>
          <w:ilvl w:val="0"/>
          <w:numId w:val="9"/>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t>Notekūdeņu attīrīšana</w:t>
      </w:r>
      <w:r w:rsidRPr="004B4FA0">
        <w:rPr>
          <w:rStyle w:val="a"/>
          <w:rFonts w:ascii="Times New Roman" w:hAnsi="Times New Roman" w:cs="Times New Roman"/>
          <w:color w:val="auto"/>
        </w:rPr>
        <w:t xml:space="preserve">: SW iekārtā parasti var attīrīt līdz aptuveni 200 t/h augsnes materiāla. Skalošanu parasti veic, izmantojot tikai ūdeni; tomēr, ja neorganisko savienojumu atdalīšana no attīrītā augsnes materiāla nav efektīva, var pievienot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xml:space="preserve"> kondicionētājus (spēcīgas skābes un bāzes, parasti </w:t>
      </w:r>
      <w:proofErr w:type="spellStart"/>
      <w:r w:rsidRPr="004B4FA0">
        <w:rPr>
          <w:rStyle w:val="a"/>
          <w:rFonts w:ascii="Times New Roman" w:hAnsi="Times New Roman" w:cs="Times New Roman"/>
          <w:color w:val="auto"/>
        </w:rPr>
        <w:t>HCl</w:t>
      </w:r>
      <w:proofErr w:type="spellEnd"/>
      <w:r w:rsidRPr="004B4FA0">
        <w:rPr>
          <w:rStyle w:val="a"/>
          <w:rFonts w:ascii="Times New Roman" w:hAnsi="Times New Roman" w:cs="Times New Roman"/>
          <w:color w:val="auto"/>
        </w:rPr>
        <w:t xml:space="preserve"> un </w:t>
      </w:r>
      <w:proofErr w:type="spellStart"/>
      <w:r w:rsidRPr="004B4FA0">
        <w:rPr>
          <w:rStyle w:val="a"/>
          <w:rFonts w:ascii="Times New Roman" w:hAnsi="Times New Roman" w:cs="Times New Roman"/>
          <w:color w:val="auto"/>
        </w:rPr>
        <w:t>NaOH</w:t>
      </w:r>
      <w:proofErr w:type="spellEnd"/>
      <w:r w:rsidRPr="004B4FA0">
        <w:rPr>
          <w:rStyle w:val="a"/>
          <w:rFonts w:ascii="Times New Roman" w:hAnsi="Times New Roman" w:cs="Times New Roman"/>
          <w:color w:val="auto"/>
        </w:rPr>
        <w:t>).</w:t>
      </w:r>
    </w:p>
    <w:p w14:paraId="2E5F08B4" w14:textId="77777777" w:rsidR="00F83FD1" w:rsidRPr="004B4FA0" w:rsidRDefault="00F83FD1" w:rsidP="00F83FD1">
      <w:pPr>
        <w:pStyle w:val="1"/>
        <w:ind w:left="567"/>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Iekārtā parasti ir nodalījums mehāniskai saražoto dūņu (smalkās frakcijas) atūdeņošanai un nodalījums skalošanas ūdens attīrīšanai un </w:t>
      </w:r>
      <w:proofErr w:type="spellStart"/>
      <w:r w:rsidRPr="004B4FA0">
        <w:rPr>
          <w:rStyle w:val="a"/>
          <w:rFonts w:ascii="Times New Roman" w:hAnsi="Times New Roman" w:cs="Times New Roman"/>
          <w:color w:val="auto"/>
        </w:rPr>
        <w:t>recirkulācijai</w:t>
      </w:r>
      <w:proofErr w:type="spellEnd"/>
      <w:r w:rsidRPr="004B4FA0">
        <w:rPr>
          <w:rStyle w:val="a"/>
          <w:rFonts w:ascii="Times New Roman" w:hAnsi="Times New Roman" w:cs="Times New Roman"/>
          <w:color w:val="auto"/>
        </w:rPr>
        <w:t>. Ūdens kvalitātes pārvaldība pārstrādes laikā ir ļoti svarīga, jo ūdens tiek otrreizēji pārstrādāts. Efektīva ūdens apsaimniekošana nodrošina ne vien kopējā attīrīšanas laikā patērētā ūdens daudzuma samazināšanu, bet arī to, ka jebkādi apstrādes laikā ūdenī nonākuši piesārņotāji atkārtoti nepiesārņo tīrus produktus. [1]</w:t>
      </w:r>
    </w:p>
    <w:p w14:paraId="0EDDB4DD" w14:textId="77777777" w:rsidR="00F83FD1" w:rsidRPr="004B4FA0" w:rsidRDefault="00F83FD1" w:rsidP="00F83FD1">
      <w:pPr>
        <w:pStyle w:val="1"/>
        <w:ind w:left="567"/>
        <w:jc w:val="both"/>
        <w:rPr>
          <w:rFonts w:ascii="Times New Roman" w:hAnsi="Times New Roman" w:cs="Times New Roman"/>
          <w:color w:val="auto"/>
          <w:szCs w:val="32"/>
        </w:rPr>
      </w:pPr>
    </w:p>
    <w:p w14:paraId="6A704319" w14:textId="77777777" w:rsidR="00F83FD1" w:rsidRPr="004B4FA0" w:rsidRDefault="00F83FD1" w:rsidP="00F83FD1">
      <w:pPr>
        <w:jc w:val="both"/>
        <w:rPr>
          <w:rFonts w:ascii="Times New Roman" w:hAnsi="Times New Roman" w:cs="Times New Roman"/>
          <w:color w:val="auto"/>
          <w:sz w:val="22"/>
          <w:szCs w:val="8"/>
        </w:rPr>
      </w:pPr>
      <w:r w:rsidRPr="004B4FA0">
        <w:rPr>
          <w:rFonts w:ascii="Times New Roman" w:hAnsi="Times New Roman" w:cs="Times New Roman"/>
          <w:noProof/>
          <w:color w:val="auto"/>
          <w:sz w:val="22"/>
        </w:rPr>
        <w:drawing>
          <wp:inline distT="0" distB="0" distL="0" distR="0" wp14:anchorId="613C3967" wp14:editId="5E7304B3">
            <wp:extent cx="6416040" cy="2322830"/>
            <wp:effectExtent l="0" t="0" r="0" b="0"/>
            <wp:docPr id="6" name="Picutre 6" descr="Изображение выглядит как небо, на открытом воздухе, строительство, поез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6" name="Picutre 6" descr="Изображение выглядит как небо, на открытом воздухе, строительство, поезд&#10;&#10;Содержимое, созданное искусственным интеллектом, может быть неверным."/>
                    <pic:cNvPicPr/>
                  </pic:nvPicPr>
                  <pic:blipFill>
                    <a:blip r:embed="rId13"/>
                    <a:stretch/>
                  </pic:blipFill>
                  <pic:spPr>
                    <a:xfrm>
                      <a:off x="0" y="0"/>
                      <a:ext cx="6416040" cy="2322830"/>
                    </a:xfrm>
                    <a:prstGeom prst="rect">
                      <a:avLst/>
                    </a:prstGeom>
                  </pic:spPr>
                </pic:pic>
              </a:graphicData>
            </a:graphic>
          </wp:inline>
        </w:drawing>
      </w:r>
    </w:p>
    <w:p w14:paraId="6FCAF47D"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58125A84" w14:textId="77777777" w:rsidR="00F83FD1" w:rsidRPr="004B4FA0" w:rsidRDefault="00F83FD1" w:rsidP="00F83FD1">
      <w:pPr>
        <w:jc w:val="both"/>
        <w:rPr>
          <w:rFonts w:ascii="Times New Roman" w:hAnsi="Times New Roman" w:cs="Times New Roman"/>
          <w:color w:val="auto"/>
          <w:sz w:val="22"/>
          <w:szCs w:val="8"/>
        </w:rPr>
      </w:pPr>
      <w:r w:rsidRPr="004B4FA0">
        <w:rPr>
          <w:rFonts w:ascii="Times New Roman" w:hAnsi="Times New Roman" w:cs="Times New Roman"/>
          <w:noProof/>
          <w:color w:val="auto"/>
          <w:sz w:val="22"/>
        </w:rPr>
        <w:lastRenderedPageBreak/>
        <w:drawing>
          <wp:inline distT="0" distB="0" distL="0" distR="0" wp14:anchorId="7D883086" wp14:editId="6CBA7B4A">
            <wp:extent cx="6347260" cy="4819355"/>
            <wp:effectExtent l="0" t="0" r="0" b="635"/>
            <wp:docPr id="7" name="Picutre 7" descr="Изображение выглядит как небо, на открытом воздухе, строительство,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7" name="Picutre 7" descr="Изображение выглядит как небо, на открытом воздухе, строительство, снимок экрана&#10;&#10;Содержимое, созданное искусственным интеллектом, может быть неверным."/>
                    <pic:cNvPicPr/>
                  </pic:nvPicPr>
                  <pic:blipFill>
                    <a:blip r:embed="rId14"/>
                    <a:stretch/>
                  </pic:blipFill>
                  <pic:spPr>
                    <a:xfrm>
                      <a:off x="0" y="0"/>
                      <a:ext cx="6347260" cy="4819355"/>
                    </a:xfrm>
                    <a:prstGeom prst="rect">
                      <a:avLst/>
                    </a:prstGeom>
                  </pic:spPr>
                </pic:pic>
              </a:graphicData>
            </a:graphic>
          </wp:inline>
        </w:drawing>
      </w:r>
    </w:p>
    <w:p w14:paraId="53276493" w14:textId="77777777" w:rsidR="00F83FD1" w:rsidRPr="004B4FA0" w:rsidRDefault="00F83FD1" w:rsidP="00F83FD1">
      <w:pPr>
        <w:pStyle w:val="a1"/>
        <w:jc w:val="both"/>
        <w:rPr>
          <w:rFonts w:ascii="Times New Roman" w:hAnsi="Times New Roman" w:cs="Times New Roman"/>
          <w:color w:val="549AD5"/>
          <w:szCs w:val="20"/>
        </w:rPr>
      </w:pPr>
      <w:r w:rsidRPr="004B4FA0">
        <w:rPr>
          <w:rStyle w:val="a0"/>
          <w:rFonts w:ascii="Times New Roman" w:hAnsi="Times New Roman" w:cs="Times New Roman"/>
          <w:b/>
          <w:color w:val="549AD5"/>
        </w:rPr>
        <w:t>2.2. attēls – Augsnes skalošanas process (</w:t>
      </w:r>
      <w:proofErr w:type="spellStart"/>
      <w:r w:rsidRPr="004B4FA0">
        <w:rPr>
          <w:rStyle w:val="a0"/>
          <w:rFonts w:ascii="Times New Roman" w:hAnsi="Times New Roman" w:cs="Times New Roman"/>
          <w:b/>
          <w:color w:val="549AD5"/>
        </w:rPr>
        <w:t>Masimiliano</w:t>
      </w:r>
      <w:proofErr w:type="spellEnd"/>
      <w:r w:rsidRPr="004B4FA0">
        <w:rPr>
          <w:rStyle w:val="a0"/>
          <w:rFonts w:ascii="Times New Roman" w:hAnsi="Times New Roman" w:cs="Times New Roman"/>
          <w:b/>
          <w:color w:val="549AD5"/>
        </w:rPr>
        <w:t xml:space="preserve"> </w:t>
      </w:r>
      <w:proofErr w:type="spellStart"/>
      <w:r w:rsidRPr="004B4FA0">
        <w:rPr>
          <w:rStyle w:val="a0"/>
          <w:rFonts w:ascii="Times New Roman" w:hAnsi="Times New Roman" w:cs="Times New Roman"/>
          <w:b/>
          <w:color w:val="549AD5"/>
        </w:rPr>
        <w:t>Konfalonjeri</w:t>
      </w:r>
      <w:proofErr w:type="spellEnd"/>
      <w:r w:rsidRPr="004B4FA0">
        <w:rPr>
          <w:rStyle w:val="a0"/>
          <w:rFonts w:ascii="Times New Roman" w:hAnsi="Times New Roman" w:cs="Times New Roman"/>
          <w:b/>
          <w:color w:val="549AD5"/>
        </w:rPr>
        <w:t xml:space="preserve"> foto)</w:t>
      </w:r>
    </w:p>
    <w:p w14:paraId="294A4773" w14:textId="77777777" w:rsidR="00F83FD1" w:rsidRPr="004B4FA0" w:rsidRDefault="00F83FD1" w:rsidP="00F83FD1">
      <w:pPr>
        <w:pStyle w:val="1"/>
        <w:jc w:val="both"/>
        <w:rPr>
          <w:rStyle w:val="a"/>
          <w:rFonts w:ascii="Times New Roman" w:hAnsi="Times New Roman" w:cs="Times New Roman"/>
          <w:color w:val="auto"/>
          <w:szCs w:val="32"/>
        </w:rPr>
      </w:pPr>
    </w:p>
    <w:p w14:paraId="21A3DDC5" w14:textId="77777777" w:rsidR="00F83FD1" w:rsidRPr="004B4FA0" w:rsidRDefault="00F83FD1" w:rsidP="00F83FD1">
      <w:pPr>
        <w:pStyle w:val="1"/>
        <w:jc w:val="both"/>
        <w:rPr>
          <w:rStyle w:val="a"/>
          <w:rFonts w:ascii="Times New Roman" w:hAnsi="Times New Roman" w:cs="Times New Roman"/>
          <w:color w:val="auto"/>
          <w:szCs w:val="32"/>
        </w:rPr>
      </w:pPr>
    </w:p>
    <w:p w14:paraId="267FA3FD"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Pilna mēroga augsnes skalošanas iekārtas var būt pārvietojami bloki vai stacionāra augsnes skalošanas iekārta. Pārnēsājama iekārta var attīrīt augsni piesārņotajā objektā, ietaupot izmaksas, kas saistītas ar augsnes transportēšanu uz tuvāko stacionāro iekārtu. Tomēr nepieciešamo regulatīvo atļauju saņemšana un pārvietojamās iekārtas mobilizēšana un demobilizēšana var būt saistītas ar lielām izmaksām un sagatavošanās laiku, un tas var padarīt pārvietojamo iekārtu mazāk vēlamu, ja vien nav jāattīra lieli augsnes apjomi.</w:t>
      </w:r>
    </w:p>
    <w:p w14:paraId="09C2D716" w14:textId="77777777" w:rsidR="00F83FD1" w:rsidRPr="004B4FA0" w:rsidRDefault="00F83FD1" w:rsidP="00F83FD1">
      <w:pPr>
        <w:pStyle w:val="1"/>
        <w:jc w:val="both"/>
        <w:rPr>
          <w:rFonts w:ascii="Times New Roman" w:hAnsi="Times New Roman" w:cs="Times New Roman"/>
          <w:color w:val="auto"/>
          <w:szCs w:val="32"/>
        </w:rPr>
      </w:pPr>
    </w:p>
    <w:p w14:paraId="12C226FC"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8" w:name="bookmark13"/>
      <w:r w:rsidRPr="004B4FA0">
        <w:rPr>
          <w:rStyle w:val="41"/>
          <w:rFonts w:ascii="Times New Roman" w:hAnsi="Times New Roman" w:cs="Times New Roman"/>
          <w:b/>
          <w:color w:val="549AD5"/>
        </w:rPr>
        <w:t>2.3.</w:t>
      </w:r>
      <w:r w:rsidRPr="004B4FA0">
        <w:rPr>
          <w:rStyle w:val="41"/>
          <w:rFonts w:ascii="Times New Roman" w:hAnsi="Times New Roman" w:cs="Times New Roman"/>
          <w:b/>
          <w:color w:val="549AD5"/>
        </w:rPr>
        <w:tab/>
        <w:t xml:space="preserve">Notekūdeņu attīrīšana un </w:t>
      </w:r>
      <w:proofErr w:type="spellStart"/>
      <w:r w:rsidRPr="004B4FA0">
        <w:rPr>
          <w:rStyle w:val="41"/>
          <w:rFonts w:ascii="Times New Roman" w:hAnsi="Times New Roman" w:cs="Times New Roman"/>
          <w:b/>
          <w:color w:val="549AD5"/>
        </w:rPr>
        <w:t>recirkulācija</w:t>
      </w:r>
      <w:bookmarkEnd w:id="8"/>
      <w:proofErr w:type="spellEnd"/>
    </w:p>
    <w:p w14:paraId="3D5E49AB" w14:textId="77777777" w:rsidR="00F83FD1" w:rsidRPr="004B4FA0" w:rsidRDefault="00F83FD1" w:rsidP="00F83FD1">
      <w:pPr>
        <w:pStyle w:val="1"/>
        <w:jc w:val="both"/>
        <w:rPr>
          <w:rStyle w:val="a"/>
          <w:rFonts w:ascii="Times New Roman" w:hAnsi="Times New Roman" w:cs="Times New Roman"/>
          <w:color w:val="auto"/>
          <w:szCs w:val="32"/>
        </w:rPr>
      </w:pPr>
    </w:p>
    <w:p w14:paraId="653D00D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Notekūdeņu attīrīšanas un </w:t>
      </w:r>
      <w:proofErr w:type="spellStart"/>
      <w:r w:rsidRPr="004B4FA0">
        <w:rPr>
          <w:rStyle w:val="a"/>
          <w:rFonts w:ascii="Times New Roman" w:hAnsi="Times New Roman" w:cs="Times New Roman"/>
          <w:color w:val="auto"/>
        </w:rPr>
        <w:t>recirkulācijas</w:t>
      </w:r>
      <w:proofErr w:type="spellEnd"/>
      <w:r w:rsidRPr="004B4FA0">
        <w:rPr>
          <w:rStyle w:val="a"/>
          <w:rFonts w:ascii="Times New Roman" w:hAnsi="Times New Roman" w:cs="Times New Roman"/>
          <w:color w:val="auto"/>
        </w:rPr>
        <w:t xml:space="preserve"> posmiem notekūdeņu attīrīšanā ir svarīga loma, un tajās var būt šādi komponenti:</w:t>
      </w:r>
    </w:p>
    <w:p w14:paraId="7055D1CE" w14:textId="77777777" w:rsidR="00F83FD1" w:rsidRPr="004B4FA0" w:rsidRDefault="00F83FD1" w:rsidP="00F83FD1">
      <w:pPr>
        <w:pStyle w:val="1"/>
        <w:jc w:val="both"/>
        <w:rPr>
          <w:rFonts w:ascii="Times New Roman" w:hAnsi="Times New Roman" w:cs="Times New Roman"/>
          <w:color w:val="auto"/>
          <w:szCs w:val="32"/>
        </w:rPr>
      </w:pPr>
    </w:p>
    <w:p w14:paraId="275EB14A" w14:textId="77777777" w:rsidR="00F83FD1" w:rsidRPr="004B4FA0" w:rsidRDefault="00F83FD1" w:rsidP="00F83FD1">
      <w:pPr>
        <w:pStyle w:val="1"/>
        <w:numPr>
          <w:ilvl w:val="0"/>
          <w:numId w:val="10"/>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t>nostādinātājs (vai dzidrinātājs)</w:t>
      </w:r>
      <w:r w:rsidRPr="004B4FA0">
        <w:rPr>
          <w:rStyle w:val="a"/>
          <w:rFonts w:ascii="Times New Roman" w:hAnsi="Times New Roman" w:cs="Times New Roman"/>
          <w:color w:val="auto"/>
        </w:rPr>
        <w:t>: tajā notiek dūņu un dzidrā virskārtas ūdens atdalīšana. Augšup pa straumi no nostādinātāja tiks veikta atbilstoša attīrīšana ar ūdens attīrīšanai paredzētām ķīmisko vielu devām;</w:t>
      </w:r>
    </w:p>
    <w:p w14:paraId="76C43B9F" w14:textId="77777777" w:rsidR="00F83FD1" w:rsidRPr="004B4FA0" w:rsidRDefault="00F83FD1" w:rsidP="00F83FD1">
      <w:pPr>
        <w:pStyle w:val="1"/>
        <w:numPr>
          <w:ilvl w:val="0"/>
          <w:numId w:val="10"/>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t>attaukošanas tvertne</w:t>
      </w:r>
      <w:r w:rsidRPr="004B4FA0">
        <w:rPr>
          <w:rStyle w:val="a"/>
          <w:rFonts w:ascii="Times New Roman" w:hAnsi="Times New Roman" w:cs="Times New Roman"/>
          <w:color w:val="auto"/>
        </w:rPr>
        <w:t xml:space="preserve"> : suspendēto organisko piesārņotāju atdalīšanai no virskārtas ūdens, kas izplūst no</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nostādinātāja;</w:t>
      </w:r>
    </w:p>
    <w:p w14:paraId="61303780" w14:textId="77777777" w:rsidR="00F83FD1" w:rsidRPr="004B4FA0" w:rsidRDefault="00F83FD1" w:rsidP="00F83FD1">
      <w:pPr>
        <w:pStyle w:val="1"/>
        <w:numPr>
          <w:ilvl w:val="0"/>
          <w:numId w:val="10"/>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b/>
          <w:i/>
          <w:color w:val="auto"/>
        </w:rPr>
        <w:t>ķīmiski fizikālā attīrīšanas iekārta</w:t>
      </w:r>
      <w:r w:rsidRPr="004B4FA0">
        <w:rPr>
          <w:rStyle w:val="a"/>
          <w:rFonts w:ascii="Times New Roman" w:hAnsi="Times New Roman" w:cs="Times New Roman"/>
          <w:color w:val="auto"/>
        </w:rPr>
        <w:t xml:space="preserve"> : no attaukošanas bloka izplūstošā ūdens attīrīšanai;</w:t>
      </w:r>
    </w:p>
    <w:p w14:paraId="11CE0358" w14:textId="77777777" w:rsidR="00F83FD1" w:rsidRPr="004B4FA0" w:rsidRDefault="00F83FD1" w:rsidP="00F83FD1">
      <w:pPr>
        <w:pStyle w:val="1"/>
        <w:jc w:val="both"/>
        <w:rPr>
          <w:rFonts w:ascii="Times New Roman" w:hAnsi="Times New Roman" w:cs="Times New Roman"/>
          <w:color w:val="auto"/>
          <w:szCs w:val="32"/>
        </w:rPr>
      </w:pPr>
    </w:p>
    <w:p w14:paraId="2762F247"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19F5672F" w14:textId="77777777" w:rsidR="00F83FD1" w:rsidRPr="004B4FA0" w:rsidRDefault="00F83FD1" w:rsidP="00F83FD1">
      <w:pPr>
        <w:pStyle w:val="1"/>
        <w:numPr>
          <w:ilvl w:val="0"/>
          <w:numId w:val="10"/>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lastRenderedPageBreak/>
        <w:t>kvarcīta, aktīvās ogles vai jonu apmaiņas filtrēšanas sekcija</w:t>
      </w:r>
      <w:r w:rsidRPr="004B4FA0">
        <w:rPr>
          <w:rStyle w:val="a"/>
          <w:rFonts w:ascii="Times New Roman" w:hAnsi="Times New Roman" w:cs="Times New Roman"/>
          <w:color w:val="auto"/>
        </w:rPr>
        <w:t>: ūdenim, kas izplūst no ķīmiski fizikālās iekārtas;</w:t>
      </w:r>
    </w:p>
    <w:p w14:paraId="7684444C" w14:textId="77777777" w:rsidR="00F83FD1" w:rsidRPr="004B4FA0" w:rsidRDefault="00F83FD1" w:rsidP="00F83FD1">
      <w:pPr>
        <w:pStyle w:val="1"/>
        <w:numPr>
          <w:ilvl w:val="0"/>
          <w:numId w:val="10"/>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t>uzglabāšanas tvertne</w:t>
      </w:r>
      <w:r w:rsidRPr="004B4FA0">
        <w:rPr>
          <w:rStyle w:val="a"/>
          <w:rFonts w:ascii="Times New Roman" w:hAnsi="Times New Roman" w:cs="Times New Roman"/>
          <w:color w:val="auto"/>
        </w:rPr>
        <w:t>: tvertne, kurā pēc attīrīšanas ūdens tiks uzglabāts atkārtotai izmantošanai augsnes skalošanas iekārtā;</w:t>
      </w:r>
    </w:p>
    <w:p w14:paraId="4B3D09BA" w14:textId="77777777" w:rsidR="00F83FD1" w:rsidRPr="004B4FA0" w:rsidRDefault="00F83FD1" w:rsidP="00F83FD1">
      <w:pPr>
        <w:pStyle w:val="1"/>
        <w:numPr>
          <w:ilvl w:val="0"/>
          <w:numId w:val="10"/>
        </w:numPr>
        <w:ind w:left="567" w:hanging="283"/>
        <w:jc w:val="both"/>
        <w:rPr>
          <w:rFonts w:ascii="Times New Roman" w:hAnsi="Times New Roman" w:cs="Times New Roman"/>
          <w:color w:val="auto"/>
          <w:szCs w:val="32"/>
        </w:rPr>
      </w:pPr>
      <w:r w:rsidRPr="004B4FA0">
        <w:rPr>
          <w:rStyle w:val="a"/>
          <w:rFonts w:ascii="Times New Roman" w:hAnsi="Times New Roman" w:cs="Times New Roman"/>
          <w:b/>
          <w:i/>
          <w:color w:val="auto"/>
        </w:rPr>
        <w:t>homogenizācijas (vai sabiezinātāja) tvertne</w:t>
      </w:r>
      <w:r w:rsidRPr="004B4FA0">
        <w:rPr>
          <w:rStyle w:val="a"/>
          <w:rFonts w:ascii="Times New Roman" w:hAnsi="Times New Roman" w:cs="Times New Roman"/>
          <w:color w:val="auto"/>
        </w:rPr>
        <w:t>: tvertne, kurā no nostādinātāja izplūstošās dūņas tiks</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homogenizētas;</w:t>
      </w:r>
    </w:p>
    <w:p w14:paraId="7FAAF09E" w14:textId="77777777" w:rsidR="00F83FD1" w:rsidRPr="004B4FA0" w:rsidRDefault="00F83FD1" w:rsidP="00F83FD1">
      <w:pPr>
        <w:pStyle w:val="1"/>
        <w:numPr>
          <w:ilvl w:val="0"/>
          <w:numId w:val="10"/>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b/>
          <w:i/>
          <w:color w:val="auto"/>
        </w:rPr>
        <w:t>plākšņu filtra prese (vai prese)</w:t>
      </w:r>
      <w:r w:rsidRPr="004B4FA0">
        <w:rPr>
          <w:rStyle w:val="a"/>
          <w:rFonts w:ascii="Times New Roman" w:hAnsi="Times New Roman" w:cs="Times New Roman"/>
          <w:color w:val="auto"/>
        </w:rPr>
        <w:t>: kurā notiek tālāka cieto vielu atdalīšana no šķidrumiem,</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koncentrējot piesārņotājus plātnē un samazinot relatīvo mitrumu līdz zemākajai sasniedzamajai vērtībai.</w:t>
      </w:r>
    </w:p>
    <w:p w14:paraId="5BDDEB9C" w14:textId="77777777" w:rsidR="00F83FD1" w:rsidRPr="004B4FA0" w:rsidRDefault="00F83FD1" w:rsidP="00F83FD1">
      <w:pPr>
        <w:pStyle w:val="1"/>
        <w:ind w:left="567"/>
        <w:jc w:val="both"/>
        <w:rPr>
          <w:rFonts w:ascii="Times New Roman" w:hAnsi="Times New Roman" w:cs="Times New Roman"/>
          <w:color w:val="auto"/>
          <w:szCs w:val="32"/>
        </w:rPr>
      </w:pPr>
    </w:p>
    <w:p w14:paraId="6BA4B695" w14:textId="77777777" w:rsidR="00F83FD1" w:rsidRPr="004B4FA0" w:rsidRDefault="00F83FD1" w:rsidP="00F83FD1">
      <w:pPr>
        <w:jc w:val="center"/>
        <w:rPr>
          <w:rFonts w:ascii="Times New Roman" w:hAnsi="Times New Roman" w:cs="Times New Roman"/>
          <w:color w:val="auto"/>
          <w:sz w:val="22"/>
          <w:szCs w:val="8"/>
        </w:rPr>
      </w:pPr>
      <w:r w:rsidRPr="004B4FA0">
        <w:rPr>
          <w:rFonts w:ascii="Times New Roman" w:hAnsi="Times New Roman" w:cs="Times New Roman"/>
          <w:noProof/>
          <w:color w:val="auto"/>
          <w:sz w:val="22"/>
        </w:rPr>
        <w:drawing>
          <wp:inline distT="0" distB="0" distL="0" distR="0" wp14:anchorId="4918B467" wp14:editId="53CDAA42">
            <wp:extent cx="5348087" cy="3288766"/>
            <wp:effectExtent l="0" t="0" r="5080" b="6985"/>
            <wp:docPr id="8" name="Picutre 8" descr="Изображение выглядит как воздушный, Аэрофотосъемка, дом, земля&#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8" name="Picutre 8" descr="Изображение выглядит как воздушный, Аэрофотосъемка, дом, земля&#10;&#10;Содержимое, созданное искусственным интеллектом, может быть неверным."/>
                    <pic:cNvPicPr/>
                  </pic:nvPicPr>
                  <pic:blipFill>
                    <a:blip r:embed="rId15"/>
                    <a:stretch/>
                  </pic:blipFill>
                  <pic:spPr>
                    <a:xfrm>
                      <a:off x="0" y="0"/>
                      <a:ext cx="5348087" cy="3288766"/>
                    </a:xfrm>
                    <a:prstGeom prst="rect">
                      <a:avLst/>
                    </a:prstGeom>
                  </pic:spPr>
                </pic:pic>
              </a:graphicData>
            </a:graphic>
          </wp:inline>
        </w:drawing>
      </w:r>
    </w:p>
    <w:p w14:paraId="28FD5616" w14:textId="77777777" w:rsidR="00F83FD1" w:rsidRPr="004B4FA0" w:rsidRDefault="00F83FD1" w:rsidP="00F83FD1">
      <w:pPr>
        <w:jc w:val="center"/>
        <w:rPr>
          <w:rFonts w:ascii="Times New Roman" w:hAnsi="Times New Roman" w:cs="Times New Roman"/>
          <w:color w:val="auto"/>
          <w:sz w:val="22"/>
          <w:szCs w:val="8"/>
        </w:rPr>
      </w:pPr>
    </w:p>
    <w:p w14:paraId="19DC4976" w14:textId="75CF7523" w:rsidR="00F83FD1" w:rsidRPr="004B4FA0" w:rsidRDefault="00F83FD1" w:rsidP="00F83FD1">
      <w:pPr>
        <w:pStyle w:val="a1"/>
        <w:jc w:val="center"/>
        <w:rPr>
          <w:rStyle w:val="a0"/>
          <w:rFonts w:ascii="Times New Roman" w:hAnsi="Times New Roman" w:cs="Times New Roman"/>
          <w:b/>
          <w:bCs/>
          <w:color w:val="549AD5"/>
          <w:szCs w:val="20"/>
        </w:rPr>
      </w:pPr>
      <w:r w:rsidRPr="004B4FA0">
        <w:rPr>
          <w:rStyle w:val="a0"/>
          <w:rFonts w:ascii="Times New Roman" w:hAnsi="Times New Roman" w:cs="Times New Roman"/>
          <w:b/>
          <w:color w:val="549AD5"/>
        </w:rPr>
        <w:t>2.3.</w:t>
      </w:r>
      <w:r w:rsidR="00887F44">
        <w:rPr>
          <w:rStyle w:val="a0"/>
          <w:rFonts w:ascii="Times New Roman" w:hAnsi="Times New Roman" w:cs="Times New Roman"/>
          <w:b/>
          <w:color w:val="549AD5"/>
        </w:rPr>
        <w:t xml:space="preserve"> attēls</w:t>
      </w:r>
      <w:r w:rsidRPr="004B4FA0">
        <w:rPr>
          <w:rStyle w:val="a0"/>
          <w:rFonts w:ascii="Times New Roman" w:hAnsi="Times New Roman" w:cs="Times New Roman"/>
          <w:b/>
          <w:color w:val="549AD5"/>
        </w:rPr>
        <w:t xml:space="preserve"> – Skats no augšas uz augsnes skalošanas iekārtu (priekšpusē), dūņu attīrīšanas iekārtu (kreisajā pusē) un uztveršanas nodalījumu (aizmugurē). Autortiesības: ARGE AUDI IN-</w:t>
      </w:r>
      <w:proofErr w:type="spellStart"/>
      <w:r w:rsidRPr="004B4FA0">
        <w:rPr>
          <w:rStyle w:val="a0"/>
          <w:rFonts w:ascii="Times New Roman" w:hAnsi="Times New Roman" w:cs="Times New Roman"/>
          <w:b/>
          <w:color w:val="549AD5"/>
        </w:rPr>
        <w:t>Campus</w:t>
      </w:r>
      <w:proofErr w:type="spellEnd"/>
      <w:r w:rsidRPr="004B4FA0">
        <w:rPr>
          <w:rStyle w:val="a0"/>
          <w:rFonts w:ascii="Times New Roman" w:hAnsi="Times New Roman" w:cs="Times New Roman"/>
          <w:b/>
          <w:color w:val="549AD5"/>
        </w:rPr>
        <w:t xml:space="preserve"> </w:t>
      </w:r>
      <w:proofErr w:type="spellStart"/>
      <w:r w:rsidRPr="004B4FA0">
        <w:rPr>
          <w:rStyle w:val="a0"/>
          <w:rFonts w:ascii="Times New Roman" w:hAnsi="Times New Roman" w:cs="Times New Roman"/>
          <w:b/>
          <w:color w:val="549AD5"/>
        </w:rPr>
        <w:t>GbR</w:t>
      </w:r>
      <w:proofErr w:type="spellEnd"/>
      <w:r w:rsidRPr="004B4FA0">
        <w:rPr>
          <w:rStyle w:val="a0"/>
          <w:rFonts w:ascii="Times New Roman" w:hAnsi="Times New Roman" w:cs="Times New Roman"/>
          <w:b/>
          <w:color w:val="549AD5"/>
        </w:rPr>
        <w:t xml:space="preserve"> (lūgt atļauju Dr. </w:t>
      </w:r>
      <w:proofErr w:type="spellStart"/>
      <w:r w:rsidRPr="004B4FA0">
        <w:rPr>
          <w:rStyle w:val="a0"/>
          <w:rFonts w:ascii="Times New Roman" w:hAnsi="Times New Roman" w:cs="Times New Roman"/>
          <w:b/>
          <w:color w:val="549AD5"/>
        </w:rPr>
        <w:t>Bendžaminam</w:t>
      </w:r>
      <w:proofErr w:type="spellEnd"/>
      <w:r w:rsidRPr="004B4FA0">
        <w:rPr>
          <w:rStyle w:val="a0"/>
          <w:rFonts w:ascii="Times New Roman" w:hAnsi="Times New Roman" w:cs="Times New Roman"/>
          <w:b/>
          <w:color w:val="549AD5"/>
        </w:rPr>
        <w:t xml:space="preserve"> </w:t>
      </w:r>
      <w:proofErr w:type="spellStart"/>
      <w:r w:rsidRPr="004B4FA0">
        <w:rPr>
          <w:rStyle w:val="a0"/>
          <w:rFonts w:ascii="Times New Roman" w:hAnsi="Times New Roman" w:cs="Times New Roman"/>
          <w:b/>
          <w:color w:val="549AD5"/>
        </w:rPr>
        <w:t>Faiglam</w:t>
      </w:r>
      <w:proofErr w:type="spellEnd"/>
      <w:r w:rsidRPr="004B4FA0">
        <w:rPr>
          <w:rStyle w:val="a0"/>
          <w:rFonts w:ascii="Times New Roman" w:hAnsi="Times New Roman" w:cs="Times New Roman"/>
          <w:b/>
          <w:color w:val="549AD5"/>
        </w:rPr>
        <w:t xml:space="preserve"> (Benjamin </w:t>
      </w:r>
      <w:proofErr w:type="spellStart"/>
      <w:r w:rsidRPr="004B4FA0">
        <w:rPr>
          <w:rStyle w:val="a0"/>
          <w:rFonts w:ascii="Times New Roman" w:hAnsi="Times New Roman" w:cs="Times New Roman"/>
          <w:b/>
          <w:color w:val="549AD5"/>
        </w:rPr>
        <w:t>Faigle</w:t>
      </w:r>
      <w:proofErr w:type="spellEnd"/>
      <w:r w:rsidRPr="004B4FA0">
        <w:rPr>
          <w:rStyle w:val="a0"/>
          <w:rFonts w:ascii="Times New Roman" w:hAnsi="Times New Roman" w:cs="Times New Roman"/>
          <w:b/>
          <w:color w:val="549AD5"/>
        </w:rPr>
        <w:t xml:space="preserve">) – </w:t>
      </w:r>
      <w:proofErr w:type="spellStart"/>
      <w:r w:rsidRPr="004B4FA0">
        <w:rPr>
          <w:rStyle w:val="a0"/>
          <w:rFonts w:ascii="Times New Roman" w:hAnsi="Times New Roman" w:cs="Times New Roman"/>
          <w:b/>
          <w:color w:val="549AD5"/>
        </w:rPr>
        <w:t>Züblin</w:t>
      </w:r>
      <w:proofErr w:type="spellEnd"/>
      <w:r w:rsidRPr="004B4FA0">
        <w:rPr>
          <w:rStyle w:val="a0"/>
          <w:rFonts w:ascii="Times New Roman" w:hAnsi="Times New Roman" w:cs="Times New Roman"/>
          <w:b/>
          <w:color w:val="549AD5"/>
        </w:rPr>
        <w:t xml:space="preserve"> </w:t>
      </w:r>
      <w:proofErr w:type="spellStart"/>
      <w:r w:rsidRPr="004B4FA0">
        <w:rPr>
          <w:rStyle w:val="a0"/>
          <w:rFonts w:ascii="Times New Roman" w:hAnsi="Times New Roman" w:cs="Times New Roman"/>
          <w:b/>
          <w:color w:val="549AD5"/>
        </w:rPr>
        <w:t>Umwelttechnik</w:t>
      </w:r>
      <w:proofErr w:type="spellEnd"/>
      <w:r w:rsidRPr="004B4FA0">
        <w:rPr>
          <w:rStyle w:val="a0"/>
          <w:rFonts w:ascii="Times New Roman" w:hAnsi="Times New Roman" w:cs="Times New Roman"/>
          <w:b/>
          <w:color w:val="549AD5"/>
        </w:rPr>
        <w:t xml:space="preserve"> </w:t>
      </w:r>
      <w:proofErr w:type="spellStart"/>
      <w:r w:rsidRPr="004B4FA0">
        <w:rPr>
          <w:rStyle w:val="a0"/>
          <w:rFonts w:ascii="Times New Roman" w:hAnsi="Times New Roman" w:cs="Times New Roman"/>
          <w:b/>
          <w:color w:val="549AD5"/>
        </w:rPr>
        <w:t>GmbH</w:t>
      </w:r>
      <w:proofErr w:type="spellEnd"/>
      <w:r w:rsidRPr="004B4FA0">
        <w:rPr>
          <w:rStyle w:val="a0"/>
          <w:rFonts w:ascii="Times New Roman" w:hAnsi="Times New Roman" w:cs="Times New Roman"/>
          <w:b/>
          <w:color w:val="549AD5"/>
        </w:rPr>
        <w:t>)</w:t>
      </w:r>
    </w:p>
    <w:p w14:paraId="32FAE193" w14:textId="77777777" w:rsidR="00F83FD1" w:rsidRPr="004B4FA0" w:rsidRDefault="00F83FD1" w:rsidP="00F83FD1">
      <w:pPr>
        <w:pStyle w:val="a1"/>
        <w:jc w:val="both"/>
        <w:rPr>
          <w:rStyle w:val="a0"/>
          <w:rFonts w:ascii="Times New Roman" w:hAnsi="Times New Roman" w:cs="Times New Roman"/>
          <w:b/>
          <w:bCs/>
          <w:color w:val="auto"/>
          <w:sz w:val="22"/>
          <w:szCs w:val="24"/>
        </w:rPr>
      </w:pPr>
    </w:p>
    <w:p w14:paraId="5DAC9699" w14:textId="77777777" w:rsidR="00F83FD1" w:rsidRPr="004B4FA0" w:rsidRDefault="00F83FD1" w:rsidP="00F83FD1">
      <w:pPr>
        <w:pStyle w:val="a1"/>
        <w:jc w:val="both"/>
        <w:rPr>
          <w:rStyle w:val="a0"/>
          <w:rFonts w:ascii="Times New Roman" w:hAnsi="Times New Roman" w:cs="Times New Roman"/>
          <w:b/>
          <w:bCs/>
          <w:color w:val="auto"/>
          <w:sz w:val="22"/>
          <w:szCs w:val="24"/>
        </w:rPr>
      </w:pPr>
      <w:r w:rsidRPr="004B4FA0">
        <w:rPr>
          <w:rFonts w:ascii="Times New Roman" w:hAnsi="Times New Roman" w:cs="Times New Roman"/>
        </w:rPr>
        <w:br w:type="page"/>
      </w:r>
    </w:p>
    <w:p w14:paraId="411A4F63" w14:textId="77777777" w:rsidR="00F83FD1" w:rsidRPr="004B4FA0" w:rsidRDefault="00F83FD1" w:rsidP="00F83FD1">
      <w:pPr>
        <w:pStyle w:val="40"/>
        <w:tabs>
          <w:tab w:val="left" w:pos="426"/>
        </w:tabs>
        <w:ind w:firstLine="0"/>
        <w:jc w:val="both"/>
        <w:rPr>
          <w:rFonts w:ascii="Times New Roman" w:hAnsi="Times New Roman" w:cs="Times New Roman"/>
          <w:color w:val="549AD5"/>
          <w:sz w:val="28"/>
          <w:szCs w:val="44"/>
        </w:rPr>
      </w:pPr>
      <w:bookmarkStart w:id="9" w:name="bookmark15"/>
      <w:r w:rsidRPr="004B4FA0">
        <w:rPr>
          <w:rStyle w:val="4"/>
          <w:rFonts w:ascii="Times New Roman" w:hAnsi="Times New Roman" w:cs="Times New Roman"/>
          <w:b/>
          <w:color w:val="549AD5"/>
          <w:sz w:val="28"/>
        </w:rPr>
        <w:lastRenderedPageBreak/>
        <w:t>3.</w:t>
      </w:r>
      <w:r w:rsidRPr="004B4FA0">
        <w:rPr>
          <w:rStyle w:val="4"/>
          <w:rFonts w:ascii="Times New Roman" w:hAnsi="Times New Roman" w:cs="Times New Roman"/>
          <w:b/>
          <w:color w:val="549AD5"/>
          <w:sz w:val="28"/>
        </w:rPr>
        <w:tab/>
        <w:t>PRIEKŠIZPĒTE</w:t>
      </w:r>
      <w:bookmarkEnd w:id="9"/>
    </w:p>
    <w:p w14:paraId="296460B5" w14:textId="77777777" w:rsidR="00F83FD1" w:rsidRPr="004B4FA0" w:rsidRDefault="00F83FD1" w:rsidP="00F83FD1">
      <w:pPr>
        <w:pStyle w:val="1"/>
        <w:jc w:val="both"/>
        <w:rPr>
          <w:rStyle w:val="a"/>
          <w:rFonts w:ascii="Times New Roman" w:hAnsi="Times New Roman" w:cs="Times New Roman"/>
          <w:color w:val="auto"/>
          <w:szCs w:val="32"/>
        </w:rPr>
      </w:pPr>
    </w:p>
    <w:p w14:paraId="0ADECE2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ir fizikāla vai ķīmiska tehnoloģija, ar kuras palīdzību tiek atdalītas piesārņotās un nepiesārņotās augsnes sastāvdaļas, izmantojot to fizikālās atšķirības, piemēram, daļiņu izmēru, formu, blīvumu un/vai virsmas īpašības. Pēc augsnes skalošanas piesārņojums tiek koncentrēts mazākā kopējā ietekmētās augsnes vai nogulšņu tilpuma daļā (parasti smalkajā frakcijā), ko var vieglāk apglabāt vai papildus attīrīt (piemēram, cietinot vai stabilizējot). Attīrītās augsnes "tīro" frakciju, kas sastāv no lielākām daļiņām, piemēram, smiltīm un grants, pēc tam var atkārtoti izmantot atsevišķi, piemēram, objektā (ja koncentrācija atbilst sanācijas kritērijiem).</w:t>
      </w:r>
    </w:p>
    <w:p w14:paraId="2096A1AE" w14:textId="77777777" w:rsidR="00F83FD1" w:rsidRPr="004B4FA0" w:rsidRDefault="00F83FD1" w:rsidP="00F83FD1">
      <w:pPr>
        <w:pStyle w:val="1"/>
        <w:jc w:val="both"/>
        <w:rPr>
          <w:rFonts w:ascii="Times New Roman" w:hAnsi="Times New Roman" w:cs="Times New Roman"/>
          <w:color w:val="auto"/>
          <w:szCs w:val="32"/>
        </w:rPr>
      </w:pPr>
    </w:p>
    <w:p w14:paraId="4DC553F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Tiek uzskatīts, ka augsnes skalošana ir piemērota dažādu neorganisko un organisko piesārņotāju, tostarp smago metālu, radionuklīdu, sprāgstvielu, cianīdu, </w:t>
      </w:r>
      <w:proofErr w:type="spellStart"/>
      <w:r w:rsidRPr="004B4FA0">
        <w:rPr>
          <w:rStyle w:val="a"/>
          <w:rFonts w:ascii="Times New Roman" w:hAnsi="Times New Roman" w:cs="Times New Roman"/>
          <w:color w:val="auto"/>
        </w:rPr>
        <w:t>policiklisko</w:t>
      </w:r>
      <w:proofErr w:type="spellEnd"/>
      <w:r w:rsidRPr="004B4FA0">
        <w:rPr>
          <w:rStyle w:val="a"/>
          <w:rFonts w:ascii="Times New Roman" w:hAnsi="Times New Roman" w:cs="Times New Roman"/>
          <w:color w:val="auto"/>
        </w:rPr>
        <w:t xml:space="preserve"> aromātisko savienojumu, pesticīdu, PCB un PFAS, attīrīšanai.</w:t>
      </w:r>
    </w:p>
    <w:p w14:paraId="26324C8C" w14:textId="77777777" w:rsidR="00F83FD1" w:rsidRPr="004B4FA0" w:rsidRDefault="00F83FD1" w:rsidP="00F83FD1">
      <w:pPr>
        <w:pStyle w:val="1"/>
        <w:jc w:val="both"/>
        <w:rPr>
          <w:rFonts w:ascii="Times New Roman" w:hAnsi="Times New Roman" w:cs="Times New Roman"/>
          <w:color w:val="auto"/>
          <w:szCs w:val="32"/>
        </w:rPr>
      </w:pPr>
    </w:p>
    <w:p w14:paraId="72AF645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Izvēloties augsnes skalošanu kā līdzekli piesārņotas augsnes attīrīšanai, ir daudz vērā ņemamu faktoru. Galvenie apsvērumi, kas bieži vien nosaka, vai augsnes skalošanas sistēmas ir iespējams izmantot kā potenciālu sanācijas šķīdumu, ir šādi:</w:t>
      </w:r>
    </w:p>
    <w:p w14:paraId="4DA90A0A" w14:textId="77777777" w:rsidR="00F83FD1" w:rsidRPr="004B4FA0" w:rsidRDefault="00F83FD1" w:rsidP="00F83FD1">
      <w:pPr>
        <w:pStyle w:val="1"/>
        <w:jc w:val="both"/>
        <w:rPr>
          <w:rFonts w:ascii="Times New Roman" w:hAnsi="Times New Roman" w:cs="Times New Roman"/>
          <w:color w:val="auto"/>
          <w:szCs w:val="32"/>
        </w:rPr>
      </w:pPr>
    </w:p>
    <w:p w14:paraId="68F2F088"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piesārņotajā materiālā ir ievērojams procents rupja materiāla, ko var atdalīt kā tīru frakciju, kas piemērota atkārtotai izmantošanai vai lētākai apglabāšanai.</w:t>
      </w:r>
    </w:p>
    <w:p w14:paraId="4B027583"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atdalīto smalki piesārņoto materiālu (suspensiju) var atūdeņot un iznīcināt.</w:t>
      </w:r>
    </w:p>
    <w:p w14:paraId="3862EFD7"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iegūtās rupjās vai tīrās frakcijas un</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smalkās vai piesārņotās frakcijas relatīvais apjoms un izmaksas par tās apglabāšanu padara procesu ekonomiski izdevīgu.</w:t>
      </w:r>
    </w:p>
    <w:p w14:paraId="4697EF5C"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attiecīgās regulatīvās aģentūras atzīs augsnes skalošanu kā dzīvotspējīgu sanācijas līdzekli?</w:t>
      </w:r>
    </w:p>
    <w:p w14:paraId="4DC6779C"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attīrīto materiālu var izmantot atkārtoti? Vai neorganisko vielu un atlikušo organisko vielu koncentrācija ļaus</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attīrīto materiālu atkārtoti izmantot objektā kā aizbēršanas materiālu vai kā tīru uzbērumu citur, vai arī būs nepieciešama turpmāka attīrīšana (piemēram, stabilizācija) vai apglabāšana poligonā?</w:t>
      </w:r>
    </w:p>
    <w:p w14:paraId="51E777AF"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ir ticams, ka citas ieinteresētās personas (piemēram, vietējās pašvaldības vai sabiedrības pārstāvji) piekritīs tehnoloģijas izmantošanai, īpaši tās ieinteresētās personas, kuras var būtiski ietekmēt to, vai objektā tiek izmantota tehnoloģija? Vai tuvumā ir jutīgas vietas, kas nebūtu saderīgas ar ierosināto darbību?</w:t>
      </w:r>
    </w:p>
    <w:p w14:paraId="37E75083"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ir kāds laika ierobežojums un vai augsnes skalošana var atbilst šim ierobežojumam?</w:t>
      </w:r>
    </w:p>
    <w:p w14:paraId="4008868F" w14:textId="77777777" w:rsidR="00F83FD1" w:rsidRPr="004B4FA0" w:rsidRDefault="00F83FD1" w:rsidP="00F83FD1">
      <w:pPr>
        <w:pStyle w:val="1"/>
        <w:numPr>
          <w:ilvl w:val="0"/>
          <w:numId w:val="1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Vai paredzamā attīrīšanas izmaksu secība ir pieņemama?</w:t>
      </w:r>
    </w:p>
    <w:p w14:paraId="221EF50B" w14:textId="77777777" w:rsidR="00F83FD1" w:rsidRPr="004B4FA0" w:rsidRDefault="00F83FD1" w:rsidP="00F83FD1">
      <w:pPr>
        <w:pStyle w:val="1"/>
        <w:jc w:val="both"/>
        <w:rPr>
          <w:rStyle w:val="a"/>
          <w:rFonts w:ascii="Times New Roman" w:hAnsi="Times New Roman" w:cs="Times New Roman"/>
          <w:color w:val="auto"/>
          <w:szCs w:val="32"/>
        </w:rPr>
      </w:pPr>
    </w:p>
    <w:p w14:paraId="18AB595A"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3.1. iedaļā ir sniegts īss kopsavilkums par dažām augsnes skalošanas tehnoloģijas priekšrocībām un ierobežojumiem. Šis nav pilnīgs visu attiecīgo tehnoloģiju faktoru uzskaitījums, bet gan ir paredzēts, lai sniegtu konspektīvu pārskatu par dažiem galvenajiem faktoriem, kas jāņem vērā. 3.2. iedaļā ietverts turpinājums tādiem </w:t>
      </w:r>
      <w:proofErr w:type="spellStart"/>
      <w:r w:rsidRPr="004B4FA0">
        <w:rPr>
          <w:rStyle w:val="a"/>
          <w:rFonts w:ascii="Times New Roman" w:hAnsi="Times New Roman" w:cs="Times New Roman"/>
          <w:color w:val="auto"/>
        </w:rPr>
        <w:t>priekšizpētes</w:t>
      </w:r>
      <w:proofErr w:type="spellEnd"/>
      <w:r w:rsidRPr="004B4FA0">
        <w:rPr>
          <w:rStyle w:val="a"/>
          <w:rFonts w:ascii="Times New Roman" w:hAnsi="Times New Roman" w:cs="Times New Roman"/>
          <w:color w:val="auto"/>
        </w:rPr>
        <w:t xml:space="preserve"> posmiem kā datu prasības, augsnes fizikālās īpašības un ķīmiskais sastāvs.</w:t>
      </w:r>
    </w:p>
    <w:p w14:paraId="008F8793" w14:textId="77777777" w:rsidR="00F83FD1" w:rsidRPr="004B4FA0" w:rsidRDefault="00F83FD1" w:rsidP="00F83FD1">
      <w:pPr>
        <w:pStyle w:val="1"/>
        <w:jc w:val="both"/>
        <w:rPr>
          <w:rFonts w:ascii="Times New Roman" w:hAnsi="Times New Roman" w:cs="Times New Roman"/>
          <w:color w:val="auto"/>
          <w:szCs w:val="32"/>
        </w:rPr>
      </w:pPr>
    </w:p>
    <w:p w14:paraId="1D50B685" w14:textId="77777777" w:rsidR="00F83FD1" w:rsidRPr="004B4FA0" w:rsidRDefault="00F83FD1" w:rsidP="00F83FD1">
      <w:pPr>
        <w:pStyle w:val="43"/>
        <w:tabs>
          <w:tab w:val="left" w:pos="567"/>
        </w:tabs>
        <w:rPr>
          <w:rStyle w:val="41"/>
          <w:rFonts w:ascii="Times New Roman" w:hAnsi="Times New Roman" w:cs="Times New Roman"/>
          <w:b/>
          <w:bCs/>
          <w:color w:val="549AD5"/>
          <w:szCs w:val="40"/>
        </w:rPr>
      </w:pPr>
      <w:bookmarkStart w:id="10" w:name="bookmark16"/>
      <w:r w:rsidRPr="004B4FA0">
        <w:rPr>
          <w:rStyle w:val="41"/>
          <w:rFonts w:ascii="Times New Roman" w:hAnsi="Times New Roman" w:cs="Times New Roman"/>
          <w:b/>
          <w:color w:val="549AD5"/>
        </w:rPr>
        <w:t>3.1. Augsnes skalošanas priekšrocības un ierobežojumi</w:t>
      </w:r>
      <w:bookmarkEnd w:id="10"/>
    </w:p>
    <w:p w14:paraId="3C76D4EC" w14:textId="77777777" w:rsidR="00F83FD1" w:rsidRPr="004B4FA0" w:rsidRDefault="00F83FD1" w:rsidP="00F83FD1">
      <w:pPr>
        <w:pStyle w:val="43"/>
        <w:tabs>
          <w:tab w:val="left" w:pos="567"/>
        </w:tabs>
        <w:rPr>
          <w:rFonts w:ascii="Times New Roman" w:hAnsi="Times New Roman" w:cs="Times New Roman"/>
          <w:color w:val="549AD5"/>
          <w:sz w:val="24"/>
          <w:szCs w:val="40"/>
        </w:rPr>
      </w:pPr>
    </w:p>
    <w:p w14:paraId="35D34773"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11" w:name="bookmark18"/>
      <w:r w:rsidRPr="004B4FA0">
        <w:rPr>
          <w:rStyle w:val="41"/>
          <w:rFonts w:ascii="Times New Roman" w:hAnsi="Times New Roman" w:cs="Times New Roman"/>
          <w:b/>
          <w:color w:val="549AD5"/>
        </w:rPr>
        <w:t>3.1.1. Augsnes skalošanas priekšrocības</w:t>
      </w:r>
      <w:bookmarkEnd w:id="11"/>
    </w:p>
    <w:p w14:paraId="0568E38B" w14:textId="77777777" w:rsidR="00F83FD1" w:rsidRPr="004B4FA0" w:rsidRDefault="00F83FD1" w:rsidP="00F83FD1">
      <w:pPr>
        <w:pStyle w:val="1"/>
        <w:jc w:val="both"/>
        <w:rPr>
          <w:rStyle w:val="a"/>
          <w:rFonts w:ascii="Times New Roman" w:hAnsi="Times New Roman" w:cs="Times New Roman"/>
          <w:color w:val="auto"/>
          <w:szCs w:val="32"/>
        </w:rPr>
      </w:pPr>
    </w:p>
    <w:p w14:paraId="23EDFA07" w14:textId="77777777" w:rsidR="00F83FD1" w:rsidRPr="004B4FA0" w:rsidRDefault="00F83FD1" w:rsidP="00F83FD1">
      <w:pPr>
        <w:pStyle w:val="1"/>
        <w:numPr>
          <w:ilvl w:val="0"/>
          <w:numId w:val="13"/>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Veicot augsnes skalošanu, vienā attīrīšanas sistēmā var attīrīt gan organiskās, gan neorganiskās vielas.</w:t>
      </w:r>
    </w:p>
    <w:p w14:paraId="7B9DB0A9" w14:textId="77777777" w:rsidR="00F83FD1" w:rsidRPr="004B4FA0" w:rsidRDefault="00F83FD1" w:rsidP="00F83FD1">
      <w:pPr>
        <w:pStyle w:val="1"/>
        <w:numPr>
          <w:ilvl w:val="0"/>
          <w:numId w:val="13"/>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Parasti no sistēmas netiek novadīts ne gaiss, ne notekūdeņi, tādējādi padarot atļauju saņemšanas procesus vienkāršākus nekā daudzām citām attīrīšanas sistēmām.  Šai īpašībai vajadzētu arī padarīt tehnoloģiju pievilcīgu vietējās kopienas ieinteresētajām personām.</w:t>
      </w:r>
    </w:p>
    <w:p w14:paraId="6B8F4697"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72941127" w14:textId="77777777" w:rsidR="00F83FD1" w:rsidRPr="004B4FA0" w:rsidRDefault="00F83FD1" w:rsidP="00F83FD1">
      <w:pPr>
        <w:pStyle w:val="1"/>
        <w:numPr>
          <w:ilvl w:val="0"/>
          <w:numId w:val="13"/>
        </w:numPr>
        <w:ind w:left="567" w:hanging="284"/>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 xml:space="preserve">Augsnes skalošana ir viena no </w:t>
      </w:r>
      <w:proofErr w:type="spellStart"/>
      <w:r w:rsidRPr="004B4FA0">
        <w:rPr>
          <w:rStyle w:val="a"/>
          <w:rFonts w:ascii="Times New Roman" w:hAnsi="Times New Roman" w:cs="Times New Roman"/>
          <w:color w:val="auto"/>
        </w:rPr>
        <w:t>nedaudzajām</w:t>
      </w:r>
      <w:proofErr w:type="spellEnd"/>
      <w:r w:rsidRPr="004B4FA0">
        <w:rPr>
          <w:rStyle w:val="a"/>
          <w:rFonts w:ascii="Times New Roman" w:hAnsi="Times New Roman" w:cs="Times New Roman"/>
          <w:color w:val="auto"/>
        </w:rPr>
        <w:t xml:space="preserve"> pastāvīgajām alternatīvām ar metāliem un radionuklīdiem piesārņotas augsnes attīrīšanai. Augsnes skalošana, kurā izmanto fizikālus vai ķīmiskus procesus, ir viena no </w:t>
      </w:r>
      <w:proofErr w:type="spellStart"/>
      <w:r w:rsidRPr="004B4FA0">
        <w:rPr>
          <w:rStyle w:val="a"/>
          <w:rFonts w:ascii="Times New Roman" w:hAnsi="Times New Roman" w:cs="Times New Roman"/>
          <w:color w:val="auto"/>
        </w:rPr>
        <w:t>nedaudzajām</w:t>
      </w:r>
      <w:proofErr w:type="spellEnd"/>
      <w:r w:rsidRPr="004B4FA0">
        <w:rPr>
          <w:rStyle w:val="a"/>
          <w:rFonts w:ascii="Times New Roman" w:hAnsi="Times New Roman" w:cs="Times New Roman"/>
          <w:color w:val="auto"/>
        </w:rPr>
        <w:t xml:space="preserve"> pastāvīgajām attīrīšanas alternatīvām, lai atdalītu metālus no augsnes [3].</w:t>
      </w:r>
    </w:p>
    <w:p w14:paraId="35630093" w14:textId="77777777" w:rsidR="00F83FD1" w:rsidRPr="004B4FA0" w:rsidRDefault="00F83FD1" w:rsidP="00F83FD1">
      <w:pPr>
        <w:pStyle w:val="1"/>
        <w:numPr>
          <w:ilvl w:val="0"/>
          <w:numId w:val="13"/>
        </w:numPr>
        <w:ind w:left="567" w:hanging="284"/>
        <w:jc w:val="both"/>
        <w:rPr>
          <w:rFonts w:ascii="Times New Roman" w:hAnsi="Times New Roman" w:cs="Times New Roman"/>
          <w:color w:val="auto"/>
          <w:szCs w:val="32"/>
        </w:rPr>
      </w:pPr>
      <w:r w:rsidRPr="004B4FA0">
        <w:rPr>
          <w:rStyle w:val="a"/>
          <w:rFonts w:ascii="Times New Roman" w:hAnsi="Times New Roman" w:cs="Times New Roman"/>
          <w:color w:val="auto"/>
        </w:rPr>
        <w:t>Lielākā daļa augsnes skalošanas tehnoloģiju var attīrīt plašu ieplūstošo piesārņotāju koncentrāciju diapazonu.</w:t>
      </w:r>
    </w:p>
    <w:p w14:paraId="3219E789" w14:textId="77777777" w:rsidR="00F83FD1" w:rsidRPr="004B4FA0" w:rsidRDefault="00F83FD1" w:rsidP="00F83FD1">
      <w:pPr>
        <w:pStyle w:val="1"/>
        <w:numPr>
          <w:ilvl w:val="0"/>
          <w:numId w:val="13"/>
        </w:numPr>
        <w:ind w:left="567" w:hanging="284"/>
        <w:jc w:val="both"/>
        <w:rPr>
          <w:rFonts w:ascii="Times New Roman" w:hAnsi="Times New Roman" w:cs="Times New Roman"/>
          <w:color w:val="auto"/>
          <w:szCs w:val="32"/>
        </w:rPr>
      </w:pPr>
      <w:r w:rsidRPr="004B4FA0">
        <w:rPr>
          <w:rStyle w:val="a"/>
          <w:rFonts w:ascii="Times New Roman" w:hAnsi="Times New Roman" w:cs="Times New Roman"/>
          <w:color w:val="auto"/>
        </w:rPr>
        <w:t>Atkarībā no augsnes matricas īpašībām augsnes skalošana var nodrošināt tīras rupjās augsnes frakcijas atgriešanu objektā ar zemām izmaksām [4].</w:t>
      </w:r>
    </w:p>
    <w:p w14:paraId="26D44E55" w14:textId="77777777" w:rsidR="00F83FD1" w:rsidRPr="004B4FA0" w:rsidRDefault="00F83FD1" w:rsidP="00F83FD1">
      <w:pPr>
        <w:pStyle w:val="43"/>
        <w:rPr>
          <w:rStyle w:val="41"/>
          <w:rFonts w:ascii="Times New Roman" w:hAnsi="Times New Roman" w:cs="Times New Roman"/>
          <w:b/>
          <w:bCs/>
          <w:color w:val="auto"/>
          <w:sz w:val="22"/>
          <w:szCs w:val="36"/>
        </w:rPr>
      </w:pPr>
      <w:bookmarkStart w:id="12" w:name="bookmark20"/>
    </w:p>
    <w:p w14:paraId="39CDEB5F" w14:textId="77777777" w:rsidR="00F83FD1" w:rsidRPr="004B4FA0" w:rsidRDefault="00F83FD1" w:rsidP="00F83FD1">
      <w:pPr>
        <w:pStyle w:val="43"/>
        <w:tabs>
          <w:tab w:val="left" w:pos="567"/>
        </w:tabs>
        <w:rPr>
          <w:rStyle w:val="41"/>
          <w:rFonts w:ascii="Times New Roman" w:hAnsi="Times New Roman" w:cs="Times New Roman"/>
          <w:b/>
          <w:bCs/>
          <w:color w:val="549AD5"/>
          <w:szCs w:val="40"/>
        </w:rPr>
      </w:pPr>
      <w:r w:rsidRPr="004B4FA0">
        <w:rPr>
          <w:rStyle w:val="41"/>
          <w:rFonts w:ascii="Times New Roman" w:hAnsi="Times New Roman" w:cs="Times New Roman"/>
          <w:b/>
          <w:color w:val="549AD5"/>
        </w:rPr>
        <w:t>3.1.2. Augsnes skalošanas ierobežojumi</w:t>
      </w:r>
      <w:bookmarkEnd w:id="12"/>
    </w:p>
    <w:p w14:paraId="2BCB62D8" w14:textId="77777777" w:rsidR="00F83FD1" w:rsidRPr="004B4FA0" w:rsidRDefault="00F83FD1" w:rsidP="00F83FD1">
      <w:pPr>
        <w:pStyle w:val="43"/>
        <w:tabs>
          <w:tab w:val="left" w:pos="567"/>
        </w:tabs>
        <w:rPr>
          <w:rFonts w:ascii="Times New Roman" w:hAnsi="Times New Roman" w:cs="Times New Roman"/>
          <w:color w:val="549AD5"/>
          <w:sz w:val="24"/>
          <w:szCs w:val="40"/>
        </w:rPr>
      </w:pPr>
    </w:p>
    <w:p w14:paraId="349BCF50" w14:textId="77777777" w:rsidR="00F83FD1" w:rsidRPr="004B4FA0" w:rsidRDefault="00F83FD1" w:rsidP="00F83FD1">
      <w:pPr>
        <w:pStyle w:val="1"/>
        <w:numPr>
          <w:ilvl w:val="0"/>
          <w:numId w:val="1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Pēc attīrīšanas paliek (salīdzinoši neliels) piesārņoto cieto vielu un skalošanas ūdens daudzums, kas tālāk jāattīra vai jāapglabā.</w:t>
      </w:r>
    </w:p>
    <w:p w14:paraId="586CF78B" w14:textId="77777777" w:rsidR="00F83FD1" w:rsidRPr="004B4FA0" w:rsidRDefault="00F83FD1" w:rsidP="00F83FD1">
      <w:pPr>
        <w:pStyle w:val="1"/>
        <w:numPr>
          <w:ilvl w:val="0"/>
          <w:numId w:val="1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skalošana var nebūt rentabla augsnēm, kurās nogulumu/māla saturs pārsniedz 30 līdz 50% (sīkāku informāciju sk. 3. iedaļā).</w:t>
      </w:r>
    </w:p>
    <w:p w14:paraId="67617446" w14:textId="77777777" w:rsidR="00F83FD1" w:rsidRPr="004B4FA0" w:rsidRDefault="00F83FD1" w:rsidP="00F83FD1">
      <w:pPr>
        <w:pStyle w:val="1"/>
        <w:numPr>
          <w:ilvl w:val="0"/>
          <w:numId w:val="1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Augsts </w:t>
      </w:r>
      <w:proofErr w:type="spellStart"/>
      <w:r w:rsidRPr="004B4FA0">
        <w:rPr>
          <w:rStyle w:val="a"/>
          <w:rFonts w:ascii="Times New Roman" w:hAnsi="Times New Roman" w:cs="Times New Roman"/>
          <w:color w:val="auto"/>
        </w:rPr>
        <w:t>humusvielu</w:t>
      </w:r>
      <w:proofErr w:type="spellEnd"/>
      <w:r w:rsidRPr="004B4FA0">
        <w:rPr>
          <w:rStyle w:val="a"/>
          <w:rFonts w:ascii="Times New Roman" w:hAnsi="Times New Roman" w:cs="Times New Roman"/>
          <w:color w:val="auto"/>
        </w:rPr>
        <w:t xml:space="preserve"> saturs augsnē, sarežģīti piesārņotāju maisījumi un ļoti mainīga ieplūstošo piesārņotāju koncentrācija var sarežģīt attīrīšanas procesu.</w:t>
      </w:r>
    </w:p>
    <w:p w14:paraId="20B68709" w14:textId="77777777" w:rsidR="00F83FD1" w:rsidRPr="004B4FA0" w:rsidRDefault="00F83FD1" w:rsidP="00F83FD1">
      <w:pPr>
        <w:pStyle w:val="1"/>
        <w:numPr>
          <w:ilvl w:val="0"/>
          <w:numId w:val="14"/>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Tāpat kā jebkurai </w:t>
      </w:r>
      <w:proofErr w:type="spellStart"/>
      <w:r w:rsidRPr="004B4FA0">
        <w:rPr>
          <w:rStyle w:val="a"/>
          <w:rFonts w:ascii="Times New Roman" w:hAnsi="Times New Roman" w:cs="Times New Roman"/>
          <w:color w:val="auto"/>
        </w:rPr>
        <w:t>ex</w:t>
      </w:r>
      <w:proofErr w:type="spellEnd"/>
      <w:r w:rsidRPr="004B4FA0">
        <w:rPr>
          <w:rStyle w:val="a"/>
          <w:rFonts w:ascii="Times New Roman" w:hAnsi="Times New Roman" w:cs="Times New Roman"/>
          <w:color w:val="auto"/>
        </w:rPr>
        <w:t>-situ tehnoloģijai, arī attīrīšanas sistēmai ir noteiktas telpas prasības. [4].</w:t>
      </w:r>
    </w:p>
    <w:p w14:paraId="15672370" w14:textId="77777777" w:rsidR="00F83FD1" w:rsidRPr="004B4FA0" w:rsidRDefault="00F83FD1" w:rsidP="00F83FD1">
      <w:pPr>
        <w:pStyle w:val="1"/>
        <w:ind w:left="567"/>
        <w:jc w:val="both"/>
        <w:rPr>
          <w:rFonts w:ascii="Times New Roman" w:hAnsi="Times New Roman" w:cs="Times New Roman"/>
          <w:color w:val="auto"/>
          <w:szCs w:val="32"/>
        </w:rPr>
      </w:pPr>
    </w:p>
    <w:p w14:paraId="30C737E3"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13" w:name="bookmark22"/>
      <w:r w:rsidRPr="004B4FA0">
        <w:rPr>
          <w:rStyle w:val="41"/>
          <w:rFonts w:ascii="Times New Roman" w:hAnsi="Times New Roman" w:cs="Times New Roman"/>
          <w:b/>
          <w:color w:val="549AD5"/>
        </w:rPr>
        <w:t xml:space="preserve">3.2. Augsnes skalošanas </w:t>
      </w:r>
      <w:proofErr w:type="spellStart"/>
      <w:r w:rsidRPr="004B4FA0">
        <w:rPr>
          <w:rStyle w:val="41"/>
          <w:rFonts w:ascii="Times New Roman" w:hAnsi="Times New Roman" w:cs="Times New Roman"/>
          <w:b/>
          <w:color w:val="549AD5"/>
        </w:rPr>
        <w:t>priekšizpētes</w:t>
      </w:r>
      <w:proofErr w:type="spellEnd"/>
      <w:r w:rsidRPr="004B4FA0">
        <w:rPr>
          <w:rStyle w:val="41"/>
          <w:rFonts w:ascii="Times New Roman" w:hAnsi="Times New Roman" w:cs="Times New Roman"/>
          <w:b/>
          <w:color w:val="549AD5"/>
        </w:rPr>
        <w:t xml:space="preserve"> posmi/daļas</w:t>
      </w:r>
      <w:bookmarkEnd w:id="13"/>
    </w:p>
    <w:p w14:paraId="65B7BBC8" w14:textId="77777777" w:rsidR="00F83FD1" w:rsidRPr="004B4FA0" w:rsidRDefault="00F83FD1" w:rsidP="00F83FD1">
      <w:pPr>
        <w:pStyle w:val="43"/>
        <w:rPr>
          <w:rStyle w:val="41"/>
          <w:rFonts w:ascii="Times New Roman" w:hAnsi="Times New Roman" w:cs="Times New Roman"/>
          <w:b/>
          <w:bCs/>
          <w:color w:val="549AD5"/>
          <w:szCs w:val="40"/>
        </w:rPr>
      </w:pPr>
      <w:bookmarkStart w:id="14" w:name="bookmark24"/>
    </w:p>
    <w:p w14:paraId="54ABC9F6" w14:textId="77777777" w:rsidR="00F83FD1" w:rsidRPr="004B4FA0" w:rsidRDefault="00F83FD1" w:rsidP="00F83FD1">
      <w:pPr>
        <w:pStyle w:val="43"/>
        <w:tabs>
          <w:tab w:val="left" w:pos="567"/>
        </w:tabs>
        <w:rPr>
          <w:rStyle w:val="41"/>
          <w:rFonts w:ascii="Times New Roman" w:hAnsi="Times New Roman" w:cs="Times New Roman"/>
          <w:b/>
          <w:bCs/>
          <w:color w:val="549AD5"/>
          <w:szCs w:val="40"/>
        </w:rPr>
      </w:pPr>
      <w:r w:rsidRPr="004B4FA0">
        <w:rPr>
          <w:rStyle w:val="41"/>
          <w:rFonts w:ascii="Times New Roman" w:hAnsi="Times New Roman" w:cs="Times New Roman"/>
          <w:b/>
          <w:color w:val="549AD5"/>
        </w:rPr>
        <w:t>3.2.1. Datu prasība</w:t>
      </w:r>
      <w:bookmarkEnd w:id="14"/>
    </w:p>
    <w:p w14:paraId="5D6FC831" w14:textId="77777777" w:rsidR="00F83FD1" w:rsidRPr="004B4FA0" w:rsidRDefault="00F83FD1" w:rsidP="00F83FD1">
      <w:pPr>
        <w:pStyle w:val="43"/>
        <w:rPr>
          <w:rFonts w:ascii="Times New Roman" w:hAnsi="Times New Roman" w:cs="Times New Roman"/>
          <w:sz w:val="22"/>
          <w:szCs w:val="36"/>
        </w:rPr>
      </w:pPr>
    </w:p>
    <w:p w14:paraId="245FFA3C"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Sekmīga augsnes skalošanas sanācijas programmas īstenošana un izstrāde ir atkarīga no šādiem galvenajiem tehniskajiem parametriem:</w:t>
      </w:r>
    </w:p>
    <w:p w14:paraId="110FA1FF" w14:textId="77777777" w:rsidR="00F83FD1" w:rsidRPr="004B4FA0" w:rsidRDefault="00F83FD1" w:rsidP="00F83FD1">
      <w:pPr>
        <w:pStyle w:val="1"/>
        <w:jc w:val="both"/>
        <w:rPr>
          <w:rFonts w:ascii="Times New Roman" w:hAnsi="Times New Roman" w:cs="Times New Roman"/>
          <w:color w:val="auto"/>
          <w:szCs w:val="32"/>
        </w:rPr>
      </w:pPr>
    </w:p>
    <w:p w14:paraId="1FC67115"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Attīrāmās augsnes fizikālās īpašības.</w:t>
      </w:r>
    </w:p>
    <w:p w14:paraId="1AECE402"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Attīrāmās augsnes ķīmiskais sastāvs.</w:t>
      </w:r>
    </w:p>
    <w:p w14:paraId="0CF3EF1B"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Piesārņojošo vielu ķīmiskais sastāvs un koncentrācija.</w:t>
      </w:r>
    </w:p>
    <w:p w14:paraId="05289223" w14:textId="77777777" w:rsidR="00F83FD1" w:rsidRPr="004B4FA0" w:rsidRDefault="00F83FD1" w:rsidP="00F83FD1">
      <w:pPr>
        <w:pStyle w:val="1"/>
        <w:jc w:val="both"/>
        <w:rPr>
          <w:rStyle w:val="a"/>
          <w:rFonts w:ascii="Times New Roman" w:hAnsi="Times New Roman" w:cs="Times New Roman"/>
          <w:color w:val="auto"/>
          <w:szCs w:val="32"/>
        </w:rPr>
      </w:pPr>
    </w:p>
    <w:p w14:paraId="007B0C7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Lai sākotnēji novērtētu, vai augsnes skalošana var būt dzīvotspējīga attīrīšanas iespēja, ir noteiktas dažas galvenās datu prasības. Tās ietver:</w:t>
      </w:r>
    </w:p>
    <w:p w14:paraId="0B99796A" w14:textId="77777777" w:rsidR="00F83FD1" w:rsidRPr="004B4FA0" w:rsidRDefault="00F83FD1" w:rsidP="00F83FD1">
      <w:pPr>
        <w:pStyle w:val="1"/>
        <w:jc w:val="both"/>
        <w:rPr>
          <w:rFonts w:ascii="Times New Roman" w:hAnsi="Times New Roman" w:cs="Times New Roman"/>
          <w:color w:val="auto"/>
          <w:szCs w:val="32"/>
        </w:rPr>
      </w:pPr>
    </w:p>
    <w:p w14:paraId="19D37EA0"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Daļiņu izmēru sadalījums (optimālais diapazons ir no 0,24 līdz 2 mm, un tajā nedrīkst būt liela māla vai nogulumu frakcija).</w:t>
      </w:r>
    </w:p>
    <w:p w14:paraId="61AD780F"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tips (vislabāk piemēroti rupjgraudaini materiāli).</w:t>
      </w:r>
    </w:p>
    <w:p w14:paraId="56E3B4EC"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Fizikālā forma / daļiņu forma.</w:t>
      </w:r>
    </w:p>
    <w:p w14:paraId="78A09F3E"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Apstrādes īpašības un mitruma saturs.</w:t>
      </w:r>
    </w:p>
    <w:p w14:paraId="450A01BD"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Piesārņojuma veids(-i) un koncentrācija(-s).</w:t>
      </w:r>
    </w:p>
    <w:p w14:paraId="2BF17F03"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Tekstūra.</w:t>
      </w:r>
    </w:p>
    <w:p w14:paraId="6AA25746"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Organiskais saturs.</w:t>
      </w:r>
    </w:p>
    <w:p w14:paraId="70FB19AE"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Katjonu apmaiņas spēja.</w:t>
      </w:r>
    </w:p>
    <w:p w14:paraId="6C150EB6"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w:t>
      </w:r>
    </w:p>
    <w:p w14:paraId="7EE24889" w14:textId="77777777" w:rsidR="00F83FD1" w:rsidRPr="004B4FA0" w:rsidRDefault="00F83FD1" w:rsidP="00F83FD1">
      <w:pPr>
        <w:pStyle w:val="1"/>
        <w:numPr>
          <w:ilvl w:val="0"/>
          <w:numId w:val="15"/>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Buferēšanas</w:t>
      </w:r>
      <w:proofErr w:type="spellEnd"/>
      <w:r w:rsidRPr="004B4FA0">
        <w:rPr>
          <w:rStyle w:val="a"/>
          <w:rFonts w:ascii="Times New Roman" w:hAnsi="Times New Roman" w:cs="Times New Roman"/>
          <w:color w:val="auto"/>
        </w:rPr>
        <w:t xml:space="preserve"> jauda.</w:t>
      </w:r>
    </w:p>
    <w:p w14:paraId="4A05A9AD" w14:textId="77777777" w:rsidR="00F83FD1" w:rsidRPr="004B4FA0" w:rsidRDefault="00F83FD1" w:rsidP="00F83FD1">
      <w:pPr>
        <w:pStyle w:val="43"/>
        <w:rPr>
          <w:rStyle w:val="41"/>
          <w:rFonts w:ascii="Times New Roman" w:hAnsi="Times New Roman" w:cs="Times New Roman"/>
          <w:b/>
          <w:bCs/>
          <w:color w:val="auto"/>
          <w:sz w:val="22"/>
          <w:szCs w:val="36"/>
        </w:rPr>
      </w:pPr>
    </w:p>
    <w:p w14:paraId="564B4011" w14:textId="77777777" w:rsidR="00F83FD1" w:rsidRPr="004B4FA0" w:rsidRDefault="00F83FD1" w:rsidP="00F83FD1">
      <w:pPr>
        <w:pStyle w:val="43"/>
        <w:tabs>
          <w:tab w:val="left" w:pos="851"/>
        </w:tabs>
        <w:rPr>
          <w:rFonts w:ascii="Times New Roman" w:hAnsi="Times New Roman" w:cs="Times New Roman"/>
          <w:color w:val="549AD5"/>
          <w:sz w:val="24"/>
          <w:szCs w:val="40"/>
        </w:rPr>
      </w:pPr>
      <w:r w:rsidRPr="004B4FA0">
        <w:rPr>
          <w:rStyle w:val="41"/>
          <w:rFonts w:ascii="Times New Roman" w:hAnsi="Times New Roman" w:cs="Times New Roman"/>
          <w:b/>
          <w:color w:val="549AD5"/>
        </w:rPr>
        <w:t>3.2.1.1.</w:t>
      </w:r>
      <w:r w:rsidRPr="004B4FA0">
        <w:rPr>
          <w:rStyle w:val="41"/>
          <w:rFonts w:ascii="Times New Roman" w:hAnsi="Times New Roman" w:cs="Times New Roman"/>
          <w:b/>
          <w:color w:val="549AD5"/>
        </w:rPr>
        <w:tab/>
        <w:t>Augsnes fizikālās īpašības</w:t>
      </w:r>
    </w:p>
    <w:p w14:paraId="1FE5AD6F" w14:textId="77777777" w:rsidR="00F83FD1" w:rsidRPr="004B4FA0" w:rsidRDefault="00F83FD1" w:rsidP="00F83FD1">
      <w:pPr>
        <w:pStyle w:val="1"/>
        <w:jc w:val="both"/>
        <w:rPr>
          <w:rStyle w:val="a"/>
          <w:rFonts w:ascii="Times New Roman" w:hAnsi="Times New Roman" w:cs="Times New Roman"/>
          <w:color w:val="auto"/>
          <w:szCs w:val="32"/>
        </w:rPr>
      </w:pPr>
    </w:p>
    <w:p w14:paraId="493B4C5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Attīrāmā materiāla fizikālajam sastāvam ir jābūt labi raksturotam. Svarīgi faktori ir šādi:</w:t>
      </w:r>
    </w:p>
    <w:p w14:paraId="02EBCD32" w14:textId="77777777" w:rsidR="00F83FD1" w:rsidRPr="004B4FA0" w:rsidRDefault="00F83FD1" w:rsidP="00F83FD1">
      <w:pPr>
        <w:pStyle w:val="1"/>
        <w:jc w:val="both"/>
        <w:rPr>
          <w:rStyle w:val="a"/>
          <w:rFonts w:ascii="Times New Roman" w:hAnsi="Times New Roman" w:cs="Times New Roman"/>
          <w:color w:val="auto"/>
          <w:szCs w:val="32"/>
        </w:rPr>
      </w:pPr>
    </w:p>
    <w:p w14:paraId="2B2B9DC1"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434FBD7F" w14:textId="77777777" w:rsidR="00F83FD1" w:rsidRPr="004B4FA0" w:rsidRDefault="00F83FD1" w:rsidP="00F83FD1">
      <w:pPr>
        <w:pStyle w:val="1"/>
        <w:numPr>
          <w:ilvl w:val="0"/>
          <w:numId w:val="1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Ir jāraksturo augsnes daļiņu izmērs un to mainīgums: rupjš materiāls (grants vai smiltis), visticamākais, būs augsnes skalošanai vispiemērotākais, bet smalkāka frakcija procesa laikā tiks atdalīta, un, visticamākais, tai būs nepieciešama papildu apstrāde.</w:t>
      </w:r>
    </w:p>
    <w:p w14:paraId="65258D72" w14:textId="77777777" w:rsidR="00F83FD1" w:rsidRPr="004B4FA0" w:rsidRDefault="00F83FD1" w:rsidP="00F83FD1">
      <w:pPr>
        <w:pStyle w:val="1"/>
        <w:numPr>
          <w:ilvl w:val="0"/>
          <w:numId w:val="1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neviendabīgums: atšķirīgs graudu lielums un lielāku materiāla gabalu klātbūtne (piemēram, mūris pildījumā) var ietekmēt skalošanas ūdens izplatīšanos piesārņotajā augsnē.</w:t>
      </w:r>
    </w:p>
    <w:p w14:paraId="6CB04639" w14:textId="77777777" w:rsidR="00F83FD1" w:rsidRPr="004B4FA0" w:rsidRDefault="00F83FD1" w:rsidP="00F83FD1">
      <w:pPr>
        <w:pStyle w:val="1"/>
        <w:numPr>
          <w:ilvl w:val="0"/>
          <w:numId w:val="1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Materiāla caurlaidība un plastiskums, kas var ietekmēt arī skalošanas ūdens izplatīšanos piesārņotajā augsnē.</w:t>
      </w:r>
    </w:p>
    <w:p w14:paraId="4182E38E" w14:textId="77777777" w:rsidR="00F83FD1" w:rsidRPr="004B4FA0" w:rsidRDefault="00F83FD1" w:rsidP="00F83FD1">
      <w:pPr>
        <w:pStyle w:val="1"/>
        <w:numPr>
          <w:ilvl w:val="0"/>
          <w:numId w:val="1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Ūdens saturs, kas var būt augsts, ja nepieciešams attīrīt augsni, kas atrodas zem gruntsūdens līmeņa (vai nogulsnes virszemes ūdenstilpē).</w:t>
      </w:r>
    </w:p>
    <w:p w14:paraId="55609953" w14:textId="77777777" w:rsidR="00F83FD1" w:rsidRPr="004B4FA0" w:rsidRDefault="00F83FD1" w:rsidP="00F83FD1">
      <w:pPr>
        <w:pStyle w:val="22"/>
        <w:ind w:left="0"/>
        <w:jc w:val="both"/>
        <w:rPr>
          <w:rStyle w:val="21"/>
          <w:rFonts w:ascii="Times New Roman" w:hAnsi="Times New Roman" w:cs="Times New Roman"/>
          <w:color w:val="auto"/>
          <w:sz w:val="22"/>
          <w:szCs w:val="28"/>
        </w:rPr>
      </w:pPr>
    </w:p>
    <w:p w14:paraId="75E6DDB7" w14:textId="77777777" w:rsidR="00F83FD1" w:rsidRPr="004B4FA0" w:rsidRDefault="00F83FD1" w:rsidP="00F83FD1">
      <w:pPr>
        <w:pStyle w:val="22"/>
        <w:ind w:left="0"/>
        <w:jc w:val="both"/>
        <w:rPr>
          <w:rStyle w:val="21"/>
          <w:rFonts w:ascii="Times New Roman" w:hAnsi="Times New Roman" w:cs="Times New Roman"/>
          <w:color w:val="auto"/>
          <w:sz w:val="22"/>
          <w:szCs w:val="28"/>
        </w:rPr>
      </w:pPr>
      <w:r w:rsidRPr="004B4FA0">
        <w:rPr>
          <w:rStyle w:val="21"/>
          <w:rFonts w:ascii="Times New Roman" w:hAnsi="Times New Roman" w:cs="Times New Roman"/>
          <w:color w:val="auto"/>
          <w:sz w:val="22"/>
        </w:rPr>
        <w:t>Papildu faktori, kas ļauj labi izprast augsnes fizikālās īpašības, ir nogulumu/mālu attiecība (atkarībā no piesārņotājiem nogulumi var būt attīrāmas) un mālu mineraloģija (īpaši sarūkošo/uzbriestošo mālu klātbūtne).</w:t>
      </w:r>
    </w:p>
    <w:p w14:paraId="34D4AA25" w14:textId="77777777" w:rsidR="00F83FD1" w:rsidRPr="004B4FA0" w:rsidRDefault="00F83FD1" w:rsidP="00F83FD1">
      <w:pPr>
        <w:pStyle w:val="22"/>
        <w:ind w:left="0"/>
        <w:jc w:val="both"/>
        <w:rPr>
          <w:rFonts w:ascii="Times New Roman" w:hAnsi="Times New Roman" w:cs="Times New Roman"/>
          <w:color w:val="auto"/>
          <w:sz w:val="22"/>
          <w:szCs w:val="28"/>
        </w:rPr>
      </w:pPr>
    </w:p>
    <w:p w14:paraId="5D90203C" w14:textId="77777777" w:rsidR="00F83FD1" w:rsidRPr="004B4FA0" w:rsidRDefault="00F83FD1" w:rsidP="00F83FD1">
      <w:pPr>
        <w:pStyle w:val="43"/>
        <w:tabs>
          <w:tab w:val="left" w:pos="851"/>
        </w:tabs>
        <w:rPr>
          <w:rStyle w:val="41"/>
          <w:rFonts w:ascii="Times New Roman" w:hAnsi="Times New Roman" w:cs="Times New Roman"/>
          <w:b/>
          <w:bCs/>
          <w:color w:val="549AD5"/>
          <w:szCs w:val="40"/>
        </w:rPr>
      </w:pPr>
      <w:r w:rsidRPr="004B4FA0">
        <w:rPr>
          <w:rStyle w:val="41"/>
          <w:rFonts w:ascii="Times New Roman" w:hAnsi="Times New Roman" w:cs="Times New Roman"/>
          <w:b/>
          <w:color w:val="549AD5"/>
        </w:rPr>
        <w:t>3.2.1.2. Augsnes ķīmiskais sastāvs</w:t>
      </w:r>
    </w:p>
    <w:p w14:paraId="7D3192FB" w14:textId="77777777" w:rsidR="00F83FD1" w:rsidRPr="004B4FA0" w:rsidRDefault="00F83FD1" w:rsidP="00F83FD1">
      <w:pPr>
        <w:pStyle w:val="43"/>
        <w:tabs>
          <w:tab w:val="left" w:pos="851"/>
        </w:tabs>
        <w:rPr>
          <w:rStyle w:val="a"/>
          <w:rFonts w:ascii="Times New Roman" w:hAnsi="Times New Roman" w:cs="Times New Roman"/>
          <w:b w:val="0"/>
          <w:bCs w:val="0"/>
          <w:color w:val="auto"/>
          <w:szCs w:val="32"/>
        </w:rPr>
      </w:pPr>
    </w:p>
    <w:p w14:paraId="71E0AAAE" w14:textId="77777777" w:rsidR="00F83FD1" w:rsidRPr="004B4FA0" w:rsidRDefault="00F83FD1" w:rsidP="00F83FD1">
      <w:pPr>
        <w:pStyle w:val="43"/>
        <w:tabs>
          <w:tab w:val="left" w:pos="851"/>
        </w:tabs>
        <w:rPr>
          <w:rStyle w:val="a"/>
          <w:rFonts w:ascii="Times New Roman" w:hAnsi="Times New Roman" w:cs="Times New Roman"/>
          <w:b w:val="0"/>
          <w:bCs w:val="0"/>
          <w:color w:val="auto"/>
          <w:szCs w:val="32"/>
        </w:rPr>
      </w:pPr>
      <w:r w:rsidRPr="004B4FA0">
        <w:rPr>
          <w:rStyle w:val="a"/>
          <w:rFonts w:ascii="Times New Roman" w:hAnsi="Times New Roman" w:cs="Times New Roman"/>
          <w:b w:val="0"/>
          <w:color w:val="auto"/>
        </w:rPr>
        <w:t>Attīrāmā materiāla sastāvam jābūt labi raksturotam. Svarīgi faktori ir šādi:</w:t>
      </w:r>
    </w:p>
    <w:p w14:paraId="5300CD05" w14:textId="77777777" w:rsidR="00F83FD1" w:rsidRPr="004B4FA0" w:rsidRDefault="00F83FD1" w:rsidP="00F83FD1">
      <w:pPr>
        <w:pStyle w:val="43"/>
        <w:tabs>
          <w:tab w:val="left" w:pos="851"/>
        </w:tabs>
        <w:rPr>
          <w:rFonts w:ascii="Times New Roman" w:hAnsi="Times New Roman" w:cs="Times New Roman"/>
          <w:b w:val="0"/>
          <w:bCs w:val="0"/>
          <w:color w:val="auto"/>
          <w:sz w:val="24"/>
          <w:szCs w:val="40"/>
        </w:rPr>
      </w:pPr>
    </w:p>
    <w:p w14:paraId="60C623BD" w14:textId="77777777" w:rsidR="00F83FD1" w:rsidRPr="004B4FA0" w:rsidRDefault="00F83FD1" w:rsidP="00F83FD1">
      <w:pPr>
        <w:pStyle w:val="1"/>
        <w:numPr>
          <w:ilvl w:val="0"/>
          <w:numId w:val="1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Piesārņojošo vielu izplatības koncentrācija un masa augsnē attiecīgajā objektā, kā arī prasība lokalizēt un attīrīt piesārņojumu, kas pārsniedz noteiktas koncentrācijas, ņemot vērā, ka piesārņojums pēc apjoma un atrašanās vietas var būt nevienmērīgs.</w:t>
      </w:r>
    </w:p>
    <w:p w14:paraId="2C55EB38" w14:textId="77777777" w:rsidR="00F83FD1" w:rsidRPr="004B4FA0" w:rsidRDefault="00F83FD1" w:rsidP="00F83FD1">
      <w:pPr>
        <w:pStyle w:val="1"/>
        <w:numPr>
          <w:ilvl w:val="0"/>
          <w:numId w:val="1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Maksimālā pieļaujamā piesārņojošo vielu koncentrācija un koncentrācijas izmaiņas attīrītajā augsnē. Ja ir piemērojami ļoti stingri sanācijas kritēriji, var būt nepieciešamas vairākas skalošanas kārtas vai arī turpmāka attīrīšana vai aizvešana no objekta.</w:t>
      </w:r>
    </w:p>
    <w:p w14:paraId="772D89D9" w14:textId="77777777" w:rsidR="00F83FD1" w:rsidRPr="004B4FA0" w:rsidRDefault="00F83FD1" w:rsidP="00F83FD1">
      <w:pPr>
        <w:pStyle w:val="1"/>
        <w:numPr>
          <w:ilvl w:val="0"/>
          <w:numId w:val="18"/>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Humīnskābes</w:t>
      </w:r>
      <w:proofErr w:type="spellEnd"/>
      <w:r w:rsidRPr="004B4FA0">
        <w:rPr>
          <w:rStyle w:val="a"/>
          <w:rFonts w:ascii="Times New Roman" w:hAnsi="Times New Roman" w:cs="Times New Roman"/>
          <w:color w:val="auto"/>
        </w:rPr>
        <w:t xml:space="preserve"> un organiskie materiāli. Piesārņotāji mēdz </w:t>
      </w:r>
      <w:proofErr w:type="spellStart"/>
      <w:r w:rsidRPr="004B4FA0">
        <w:rPr>
          <w:rStyle w:val="a"/>
          <w:rFonts w:ascii="Times New Roman" w:hAnsi="Times New Roman" w:cs="Times New Roman"/>
          <w:color w:val="auto"/>
        </w:rPr>
        <w:t>sorbēties</w:t>
      </w:r>
      <w:proofErr w:type="spellEnd"/>
      <w:r w:rsidRPr="004B4FA0">
        <w:rPr>
          <w:rStyle w:val="a"/>
          <w:rFonts w:ascii="Times New Roman" w:hAnsi="Times New Roman" w:cs="Times New Roman"/>
          <w:color w:val="auto"/>
        </w:rPr>
        <w:t xml:space="preserve"> uz organiskajām daļiņām, tāpēc, ja augsnē ir augsts organisko vielu saturs, tā, visticamākais, būs mazāk uzņēmīga pret attīrīšanu skalojot.</w:t>
      </w:r>
    </w:p>
    <w:p w14:paraId="290E471D" w14:textId="77777777" w:rsidR="00F83FD1" w:rsidRPr="004B4FA0" w:rsidRDefault="00F83FD1" w:rsidP="00F83FD1">
      <w:pPr>
        <w:pStyle w:val="1"/>
        <w:numPr>
          <w:ilvl w:val="0"/>
          <w:numId w:val="1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Dažādu materiālu, piemēram, plastmasas oderējuma sistēmu, tērauda, akmeņu vai azbesta, maksimāli pieļaujamās koncentrācijas un veidi, kā arī prasība izslēgt nepieņemamus materiālus. Pirms skalošanas augsnes parasti tiek sijātas, lai pirms attīrīšanas no tām atdalītu </w:t>
      </w:r>
      <w:proofErr w:type="spellStart"/>
      <w:r w:rsidRPr="004B4FA0">
        <w:rPr>
          <w:rStyle w:val="a"/>
          <w:rFonts w:ascii="Times New Roman" w:hAnsi="Times New Roman" w:cs="Times New Roman"/>
          <w:color w:val="auto"/>
        </w:rPr>
        <w:t>lielgabarīta</w:t>
      </w:r>
      <w:proofErr w:type="spellEnd"/>
      <w:r w:rsidRPr="004B4FA0">
        <w:rPr>
          <w:rStyle w:val="a"/>
          <w:rFonts w:ascii="Times New Roman" w:hAnsi="Times New Roman" w:cs="Times New Roman"/>
          <w:color w:val="auto"/>
        </w:rPr>
        <w:t xml:space="preserve"> vai kaitīgus materiālus.</w:t>
      </w:r>
    </w:p>
    <w:p w14:paraId="23CAF1FD" w14:textId="77777777" w:rsidR="00F83FD1" w:rsidRPr="004B4FA0" w:rsidRDefault="00F83FD1" w:rsidP="00F83FD1">
      <w:pPr>
        <w:pStyle w:val="1"/>
        <w:numPr>
          <w:ilvl w:val="0"/>
          <w:numId w:val="1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Sāls saturs, kāds, piemēram, var rasties, ja nogulsnes ir jāizskalo sālsūdenī, un vai iegūto sāļo atkritumu plūsmu var apglabāt.</w:t>
      </w:r>
    </w:p>
    <w:p w14:paraId="3BB23134" w14:textId="77777777" w:rsidR="00F83FD1" w:rsidRPr="004B4FA0" w:rsidRDefault="00F83FD1" w:rsidP="00F83FD1">
      <w:pPr>
        <w:pStyle w:val="43"/>
        <w:rPr>
          <w:rStyle w:val="41"/>
          <w:rFonts w:ascii="Times New Roman" w:hAnsi="Times New Roman" w:cs="Times New Roman"/>
          <w:b/>
          <w:bCs/>
          <w:color w:val="auto"/>
          <w:sz w:val="22"/>
          <w:szCs w:val="36"/>
        </w:rPr>
      </w:pPr>
    </w:p>
    <w:p w14:paraId="3E167DDE" w14:textId="77777777" w:rsidR="00F83FD1" w:rsidRPr="004B4FA0" w:rsidRDefault="00F83FD1" w:rsidP="00F83FD1">
      <w:pPr>
        <w:pStyle w:val="43"/>
        <w:tabs>
          <w:tab w:val="left" w:pos="851"/>
        </w:tabs>
        <w:rPr>
          <w:rFonts w:ascii="Times New Roman" w:hAnsi="Times New Roman" w:cs="Times New Roman"/>
          <w:color w:val="549AD5"/>
          <w:sz w:val="24"/>
          <w:szCs w:val="40"/>
        </w:rPr>
      </w:pPr>
      <w:r w:rsidRPr="004B4FA0">
        <w:rPr>
          <w:rStyle w:val="41"/>
          <w:rFonts w:ascii="Times New Roman" w:hAnsi="Times New Roman" w:cs="Times New Roman"/>
          <w:b/>
          <w:color w:val="549AD5"/>
        </w:rPr>
        <w:t>3.2.1.3. Atkritumu plūsmas</w:t>
      </w:r>
    </w:p>
    <w:p w14:paraId="7FE78FA7" w14:textId="77777777" w:rsidR="00F83FD1" w:rsidRPr="004B4FA0" w:rsidRDefault="00F83FD1" w:rsidP="00F83FD1">
      <w:pPr>
        <w:pStyle w:val="1"/>
        <w:jc w:val="both"/>
        <w:rPr>
          <w:rStyle w:val="a"/>
          <w:rFonts w:ascii="Times New Roman" w:hAnsi="Times New Roman" w:cs="Times New Roman"/>
          <w:color w:val="auto"/>
          <w:szCs w:val="32"/>
        </w:rPr>
      </w:pPr>
    </w:p>
    <w:p w14:paraId="717EE9FC"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Pēc augsnes skalošanas procesā radīsies atkritumu plūsmas, kas būs papildus jāattīra un/vai jāapglabā, tostarp, piemēram:</w:t>
      </w:r>
    </w:p>
    <w:p w14:paraId="2CE34D2D" w14:textId="77777777" w:rsidR="00F83FD1" w:rsidRPr="004B4FA0" w:rsidRDefault="00F83FD1" w:rsidP="00F83FD1">
      <w:pPr>
        <w:pStyle w:val="1"/>
        <w:jc w:val="both"/>
        <w:rPr>
          <w:rFonts w:ascii="Times New Roman" w:hAnsi="Times New Roman" w:cs="Times New Roman"/>
          <w:color w:val="auto"/>
          <w:szCs w:val="32"/>
        </w:rPr>
      </w:pPr>
    </w:p>
    <w:p w14:paraId="27148F17" w14:textId="77777777" w:rsidR="00F83FD1" w:rsidRPr="004B4FA0" w:rsidRDefault="00F83FD1" w:rsidP="00F83FD1">
      <w:pPr>
        <w:pStyle w:val="1"/>
        <w:numPr>
          <w:ilvl w:val="0"/>
          <w:numId w:val="19"/>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Lielgabarīta</w:t>
      </w:r>
      <w:proofErr w:type="spellEnd"/>
      <w:r w:rsidRPr="004B4FA0">
        <w:rPr>
          <w:rStyle w:val="a"/>
          <w:rFonts w:ascii="Times New Roman" w:hAnsi="Times New Roman" w:cs="Times New Roman"/>
          <w:color w:val="auto"/>
        </w:rPr>
        <w:t xml:space="preserve"> materiāls, kas tika noraidīts </w:t>
      </w:r>
      <w:proofErr w:type="spellStart"/>
      <w:r w:rsidRPr="004B4FA0">
        <w:rPr>
          <w:rStyle w:val="a"/>
          <w:rFonts w:ascii="Times New Roman" w:hAnsi="Times New Roman" w:cs="Times New Roman"/>
          <w:color w:val="auto"/>
        </w:rPr>
        <w:t>priekšsijāšanas</w:t>
      </w:r>
      <w:proofErr w:type="spellEnd"/>
      <w:r w:rsidRPr="004B4FA0">
        <w:rPr>
          <w:rStyle w:val="a"/>
          <w:rFonts w:ascii="Times New Roman" w:hAnsi="Times New Roman" w:cs="Times New Roman"/>
          <w:color w:val="auto"/>
        </w:rPr>
        <w:t xml:space="preserve"> laikā.</w:t>
      </w:r>
    </w:p>
    <w:p w14:paraId="5AC233BB" w14:textId="77777777" w:rsidR="00F83FD1" w:rsidRPr="004B4FA0" w:rsidRDefault="00F83FD1" w:rsidP="00F83FD1">
      <w:pPr>
        <w:pStyle w:val="1"/>
        <w:numPr>
          <w:ilvl w:val="0"/>
          <w:numId w:val="19"/>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Attīrīts materiāls (kas neatbilst sanācijas kritērijiem).</w:t>
      </w:r>
    </w:p>
    <w:p w14:paraId="6747669F" w14:textId="77777777" w:rsidR="00F83FD1" w:rsidRPr="004B4FA0" w:rsidRDefault="00F83FD1" w:rsidP="00F83FD1">
      <w:pPr>
        <w:pStyle w:val="1"/>
        <w:numPr>
          <w:ilvl w:val="0"/>
          <w:numId w:val="19"/>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Smalkās frakcijas materiāls, kas satur lielāku piesārņotāju un ūdens koncentrāciju.</w:t>
      </w:r>
    </w:p>
    <w:p w14:paraId="3938CBDC" w14:textId="77777777" w:rsidR="00F83FD1" w:rsidRPr="004B4FA0" w:rsidRDefault="00F83FD1" w:rsidP="00F83FD1">
      <w:pPr>
        <w:pStyle w:val="1"/>
        <w:numPr>
          <w:ilvl w:val="0"/>
          <w:numId w:val="19"/>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Izlietotie ūdens attīrīšanas sistēmu nesēji</w:t>
      </w:r>
    </w:p>
    <w:p w14:paraId="52F1988D" w14:textId="77777777" w:rsidR="00F83FD1" w:rsidRPr="004B4FA0" w:rsidRDefault="00F83FD1" w:rsidP="00F83FD1">
      <w:pPr>
        <w:pStyle w:val="1"/>
        <w:numPr>
          <w:ilvl w:val="0"/>
          <w:numId w:val="19"/>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Izmantotie individuālie aizsardzības līdzekļi un ar tiem saistītie palīgmateriāli.</w:t>
      </w:r>
    </w:p>
    <w:p w14:paraId="19764D11" w14:textId="77777777" w:rsidR="00F83FD1" w:rsidRPr="004B4FA0" w:rsidRDefault="00F83FD1" w:rsidP="00F83FD1">
      <w:pPr>
        <w:pStyle w:val="43"/>
        <w:rPr>
          <w:rStyle w:val="41"/>
          <w:rFonts w:ascii="Times New Roman" w:hAnsi="Times New Roman" w:cs="Times New Roman"/>
          <w:b/>
          <w:bCs/>
          <w:color w:val="auto"/>
          <w:sz w:val="22"/>
          <w:szCs w:val="36"/>
        </w:rPr>
      </w:pPr>
      <w:bookmarkStart w:id="15" w:name="bookmark29"/>
    </w:p>
    <w:p w14:paraId="6A77319B" w14:textId="77777777" w:rsidR="00F83FD1" w:rsidRPr="004B4FA0" w:rsidRDefault="00F83FD1" w:rsidP="00F83FD1">
      <w:pPr>
        <w:pStyle w:val="43"/>
        <w:tabs>
          <w:tab w:val="left" w:pos="709"/>
        </w:tabs>
        <w:rPr>
          <w:rFonts w:ascii="Times New Roman" w:hAnsi="Times New Roman" w:cs="Times New Roman"/>
          <w:color w:val="549AD5"/>
          <w:sz w:val="24"/>
          <w:szCs w:val="40"/>
        </w:rPr>
      </w:pPr>
      <w:r w:rsidRPr="004B4FA0">
        <w:rPr>
          <w:rStyle w:val="41"/>
          <w:rFonts w:ascii="Times New Roman" w:hAnsi="Times New Roman" w:cs="Times New Roman"/>
          <w:b/>
          <w:color w:val="549AD5"/>
        </w:rPr>
        <w:t>3.2.2. Attīrāmie piesārņotāji</w:t>
      </w:r>
      <w:bookmarkEnd w:id="15"/>
    </w:p>
    <w:p w14:paraId="79B6FC7E" w14:textId="77777777" w:rsidR="00F83FD1" w:rsidRPr="004B4FA0" w:rsidRDefault="00F83FD1" w:rsidP="00F83FD1">
      <w:pPr>
        <w:pStyle w:val="1"/>
        <w:jc w:val="both"/>
        <w:rPr>
          <w:rStyle w:val="a"/>
          <w:rFonts w:ascii="Times New Roman" w:hAnsi="Times New Roman" w:cs="Times New Roman"/>
          <w:color w:val="auto"/>
          <w:szCs w:val="32"/>
        </w:rPr>
      </w:pPr>
    </w:p>
    <w:p w14:paraId="7C01714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skalošanu visbiežāk izmanto, lai attīrītu:</w:t>
      </w:r>
    </w:p>
    <w:p w14:paraId="5E635BE0"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24C88B4D"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lielāku piesārņotāju un ūdens koncentrāciju saturošu rupjas frakcijas materiālu.</w:t>
      </w:r>
    </w:p>
    <w:p w14:paraId="3C94C42B"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Izmantotie individuālie aizsardzības līdzekļi un ar tiem saistītie palīgmateriāli.</w:t>
      </w:r>
    </w:p>
    <w:p w14:paraId="32366C21"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Smagie metāli.</w:t>
      </w:r>
    </w:p>
    <w:p w14:paraId="6CDF04E7"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Naftas ogļūdeņraži.</w:t>
      </w:r>
    </w:p>
    <w:p w14:paraId="42CC06BB"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Daži gaistoši organiskie savienojumi. [5]</w:t>
      </w:r>
    </w:p>
    <w:p w14:paraId="282B14AB" w14:textId="77777777" w:rsidR="00F83FD1" w:rsidRPr="004B4FA0" w:rsidRDefault="00F83FD1" w:rsidP="00F83FD1">
      <w:pPr>
        <w:pStyle w:val="1"/>
        <w:jc w:val="both"/>
        <w:rPr>
          <w:rStyle w:val="a"/>
          <w:rFonts w:ascii="Times New Roman" w:hAnsi="Times New Roman" w:cs="Times New Roman"/>
          <w:color w:val="auto"/>
          <w:szCs w:val="32"/>
        </w:rPr>
      </w:pPr>
    </w:p>
    <w:p w14:paraId="17C4AAB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Tomēr atkarībā no vietas apstākļiem un augsnes tipa (sk. arī 4. nodaļu) tā var efektīvi attīrīt arī šādus piesārņotājus:</w:t>
      </w:r>
    </w:p>
    <w:p w14:paraId="6ED59946" w14:textId="77777777" w:rsidR="00F83FD1" w:rsidRPr="004B4FA0" w:rsidRDefault="00F83FD1" w:rsidP="00F83FD1">
      <w:pPr>
        <w:pStyle w:val="1"/>
        <w:jc w:val="both"/>
        <w:rPr>
          <w:rFonts w:ascii="Times New Roman" w:hAnsi="Times New Roman" w:cs="Times New Roman"/>
          <w:color w:val="auto"/>
          <w:szCs w:val="32"/>
        </w:rPr>
      </w:pPr>
    </w:p>
    <w:p w14:paraId="13660320"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Polihlorbifenilus</w:t>
      </w:r>
      <w:proofErr w:type="spellEnd"/>
      <w:r w:rsidRPr="004B4FA0">
        <w:rPr>
          <w:rStyle w:val="a"/>
          <w:rFonts w:ascii="Times New Roman" w:hAnsi="Times New Roman" w:cs="Times New Roman"/>
          <w:color w:val="auto"/>
        </w:rPr>
        <w:t>.</w:t>
      </w:r>
    </w:p>
    <w:p w14:paraId="4B929D4B"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Policikliskos</w:t>
      </w:r>
      <w:proofErr w:type="spellEnd"/>
      <w:r w:rsidRPr="004B4FA0">
        <w:rPr>
          <w:rStyle w:val="a"/>
          <w:rFonts w:ascii="Times New Roman" w:hAnsi="Times New Roman" w:cs="Times New Roman"/>
          <w:color w:val="auto"/>
        </w:rPr>
        <w:t xml:space="preserve"> aromātiskos ogļūdeņražus.</w:t>
      </w:r>
    </w:p>
    <w:p w14:paraId="52A928B3"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Skābes.</w:t>
      </w:r>
    </w:p>
    <w:p w14:paraId="3E8B4ECB"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Sprāgstvielas</w:t>
      </w:r>
    </w:p>
    <w:p w14:paraId="015A8D94"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Radionuklīdus, pesticīdus un herbicīdus.</w:t>
      </w:r>
    </w:p>
    <w:p w14:paraId="09F6135A" w14:textId="77777777" w:rsidR="00F83FD1" w:rsidRPr="004B4FA0" w:rsidRDefault="00F83FD1" w:rsidP="00F83FD1">
      <w:pPr>
        <w:pStyle w:val="1"/>
        <w:numPr>
          <w:ilvl w:val="0"/>
          <w:numId w:val="20"/>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Cianīdus. [6]</w:t>
      </w:r>
    </w:p>
    <w:p w14:paraId="40511A18" w14:textId="77777777" w:rsidR="00F83FD1" w:rsidRPr="004B4FA0" w:rsidRDefault="00F83FD1" w:rsidP="00F83FD1">
      <w:pPr>
        <w:pStyle w:val="1"/>
        <w:numPr>
          <w:ilvl w:val="0"/>
          <w:numId w:val="20"/>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PFAS. [7]</w:t>
      </w:r>
    </w:p>
    <w:p w14:paraId="0262EB1E" w14:textId="77777777" w:rsidR="00F83FD1" w:rsidRPr="004B4FA0" w:rsidRDefault="00F83FD1" w:rsidP="00F83FD1">
      <w:pPr>
        <w:pStyle w:val="1"/>
        <w:jc w:val="both"/>
        <w:rPr>
          <w:rFonts w:ascii="Times New Roman" w:hAnsi="Times New Roman" w:cs="Times New Roman"/>
          <w:color w:val="auto"/>
          <w:szCs w:val="32"/>
        </w:rPr>
      </w:pPr>
    </w:p>
    <w:p w14:paraId="27E29858" w14:textId="77777777" w:rsidR="00F83FD1" w:rsidRPr="004B4FA0" w:rsidRDefault="00F83FD1" w:rsidP="00F83FD1">
      <w:pPr>
        <w:pStyle w:val="43"/>
        <w:tabs>
          <w:tab w:val="left" w:pos="709"/>
        </w:tabs>
        <w:rPr>
          <w:rFonts w:ascii="Times New Roman" w:hAnsi="Times New Roman" w:cs="Times New Roman"/>
          <w:color w:val="549AD5"/>
          <w:sz w:val="24"/>
          <w:szCs w:val="40"/>
        </w:rPr>
      </w:pPr>
      <w:bookmarkStart w:id="16" w:name="bookmark31"/>
      <w:r w:rsidRPr="004B4FA0">
        <w:rPr>
          <w:rStyle w:val="41"/>
          <w:rFonts w:ascii="Times New Roman" w:hAnsi="Times New Roman" w:cs="Times New Roman"/>
          <w:b/>
          <w:color w:val="549AD5"/>
        </w:rPr>
        <w:t>3.2.3. Attīrāmās matricas</w:t>
      </w:r>
      <w:bookmarkEnd w:id="16"/>
    </w:p>
    <w:p w14:paraId="3AFB3586" w14:textId="77777777" w:rsidR="00F83FD1" w:rsidRPr="004B4FA0" w:rsidRDefault="00F83FD1" w:rsidP="00F83FD1">
      <w:pPr>
        <w:pStyle w:val="1"/>
        <w:jc w:val="both"/>
        <w:rPr>
          <w:rStyle w:val="a"/>
          <w:rFonts w:ascii="Times New Roman" w:hAnsi="Times New Roman" w:cs="Times New Roman"/>
          <w:color w:val="auto"/>
          <w:szCs w:val="32"/>
        </w:rPr>
      </w:pPr>
    </w:p>
    <w:p w14:paraId="5241201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ir vispiemērotākā rupjgraudainas vai smilšainas augsnes apstrādei, kurā mālu un nogulumu saturs ir mazāks par aptuveni 30% no augsnes. Augsnes, kurās dominē smalkā frakcija, var būt piemērotas sanācijai, izmantojot šo metodi, tomēr ir iespējams, ka pēc procesa pabeigšanas būs jālikvidē vai jāturpina attīrīt ievērojams atkritumu apjoms, kas var samazināt izmaksu efektivitāti. [7]</w:t>
      </w:r>
    </w:p>
    <w:p w14:paraId="2778ADA2" w14:textId="77777777" w:rsidR="00F83FD1" w:rsidRPr="004B4FA0" w:rsidRDefault="00F83FD1" w:rsidP="00F83FD1">
      <w:pPr>
        <w:pStyle w:val="1"/>
        <w:jc w:val="both"/>
        <w:rPr>
          <w:rFonts w:ascii="Times New Roman" w:hAnsi="Times New Roman" w:cs="Times New Roman"/>
          <w:color w:val="auto"/>
          <w:szCs w:val="32"/>
        </w:rPr>
      </w:pPr>
    </w:p>
    <w:p w14:paraId="5BA9D7D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Salīdzinājumam – augsnes skalošana, izmantojot ķīmisko ekstrakciju, var nebūt pakļauta šādiem matricas ierobežojumiem, jo piesārņotājus var izskalot no relatīvi smalka materiāla.</w:t>
      </w:r>
    </w:p>
    <w:p w14:paraId="1DC9876E" w14:textId="77777777" w:rsidR="00F83FD1" w:rsidRPr="004B4FA0" w:rsidRDefault="00F83FD1" w:rsidP="00F83FD1">
      <w:pPr>
        <w:pStyle w:val="1"/>
        <w:jc w:val="both"/>
        <w:rPr>
          <w:rStyle w:val="a"/>
          <w:rFonts w:ascii="Times New Roman" w:hAnsi="Times New Roman" w:cs="Times New Roman"/>
          <w:color w:val="auto"/>
          <w:szCs w:val="32"/>
        </w:rPr>
      </w:pPr>
    </w:p>
    <w:p w14:paraId="575D4F44" w14:textId="77777777" w:rsidR="00F83FD1" w:rsidRPr="004B4FA0" w:rsidRDefault="00F83FD1" w:rsidP="00F83FD1">
      <w:pPr>
        <w:pStyle w:val="1"/>
        <w:jc w:val="both"/>
        <w:rPr>
          <w:rFonts w:ascii="Times New Roman" w:hAnsi="Times New Roman" w:cs="Times New Roman"/>
          <w:color w:val="auto"/>
          <w:szCs w:val="32"/>
        </w:rPr>
      </w:pPr>
    </w:p>
    <w:p w14:paraId="31B6C868" w14:textId="77777777" w:rsidR="00F83FD1" w:rsidRPr="004B4FA0" w:rsidRDefault="00F83FD1" w:rsidP="00F83FD1">
      <w:pPr>
        <w:pStyle w:val="43"/>
        <w:tabs>
          <w:tab w:val="left" w:pos="709"/>
        </w:tabs>
        <w:rPr>
          <w:rFonts w:ascii="Times New Roman" w:hAnsi="Times New Roman" w:cs="Times New Roman"/>
          <w:color w:val="549AD5"/>
          <w:sz w:val="24"/>
          <w:szCs w:val="40"/>
        </w:rPr>
      </w:pPr>
      <w:bookmarkStart w:id="17" w:name="bookmark33"/>
      <w:r w:rsidRPr="004B4FA0">
        <w:rPr>
          <w:rStyle w:val="41"/>
          <w:rFonts w:ascii="Times New Roman" w:hAnsi="Times New Roman" w:cs="Times New Roman"/>
          <w:b/>
          <w:color w:val="549AD5"/>
        </w:rPr>
        <w:t>3.2.4. Normatīvās prasības</w:t>
      </w:r>
      <w:bookmarkEnd w:id="17"/>
    </w:p>
    <w:p w14:paraId="4C331C6A" w14:textId="77777777" w:rsidR="00F83FD1" w:rsidRPr="004B4FA0" w:rsidRDefault="00F83FD1" w:rsidP="00F83FD1">
      <w:pPr>
        <w:pStyle w:val="1"/>
        <w:jc w:val="both"/>
        <w:rPr>
          <w:rStyle w:val="a"/>
          <w:rFonts w:ascii="Times New Roman" w:hAnsi="Times New Roman" w:cs="Times New Roman"/>
          <w:color w:val="auto"/>
          <w:szCs w:val="32"/>
        </w:rPr>
      </w:pPr>
    </w:p>
    <w:p w14:paraId="5FD5F828"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Pirms augsnes skalošanas sanācijas programmas īstenošanas ir jāapspriežas ar regulatīvajām iestādēm, īpaši ar tām, kas atbildīgas par vides aizsardzību, pilsētplānošanu un attīrīšanas iekārtu licencēšanu, lai noteiktu konkrētās prasības, kas saistītas ar nepieciešamo apstiprinājumu, atļauju un licenču saņemšanu, kā arī paredzamo kontroli [8]</w:t>
      </w:r>
    </w:p>
    <w:p w14:paraId="2E9DF4B8"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7CC1F6AE" w14:textId="77777777" w:rsidR="00F83FD1" w:rsidRPr="004B4FA0" w:rsidRDefault="00F83FD1" w:rsidP="00F83FD1">
      <w:pPr>
        <w:pStyle w:val="40"/>
        <w:tabs>
          <w:tab w:val="left" w:pos="426"/>
        </w:tabs>
        <w:ind w:firstLine="0"/>
        <w:jc w:val="both"/>
        <w:rPr>
          <w:rFonts w:ascii="Times New Roman" w:hAnsi="Times New Roman" w:cs="Times New Roman"/>
          <w:color w:val="549AD5"/>
          <w:sz w:val="28"/>
          <w:szCs w:val="44"/>
        </w:rPr>
      </w:pPr>
      <w:bookmarkStart w:id="18" w:name="bookmark35"/>
      <w:r w:rsidRPr="004B4FA0">
        <w:rPr>
          <w:rStyle w:val="4"/>
          <w:rFonts w:ascii="Times New Roman" w:hAnsi="Times New Roman" w:cs="Times New Roman"/>
          <w:b/>
          <w:color w:val="549AD5"/>
          <w:sz w:val="28"/>
        </w:rPr>
        <w:lastRenderedPageBreak/>
        <w:t>4. LAUKA TESTA LAIKĀ</w:t>
      </w:r>
      <w:bookmarkEnd w:id="18"/>
    </w:p>
    <w:p w14:paraId="3821681F" w14:textId="77777777" w:rsidR="00F83FD1" w:rsidRPr="004B4FA0" w:rsidRDefault="00F83FD1" w:rsidP="00F83FD1">
      <w:pPr>
        <w:pStyle w:val="1"/>
        <w:jc w:val="both"/>
        <w:rPr>
          <w:rStyle w:val="a"/>
          <w:rFonts w:ascii="Times New Roman" w:hAnsi="Times New Roman" w:cs="Times New Roman"/>
          <w:color w:val="auto"/>
          <w:szCs w:val="32"/>
        </w:rPr>
      </w:pPr>
    </w:p>
    <w:p w14:paraId="74A4514A"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ir fizikāla un ķīmiska tehnoloģija, kas atdala piesārņotās un nepiesārņotās augsnes komponentus, izmantojot to fizikālās atšķirības, piemēram, daļiņu izmēru, formu, blīvumu un/vai virsmas īpašības.</w:t>
      </w:r>
    </w:p>
    <w:p w14:paraId="5ECF7087" w14:textId="77777777" w:rsidR="00F83FD1" w:rsidRPr="004B4FA0" w:rsidRDefault="00F83FD1" w:rsidP="00F83FD1">
      <w:pPr>
        <w:pStyle w:val="1"/>
        <w:jc w:val="both"/>
        <w:rPr>
          <w:rFonts w:ascii="Times New Roman" w:hAnsi="Times New Roman" w:cs="Times New Roman"/>
          <w:color w:val="auto"/>
          <w:szCs w:val="32"/>
        </w:rPr>
      </w:pPr>
    </w:p>
    <w:p w14:paraId="571CD39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skalošanas kā attīrīšanas tehnoloģijas piemērošanai ir četri galvenie posmi:</w:t>
      </w:r>
    </w:p>
    <w:p w14:paraId="07ED4A6E" w14:textId="77777777" w:rsidR="00F83FD1" w:rsidRPr="004B4FA0" w:rsidRDefault="00F83FD1" w:rsidP="00F83FD1">
      <w:pPr>
        <w:pStyle w:val="1"/>
        <w:jc w:val="both"/>
        <w:rPr>
          <w:rFonts w:ascii="Times New Roman" w:hAnsi="Times New Roman" w:cs="Times New Roman"/>
          <w:color w:val="auto"/>
          <w:szCs w:val="32"/>
        </w:rPr>
      </w:pPr>
    </w:p>
    <w:p w14:paraId="354D0EE4" w14:textId="77777777" w:rsidR="00F83FD1" w:rsidRPr="004B4FA0" w:rsidRDefault="00F83FD1" w:rsidP="00F83FD1">
      <w:pPr>
        <w:pStyle w:val="1"/>
        <w:numPr>
          <w:ilvl w:val="0"/>
          <w:numId w:val="2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sagatavošana un sijāšana.</w:t>
      </w:r>
    </w:p>
    <w:p w14:paraId="68410BC1" w14:textId="77777777" w:rsidR="00F83FD1" w:rsidRPr="004B4FA0" w:rsidRDefault="00F83FD1" w:rsidP="00F83FD1">
      <w:pPr>
        <w:pStyle w:val="1"/>
        <w:numPr>
          <w:ilvl w:val="0"/>
          <w:numId w:val="2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Fiziska atdalīšana.</w:t>
      </w:r>
    </w:p>
    <w:p w14:paraId="226CDD88" w14:textId="77777777" w:rsidR="00F83FD1" w:rsidRPr="004B4FA0" w:rsidRDefault="00F83FD1" w:rsidP="00F83FD1">
      <w:pPr>
        <w:pStyle w:val="1"/>
        <w:numPr>
          <w:ilvl w:val="0"/>
          <w:numId w:val="2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Ķīmiskā ekstrakcija.</w:t>
      </w:r>
    </w:p>
    <w:p w14:paraId="457B6BE5" w14:textId="77777777" w:rsidR="00F83FD1" w:rsidRPr="004B4FA0" w:rsidRDefault="00F83FD1" w:rsidP="00F83FD1">
      <w:pPr>
        <w:pStyle w:val="1"/>
        <w:numPr>
          <w:ilvl w:val="0"/>
          <w:numId w:val="2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Notekūdeņu attīrīšana.[3]</w:t>
      </w:r>
    </w:p>
    <w:p w14:paraId="2AE70097" w14:textId="77777777" w:rsidR="00F83FD1" w:rsidRPr="004B4FA0" w:rsidRDefault="00F83FD1" w:rsidP="00F83FD1">
      <w:pPr>
        <w:pStyle w:val="1"/>
        <w:jc w:val="both"/>
        <w:rPr>
          <w:rStyle w:val="a"/>
          <w:rFonts w:ascii="Times New Roman" w:hAnsi="Times New Roman" w:cs="Times New Roman"/>
          <w:color w:val="auto"/>
          <w:szCs w:val="32"/>
        </w:rPr>
      </w:pPr>
    </w:p>
    <w:p w14:paraId="7B0E76DF"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skalošana reti ir atsevišķa attīrīšanas tehnoloģija, jo pēc skalošanas procesa pabeigšanas smalkajai augsnei un notekūdeņiem parasti ir nepieciešama papildu attīrīšana. Lai gan notekūdeņi parasti tiek attīrīti, izmantojot nozares standarta praksi, notekūdeņu attīrīšanas laikā radušās dūņas var būt jāapstrādā ar alternatīvu sanācijas tehnoloģiju, piemēram, cietināšanu/stabilizāciju, </w:t>
      </w:r>
      <w:proofErr w:type="spellStart"/>
      <w:r w:rsidRPr="004B4FA0">
        <w:rPr>
          <w:rStyle w:val="a"/>
          <w:rFonts w:ascii="Times New Roman" w:hAnsi="Times New Roman" w:cs="Times New Roman"/>
          <w:color w:val="auto"/>
        </w:rPr>
        <w:t>biosanāciju</w:t>
      </w:r>
      <w:proofErr w:type="spellEnd"/>
      <w:r w:rsidRPr="004B4FA0">
        <w:rPr>
          <w:rStyle w:val="a"/>
          <w:rFonts w:ascii="Times New Roman" w:hAnsi="Times New Roman" w:cs="Times New Roman"/>
          <w:color w:val="auto"/>
        </w:rPr>
        <w:t xml:space="preserve">, ķīmisko attīrīšanu (piemēram, bāziskas </w:t>
      </w:r>
      <w:proofErr w:type="spellStart"/>
      <w:r w:rsidRPr="004B4FA0">
        <w:rPr>
          <w:rStyle w:val="a"/>
          <w:rFonts w:ascii="Times New Roman" w:hAnsi="Times New Roman" w:cs="Times New Roman"/>
          <w:color w:val="auto"/>
        </w:rPr>
        <w:t>katalizētas</w:t>
      </w:r>
      <w:proofErr w:type="spellEnd"/>
      <w:r w:rsidRPr="004B4FA0">
        <w:rPr>
          <w:rStyle w:val="a"/>
          <w:rFonts w:ascii="Times New Roman" w:hAnsi="Times New Roman" w:cs="Times New Roman"/>
          <w:color w:val="auto"/>
        </w:rPr>
        <w:t xml:space="preserve"> noārdīšanas procesu) vai termisko attīrīšanu. 2.1. attēlā dota augsnes skalošanas procesa plūsmas shēma.</w:t>
      </w:r>
    </w:p>
    <w:p w14:paraId="74F336EE" w14:textId="77777777" w:rsidR="00F83FD1" w:rsidRPr="004B4FA0" w:rsidRDefault="00F83FD1" w:rsidP="00F83FD1">
      <w:pPr>
        <w:pStyle w:val="1"/>
        <w:jc w:val="both"/>
        <w:rPr>
          <w:rStyle w:val="a"/>
          <w:rFonts w:ascii="Times New Roman" w:hAnsi="Times New Roman" w:cs="Times New Roman"/>
          <w:color w:val="auto"/>
          <w:szCs w:val="32"/>
        </w:rPr>
      </w:pPr>
    </w:p>
    <w:p w14:paraId="318F3449" w14:textId="77777777" w:rsidR="00F83FD1" w:rsidRPr="004B4FA0" w:rsidRDefault="00F83FD1" w:rsidP="00F83FD1">
      <w:pPr>
        <w:pStyle w:val="1"/>
        <w:jc w:val="both"/>
        <w:rPr>
          <w:rFonts w:ascii="Times New Roman" w:hAnsi="Times New Roman" w:cs="Times New Roman"/>
          <w:color w:val="auto"/>
          <w:szCs w:val="32"/>
        </w:rPr>
      </w:pPr>
    </w:p>
    <w:p w14:paraId="5DD596AE" w14:textId="77777777" w:rsidR="00F83FD1" w:rsidRPr="004B4FA0" w:rsidRDefault="00F83FD1" w:rsidP="00F83FD1">
      <w:pPr>
        <w:pStyle w:val="43"/>
        <w:tabs>
          <w:tab w:val="left" w:pos="426"/>
        </w:tabs>
        <w:rPr>
          <w:rFonts w:ascii="Times New Roman" w:hAnsi="Times New Roman" w:cs="Times New Roman"/>
          <w:color w:val="549AD5"/>
          <w:sz w:val="24"/>
          <w:szCs w:val="40"/>
        </w:rPr>
      </w:pPr>
      <w:bookmarkStart w:id="19" w:name="bookmark36"/>
      <w:r w:rsidRPr="004B4FA0">
        <w:rPr>
          <w:rStyle w:val="41"/>
          <w:rFonts w:ascii="Times New Roman" w:hAnsi="Times New Roman" w:cs="Times New Roman"/>
          <w:b/>
          <w:color w:val="549AD5"/>
        </w:rPr>
        <w:t xml:space="preserve">4.1. </w:t>
      </w:r>
      <w:proofErr w:type="spellStart"/>
      <w:r w:rsidRPr="004B4FA0">
        <w:rPr>
          <w:rStyle w:val="41"/>
          <w:rFonts w:ascii="Times New Roman" w:hAnsi="Times New Roman" w:cs="Times New Roman"/>
          <w:b/>
          <w:color w:val="549AD5"/>
        </w:rPr>
        <w:t>Attīrāmības</w:t>
      </w:r>
      <w:proofErr w:type="spellEnd"/>
      <w:r w:rsidRPr="004B4FA0">
        <w:rPr>
          <w:rStyle w:val="41"/>
          <w:rFonts w:ascii="Times New Roman" w:hAnsi="Times New Roman" w:cs="Times New Roman"/>
          <w:b/>
          <w:color w:val="549AD5"/>
        </w:rPr>
        <w:t xml:space="preserve"> pētījumi</w:t>
      </w:r>
      <w:bookmarkEnd w:id="19"/>
    </w:p>
    <w:p w14:paraId="660279F5" w14:textId="77777777" w:rsidR="00F83FD1" w:rsidRPr="004B4FA0" w:rsidRDefault="00F83FD1" w:rsidP="00F83FD1">
      <w:pPr>
        <w:pStyle w:val="1"/>
        <w:jc w:val="both"/>
        <w:rPr>
          <w:rStyle w:val="a"/>
          <w:rFonts w:ascii="Times New Roman" w:hAnsi="Times New Roman" w:cs="Times New Roman"/>
          <w:color w:val="auto"/>
          <w:szCs w:val="32"/>
        </w:rPr>
      </w:pPr>
    </w:p>
    <w:p w14:paraId="080DA9AA"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ir tilpuma samazināšanas/atkritumu samazināšanas attīrīšanas tehnoloģija, kas balstīta uz fizikāliem un/vai ķīmiskiem procesiem.</w:t>
      </w:r>
    </w:p>
    <w:p w14:paraId="0F328353" w14:textId="77777777" w:rsidR="00F83FD1" w:rsidRPr="004B4FA0" w:rsidRDefault="00F83FD1" w:rsidP="00F83FD1">
      <w:pPr>
        <w:pStyle w:val="1"/>
        <w:jc w:val="both"/>
        <w:rPr>
          <w:rFonts w:ascii="Times New Roman" w:hAnsi="Times New Roman" w:cs="Times New Roman"/>
          <w:color w:val="auto"/>
          <w:szCs w:val="32"/>
        </w:rPr>
      </w:pPr>
    </w:p>
    <w:p w14:paraId="1FE4D33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Ja ir neskaidrības par to, vai ar augsnes skalošanu tiks sasniegts vēlamais rezultāts attiecībā uz attīrīto augsni, vai arī ir citi jautājumi, kas rada neskaidrības par to, vai augsnes skalošana būs efektīva, var būt nepieciešams veikt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izmēģinājuma pētījumus, lai izpētītu augsnes skalošanas piemērošanu un rezultātus apstākļos, kādi dominē </w:t>
      </w:r>
      <w:proofErr w:type="spellStart"/>
      <w:r w:rsidRPr="004B4FA0">
        <w:rPr>
          <w:rStyle w:val="a"/>
          <w:rFonts w:ascii="Times New Roman" w:hAnsi="Times New Roman" w:cs="Times New Roman"/>
          <w:color w:val="auto"/>
        </w:rPr>
        <w:t>sanējamajā</w:t>
      </w:r>
      <w:proofErr w:type="spellEnd"/>
      <w:r w:rsidRPr="004B4FA0">
        <w:rPr>
          <w:rStyle w:val="a"/>
          <w:rFonts w:ascii="Times New Roman" w:hAnsi="Times New Roman" w:cs="Times New Roman"/>
          <w:color w:val="auto"/>
        </w:rPr>
        <w:t xml:space="preserve"> vietā.</w:t>
      </w:r>
    </w:p>
    <w:p w14:paraId="288759BE" w14:textId="77777777" w:rsidR="00F83FD1" w:rsidRPr="004B4FA0" w:rsidRDefault="00F83FD1" w:rsidP="00F83FD1">
      <w:pPr>
        <w:pStyle w:val="1"/>
        <w:jc w:val="both"/>
        <w:rPr>
          <w:rFonts w:ascii="Times New Roman" w:hAnsi="Times New Roman" w:cs="Times New Roman"/>
          <w:color w:val="auto"/>
          <w:szCs w:val="32"/>
        </w:rPr>
      </w:pPr>
    </w:p>
    <w:p w14:paraId="6B8A9E6B" w14:textId="77777777" w:rsidR="00F83FD1" w:rsidRPr="004B4FA0" w:rsidRDefault="00F83FD1" w:rsidP="00F83FD1">
      <w:pPr>
        <w:pStyle w:val="1"/>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pētījuma izstrādei var būt nepieciešams vairāku tehnisko speciālistu, tostarp vides speciālistu, inženieru-ķīmiķu, inženieru-mehāniķu un gaisa kvalitātes speciālistu, ieguldījums, lai nodrošinātu, ka pētījums ir mērķtiecīgs, lai iegūtu datus, kas nepieciešami atbilstošas īstenošanas stratēģijas izstrādei.</w:t>
      </w:r>
    </w:p>
    <w:p w14:paraId="3FEC6B41" w14:textId="77777777" w:rsidR="00F83FD1" w:rsidRPr="004B4FA0" w:rsidRDefault="00F83FD1" w:rsidP="00F83FD1">
      <w:pPr>
        <w:pStyle w:val="1"/>
        <w:jc w:val="both"/>
        <w:rPr>
          <w:rFonts w:ascii="Times New Roman" w:hAnsi="Times New Roman" w:cs="Times New Roman"/>
          <w:color w:val="auto"/>
          <w:szCs w:val="32"/>
        </w:rPr>
      </w:pPr>
    </w:p>
    <w:p w14:paraId="6BDB642B"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Nepieciešamo papildu informāciju var noteikt, pārskatot publicēto literatūru un informāciju par gadījumu izpēti saistībā ar augsnes skalošanas izmantošanu.</w:t>
      </w:r>
    </w:p>
    <w:p w14:paraId="5A9EB15E" w14:textId="77777777" w:rsidR="00F83FD1" w:rsidRPr="004B4FA0" w:rsidRDefault="00F83FD1" w:rsidP="00F83FD1">
      <w:pPr>
        <w:pStyle w:val="1"/>
        <w:jc w:val="both"/>
        <w:rPr>
          <w:rFonts w:ascii="Times New Roman" w:hAnsi="Times New Roman" w:cs="Times New Roman"/>
          <w:color w:val="auto"/>
          <w:szCs w:val="32"/>
        </w:rPr>
      </w:pPr>
    </w:p>
    <w:p w14:paraId="150744C8"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Parasti ir trīs testēšanas posmi, kurus var veikt:</w:t>
      </w:r>
    </w:p>
    <w:p w14:paraId="52E67A22" w14:textId="77777777" w:rsidR="00F83FD1" w:rsidRPr="004B4FA0" w:rsidRDefault="00F83FD1" w:rsidP="00F83FD1">
      <w:pPr>
        <w:pStyle w:val="1"/>
        <w:jc w:val="both"/>
        <w:rPr>
          <w:rFonts w:ascii="Times New Roman" w:hAnsi="Times New Roman" w:cs="Times New Roman"/>
          <w:color w:val="auto"/>
          <w:szCs w:val="32"/>
        </w:rPr>
      </w:pPr>
    </w:p>
    <w:p w14:paraId="6EE83D25" w14:textId="77777777" w:rsidR="00F83FD1" w:rsidRPr="004B4FA0" w:rsidRDefault="00F83FD1" w:rsidP="00F83FD1">
      <w:pPr>
        <w:pStyle w:val="1"/>
        <w:numPr>
          <w:ilvl w:val="0"/>
          <w:numId w:val="24"/>
        </w:numPr>
        <w:ind w:left="567" w:hanging="283"/>
        <w:jc w:val="both"/>
        <w:rPr>
          <w:rFonts w:ascii="Times New Roman" w:hAnsi="Times New Roman" w:cs="Times New Roman"/>
          <w:color w:val="auto"/>
          <w:szCs w:val="32"/>
        </w:rPr>
      </w:pPr>
      <w:r w:rsidRPr="004B4FA0">
        <w:rPr>
          <w:rStyle w:val="a"/>
          <w:rFonts w:ascii="Times New Roman" w:hAnsi="Times New Roman" w:cs="Times New Roman"/>
          <w:b/>
          <w:color w:val="auto"/>
        </w:rPr>
        <w:t xml:space="preserve">Teorētiskais novērtējums: </w:t>
      </w:r>
      <w:r w:rsidRPr="004B4FA0">
        <w:rPr>
          <w:rStyle w:val="a"/>
          <w:rFonts w:ascii="Times New Roman" w:hAnsi="Times New Roman" w:cs="Times New Roman"/>
          <w:color w:val="auto"/>
        </w:rPr>
        <w:t>lai noteiktu, vai augsnes skalošana ir dzīvotspējīgs attīrīšanas šķīdums konkrētajam objektam.</w:t>
      </w:r>
    </w:p>
    <w:p w14:paraId="5E7EA9A1" w14:textId="77777777" w:rsidR="00F83FD1" w:rsidRPr="004B4FA0" w:rsidRDefault="00F83FD1" w:rsidP="00F83FD1">
      <w:pPr>
        <w:pStyle w:val="1"/>
        <w:numPr>
          <w:ilvl w:val="0"/>
          <w:numId w:val="24"/>
        </w:numPr>
        <w:ind w:left="567" w:hanging="283"/>
        <w:jc w:val="both"/>
        <w:rPr>
          <w:rFonts w:ascii="Times New Roman" w:hAnsi="Times New Roman" w:cs="Times New Roman"/>
          <w:color w:val="auto"/>
          <w:szCs w:val="32"/>
        </w:rPr>
      </w:pPr>
      <w:r w:rsidRPr="004B4FA0">
        <w:rPr>
          <w:rStyle w:val="a"/>
          <w:rFonts w:ascii="Times New Roman" w:hAnsi="Times New Roman" w:cs="Times New Roman"/>
          <w:b/>
          <w:color w:val="auto"/>
        </w:rPr>
        <w:t>Stenda testēšana</w:t>
      </w:r>
      <w:r w:rsidRPr="004B4FA0">
        <w:rPr>
          <w:rStyle w:val="a"/>
          <w:rFonts w:ascii="Times New Roman" w:hAnsi="Times New Roman" w:cs="Times New Roman"/>
          <w:color w:val="auto"/>
        </w:rPr>
        <w:t>: lai novērtētu augsnes skalošanas efektivitāti konkrētajos objekta apstākļos un piesārņotāju koncentrācijās. Kopumā stenda testēšana ļauj izvēlēties piemērotas sistēmas sastāvdaļas, pielāgot sistēmas konfigurāciju un ekstrakcijas piedevas. Tādējādi sanācijas rīcības plānu (SRP) parasti var izstrādāt un uzrakstīt pēc šā posma pabeigšanas.</w:t>
      </w:r>
    </w:p>
    <w:p w14:paraId="3C3E62A0" w14:textId="77777777" w:rsidR="00F83FD1" w:rsidRPr="004B4FA0" w:rsidRDefault="00F83FD1" w:rsidP="00F83FD1">
      <w:pPr>
        <w:pStyle w:val="1"/>
        <w:numPr>
          <w:ilvl w:val="0"/>
          <w:numId w:val="24"/>
        </w:numPr>
        <w:ind w:left="567" w:hanging="283"/>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b/>
          <w:color w:val="auto"/>
        </w:rPr>
        <w:t>Pilotizmēģinājums</w:t>
      </w:r>
      <w:proofErr w:type="spellEnd"/>
      <w:r w:rsidRPr="004B4FA0">
        <w:rPr>
          <w:rStyle w:val="a"/>
          <w:rFonts w:ascii="Times New Roman" w:hAnsi="Times New Roman" w:cs="Times New Roman"/>
          <w:color w:val="auto"/>
        </w:rPr>
        <w:t>: lai noteiktu konkrētus darbības parametrus un darbības kritērijus un sniegtu pietiekamu informāciju, lai varētu pabeigt SRP.</w:t>
      </w:r>
    </w:p>
    <w:p w14:paraId="405A657F"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66F49D04" w14:textId="77777777" w:rsidR="00F83FD1" w:rsidRPr="004B4FA0" w:rsidRDefault="00F83FD1" w:rsidP="00F83FD1">
      <w:pPr>
        <w:pStyle w:val="1"/>
        <w:numPr>
          <w:ilvl w:val="0"/>
          <w:numId w:val="24"/>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b/>
          <w:color w:val="auto"/>
        </w:rPr>
        <w:lastRenderedPageBreak/>
        <w:t>Attīrāmības</w:t>
      </w:r>
      <w:proofErr w:type="spellEnd"/>
      <w:r w:rsidRPr="004B4FA0">
        <w:rPr>
          <w:rStyle w:val="a"/>
          <w:rFonts w:ascii="Times New Roman" w:hAnsi="Times New Roman" w:cs="Times New Roman"/>
          <w:b/>
          <w:color w:val="auto"/>
        </w:rPr>
        <w:t xml:space="preserve"> testēšanas process līdzekļa novērtēšanā: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 jāveic sistemātiski.</w:t>
      </w:r>
    </w:p>
    <w:p w14:paraId="51388129" w14:textId="77777777" w:rsidR="00F83FD1" w:rsidRPr="004B4FA0" w:rsidRDefault="00F83FD1" w:rsidP="00F83FD1">
      <w:pPr>
        <w:pStyle w:val="1"/>
        <w:jc w:val="both"/>
        <w:rPr>
          <w:rStyle w:val="a"/>
          <w:rFonts w:ascii="Times New Roman" w:hAnsi="Times New Roman" w:cs="Times New Roman"/>
          <w:color w:val="auto"/>
          <w:szCs w:val="32"/>
        </w:rPr>
      </w:pPr>
    </w:p>
    <w:p w14:paraId="7FBFF28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Konsultantam un sanācijas darbu veicējam kopīgi jāpārskata un jāinterpretē katra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testēšanas posma dati, izstrādājot prognozes par pilna mēroga darbības rezultātiem un nosakot prasības to īstenošanai. [7]</w:t>
      </w:r>
    </w:p>
    <w:p w14:paraId="01C765A8" w14:textId="77777777" w:rsidR="00F83FD1" w:rsidRPr="004B4FA0" w:rsidRDefault="00F83FD1" w:rsidP="00F83FD1">
      <w:pPr>
        <w:pStyle w:val="1"/>
        <w:jc w:val="both"/>
        <w:rPr>
          <w:rFonts w:ascii="Times New Roman" w:hAnsi="Times New Roman" w:cs="Times New Roman"/>
          <w:color w:val="auto"/>
          <w:szCs w:val="32"/>
        </w:rPr>
      </w:pPr>
    </w:p>
    <w:p w14:paraId="59939E65"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20" w:name="bookmark38"/>
      <w:r w:rsidRPr="004B4FA0">
        <w:rPr>
          <w:rStyle w:val="41"/>
          <w:rFonts w:ascii="Times New Roman" w:hAnsi="Times New Roman" w:cs="Times New Roman"/>
          <w:b/>
          <w:color w:val="549AD5"/>
        </w:rPr>
        <w:t>4.1.1. Teorētiskais novērtējums</w:t>
      </w:r>
      <w:bookmarkEnd w:id="20"/>
    </w:p>
    <w:p w14:paraId="0F3063A9" w14:textId="77777777" w:rsidR="00F83FD1" w:rsidRPr="004B4FA0" w:rsidRDefault="00F83FD1" w:rsidP="00F83FD1">
      <w:pPr>
        <w:pStyle w:val="1"/>
        <w:jc w:val="both"/>
        <w:rPr>
          <w:rStyle w:val="a"/>
          <w:rFonts w:ascii="Times New Roman" w:hAnsi="Times New Roman" w:cs="Times New Roman"/>
          <w:color w:val="auto"/>
          <w:szCs w:val="32"/>
        </w:rPr>
      </w:pPr>
    </w:p>
    <w:p w14:paraId="4E6C022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Konsultantam un sanācijas darbu veicējam kopīgi jāpārskata un jāinterpretē katra attīrīšanas testēšanas posma dati, izstrādājot prognozes par pilna mēroga darbības rezultātiem un nosakot prasības to īstenošanai. Teorētiskā novērtējuma mērķis ir vispārīgi novērtēt augsnes skalošanas piemērotību vispārējiem objekta apstākļiem. Daudzos gadījumos pirms šā posma objekta novērtēšanas posmā var veikt atsevišķus augsnes paraugu testus, lai veiktu sākotnējo iespēju pārbaudi un noteiktu piemērotus materiālus attīrīšanas testiem.</w:t>
      </w:r>
    </w:p>
    <w:p w14:paraId="209AFE50" w14:textId="77777777" w:rsidR="00F83FD1" w:rsidRPr="004B4FA0" w:rsidRDefault="00F83FD1" w:rsidP="00F83FD1">
      <w:pPr>
        <w:pStyle w:val="1"/>
        <w:jc w:val="both"/>
        <w:rPr>
          <w:rFonts w:ascii="Times New Roman" w:hAnsi="Times New Roman" w:cs="Times New Roman"/>
          <w:color w:val="auto"/>
          <w:szCs w:val="32"/>
        </w:rPr>
      </w:pPr>
    </w:p>
    <w:p w14:paraId="751B17BB"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skalošanas iespējamību parasti novērtē, pamatojoties uz iepriekšējā piesārņojuma novērtējumā pieejamo datu pārskatu, kurā, piemēram, augsnes urbumu ieraksti dokumentē augsnes apstākļus zem objekta zemes un analīžu ziņojumos tiek detalizēti norādīta piesārņotāju koncentrācija. Lai noteiktu, vai augsnes skalošana būs iespējama, ir jāzina daļiņu izmēru sadalījums un koncentrētās smalkās frakcijas apglabāšanas ierobežojumi, kas, iespējams, būs kritiski svarīgi faktori. Tomēr, ja nav pieejami pietiekami dati, lai novērtētu augsnes skalošanas potenciālu, var veikt testus, izmantojot augsni un skalošanas ūdeni burkās. Šos sākotnējos testus parasti var veikt dažu stundu laikā.</w:t>
      </w:r>
    </w:p>
    <w:p w14:paraId="2B6A4484" w14:textId="77777777" w:rsidR="00F83FD1" w:rsidRPr="004B4FA0" w:rsidRDefault="00F83FD1" w:rsidP="00F83FD1">
      <w:pPr>
        <w:pStyle w:val="1"/>
        <w:jc w:val="both"/>
        <w:rPr>
          <w:rFonts w:ascii="Times New Roman" w:hAnsi="Times New Roman" w:cs="Times New Roman"/>
          <w:color w:val="auto"/>
          <w:szCs w:val="32"/>
        </w:rPr>
      </w:pPr>
    </w:p>
    <w:p w14:paraId="26D33EDE" w14:textId="77777777" w:rsidR="00F83FD1" w:rsidRPr="004B4FA0" w:rsidRDefault="00F83FD1" w:rsidP="00F83FD1">
      <w:pPr>
        <w:pStyle w:val="43"/>
        <w:rPr>
          <w:rStyle w:val="41"/>
          <w:rFonts w:ascii="Times New Roman" w:hAnsi="Times New Roman" w:cs="Times New Roman"/>
          <w:b/>
          <w:bCs/>
          <w:color w:val="auto"/>
          <w:sz w:val="22"/>
          <w:szCs w:val="36"/>
        </w:rPr>
      </w:pPr>
      <w:bookmarkStart w:id="21" w:name="bookmark40"/>
    </w:p>
    <w:p w14:paraId="111F85FF" w14:textId="77777777" w:rsidR="00F83FD1" w:rsidRPr="004B4FA0" w:rsidRDefault="00F83FD1" w:rsidP="00F83FD1">
      <w:pPr>
        <w:pStyle w:val="43"/>
        <w:tabs>
          <w:tab w:val="left" w:pos="567"/>
        </w:tabs>
        <w:rPr>
          <w:rFonts w:ascii="Times New Roman" w:hAnsi="Times New Roman" w:cs="Times New Roman"/>
          <w:color w:val="549AD5"/>
          <w:sz w:val="24"/>
          <w:szCs w:val="40"/>
        </w:rPr>
      </w:pPr>
      <w:r w:rsidRPr="004B4FA0">
        <w:rPr>
          <w:rStyle w:val="41"/>
          <w:rFonts w:ascii="Times New Roman" w:hAnsi="Times New Roman" w:cs="Times New Roman"/>
          <w:b/>
          <w:color w:val="549AD5"/>
        </w:rPr>
        <w:t>4.1.2. Stenda testēšana</w:t>
      </w:r>
      <w:bookmarkEnd w:id="21"/>
    </w:p>
    <w:p w14:paraId="016435B9" w14:textId="77777777" w:rsidR="00F83FD1" w:rsidRPr="004B4FA0" w:rsidRDefault="00F83FD1" w:rsidP="00F83FD1">
      <w:pPr>
        <w:pStyle w:val="1"/>
        <w:jc w:val="both"/>
        <w:rPr>
          <w:rStyle w:val="a"/>
          <w:rFonts w:ascii="Times New Roman" w:hAnsi="Times New Roman" w:cs="Times New Roman"/>
          <w:color w:val="auto"/>
          <w:szCs w:val="32"/>
        </w:rPr>
      </w:pPr>
    </w:p>
    <w:p w14:paraId="7C6DA28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Testēšanas mērķis ir novērtēt, vai augsnes skalošana var sasniegt sanācijas mērķus un vai to konkrētā objekta apstākļos var piemērot konkrētajam atkritumu veidam.</w:t>
      </w:r>
    </w:p>
    <w:p w14:paraId="15009785" w14:textId="77777777" w:rsidR="00F83FD1" w:rsidRPr="004B4FA0" w:rsidRDefault="00F83FD1" w:rsidP="00F83FD1">
      <w:pPr>
        <w:pStyle w:val="1"/>
        <w:jc w:val="both"/>
        <w:rPr>
          <w:rFonts w:ascii="Times New Roman" w:hAnsi="Times New Roman" w:cs="Times New Roman"/>
          <w:color w:val="auto"/>
          <w:szCs w:val="32"/>
        </w:rPr>
      </w:pPr>
    </w:p>
    <w:p w14:paraId="52C1882E"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skalošanas stenda testēšana parasti ietver laboratorijas testus, lai varētu aprēķināt masas bilanci un novērtēt piesārņotāju koncentrāciju izskalotajā augsnē. Rezultātiem būtu jāļauj novērtēt augsnes daudzumu, kas tiks pietiekami attīrīts, lai sasniegtu sanācijas mērķus (t.i., augsnes skalošanas rezultativitātes rādītājs).</w:t>
      </w:r>
    </w:p>
    <w:p w14:paraId="659235C2" w14:textId="77777777" w:rsidR="00F83FD1" w:rsidRPr="004B4FA0" w:rsidRDefault="00F83FD1" w:rsidP="00F83FD1">
      <w:pPr>
        <w:pStyle w:val="1"/>
        <w:jc w:val="both"/>
        <w:rPr>
          <w:rFonts w:ascii="Times New Roman" w:hAnsi="Times New Roman" w:cs="Times New Roman"/>
          <w:color w:val="auto"/>
          <w:szCs w:val="32"/>
        </w:rPr>
      </w:pPr>
    </w:p>
    <w:p w14:paraId="352546A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Iespējamie datu mērķi attīrīšanas testēšanas otrajā posmā ir:</w:t>
      </w:r>
    </w:p>
    <w:p w14:paraId="7213E262" w14:textId="77777777" w:rsidR="00F83FD1" w:rsidRPr="004B4FA0" w:rsidRDefault="00F83FD1" w:rsidP="00F83FD1">
      <w:pPr>
        <w:pStyle w:val="1"/>
        <w:jc w:val="both"/>
        <w:rPr>
          <w:rFonts w:ascii="Times New Roman" w:hAnsi="Times New Roman" w:cs="Times New Roman"/>
          <w:color w:val="auto"/>
          <w:szCs w:val="32"/>
        </w:rPr>
      </w:pPr>
    </w:p>
    <w:p w14:paraId="7FE0BD83" w14:textId="77777777" w:rsidR="00F83FD1" w:rsidRPr="004B4FA0" w:rsidRDefault="00F83FD1" w:rsidP="00F83FD1">
      <w:pPr>
        <w:pStyle w:val="1"/>
        <w:numPr>
          <w:ilvl w:val="0"/>
          <w:numId w:val="26"/>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Novērtēt, kādas ķimikālijas/reaģenti būs nepieciešami, lai attīrītu augsnē esošos piesārņotājus (piemēram, skābes vai virsmaktīvās vielas), kas var ietekmēt atkritumu atlikumu attīrīšanas prasības. Vai tos var attīrīt?</w:t>
      </w:r>
    </w:p>
    <w:p w14:paraId="6BD34ACA" w14:textId="77777777" w:rsidR="00F83FD1" w:rsidRPr="004B4FA0" w:rsidRDefault="00F83FD1" w:rsidP="00F83FD1">
      <w:pPr>
        <w:pStyle w:val="1"/>
        <w:ind w:left="567"/>
        <w:jc w:val="both"/>
        <w:rPr>
          <w:rFonts w:ascii="Times New Roman" w:hAnsi="Times New Roman" w:cs="Times New Roman"/>
          <w:color w:val="auto"/>
          <w:szCs w:val="32"/>
        </w:rPr>
      </w:pPr>
    </w:p>
    <w:p w14:paraId="23E91F7F" w14:textId="77777777" w:rsidR="00F83FD1" w:rsidRPr="004B4FA0" w:rsidRDefault="00F83FD1" w:rsidP="00F83FD1">
      <w:pPr>
        <w:pStyle w:val="1"/>
        <w:numPr>
          <w:ilvl w:val="0"/>
          <w:numId w:val="26"/>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Novērtēt piesārņotāju koncentrāciju tīrajā augsnes frakcijā, kas iegūta pēc attīrīšanas (lai noteiktu, vai var sasniegt izvirzītos sanācijas kritērijus), un to, cik procentuāli lielā mērā augsne atbilst sanācijas mērķiem.</w:t>
      </w:r>
    </w:p>
    <w:p w14:paraId="416A0535" w14:textId="77777777" w:rsidR="00F83FD1" w:rsidRPr="004B4FA0" w:rsidRDefault="00F83FD1" w:rsidP="00F83FD1">
      <w:pPr>
        <w:pStyle w:val="1"/>
        <w:ind w:left="567"/>
        <w:jc w:val="both"/>
        <w:rPr>
          <w:rFonts w:ascii="Times New Roman" w:hAnsi="Times New Roman" w:cs="Times New Roman"/>
          <w:color w:val="auto"/>
          <w:szCs w:val="32"/>
        </w:rPr>
      </w:pPr>
    </w:p>
    <w:p w14:paraId="1B569354" w14:textId="77777777" w:rsidR="00F83FD1" w:rsidRPr="004B4FA0" w:rsidRDefault="00F83FD1" w:rsidP="00F83FD1">
      <w:pPr>
        <w:pStyle w:val="1"/>
        <w:numPr>
          <w:ilvl w:val="0"/>
          <w:numId w:val="26"/>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Novērtēt piesārņotāju koncentrāciju koncentrētajā atkritumu augsnes frakcijā pēc attīrīšanas (lai noteiktu prasības attiecībā uz atūdeņošanu un apglabāšanu vai apstrādi). Jāņem vērā piesārņojošo vielu koncentrācijas mainīgums, jo augsnes skalošanas rezultātā palielināsies to koncentrācija atkritumu materiālā. Vai augsnes skalošana būs izmaksu efektīva?</w:t>
      </w:r>
    </w:p>
    <w:p w14:paraId="635EC585"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45CC6E83" w14:textId="77777777" w:rsidR="00F83FD1" w:rsidRPr="004B4FA0" w:rsidRDefault="00F83FD1" w:rsidP="00F83FD1">
      <w:pPr>
        <w:pStyle w:val="1"/>
        <w:numPr>
          <w:ilvl w:val="0"/>
          <w:numId w:val="2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Kāda ir iespējamā ūdens bilance – cik lielā mērā ūdens var tikt otrreizēji pārstrādāts un cik daudz nepieciešams papildināt? Vai otrreizēji pārstrādātajā ūdenī uzkrāsies šķīstošie sāļi? Kāda varētu būt visefektīvākā augsnes un skalošanas ūdens attiecība?</w:t>
      </w:r>
    </w:p>
    <w:p w14:paraId="4EB86058" w14:textId="77777777" w:rsidR="00F83FD1" w:rsidRPr="004B4FA0" w:rsidRDefault="00F83FD1" w:rsidP="00F83FD1">
      <w:pPr>
        <w:pStyle w:val="1"/>
        <w:jc w:val="both"/>
        <w:rPr>
          <w:rStyle w:val="a"/>
          <w:rFonts w:ascii="Times New Roman" w:hAnsi="Times New Roman" w:cs="Times New Roman"/>
          <w:color w:val="auto"/>
          <w:szCs w:val="32"/>
        </w:rPr>
      </w:pPr>
    </w:p>
    <w:p w14:paraId="1254F81F"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Stenda testēšana ir dārgāka nekā teorētiskais novērtējums, un tās plānošana un īstenošana parasti aizņem vairākas nedēļas. Šo testu mērķis ir precīzāk atkārtot pētāmā objekta fizikālos un ķīmiskos parametrus. Otrajā testēšanas posmā iegūtā informācija parasti ir pietiekama, lai varētu izstrādāt sanācijas rīcības plānu [5]</w:t>
      </w:r>
    </w:p>
    <w:p w14:paraId="60BF832B" w14:textId="77777777" w:rsidR="00F83FD1" w:rsidRPr="004B4FA0" w:rsidRDefault="00F83FD1" w:rsidP="00F83FD1">
      <w:pPr>
        <w:pStyle w:val="1"/>
        <w:jc w:val="both"/>
        <w:rPr>
          <w:rFonts w:ascii="Times New Roman" w:hAnsi="Times New Roman" w:cs="Times New Roman"/>
          <w:color w:val="auto"/>
          <w:szCs w:val="32"/>
        </w:rPr>
      </w:pPr>
    </w:p>
    <w:p w14:paraId="2E17F485" w14:textId="77777777" w:rsidR="00F83FD1" w:rsidRPr="004B4FA0" w:rsidRDefault="00F83FD1" w:rsidP="00F83FD1">
      <w:pPr>
        <w:pStyle w:val="a3"/>
        <w:rPr>
          <w:rStyle w:val="a2"/>
          <w:rFonts w:ascii="Times New Roman" w:hAnsi="Times New Roman" w:cs="Times New Roman"/>
          <w:color w:val="auto"/>
          <w:szCs w:val="32"/>
        </w:rPr>
      </w:pPr>
      <w:r w:rsidRPr="004B4FA0">
        <w:rPr>
          <w:rStyle w:val="a2"/>
          <w:rFonts w:ascii="Times New Roman" w:hAnsi="Times New Roman" w:cs="Times New Roman"/>
          <w:color w:val="auto"/>
        </w:rPr>
        <w:t xml:space="preserve">2-1. TABULA. Fiziskās </w:t>
      </w:r>
      <w:proofErr w:type="spellStart"/>
      <w:r w:rsidRPr="004B4FA0">
        <w:rPr>
          <w:rStyle w:val="a2"/>
          <w:rFonts w:ascii="Times New Roman" w:hAnsi="Times New Roman" w:cs="Times New Roman"/>
          <w:color w:val="auto"/>
        </w:rPr>
        <w:t>priekšsijāšanas</w:t>
      </w:r>
      <w:proofErr w:type="spellEnd"/>
      <w:r w:rsidRPr="004B4FA0">
        <w:rPr>
          <w:rStyle w:val="a2"/>
          <w:rFonts w:ascii="Times New Roman" w:hAnsi="Times New Roman" w:cs="Times New Roman"/>
          <w:color w:val="auto"/>
        </w:rPr>
        <w:t xml:space="preserve"> augsnes raksturojuma testi</w:t>
      </w:r>
    </w:p>
    <w:p w14:paraId="680C5B5F" w14:textId="77777777" w:rsidR="00F83FD1" w:rsidRPr="004B4FA0" w:rsidRDefault="00F83FD1" w:rsidP="00F83FD1">
      <w:pPr>
        <w:pStyle w:val="a3"/>
        <w:rPr>
          <w:rFonts w:ascii="Times New Roman" w:hAnsi="Times New Roman" w:cs="Times New Roman"/>
          <w:color w:val="auto"/>
          <w:szCs w:val="32"/>
        </w:rPr>
      </w:pPr>
    </w:p>
    <w:tbl>
      <w:tblPr>
        <w:tblOverlap w:val="never"/>
        <w:tblW w:w="5000" w:type="pct"/>
        <w:tblCellMar>
          <w:top w:w="57" w:type="dxa"/>
          <w:left w:w="85" w:type="dxa"/>
          <w:right w:w="85" w:type="dxa"/>
        </w:tblCellMar>
        <w:tblLook w:val="04A0" w:firstRow="1" w:lastRow="0" w:firstColumn="1" w:lastColumn="0" w:noHBand="0" w:noVBand="1"/>
      </w:tblPr>
      <w:tblGrid>
        <w:gridCol w:w="2199"/>
        <w:gridCol w:w="3994"/>
        <w:gridCol w:w="2324"/>
        <w:gridCol w:w="1739"/>
      </w:tblGrid>
      <w:tr w:rsidR="00F83FD1" w:rsidRPr="004B4FA0" w14:paraId="21FEEAFF" w14:textId="77777777" w:rsidTr="00EE00E0">
        <w:trPr>
          <w:trHeight w:val="170"/>
        </w:trPr>
        <w:tc>
          <w:tcPr>
            <w:tcW w:w="1072" w:type="pct"/>
            <w:tcBorders>
              <w:top w:val="single" w:sz="4" w:space="0" w:color="auto"/>
            </w:tcBorders>
            <w:vAlign w:val="center"/>
          </w:tcPr>
          <w:p w14:paraId="3D1A292C"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Parametrs</w:t>
            </w:r>
          </w:p>
        </w:tc>
        <w:tc>
          <w:tcPr>
            <w:tcW w:w="1947" w:type="pct"/>
            <w:tcBorders>
              <w:top w:val="single" w:sz="4" w:space="0" w:color="auto"/>
            </w:tcBorders>
            <w:vAlign w:val="center"/>
          </w:tcPr>
          <w:p w14:paraId="2FAA58C6"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Testu apraksts</w:t>
            </w:r>
          </w:p>
        </w:tc>
        <w:tc>
          <w:tcPr>
            <w:tcW w:w="1133" w:type="pct"/>
            <w:tcBorders>
              <w:top w:val="single" w:sz="4" w:space="0" w:color="auto"/>
            </w:tcBorders>
            <w:vAlign w:val="center"/>
          </w:tcPr>
          <w:p w14:paraId="351C6AF6"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Standarta analītiskā metode</w:t>
            </w:r>
          </w:p>
        </w:tc>
        <w:tc>
          <w:tcPr>
            <w:tcW w:w="848" w:type="pct"/>
            <w:tcBorders>
              <w:top w:val="single" w:sz="4" w:space="0" w:color="auto"/>
            </w:tcBorders>
            <w:vAlign w:val="center"/>
          </w:tcPr>
          <w:p w14:paraId="1E4040B4"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Atsauce</w:t>
            </w:r>
          </w:p>
        </w:tc>
      </w:tr>
      <w:tr w:rsidR="00F83FD1" w:rsidRPr="004B4FA0" w14:paraId="47ED3B80" w14:textId="77777777" w:rsidTr="00EE00E0">
        <w:trPr>
          <w:trHeight w:val="170"/>
        </w:trPr>
        <w:tc>
          <w:tcPr>
            <w:tcW w:w="1072" w:type="pct"/>
            <w:tcBorders>
              <w:top w:val="single" w:sz="4" w:space="0" w:color="auto"/>
            </w:tcBorders>
          </w:tcPr>
          <w:p w14:paraId="4B89F58E"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Graudu lieluma analīze/daļiņu lieluma sadalījums</w:t>
            </w:r>
          </w:p>
          <w:p w14:paraId="069E15EA" w14:textId="77777777" w:rsidR="00F83FD1" w:rsidRPr="004B4FA0" w:rsidRDefault="00F83FD1" w:rsidP="00EE00E0">
            <w:pPr>
              <w:rPr>
                <w:rFonts w:ascii="Times New Roman" w:hAnsi="Times New Roman" w:cs="Times New Roman"/>
                <w:color w:val="auto"/>
                <w:sz w:val="20"/>
                <w:szCs w:val="32"/>
              </w:rPr>
            </w:pPr>
          </w:p>
        </w:tc>
        <w:tc>
          <w:tcPr>
            <w:tcW w:w="1947" w:type="pct"/>
            <w:tcBorders>
              <w:top w:val="single" w:sz="4" w:space="0" w:color="auto"/>
            </w:tcBorders>
          </w:tcPr>
          <w:p w14:paraId="79BB76DD"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 xml:space="preserve">Sijāšana, izmantojot #10 un #60 vai līdzvērtīgu sietu, un </w:t>
            </w:r>
            <w:proofErr w:type="spellStart"/>
            <w:r w:rsidRPr="004B4FA0">
              <w:rPr>
                <w:rFonts w:ascii="Times New Roman" w:hAnsi="Times New Roman" w:cs="Times New Roman"/>
                <w:color w:val="auto"/>
                <w:sz w:val="20"/>
              </w:rPr>
              <w:t>sedimentācijas</w:t>
            </w:r>
            <w:proofErr w:type="spellEnd"/>
            <w:r w:rsidRPr="004B4FA0">
              <w:rPr>
                <w:rFonts w:ascii="Times New Roman" w:hAnsi="Times New Roman" w:cs="Times New Roman"/>
                <w:color w:val="auto"/>
                <w:sz w:val="20"/>
              </w:rPr>
              <w:t xml:space="preserve"> (hidrometra) analīze</w:t>
            </w:r>
          </w:p>
          <w:p w14:paraId="27CBF9B8" w14:textId="77777777" w:rsidR="00F83FD1" w:rsidRPr="004B4FA0" w:rsidRDefault="00F83FD1" w:rsidP="00EE00E0">
            <w:pPr>
              <w:jc w:val="center"/>
              <w:rPr>
                <w:rFonts w:ascii="Times New Roman" w:hAnsi="Times New Roman" w:cs="Times New Roman"/>
                <w:color w:val="auto"/>
                <w:sz w:val="20"/>
                <w:szCs w:val="32"/>
              </w:rPr>
            </w:pPr>
          </w:p>
        </w:tc>
        <w:tc>
          <w:tcPr>
            <w:tcW w:w="1133" w:type="pct"/>
            <w:tcBorders>
              <w:top w:val="single" w:sz="4" w:space="0" w:color="auto"/>
            </w:tcBorders>
          </w:tcPr>
          <w:p w14:paraId="5737BE04"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ASTM D422</w:t>
            </w:r>
          </w:p>
          <w:p w14:paraId="108185CF"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ASTM D7928</w:t>
            </w:r>
          </w:p>
        </w:tc>
        <w:tc>
          <w:tcPr>
            <w:tcW w:w="848" w:type="pct"/>
            <w:tcBorders>
              <w:top w:val="single" w:sz="4" w:space="0" w:color="auto"/>
            </w:tcBorders>
          </w:tcPr>
          <w:p w14:paraId="53F70E52"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4</w:t>
            </w:r>
          </w:p>
        </w:tc>
      </w:tr>
      <w:tr w:rsidR="00F83FD1" w:rsidRPr="004B4FA0" w14:paraId="391A9CFA" w14:textId="77777777" w:rsidTr="00EE00E0">
        <w:trPr>
          <w:trHeight w:val="170"/>
        </w:trPr>
        <w:tc>
          <w:tcPr>
            <w:tcW w:w="1072" w:type="pct"/>
          </w:tcPr>
          <w:p w14:paraId="731083ED" w14:textId="77777777" w:rsidR="00F83FD1" w:rsidRPr="004B4FA0" w:rsidRDefault="00F83FD1" w:rsidP="00F83FD1">
            <w:pPr>
              <w:rPr>
                <w:rFonts w:ascii="Times New Roman" w:hAnsi="Times New Roman" w:cs="Times New Roman"/>
                <w:color w:val="auto"/>
                <w:sz w:val="20"/>
                <w:szCs w:val="32"/>
              </w:rPr>
            </w:pPr>
            <w:r w:rsidRPr="004B4FA0">
              <w:rPr>
                <w:rFonts w:ascii="Times New Roman" w:hAnsi="Times New Roman" w:cs="Times New Roman"/>
                <w:color w:val="auto"/>
                <w:sz w:val="20"/>
              </w:rPr>
              <w:t>Katjonu apmaiņas spēja (CEC)</w:t>
            </w:r>
          </w:p>
        </w:tc>
        <w:tc>
          <w:tcPr>
            <w:tcW w:w="1947" w:type="pct"/>
          </w:tcPr>
          <w:p w14:paraId="5BA2008D"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Amonija acetāts Nātrija acetāts</w:t>
            </w:r>
          </w:p>
        </w:tc>
        <w:tc>
          <w:tcPr>
            <w:tcW w:w="1133" w:type="pct"/>
          </w:tcPr>
          <w:p w14:paraId="70FBF8F6"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Metode 9080</w:t>
            </w:r>
          </w:p>
          <w:p w14:paraId="0D8AEA1C"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Metode 9081</w:t>
            </w:r>
          </w:p>
        </w:tc>
        <w:tc>
          <w:tcPr>
            <w:tcW w:w="848" w:type="pct"/>
          </w:tcPr>
          <w:p w14:paraId="2543E7A6" w14:textId="77777777" w:rsidR="00F83FD1" w:rsidRPr="004B4FA0" w:rsidRDefault="00F83FD1" w:rsidP="00F83FD1">
            <w:pPr>
              <w:jc w:val="center"/>
              <w:rPr>
                <w:rFonts w:ascii="Times New Roman" w:hAnsi="Times New Roman" w:cs="Times New Roman"/>
                <w:color w:val="auto"/>
                <w:sz w:val="20"/>
                <w:szCs w:val="32"/>
              </w:rPr>
            </w:pPr>
            <w:r w:rsidRPr="004B4FA0">
              <w:rPr>
                <w:rFonts w:ascii="Times New Roman" w:hAnsi="Times New Roman" w:cs="Times New Roman"/>
                <w:color w:val="auto"/>
                <w:sz w:val="20"/>
              </w:rPr>
              <w:t>5,6</w:t>
            </w:r>
          </w:p>
        </w:tc>
      </w:tr>
    </w:tbl>
    <w:p w14:paraId="4D04FC36" w14:textId="77777777" w:rsidR="00F83FD1" w:rsidRPr="004B4FA0" w:rsidRDefault="00F83FD1" w:rsidP="00F83FD1">
      <w:pPr>
        <w:jc w:val="both"/>
        <w:rPr>
          <w:rFonts w:ascii="Times New Roman" w:hAnsi="Times New Roman" w:cs="Times New Roman"/>
          <w:color w:val="auto"/>
          <w:sz w:val="22"/>
          <w:szCs w:val="36"/>
        </w:rPr>
      </w:pPr>
    </w:p>
    <w:p w14:paraId="534C71D7" w14:textId="77777777" w:rsidR="00F83FD1" w:rsidRPr="004B4FA0" w:rsidRDefault="00F83FD1" w:rsidP="00F83FD1">
      <w:pPr>
        <w:jc w:val="both"/>
        <w:rPr>
          <w:rFonts w:ascii="Times New Roman" w:hAnsi="Times New Roman" w:cs="Times New Roman"/>
          <w:color w:val="auto"/>
          <w:sz w:val="22"/>
          <w:szCs w:val="36"/>
        </w:rPr>
      </w:pPr>
    </w:p>
    <w:p w14:paraId="36B83739" w14:textId="77777777" w:rsidR="00F83FD1" w:rsidRPr="004B4FA0" w:rsidRDefault="00F83FD1" w:rsidP="00F83FD1">
      <w:pPr>
        <w:jc w:val="both"/>
        <w:rPr>
          <w:rFonts w:ascii="Times New Roman" w:hAnsi="Times New Roman" w:cs="Times New Roman"/>
          <w:color w:val="auto"/>
          <w:sz w:val="22"/>
          <w:szCs w:val="36"/>
        </w:rPr>
      </w:pPr>
    </w:p>
    <w:p w14:paraId="542B51AF" w14:textId="77777777" w:rsidR="00F83FD1" w:rsidRPr="004B4FA0" w:rsidRDefault="00F83FD1" w:rsidP="00F83FD1">
      <w:pPr>
        <w:jc w:val="both"/>
        <w:rPr>
          <w:rFonts w:ascii="Times New Roman" w:hAnsi="Times New Roman" w:cs="Times New Roman"/>
          <w:color w:val="auto"/>
          <w:sz w:val="22"/>
          <w:szCs w:val="36"/>
        </w:rPr>
      </w:pPr>
    </w:p>
    <w:p w14:paraId="1CE98775"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22" w:name="bookmark42"/>
      <w:r w:rsidRPr="004B4FA0">
        <w:rPr>
          <w:rStyle w:val="41"/>
          <w:rFonts w:ascii="Times New Roman" w:hAnsi="Times New Roman" w:cs="Times New Roman"/>
          <w:b/>
          <w:color w:val="549AD5"/>
        </w:rPr>
        <w:t xml:space="preserve">4.1.3. </w:t>
      </w:r>
      <w:proofErr w:type="spellStart"/>
      <w:r w:rsidRPr="004B4FA0">
        <w:rPr>
          <w:rStyle w:val="41"/>
          <w:rFonts w:ascii="Times New Roman" w:hAnsi="Times New Roman" w:cs="Times New Roman"/>
          <w:b/>
          <w:color w:val="549AD5"/>
        </w:rPr>
        <w:t>Pilotizmēģinājums</w:t>
      </w:r>
      <w:bookmarkEnd w:id="22"/>
      <w:proofErr w:type="spellEnd"/>
    </w:p>
    <w:p w14:paraId="45FE6806" w14:textId="77777777" w:rsidR="00F83FD1" w:rsidRPr="004B4FA0" w:rsidRDefault="00F83FD1" w:rsidP="00F83FD1">
      <w:pPr>
        <w:pStyle w:val="1"/>
        <w:jc w:val="both"/>
        <w:rPr>
          <w:rStyle w:val="a"/>
          <w:rFonts w:ascii="Times New Roman" w:hAnsi="Times New Roman" w:cs="Times New Roman"/>
          <w:color w:val="auto"/>
          <w:szCs w:val="32"/>
        </w:rPr>
      </w:pPr>
    </w:p>
    <w:p w14:paraId="4BE983D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Ja stenda testēšanas laikā nav iegūti pietiekami dati, lai izstrādātu SRP, var veikt trešo apstrādājamības testēšanas posmu, lai iegūtu informāciju, kas nepieciešama augsnes skalošanas sanācijas programmas izstrādei, ņemot vērā konkrētā objekta apstākļus.</w:t>
      </w:r>
    </w:p>
    <w:p w14:paraId="587300BB" w14:textId="77777777" w:rsidR="00F83FD1" w:rsidRPr="004B4FA0" w:rsidRDefault="00F83FD1" w:rsidP="00F83FD1">
      <w:pPr>
        <w:pStyle w:val="1"/>
        <w:jc w:val="both"/>
        <w:rPr>
          <w:rFonts w:ascii="Times New Roman" w:hAnsi="Times New Roman" w:cs="Times New Roman"/>
          <w:color w:val="auto"/>
          <w:szCs w:val="32"/>
        </w:rPr>
      </w:pPr>
    </w:p>
    <w:p w14:paraId="4EEFDFEC"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Lauka izmēģinājumos parasti tiek veikta pilnīgas sanācijas programmas neliela mēroga pārbaude. Lai novērtētu augsnes skalošanas efektivitāti dažādos darbības apstākļos, augsnes skalošanas iekārtā var nogādāt lielu </w:t>
      </w:r>
      <w:proofErr w:type="spellStart"/>
      <w:r w:rsidRPr="004B4FA0">
        <w:rPr>
          <w:rStyle w:val="a"/>
          <w:rFonts w:ascii="Times New Roman" w:hAnsi="Times New Roman" w:cs="Times New Roman"/>
          <w:color w:val="auto"/>
        </w:rPr>
        <w:t>sanējamās</w:t>
      </w:r>
      <w:proofErr w:type="spellEnd"/>
      <w:r w:rsidRPr="004B4FA0">
        <w:rPr>
          <w:rStyle w:val="a"/>
          <w:rFonts w:ascii="Times New Roman" w:hAnsi="Times New Roman" w:cs="Times New Roman"/>
          <w:color w:val="auto"/>
        </w:rPr>
        <w:t xml:space="preserve"> augsnes daudzumu un veikt tās apstrādi, izmantojot dažādus ķīmiskos maisījumus.</w:t>
      </w:r>
    </w:p>
    <w:p w14:paraId="636E4057" w14:textId="77777777" w:rsidR="00F83FD1" w:rsidRPr="004B4FA0" w:rsidRDefault="00F83FD1" w:rsidP="00F83FD1">
      <w:pPr>
        <w:pStyle w:val="1"/>
        <w:jc w:val="both"/>
        <w:rPr>
          <w:rFonts w:ascii="Times New Roman" w:hAnsi="Times New Roman" w:cs="Times New Roman"/>
          <w:color w:val="auto"/>
          <w:szCs w:val="32"/>
        </w:rPr>
      </w:pPr>
    </w:p>
    <w:p w14:paraId="17A7411E"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Šī testēšanas posma izmaksas ir augstas (salīdzināmas ar pilnu sanācijas programmu), tāpēc jau sākumā jānosaka skaidri datu mērķi. Pabeidzot šo attīrīšanas testēšanas posmu, jābūt iespējai noteikt prasības pilna mēroga īstenošanai, laika grafiku sanācijas darbu pabeigšanai un precizētu izmaksu līmeņa novērtējumu.</w:t>
      </w:r>
    </w:p>
    <w:p w14:paraId="0679EAE0" w14:textId="77777777" w:rsidR="00F83FD1" w:rsidRPr="004B4FA0" w:rsidRDefault="00F83FD1" w:rsidP="00F83FD1">
      <w:pPr>
        <w:pStyle w:val="1"/>
        <w:jc w:val="both"/>
        <w:rPr>
          <w:rStyle w:val="a"/>
          <w:rFonts w:ascii="Times New Roman" w:hAnsi="Times New Roman" w:cs="Times New Roman"/>
          <w:color w:val="auto"/>
          <w:szCs w:val="32"/>
        </w:rPr>
      </w:pPr>
    </w:p>
    <w:p w14:paraId="0E345816" w14:textId="77777777" w:rsidR="00F83FD1" w:rsidRPr="004B4FA0" w:rsidRDefault="00F83FD1" w:rsidP="00F83FD1">
      <w:pPr>
        <w:pStyle w:val="1"/>
        <w:jc w:val="both"/>
        <w:rPr>
          <w:rFonts w:ascii="Times New Roman" w:hAnsi="Times New Roman" w:cs="Times New Roman"/>
          <w:color w:val="auto"/>
          <w:szCs w:val="32"/>
        </w:rPr>
      </w:pPr>
    </w:p>
    <w:p w14:paraId="09240D20"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23" w:name="bookmark44"/>
      <w:r w:rsidRPr="004B4FA0">
        <w:rPr>
          <w:rStyle w:val="41"/>
          <w:rFonts w:ascii="Times New Roman" w:hAnsi="Times New Roman" w:cs="Times New Roman"/>
          <w:b/>
          <w:color w:val="549AD5"/>
        </w:rPr>
        <w:t xml:space="preserve">4.1.4. </w:t>
      </w:r>
      <w:proofErr w:type="spellStart"/>
      <w:r w:rsidRPr="004B4FA0">
        <w:rPr>
          <w:rStyle w:val="41"/>
          <w:rFonts w:ascii="Times New Roman" w:hAnsi="Times New Roman" w:cs="Times New Roman"/>
          <w:b/>
          <w:color w:val="549AD5"/>
        </w:rPr>
        <w:t>Attīrāmības</w:t>
      </w:r>
      <w:proofErr w:type="spellEnd"/>
      <w:r w:rsidRPr="004B4FA0">
        <w:rPr>
          <w:rStyle w:val="41"/>
          <w:rFonts w:ascii="Times New Roman" w:hAnsi="Times New Roman" w:cs="Times New Roman"/>
          <w:b/>
          <w:color w:val="549AD5"/>
        </w:rPr>
        <w:t xml:space="preserve"> testēšanas process, novērtējot līdzekli</w:t>
      </w:r>
      <w:bookmarkEnd w:id="23"/>
    </w:p>
    <w:p w14:paraId="471842E4" w14:textId="77777777" w:rsidR="00F83FD1" w:rsidRPr="004B4FA0" w:rsidRDefault="00F83FD1" w:rsidP="00F83FD1">
      <w:pPr>
        <w:pStyle w:val="1"/>
        <w:jc w:val="both"/>
        <w:rPr>
          <w:rStyle w:val="a"/>
          <w:rFonts w:ascii="Times New Roman" w:hAnsi="Times New Roman" w:cs="Times New Roman"/>
          <w:color w:val="auto"/>
          <w:szCs w:val="32"/>
        </w:rPr>
      </w:pPr>
    </w:p>
    <w:p w14:paraId="08CAFC7F" w14:textId="77777777" w:rsidR="00F83FD1" w:rsidRPr="004B4FA0" w:rsidRDefault="00F83FD1" w:rsidP="00F83FD1">
      <w:pPr>
        <w:pStyle w:val="1"/>
        <w:jc w:val="both"/>
        <w:rPr>
          <w:rStyle w:val="a"/>
          <w:rFonts w:ascii="Times New Roman" w:hAnsi="Times New Roman" w:cs="Times New Roman"/>
          <w:color w:val="auto"/>
          <w:szCs w:val="32"/>
        </w:rPr>
      </w:pP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 jāveic sistemātiski, lai nodrošinātu, ka iegūtie dati var atbalstīt sanācijas novērtēšanas procesu. Šajā iedaļā ir aprakstīta vispārēja pieeja, kas sanācijas programmu vadītājiem un potenciāli atbildīgajām pusēm, kā arī darbuzņēmējiem jāievēro visos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testēšanas līmeņos. Šī pieeja ietver tālāk norādīto:</w:t>
      </w:r>
    </w:p>
    <w:p w14:paraId="6E455B8A"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75D5C14E"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lastRenderedPageBreak/>
        <w:t>Parasti ir trīs testēšanas posmi, kurus var veikt:</w:t>
      </w:r>
    </w:p>
    <w:p w14:paraId="2465B710" w14:textId="77777777" w:rsidR="00F83FD1" w:rsidRPr="004B4FA0" w:rsidRDefault="00F83FD1" w:rsidP="00F83FD1">
      <w:pPr>
        <w:pStyle w:val="1"/>
        <w:jc w:val="both"/>
        <w:rPr>
          <w:rFonts w:ascii="Times New Roman" w:hAnsi="Times New Roman" w:cs="Times New Roman"/>
          <w:color w:val="auto"/>
          <w:szCs w:val="32"/>
        </w:rPr>
      </w:pPr>
    </w:p>
    <w:p w14:paraId="6D2C9FAD"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u w:val="single"/>
        </w:rPr>
        <w:t>Plānošanas posms</w:t>
      </w:r>
    </w:p>
    <w:p w14:paraId="63F698E5"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Datu kvalitātes mērķu noteikšana.</w:t>
      </w:r>
    </w:p>
    <w:p w14:paraId="06547C83"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Līgumu slēgšanas mehānisma izvēle.</w:t>
      </w:r>
    </w:p>
    <w:p w14:paraId="72394F9B"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Darba uzdevuma izsniegšana.</w:t>
      </w:r>
    </w:p>
    <w:p w14:paraId="1BAFD8FC"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Darba plāna sagatavošana.</w:t>
      </w:r>
    </w:p>
    <w:p w14:paraId="4423EFC6"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Paraugu ņemšanas un analīzes plāna sagatavošana.</w:t>
      </w:r>
    </w:p>
    <w:p w14:paraId="31B2498F"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Veselības aizsardzības un darba drošības plāna sagatavošana.</w:t>
      </w:r>
    </w:p>
    <w:p w14:paraId="1FBCC97E" w14:textId="77777777" w:rsidR="00F83FD1" w:rsidRPr="004B4FA0" w:rsidRDefault="00F83FD1" w:rsidP="00F83FD1">
      <w:pPr>
        <w:pStyle w:val="1"/>
        <w:jc w:val="both"/>
        <w:rPr>
          <w:rStyle w:val="a"/>
          <w:rFonts w:ascii="Times New Roman" w:hAnsi="Times New Roman" w:cs="Times New Roman"/>
          <w:color w:val="auto"/>
          <w:szCs w:val="32"/>
        </w:rPr>
      </w:pPr>
    </w:p>
    <w:p w14:paraId="288AB8BF"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Izpilde</w:t>
      </w:r>
    </w:p>
    <w:p w14:paraId="6CDE4649"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Sabiedrisko attiecību prasību īstenošana.</w:t>
      </w:r>
    </w:p>
    <w:p w14:paraId="263B42A0"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Atbilstība normatīvajām prasībām.</w:t>
      </w:r>
    </w:p>
    <w:p w14:paraId="4A77C160"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Pētījuma veikšana.</w:t>
      </w:r>
    </w:p>
    <w:p w14:paraId="6F426420"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Datu vākšana</w:t>
      </w:r>
    </w:p>
    <w:p w14:paraId="6108212D" w14:textId="77777777" w:rsidR="00F83FD1" w:rsidRPr="004B4FA0" w:rsidRDefault="00F83FD1" w:rsidP="00F83FD1">
      <w:pPr>
        <w:pStyle w:val="1"/>
        <w:jc w:val="both"/>
        <w:rPr>
          <w:rStyle w:val="a"/>
          <w:rFonts w:ascii="Times New Roman" w:hAnsi="Times New Roman" w:cs="Times New Roman"/>
          <w:color w:val="auto"/>
          <w:szCs w:val="32"/>
        </w:rPr>
      </w:pPr>
    </w:p>
    <w:p w14:paraId="0FED9770"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Ziņojumu sagatavošana</w:t>
      </w:r>
    </w:p>
    <w:p w14:paraId="28D7603B"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Datu analīze, validēšana un interpretēšana.</w:t>
      </w:r>
    </w:p>
    <w:p w14:paraId="69938847" w14:textId="77777777" w:rsidR="00F83FD1" w:rsidRPr="004B4FA0" w:rsidRDefault="00F83FD1" w:rsidP="00F83FD1">
      <w:pPr>
        <w:pStyle w:val="1"/>
        <w:numPr>
          <w:ilvl w:val="0"/>
          <w:numId w:val="27"/>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Ziņošana par rezultātiem.</w:t>
      </w:r>
    </w:p>
    <w:p w14:paraId="5BE00B9F" w14:textId="77777777" w:rsidR="00F83FD1" w:rsidRPr="004B4FA0" w:rsidRDefault="00F83FD1" w:rsidP="00F83FD1">
      <w:pPr>
        <w:pStyle w:val="1"/>
        <w:jc w:val="both"/>
        <w:rPr>
          <w:rStyle w:val="a"/>
          <w:rFonts w:ascii="Times New Roman" w:hAnsi="Times New Roman" w:cs="Times New Roman"/>
          <w:color w:val="auto"/>
          <w:szCs w:val="32"/>
        </w:rPr>
      </w:pPr>
    </w:p>
    <w:p w14:paraId="3D2AA7F5" w14:textId="77777777" w:rsidR="00F83FD1" w:rsidRPr="004B4FA0" w:rsidRDefault="00F83FD1" w:rsidP="00F83FD1">
      <w:pPr>
        <w:pStyle w:val="1"/>
        <w:jc w:val="both"/>
        <w:rPr>
          <w:rStyle w:val="a"/>
          <w:rFonts w:ascii="Times New Roman" w:hAnsi="Times New Roman" w:cs="Times New Roman"/>
          <w:color w:val="auto"/>
          <w:szCs w:val="32"/>
        </w:rPr>
      </w:pPr>
    </w:p>
    <w:p w14:paraId="287A29A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Konkrēta objekta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 bieži vien ietver vairākus testēšanas līmeņus. Efektivitāti var paaugstināt, apzinoties šo iespēju projekta plānošanas sākuma posmos. Darba uzdevumā, darba plānā un citos pamatojuma dokumentos jāiekļauj visas paredzētās darbības.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pētījumiem ir trīs līmeņi: līdzekļa pārbaude, līdzekļa izvēle un līdzekļa projekta testēšana. Noteiktos gadījumos var būt nepieciešami daži vai visi līmeņi. Nepieciešamība pēc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testēšanas un tās līmenis ir vadības lēmums, kurā testēšanas veikšanai nepieciešamais laiks un izmaksas tiek līdzsvarotas ar riskiem, kas saistīti ar šo lēmumu (piemēram, neatbilstošas attīrīšanas alternatīvas izvēle). Šie lēmumi ir balstīti uz pieejamo datu daudzumu un kvalitāti, kā arī uz citiem ar lēmumu pieņemšanu saistītiem faktoriem (piemēram, valsts un kopienas piekrišanu līdzeklim vai jauniem datiem par objektu). Daudzpakāpju pieejas plūsmas diagrammā 3-1. attēlā parādīta pakāpeniska datu pārskatīšana, norādot lēmuma pieņemšanas punktus un vērā ņemamos faktorus. Tehnoloģijas parasti vispirms tiek novērtētas sanācijas pārbaudes līmenī, un pēc sanācijas atlases tās tiek virzītas uz sanācijas projekta testēšanu. Tomēr tehnoloģija var tikt iekļauta atlases procesā jebkurā piemērotā līmenī, pamatojoties uz pieejamajiem datiem par tehnoloģiju un objektam specifiskiem faktoriem. Piemēram, tehnoloģijai, kas ir sekmīgi izmantota objektā ar līdzīgiem apstākļiem un piesārņotājiem, var nebūt nepieciešama līdzekļa pārbaude, lai noteiktu, vai tā ir potenciāli darbotiesspējīga. Drīzāk tā var tikt izmantota tieši līdzekļu atlases testēšanai, lai pārbaudītu, vai ir iespējams nodrošināt atbilstību efektivitātes standartiem, un sagatavotu sākotnējas izmaksu aplēses. Lai pārliecinātos, ka tehnoloģija var nodrošināt objekta attīrīšanas mērķu izpildi, parasti ir jāveic zināma līmeņa pētījumi par </w:t>
      </w:r>
      <w:proofErr w:type="spellStart"/>
      <w:r w:rsidRPr="004B4FA0">
        <w:rPr>
          <w:rStyle w:val="a"/>
          <w:rFonts w:ascii="Times New Roman" w:hAnsi="Times New Roman" w:cs="Times New Roman"/>
          <w:color w:val="auto"/>
        </w:rPr>
        <w:t>attīrāmību</w:t>
      </w:r>
      <w:proofErr w:type="spellEnd"/>
      <w:r w:rsidRPr="004B4FA0">
        <w:rPr>
          <w:rStyle w:val="a"/>
          <w:rFonts w:ascii="Times New Roman" w:hAnsi="Times New Roman" w:cs="Times New Roman"/>
          <w:color w:val="auto"/>
        </w:rPr>
        <w:t xml:space="preserve"> pat tad, ja iepriekšējos pētījumos vai faktiskajā īstenošanā objekta apstākļi ir bijuši līdzīgi. 4-2. attēlā ir parādīta trīs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pētījuma līmeņu savstarpējā attiecība un to attiecība ar līdzekļu izpētes/</w:t>
      </w:r>
      <w:proofErr w:type="spellStart"/>
      <w:r w:rsidRPr="004B4FA0">
        <w:rPr>
          <w:rStyle w:val="a"/>
          <w:rFonts w:ascii="Times New Roman" w:hAnsi="Times New Roman" w:cs="Times New Roman"/>
          <w:color w:val="auto"/>
        </w:rPr>
        <w:t>priekšizpētes</w:t>
      </w:r>
      <w:proofErr w:type="spellEnd"/>
      <w:r w:rsidRPr="004B4FA0">
        <w:rPr>
          <w:rStyle w:val="a"/>
          <w:rFonts w:ascii="Times New Roman" w:hAnsi="Times New Roman" w:cs="Times New Roman"/>
          <w:color w:val="auto"/>
        </w:rPr>
        <w:t xml:space="preserve"> procesu.</w:t>
      </w:r>
    </w:p>
    <w:p w14:paraId="719C1E90" w14:textId="77777777" w:rsidR="00F83FD1" w:rsidRPr="004B4FA0" w:rsidRDefault="00F83FD1" w:rsidP="00F83FD1">
      <w:pPr>
        <w:pStyle w:val="1"/>
        <w:jc w:val="both"/>
        <w:rPr>
          <w:rStyle w:val="a"/>
          <w:rFonts w:ascii="Times New Roman" w:hAnsi="Times New Roman" w:cs="Times New Roman"/>
          <w:color w:val="auto"/>
          <w:szCs w:val="32"/>
        </w:rPr>
      </w:pPr>
    </w:p>
    <w:p w14:paraId="0D4D7E0A"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70E905B2" w14:textId="77777777" w:rsidR="00F83FD1" w:rsidRPr="004B4FA0" w:rsidRDefault="00F83FD1" w:rsidP="00F83FD1">
      <w:pPr>
        <w:jc w:val="center"/>
        <w:rPr>
          <w:rFonts w:ascii="Times New Roman" w:hAnsi="Times New Roman" w:cs="Times New Roman"/>
          <w:color w:val="auto"/>
          <w:sz w:val="22"/>
          <w:szCs w:val="8"/>
        </w:rPr>
      </w:pPr>
      <w:r w:rsidRPr="004B4FA0">
        <w:rPr>
          <w:rFonts w:ascii="Times New Roman" w:hAnsi="Times New Roman" w:cs="Times New Roman"/>
          <w:noProof/>
          <w:color w:val="auto"/>
          <w:sz w:val="22"/>
        </w:rPr>
        <w:lastRenderedPageBreak/>
        <mc:AlternateContent>
          <mc:Choice Requires="wpg">
            <w:drawing>
              <wp:anchor distT="0" distB="0" distL="114300" distR="114300" simplePos="0" relativeHeight="251590656" behindDoc="0" locked="0" layoutInCell="1" allowOverlap="1" wp14:anchorId="140993D3" wp14:editId="4E78C411">
                <wp:simplePos x="0" y="0"/>
                <wp:positionH relativeFrom="column">
                  <wp:posOffset>569983</wp:posOffset>
                </wp:positionH>
                <wp:positionV relativeFrom="paragraph">
                  <wp:posOffset>78691</wp:posOffset>
                </wp:positionV>
                <wp:extent cx="5308664" cy="3939072"/>
                <wp:effectExtent l="0" t="0" r="25400" b="23495"/>
                <wp:wrapNone/>
                <wp:docPr id="1597427991" name="Группа 3"/>
                <wp:cNvGraphicFramePr/>
                <a:graphic xmlns:a="http://schemas.openxmlformats.org/drawingml/2006/main">
                  <a:graphicData uri="http://schemas.microsoft.com/office/word/2010/wordprocessingGroup">
                    <wpg:wgp>
                      <wpg:cNvGrpSpPr/>
                      <wpg:grpSpPr>
                        <a:xfrm>
                          <a:off x="0" y="0"/>
                          <a:ext cx="5308664" cy="3939072"/>
                          <a:chOff x="0" y="0"/>
                          <a:chExt cx="5308664" cy="3939072"/>
                        </a:xfrm>
                      </wpg:grpSpPr>
                      <wps:wsp>
                        <wps:cNvPr id="964625236" name="Надпись 2"/>
                        <wps:cNvSpPr txBox="1">
                          <a:spLocks noChangeArrowheads="1"/>
                        </wps:cNvSpPr>
                        <wps:spPr bwMode="auto">
                          <a:xfrm>
                            <a:off x="0" y="0"/>
                            <a:ext cx="574040" cy="259715"/>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353B7C4A" w14:textId="77777777" w:rsidR="00F83FD1" w:rsidRPr="00F83FD1" w:rsidRDefault="00F83FD1" w:rsidP="00F83FD1">
                              <w:pPr>
                                <w:jc w:val="center"/>
                                <w:rPr>
                                  <w:b/>
                                  <w:bCs/>
                                  <w:color w:val="auto"/>
                                  <w:sz w:val="8"/>
                                  <w:szCs w:val="16"/>
                                </w:rPr>
                              </w:pPr>
                              <w:r>
                                <w:rPr>
                                  <w:b/>
                                  <w:color w:val="auto"/>
                                  <w:sz w:val="8"/>
                                </w:rPr>
                                <w:t>Objekta raksturojums</w:t>
                              </w:r>
                            </w:p>
                          </w:txbxContent>
                        </wps:txbx>
                        <wps:bodyPr rot="0" vert="horz" wrap="square" lIns="0" tIns="0" rIns="0" bIns="0" anchor="ctr" anchorCtr="0">
                          <a:noAutofit/>
                        </wps:bodyPr>
                      </wps:wsp>
                      <wps:wsp>
                        <wps:cNvPr id="285123162" name="Надпись 2"/>
                        <wps:cNvSpPr txBox="1">
                          <a:spLocks noChangeArrowheads="1"/>
                        </wps:cNvSpPr>
                        <wps:spPr bwMode="auto">
                          <a:xfrm>
                            <a:off x="980105" y="0"/>
                            <a:ext cx="570865" cy="259715"/>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3A847956" w14:textId="77777777" w:rsidR="00F83FD1" w:rsidRPr="00F83FD1" w:rsidRDefault="00F83FD1" w:rsidP="00F83FD1">
                              <w:pPr>
                                <w:jc w:val="center"/>
                                <w:rPr>
                                  <w:b/>
                                  <w:bCs/>
                                  <w:color w:val="auto"/>
                                  <w:sz w:val="8"/>
                                  <w:szCs w:val="16"/>
                                </w:rPr>
                              </w:pPr>
                              <w:r>
                                <w:rPr>
                                  <w:b/>
                                  <w:color w:val="auto"/>
                                  <w:sz w:val="8"/>
                                </w:rPr>
                                <w:t>Tehnoloģiju pārbaude</w:t>
                              </w:r>
                            </w:p>
                          </w:txbxContent>
                        </wps:txbx>
                        <wps:bodyPr rot="0" vert="horz" wrap="square" lIns="0" tIns="0" rIns="0" bIns="0" anchor="ctr" anchorCtr="0">
                          <a:noAutofit/>
                        </wps:bodyPr>
                      </wps:wsp>
                      <wps:wsp>
                        <wps:cNvPr id="1083509323" name="Надпись 2"/>
                        <wps:cNvSpPr txBox="1">
                          <a:spLocks noChangeArrowheads="1"/>
                        </wps:cNvSpPr>
                        <wps:spPr bwMode="auto">
                          <a:xfrm>
                            <a:off x="364003" y="407806"/>
                            <a:ext cx="794385" cy="464820"/>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4BFABF5C" w14:textId="77777777" w:rsidR="00F83FD1" w:rsidRPr="00F83FD1" w:rsidRDefault="00F83FD1" w:rsidP="00F83FD1">
                              <w:pPr>
                                <w:jc w:val="center"/>
                                <w:rPr>
                                  <w:b/>
                                  <w:bCs/>
                                  <w:color w:val="auto"/>
                                  <w:sz w:val="8"/>
                                  <w:szCs w:val="16"/>
                                </w:rPr>
                              </w:pPr>
                              <w:r>
                                <w:rPr>
                                  <w:b/>
                                  <w:color w:val="auto"/>
                                  <w:sz w:val="8"/>
                                </w:rPr>
                                <w:t>Potenciāli dzīvotspējīga tehnoloģija?</w:t>
                              </w:r>
                            </w:p>
                          </w:txbxContent>
                        </wps:txbx>
                        <wps:bodyPr rot="0" vert="horz" wrap="square" lIns="0" tIns="0" rIns="0" bIns="0" anchor="ctr" anchorCtr="0">
                          <a:noAutofit/>
                        </wps:bodyPr>
                      </wps:wsp>
                      <wps:wsp>
                        <wps:cNvPr id="27829433" name="Надпись 2"/>
                        <wps:cNvSpPr txBox="1">
                          <a:spLocks noChangeArrowheads="1"/>
                        </wps:cNvSpPr>
                        <wps:spPr bwMode="auto">
                          <a:xfrm>
                            <a:off x="364003" y="999155"/>
                            <a:ext cx="794385" cy="483235"/>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3203D10E" w14:textId="77777777" w:rsidR="00F83FD1" w:rsidRPr="00F83FD1" w:rsidRDefault="00F83FD1" w:rsidP="00F83FD1">
                              <w:pPr>
                                <w:jc w:val="center"/>
                                <w:rPr>
                                  <w:b/>
                                  <w:bCs/>
                                  <w:color w:val="auto"/>
                                  <w:sz w:val="8"/>
                                  <w:szCs w:val="16"/>
                                </w:rPr>
                              </w:pPr>
                              <w:r>
                                <w:rPr>
                                  <w:b/>
                                  <w:color w:val="auto"/>
                                  <w:sz w:val="8"/>
                                </w:rPr>
                                <w:t xml:space="preserve">Nepieciešami </w:t>
                              </w:r>
                              <w:proofErr w:type="spellStart"/>
                              <w:r>
                                <w:rPr>
                                  <w:b/>
                                  <w:color w:val="auto"/>
                                  <w:sz w:val="8"/>
                                </w:rPr>
                                <w:t>attīrāmības</w:t>
                              </w:r>
                              <w:proofErr w:type="spellEnd"/>
                              <w:r>
                                <w:rPr>
                                  <w:b/>
                                  <w:color w:val="auto"/>
                                  <w:sz w:val="8"/>
                                </w:rPr>
                                <w:t xml:space="preserve"> pētījumi?</w:t>
                              </w:r>
                            </w:p>
                          </w:txbxContent>
                        </wps:txbx>
                        <wps:bodyPr rot="0" vert="horz" wrap="square" lIns="0" tIns="0" rIns="0" bIns="0" anchor="ctr" anchorCtr="0">
                          <a:noAutofit/>
                        </wps:bodyPr>
                      </wps:wsp>
                      <wps:wsp>
                        <wps:cNvPr id="1455138782" name="Надпись 2"/>
                        <wps:cNvSpPr txBox="1">
                          <a:spLocks noChangeArrowheads="1"/>
                        </wps:cNvSpPr>
                        <wps:spPr bwMode="auto">
                          <a:xfrm>
                            <a:off x="336626" y="1601454"/>
                            <a:ext cx="831215" cy="501015"/>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289209EA" w14:textId="77777777" w:rsidR="00F83FD1" w:rsidRPr="00F83FD1" w:rsidRDefault="00F83FD1" w:rsidP="00F83FD1">
                              <w:pPr>
                                <w:jc w:val="center"/>
                                <w:rPr>
                                  <w:b/>
                                  <w:bCs/>
                                  <w:color w:val="auto"/>
                                  <w:sz w:val="8"/>
                                  <w:szCs w:val="16"/>
                                </w:rPr>
                              </w:pPr>
                              <w:r>
                                <w:rPr>
                                  <w:b/>
                                  <w:color w:val="auto"/>
                                  <w:sz w:val="8"/>
                                </w:rPr>
                                <w:t>Tehnoloģija/ norādīta piesārņojuma matricai?</w:t>
                              </w:r>
                            </w:p>
                          </w:txbxContent>
                        </wps:txbx>
                        <wps:bodyPr rot="0" vert="horz" wrap="square" lIns="0" tIns="0" rIns="0" bIns="0" anchor="ctr" anchorCtr="0">
                          <a:noAutofit/>
                        </wps:bodyPr>
                      </wps:wsp>
                      <wps:wsp>
                        <wps:cNvPr id="802692181" name="Надпись 2"/>
                        <wps:cNvSpPr txBox="1">
                          <a:spLocks noChangeArrowheads="1"/>
                        </wps:cNvSpPr>
                        <wps:spPr bwMode="auto">
                          <a:xfrm>
                            <a:off x="1155320" y="520167"/>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85B62D" w14:textId="77777777" w:rsidR="00F83FD1" w:rsidRPr="00F83FD1" w:rsidRDefault="00F83FD1" w:rsidP="00F83FD1">
                              <w:pPr>
                                <w:rPr>
                                  <w:b/>
                                  <w:bCs/>
                                  <w:sz w:val="10"/>
                                  <w:szCs w:val="18"/>
                                </w:rPr>
                              </w:pPr>
                              <w:r>
                                <w:rPr>
                                  <w:b/>
                                  <w:sz w:val="10"/>
                                </w:rPr>
                                <w:t>Nē</w:t>
                              </w:r>
                            </w:p>
                          </w:txbxContent>
                        </wps:txbx>
                        <wps:bodyPr rot="0" vert="horz" wrap="square" lIns="0" tIns="0" rIns="0" bIns="0" anchor="t" anchorCtr="0">
                          <a:noAutofit/>
                        </wps:bodyPr>
                      </wps:wsp>
                      <wps:wsp>
                        <wps:cNvPr id="912990515" name="Надпись 2"/>
                        <wps:cNvSpPr txBox="1">
                          <a:spLocks noChangeArrowheads="1"/>
                        </wps:cNvSpPr>
                        <wps:spPr bwMode="auto">
                          <a:xfrm>
                            <a:off x="186165" y="1138893"/>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12FF0B" w14:textId="77777777" w:rsidR="00F83FD1" w:rsidRPr="00F83FD1" w:rsidRDefault="00F83FD1" w:rsidP="00F83FD1">
                              <w:pPr>
                                <w:jc w:val="right"/>
                                <w:rPr>
                                  <w:b/>
                                  <w:bCs/>
                                  <w:sz w:val="10"/>
                                  <w:szCs w:val="18"/>
                                </w:rPr>
                              </w:pPr>
                              <w:r>
                                <w:rPr>
                                  <w:b/>
                                  <w:sz w:val="10"/>
                                </w:rPr>
                                <w:t>Nē</w:t>
                              </w:r>
                            </w:p>
                          </w:txbxContent>
                        </wps:txbx>
                        <wps:bodyPr rot="0" vert="horz" wrap="square" lIns="0" tIns="0" rIns="0" bIns="0" anchor="t" anchorCtr="0">
                          <a:noAutofit/>
                        </wps:bodyPr>
                      </wps:wsp>
                      <wps:wsp>
                        <wps:cNvPr id="201640097" name="Надпись 2"/>
                        <wps:cNvSpPr txBox="1">
                          <a:spLocks noChangeArrowheads="1"/>
                        </wps:cNvSpPr>
                        <wps:spPr bwMode="auto">
                          <a:xfrm>
                            <a:off x="821317" y="876071"/>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36169F5"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465522114" name="Надпись 2"/>
                        <wps:cNvSpPr txBox="1">
                          <a:spLocks noChangeArrowheads="1"/>
                        </wps:cNvSpPr>
                        <wps:spPr bwMode="auto">
                          <a:xfrm>
                            <a:off x="815842" y="1489322"/>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E7B61D"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597798397" name="Надпись 2"/>
                        <wps:cNvSpPr txBox="1">
                          <a:spLocks noChangeArrowheads="1"/>
                        </wps:cNvSpPr>
                        <wps:spPr bwMode="auto">
                          <a:xfrm>
                            <a:off x="1144369" y="1730241"/>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6BE311" w14:textId="77777777" w:rsidR="00F83FD1" w:rsidRPr="00F83FD1" w:rsidRDefault="00F83FD1" w:rsidP="00F83FD1">
                              <w:pPr>
                                <w:jc w:val="center"/>
                                <w:rPr>
                                  <w:b/>
                                  <w:bCs/>
                                  <w:sz w:val="10"/>
                                  <w:szCs w:val="18"/>
                                </w:rPr>
                              </w:pPr>
                              <w:r>
                                <w:rPr>
                                  <w:b/>
                                  <w:sz w:val="10"/>
                                </w:rPr>
                                <w:t>Nē</w:t>
                              </w:r>
                            </w:p>
                          </w:txbxContent>
                        </wps:txbx>
                        <wps:bodyPr rot="0" vert="horz" wrap="square" lIns="0" tIns="0" rIns="0" bIns="0" anchor="t" anchorCtr="0">
                          <a:noAutofit/>
                        </wps:bodyPr>
                      </wps:wsp>
                      <wps:wsp>
                        <wps:cNvPr id="1957592197" name="Надпись 2"/>
                        <wps:cNvSpPr txBox="1">
                          <a:spLocks noChangeArrowheads="1"/>
                        </wps:cNvSpPr>
                        <wps:spPr bwMode="auto">
                          <a:xfrm>
                            <a:off x="815842" y="2080670"/>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0F9D5D"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439723563" name="Надпись 2"/>
                        <wps:cNvSpPr txBox="1">
                          <a:spLocks noChangeArrowheads="1"/>
                        </wps:cNvSpPr>
                        <wps:spPr bwMode="auto">
                          <a:xfrm>
                            <a:off x="1352436" y="459937"/>
                            <a:ext cx="375285" cy="357505"/>
                          </a:xfrm>
                          <a:prstGeom prst="ellipse">
                            <a:avLst/>
                          </a:prstGeom>
                          <a:solidFill>
                            <a:srgbClr val="FFFFFF"/>
                          </a:solidFill>
                          <a:ln w="12700" cap="flat" cmpd="sng" algn="ctr">
                            <a:solidFill>
                              <a:srgbClr val="000000"/>
                            </a:solidFill>
                            <a:prstDash val="solid"/>
                            <a:miter lim="800000"/>
                            <a:headEnd type="none" w="med" len="med"/>
                            <a:tailEnd type="none" w="med" len="med"/>
                          </a:ln>
                        </wps:spPr>
                        <wps:txbx>
                          <w:txbxContent>
                            <w:p w14:paraId="3D59D05E" w14:textId="77777777" w:rsidR="00F83FD1" w:rsidRPr="00F83FD1" w:rsidRDefault="00F83FD1" w:rsidP="00F83FD1">
                              <w:pPr>
                                <w:jc w:val="center"/>
                                <w:rPr>
                                  <w:b/>
                                  <w:bCs/>
                                  <w:color w:val="auto"/>
                                  <w:sz w:val="8"/>
                                  <w:szCs w:val="16"/>
                                </w:rPr>
                              </w:pPr>
                              <w:r>
                                <w:rPr>
                                  <w:b/>
                                  <w:color w:val="auto"/>
                                  <w:sz w:val="8"/>
                                </w:rPr>
                                <w:t>Noraidīt</w:t>
                              </w:r>
                            </w:p>
                          </w:txbxContent>
                        </wps:txbx>
                        <wps:bodyPr rot="0" vert="horz" wrap="square" lIns="0" tIns="0" rIns="0" bIns="0" anchor="ctr" anchorCtr="0">
                          <a:noAutofit/>
                        </wps:bodyPr>
                      </wps:wsp>
                      <wps:wsp>
                        <wps:cNvPr id="1418213830" name="Надпись 2"/>
                        <wps:cNvSpPr txBox="1">
                          <a:spLocks noChangeArrowheads="1"/>
                        </wps:cNvSpPr>
                        <wps:spPr bwMode="auto">
                          <a:xfrm>
                            <a:off x="2984120" y="1670012"/>
                            <a:ext cx="375285" cy="357505"/>
                          </a:xfrm>
                          <a:prstGeom prst="ellipse">
                            <a:avLst/>
                          </a:prstGeom>
                          <a:solidFill>
                            <a:srgbClr val="FFFFFF"/>
                          </a:solidFill>
                          <a:ln w="12700" cap="flat" cmpd="sng" algn="ctr">
                            <a:solidFill>
                              <a:srgbClr val="000000"/>
                            </a:solidFill>
                            <a:prstDash val="solid"/>
                            <a:miter lim="800000"/>
                            <a:headEnd type="none" w="med" len="med"/>
                            <a:tailEnd type="none" w="med" len="med"/>
                          </a:ln>
                        </wps:spPr>
                        <wps:txbx>
                          <w:txbxContent>
                            <w:p w14:paraId="1A87813E" w14:textId="77777777" w:rsidR="00F83FD1" w:rsidRPr="00F83FD1" w:rsidRDefault="00F83FD1" w:rsidP="00F83FD1">
                              <w:pPr>
                                <w:jc w:val="center"/>
                                <w:rPr>
                                  <w:b/>
                                  <w:bCs/>
                                  <w:color w:val="auto"/>
                                  <w:sz w:val="8"/>
                                  <w:szCs w:val="16"/>
                                </w:rPr>
                              </w:pPr>
                              <w:r>
                                <w:rPr>
                                  <w:b/>
                                  <w:color w:val="auto"/>
                                  <w:sz w:val="8"/>
                                </w:rPr>
                                <w:t>Noraidīt</w:t>
                              </w:r>
                            </w:p>
                          </w:txbxContent>
                        </wps:txbx>
                        <wps:bodyPr rot="0" vert="horz" wrap="square" lIns="0" tIns="0" rIns="0" bIns="0" anchor="ctr" anchorCtr="0">
                          <a:noAutofit/>
                        </wps:bodyPr>
                      </wps:wsp>
                      <wps:wsp>
                        <wps:cNvPr id="696915467" name="Надпись 2"/>
                        <wps:cNvSpPr txBox="1">
                          <a:spLocks noChangeArrowheads="1"/>
                        </wps:cNvSpPr>
                        <wps:spPr bwMode="auto">
                          <a:xfrm>
                            <a:off x="3871142" y="2343492"/>
                            <a:ext cx="375285" cy="357505"/>
                          </a:xfrm>
                          <a:prstGeom prst="ellipse">
                            <a:avLst/>
                          </a:prstGeom>
                          <a:solidFill>
                            <a:srgbClr val="FFFFFF"/>
                          </a:solidFill>
                          <a:ln w="12700" cap="flat" cmpd="sng" algn="ctr">
                            <a:solidFill>
                              <a:srgbClr val="000000"/>
                            </a:solidFill>
                            <a:prstDash val="solid"/>
                            <a:miter lim="800000"/>
                            <a:headEnd type="none" w="med" len="med"/>
                            <a:tailEnd type="none" w="med" len="med"/>
                          </a:ln>
                        </wps:spPr>
                        <wps:txbx>
                          <w:txbxContent>
                            <w:p w14:paraId="57D76D33" w14:textId="77777777" w:rsidR="00F83FD1" w:rsidRPr="00F83FD1" w:rsidRDefault="00F83FD1" w:rsidP="00F83FD1">
                              <w:pPr>
                                <w:jc w:val="center"/>
                                <w:rPr>
                                  <w:b/>
                                  <w:bCs/>
                                  <w:color w:val="auto"/>
                                  <w:sz w:val="8"/>
                                  <w:szCs w:val="16"/>
                                </w:rPr>
                              </w:pPr>
                              <w:r>
                                <w:rPr>
                                  <w:b/>
                                  <w:color w:val="auto"/>
                                  <w:sz w:val="8"/>
                                </w:rPr>
                                <w:t>Noraidīt</w:t>
                              </w:r>
                            </w:p>
                          </w:txbxContent>
                        </wps:txbx>
                        <wps:bodyPr rot="0" vert="horz" wrap="square" lIns="0" tIns="0" rIns="0" bIns="0" anchor="ctr" anchorCtr="0">
                          <a:noAutofit/>
                        </wps:bodyPr>
                      </wps:wsp>
                      <wps:wsp>
                        <wps:cNvPr id="1427046159" name="Надпись 2"/>
                        <wps:cNvSpPr txBox="1">
                          <a:spLocks noChangeArrowheads="1"/>
                        </wps:cNvSpPr>
                        <wps:spPr bwMode="auto">
                          <a:xfrm>
                            <a:off x="4933379" y="2940316"/>
                            <a:ext cx="375285" cy="357505"/>
                          </a:xfrm>
                          <a:prstGeom prst="ellipse">
                            <a:avLst/>
                          </a:prstGeom>
                          <a:solidFill>
                            <a:srgbClr val="FFFFFF"/>
                          </a:solidFill>
                          <a:ln w="12700" cap="flat" cmpd="sng" algn="ctr">
                            <a:solidFill>
                              <a:srgbClr val="000000"/>
                            </a:solidFill>
                            <a:prstDash val="solid"/>
                            <a:miter lim="800000"/>
                            <a:headEnd type="none" w="med" len="med"/>
                            <a:tailEnd type="none" w="med" len="med"/>
                          </a:ln>
                        </wps:spPr>
                        <wps:txbx>
                          <w:txbxContent>
                            <w:p w14:paraId="5437334D" w14:textId="77777777" w:rsidR="00F83FD1" w:rsidRPr="00F83FD1" w:rsidRDefault="00F83FD1" w:rsidP="00F83FD1">
                              <w:pPr>
                                <w:jc w:val="center"/>
                                <w:rPr>
                                  <w:b/>
                                  <w:bCs/>
                                  <w:color w:val="auto"/>
                                  <w:sz w:val="8"/>
                                  <w:szCs w:val="16"/>
                                </w:rPr>
                              </w:pPr>
                              <w:r>
                                <w:rPr>
                                  <w:b/>
                                  <w:color w:val="auto"/>
                                  <w:sz w:val="8"/>
                                </w:rPr>
                                <w:t>Noraidīt</w:t>
                              </w:r>
                            </w:p>
                          </w:txbxContent>
                        </wps:txbx>
                        <wps:bodyPr rot="0" vert="horz" wrap="square" lIns="0" tIns="0" rIns="0" bIns="0" anchor="ctr" anchorCtr="0">
                          <a:noAutofit/>
                        </wps:bodyPr>
                      </wps:wsp>
                      <wps:wsp>
                        <wps:cNvPr id="212757443" name="Надпись 2"/>
                        <wps:cNvSpPr txBox="1">
                          <a:spLocks noChangeArrowheads="1"/>
                        </wps:cNvSpPr>
                        <wps:spPr bwMode="auto">
                          <a:xfrm>
                            <a:off x="2748675" y="1741192"/>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F4D7881" w14:textId="77777777" w:rsidR="00F83FD1" w:rsidRPr="00F83FD1" w:rsidRDefault="00F83FD1" w:rsidP="00F83FD1">
                              <w:pPr>
                                <w:jc w:val="center"/>
                                <w:rPr>
                                  <w:b/>
                                  <w:bCs/>
                                  <w:sz w:val="10"/>
                                  <w:szCs w:val="18"/>
                                </w:rPr>
                              </w:pPr>
                              <w:r>
                                <w:rPr>
                                  <w:b/>
                                  <w:sz w:val="10"/>
                                </w:rPr>
                                <w:t>Nē</w:t>
                              </w:r>
                            </w:p>
                          </w:txbxContent>
                        </wps:txbx>
                        <wps:bodyPr rot="0" vert="horz" wrap="square" lIns="0" tIns="0" rIns="0" bIns="0" anchor="t" anchorCtr="0">
                          <a:noAutofit/>
                        </wps:bodyPr>
                      </wps:wsp>
                      <wps:wsp>
                        <wps:cNvPr id="1752961888" name="Надпись 2"/>
                        <wps:cNvSpPr txBox="1">
                          <a:spLocks noChangeArrowheads="1"/>
                        </wps:cNvSpPr>
                        <wps:spPr bwMode="auto">
                          <a:xfrm>
                            <a:off x="3630223" y="2403722"/>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279C47" w14:textId="77777777" w:rsidR="00F83FD1" w:rsidRPr="00F83FD1" w:rsidRDefault="00F83FD1" w:rsidP="00F83FD1">
                              <w:pPr>
                                <w:jc w:val="center"/>
                                <w:rPr>
                                  <w:b/>
                                  <w:bCs/>
                                  <w:sz w:val="10"/>
                                  <w:szCs w:val="18"/>
                                </w:rPr>
                              </w:pPr>
                              <w:r>
                                <w:rPr>
                                  <w:b/>
                                  <w:sz w:val="10"/>
                                </w:rPr>
                                <w:t>Nē</w:t>
                              </w:r>
                            </w:p>
                          </w:txbxContent>
                        </wps:txbx>
                        <wps:bodyPr rot="0" vert="horz" wrap="square" lIns="0" tIns="0" rIns="0" bIns="0" anchor="t" anchorCtr="0">
                          <a:noAutofit/>
                        </wps:bodyPr>
                      </wps:wsp>
                      <wps:wsp>
                        <wps:cNvPr id="1137033662" name="Надпись 2"/>
                        <wps:cNvSpPr txBox="1">
                          <a:spLocks noChangeArrowheads="1"/>
                        </wps:cNvSpPr>
                        <wps:spPr bwMode="auto">
                          <a:xfrm>
                            <a:off x="2431099" y="2162802"/>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7D1898"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1598186649" name="Надпись 2"/>
                        <wps:cNvSpPr txBox="1">
                          <a:spLocks noChangeArrowheads="1"/>
                        </wps:cNvSpPr>
                        <wps:spPr bwMode="auto">
                          <a:xfrm>
                            <a:off x="3323597" y="2836282"/>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4F77B5"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206076276" name="Надпись 2"/>
                        <wps:cNvSpPr txBox="1">
                          <a:spLocks noChangeArrowheads="1"/>
                        </wps:cNvSpPr>
                        <wps:spPr bwMode="auto">
                          <a:xfrm>
                            <a:off x="4418687" y="3329073"/>
                            <a:ext cx="187325" cy="933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4E1551" w14:textId="77777777" w:rsidR="00F83FD1" w:rsidRPr="00F83FD1" w:rsidRDefault="00F83FD1" w:rsidP="00F83FD1">
                              <w:pPr>
                                <w:rPr>
                                  <w:b/>
                                  <w:bCs/>
                                  <w:sz w:val="10"/>
                                  <w:szCs w:val="18"/>
                                </w:rPr>
                              </w:pPr>
                              <w:r>
                                <w:rPr>
                                  <w:b/>
                                  <w:sz w:val="10"/>
                                </w:rPr>
                                <w:t>Jā</w:t>
                              </w:r>
                            </w:p>
                          </w:txbxContent>
                        </wps:txbx>
                        <wps:bodyPr rot="0" vert="horz" wrap="square" lIns="0" tIns="0" rIns="0" bIns="0" anchor="t" anchorCtr="0">
                          <a:noAutofit/>
                        </wps:bodyPr>
                      </wps:wsp>
                      <wps:wsp>
                        <wps:cNvPr id="1413307914" name="Надпись 2"/>
                        <wps:cNvSpPr txBox="1">
                          <a:spLocks noChangeArrowheads="1"/>
                        </wps:cNvSpPr>
                        <wps:spPr bwMode="auto">
                          <a:xfrm>
                            <a:off x="4697935" y="3011497"/>
                            <a:ext cx="173355" cy="79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34E09E" w14:textId="77777777" w:rsidR="00F83FD1" w:rsidRPr="00F83FD1" w:rsidRDefault="00F83FD1" w:rsidP="00F83FD1">
                              <w:pPr>
                                <w:jc w:val="center"/>
                                <w:rPr>
                                  <w:b/>
                                  <w:bCs/>
                                  <w:sz w:val="10"/>
                                  <w:szCs w:val="18"/>
                                </w:rPr>
                              </w:pPr>
                              <w:r>
                                <w:rPr>
                                  <w:b/>
                                  <w:sz w:val="10"/>
                                </w:rPr>
                                <w:t>Nē</w:t>
                              </w:r>
                            </w:p>
                          </w:txbxContent>
                        </wps:txbx>
                        <wps:bodyPr rot="0" vert="horz" wrap="square" lIns="0" tIns="0" rIns="0" bIns="0" anchor="t" anchorCtr="0">
                          <a:noAutofit/>
                        </wps:bodyPr>
                      </wps:wsp>
                      <wps:wsp>
                        <wps:cNvPr id="1294274785" name="Надпись 2"/>
                        <wps:cNvSpPr txBox="1">
                          <a:spLocks noChangeArrowheads="1"/>
                        </wps:cNvSpPr>
                        <wps:spPr bwMode="auto">
                          <a:xfrm>
                            <a:off x="1341485" y="1127942"/>
                            <a:ext cx="588645" cy="252730"/>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0BA83F19" w14:textId="77777777" w:rsidR="00F83FD1" w:rsidRPr="00F83FD1" w:rsidRDefault="00F83FD1" w:rsidP="00F83FD1">
                              <w:pPr>
                                <w:jc w:val="center"/>
                                <w:rPr>
                                  <w:b/>
                                  <w:bCs/>
                                  <w:color w:val="auto"/>
                                  <w:sz w:val="8"/>
                                  <w:szCs w:val="16"/>
                                </w:rPr>
                              </w:pPr>
                              <w:r>
                                <w:rPr>
                                  <w:b/>
                                  <w:color w:val="auto"/>
                                  <w:sz w:val="8"/>
                                </w:rPr>
                                <w:t>Vadības lēmumu pieņemšanas faktori</w:t>
                              </w:r>
                            </w:p>
                          </w:txbxContent>
                        </wps:txbx>
                        <wps:bodyPr rot="0" vert="horz" wrap="square" lIns="0" tIns="0" rIns="0" bIns="0" anchor="ctr" anchorCtr="0">
                          <a:noAutofit/>
                        </wps:bodyPr>
                      </wps:wsp>
                      <wps:wsp>
                        <wps:cNvPr id="418830999" name="Надпись 2"/>
                        <wps:cNvSpPr txBox="1">
                          <a:spLocks noChangeArrowheads="1"/>
                        </wps:cNvSpPr>
                        <wps:spPr bwMode="auto">
                          <a:xfrm>
                            <a:off x="1346960" y="1670012"/>
                            <a:ext cx="545465" cy="314325"/>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405C1858" w14:textId="77777777" w:rsidR="00F83FD1" w:rsidRPr="00F83FD1" w:rsidRDefault="00F83FD1" w:rsidP="00F83FD1">
                              <w:pPr>
                                <w:jc w:val="center"/>
                                <w:rPr>
                                  <w:b/>
                                  <w:bCs/>
                                  <w:color w:val="auto"/>
                                  <w:sz w:val="8"/>
                                  <w:szCs w:val="16"/>
                                </w:rPr>
                              </w:pPr>
                              <w:r>
                                <w:rPr>
                                  <w:b/>
                                  <w:color w:val="auto"/>
                                  <w:sz w:val="8"/>
                                </w:rPr>
                                <w:t>Līdzekļu pārbaudes pētījumi</w:t>
                              </w:r>
                            </w:p>
                          </w:txbxContent>
                        </wps:txbx>
                        <wps:bodyPr rot="0" vert="horz" wrap="square" lIns="0" tIns="0" rIns="0" bIns="0" anchor="ctr" anchorCtr="0">
                          <a:noAutofit/>
                        </wps:bodyPr>
                      </wps:wsp>
                      <wps:wsp>
                        <wps:cNvPr id="909488522" name="Надпись 2"/>
                        <wps:cNvSpPr txBox="1">
                          <a:spLocks noChangeArrowheads="1"/>
                        </wps:cNvSpPr>
                        <wps:spPr bwMode="auto">
                          <a:xfrm>
                            <a:off x="2066868" y="1639783"/>
                            <a:ext cx="678180" cy="410845"/>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3FA4AC5F" w14:textId="77777777" w:rsidR="00F83FD1" w:rsidRPr="00F83FD1" w:rsidRDefault="00F83FD1" w:rsidP="00F83FD1">
                              <w:pPr>
                                <w:jc w:val="center"/>
                                <w:rPr>
                                  <w:b/>
                                  <w:bCs/>
                                  <w:color w:val="auto"/>
                                  <w:sz w:val="8"/>
                                  <w:szCs w:val="16"/>
                                </w:rPr>
                              </w:pPr>
                              <w:r>
                                <w:rPr>
                                  <w:b/>
                                  <w:color w:val="auto"/>
                                  <w:sz w:val="8"/>
                                </w:rPr>
                                <w:t>Tehnoloģija iespējama?</w:t>
                              </w:r>
                            </w:p>
                          </w:txbxContent>
                        </wps:txbx>
                        <wps:bodyPr rot="0" vert="horz" wrap="square" lIns="0" tIns="0" rIns="0" bIns="0" anchor="ctr" anchorCtr="0">
                          <a:noAutofit/>
                        </wps:bodyPr>
                      </wps:wsp>
                      <wps:wsp>
                        <wps:cNvPr id="904602692" name="Надпись 2"/>
                        <wps:cNvSpPr txBox="1">
                          <a:spLocks noChangeArrowheads="1"/>
                        </wps:cNvSpPr>
                        <wps:spPr bwMode="auto">
                          <a:xfrm>
                            <a:off x="2118999" y="2365394"/>
                            <a:ext cx="549275" cy="314325"/>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5717E867" w14:textId="77777777" w:rsidR="00F83FD1" w:rsidRPr="00F83FD1" w:rsidRDefault="00F83FD1" w:rsidP="00F83FD1">
                              <w:pPr>
                                <w:jc w:val="center"/>
                                <w:rPr>
                                  <w:b/>
                                  <w:bCs/>
                                  <w:color w:val="auto"/>
                                  <w:sz w:val="8"/>
                                  <w:szCs w:val="16"/>
                                </w:rPr>
                              </w:pPr>
                              <w:r>
                                <w:rPr>
                                  <w:b/>
                                  <w:color w:val="auto"/>
                                  <w:sz w:val="8"/>
                                </w:rPr>
                                <w:t>Līdzekļu atlases pētījumi</w:t>
                              </w:r>
                            </w:p>
                          </w:txbxContent>
                        </wps:txbx>
                        <wps:bodyPr rot="0" vert="horz" wrap="square" lIns="0" tIns="0" rIns="0" bIns="0" anchor="ctr" anchorCtr="0">
                          <a:noAutofit/>
                        </wps:bodyPr>
                      </wps:wsp>
                      <wps:wsp>
                        <wps:cNvPr id="838914894" name="Надпись 2"/>
                        <wps:cNvSpPr txBox="1">
                          <a:spLocks noChangeArrowheads="1"/>
                        </wps:cNvSpPr>
                        <wps:spPr bwMode="auto">
                          <a:xfrm>
                            <a:off x="2942940" y="2318738"/>
                            <a:ext cx="678180" cy="410845"/>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49068E37" w14:textId="77777777" w:rsidR="00F83FD1" w:rsidRPr="00F83FD1" w:rsidRDefault="00F83FD1" w:rsidP="00F83FD1">
                              <w:pPr>
                                <w:jc w:val="center"/>
                                <w:rPr>
                                  <w:b/>
                                  <w:bCs/>
                                  <w:color w:val="auto"/>
                                  <w:sz w:val="8"/>
                                  <w:szCs w:val="16"/>
                                </w:rPr>
                              </w:pPr>
                              <w:r>
                                <w:rPr>
                                  <w:b/>
                                  <w:color w:val="auto"/>
                                  <w:sz w:val="8"/>
                                </w:rPr>
                                <w:t>Atbilst darbības mērķiem?</w:t>
                              </w:r>
                            </w:p>
                          </w:txbxContent>
                        </wps:txbx>
                        <wps:bodyPr rot="0" vert="horz" wrap="square" lIns="0" tIns="0" rIns="0" bIns="0" anchor="ctr" anchorCtr="0">
                          <a:noAutofit/>
                        </wps:bodyPr>
                      </wps:wsp>
                      <wps:wsp>
                        <wps:cNvPr id="2080006284" name="Надпись 2"/>
                        <wps:cNvSpPr txBox="1">
                          <a:spLocks noChangeArrowheads="1"/>
                        </wps:cNvSpPr>
                        <wps:spPr bwMode="auto">
                          <a:xfrm>
                            <a:off x="2940316" y="3016972"/>
                            <a:ext cx="708025" cy="216535"/>
                          </a:xfrm>
                          <a:prstGeom prst="roundRect">
                            <a:avLst>
                              <a:gd name="adj" fmla="val 50000"/>
                            </a:avLst>
                          </a:prstGeom>
                          <a:solidFill>
                            <a:srgbClr val="FFFFFF"/>
                          </a:solidFill>
                          <a:ln w="12700" cap="flat" cmpd="sng" algn="ctr">
                            <a:solidFill>
                              <a:srgbClr val="000000"/>
                            </a:solidFill>
                            <a:prstDash val="solid"/>
                            <a:miter lim="800000"/>
                            <a:headEnd type="none" w="med" len="med"/>
                            <a:tailEnd type="none" w="med" len="med"/>
                          </a:ln>
                        </wps:spPr>
                        <wps:txbx>
                          <w:txbxContent>
                            <w:p w14:paraId="325221ED" w14:textId="77777777" w:rsidR="00F83FD1" w:rsidRPr="00F83FD1" w:rsidRDefault="00F83FD1" w:rsidP="00F83FD1">
                              <w:pPr>
                                <w:jc w:val="center"/>
                                <w:rPr>
                                  <w:b/>
                                  <w:bCs/>
                                  <w:color w:val="auto"/>
                                  <w:sz w:val="8"/>
                                  <w:szCs w:val="16"/>
                                </w:rPr>
                              </w:pPr>
                              <w:r>
                                <w:rPr>
                                  <w:b/>
                                  <w:color w:val="auto"/>
                                  <w:sz w:val="8"/>
                                </w:rPr>
                                <w:t>Detalizēta alternatīvu analīze</w:t>
                              </w:r>
                            </w:p>
                          </w:txbxContent>
                        </wps:txbx>
                        <wps:bodyPr rot="0" vert="horz" wrap="square" lIns="0" tIns="0" rIns="0" bIns="0" anchor="ctr" anchorCtr="0">
                          <a:noAutofit/>
                        </wps:bodyPr>
                      </wps:wsp>
                      <wps:wsp>
                        <wps:cNvPr id="1993866294" name="Надпись 2"/>
                        <wps:cNvSpPr txBox="1">
                          <a:spLocks noChangeArrowheads="1"/>
                        </wps:cNvSpPr>
                        <wps:spPr bwMode="auto">
                          <a:xfrm>
                            <a:off x="4021603" y="2921038"/>
                            <a:ext cx="678180" cy="410845"/>
                          </a:xfrm>
                          <a:prstGeom prst="diamond">
                            <a:avLst/>
                          </a:prstGeom>
                          <a:solidFill>
                            <a:srgbClr val="FFFFFF"/>
                          </a:solidFill>
                          <a:ln w="12700" cap="flat" cmpd="sng" algn="ctr">
                            <a:solidFill>
                              <a:srgbClr val="000000"/>
                            </a:solidFill>
                            <a:prstDash val="solid"/>
                            <a:miter lim="800000"/>
                            <a:headEnd type="none" w="med" len="med"/>
                            <a:tailEnd type="none" w="med" len="med"/>
                          </a:ln>
                        </wps:spPr>
                        <wps:txbx>
                          <w:txbxContent>
                            <w:p w14:paraId="6E273252" w14:textId="77777777" w:rsidR="00F83FD1" w:rsidRPr="00F83FD1" w:rsidRDefault="00F83FD1" w:rsidP="00F83FD1">
                              <w:pPr>
                                <w:jc w:val="center"/>
                                <w:rPr>
                                  <w:b/>
                                  <w:bCs/>
                                  <w:color w:val="auto"/>
                                  <w:sz w:val="8"/>
                                  <w:szCs w:val="16"/>
                                </w:rPr>
                              </w:pPr>
                              <w:r>
                                <w:rPr>
                                  <w:b/>
                                  <w:color w:val="auto"/>
                                  <w:sz w:val="8"/>
                                </w:rPr>
                                <w:t>Atbilst darbības mērķiem?</w:t>
                              </w:r>
                            </w:p>
                          </w:txbxContent>
                        </wps:txbx>
                        <wps:bodyPr rot="0" vert="horz" wrap="square" lIns="0" tIns="0" rIns="0" bIns="0" anchor="ctr" anchorCtr="0">
                          <a:noAutofit/>
                        </wps:bodyPr>
                      </wps:wsp>
                      <wps:wsp>
                        <wps:cNvPr id="1710575303" name="Надпись 2"/>
                        <wps:cNvSpPr txBox="1">
                          <a:spLocks noChangeArrowheads="1"/>
                        </wps:cNvSpPr>
                        <wps:spPr bwMode="auto">
                          <a:xfrm>
                            <a:off x="4084685" y="3624747"/>
                            <a:ext cx="545465" cy="314325"/>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6E532FBE" w14:textId="77777777" w:rsidR="00F83FD1" w:rsidRPr="00F83FD1" w:rsidRDefault="00F83FD1" w:rsidP="00F83FD1">
                              <w:pPr>
                                <w:jc w:val="center"/>
                                <w:rPr>
                                  <w:b/>
                                  <w:bCs/>
                                  <w:color w:val="auto"/>
                                  <w:sz w:val="8"/>
                                  <w:szCs w:val="16"/>
                                </w:rPr>
                              </w:pPr>
                              <w:r>
                                <w:rPr>
                                  <w:b/>
                                  <w:color w:val="auto"/>
                                  <w:sz w:val="8"/>
                                </w:rPr>
                                <w:t>Līdzekļa izstrādes pētījumi</w:t>
                              </w:r>
                            </w:p>
                          </w:txbxContent>
                        </wps:txbx>
                        <wps:bodyPr rot="0" vert="horz" wrap="square" lIns="0" tIns="0" rIns="0" bIns="0" anchor="ctr" anchorCtr="0">
                          <a:noAutofit/>
                        </wps:bodyPr>
                      </wps:wsp>
                      <wps:wsp>
                        <wps:cNvPr id="247711411" name="Надпись 2"/>
                        <wps:cNvSpPr txBox="1">
                          <a:spLocks noChangeArrowheads="1"/>
                        </wps:cNvSpPr>
                        <wps:spPr bwMode="auto">
                          <a:xfrm>
                            <a:off x="3559042" y="580397"/>
                            <a:ext cx="1336675" cy="487680"/>
                          </a:xfrm>
                          <a:prstGeom prst="rect">
                            <a:avLst/>
                          </a:prstGeom>
                          <a:solidFill>
                            <a:srgbClr val="FFFFFF"/>
                          </a:solidFill>
                          <a:ln w="12700" cap="flat" cmpd="sng" algn="ctr">
                            <a:solidFill>
                              <a:srgbClr val="000000"/>
                            </a:solidFill>
                            <a:prstDash val="solid"/>
                            <a:miter lim="800000"/>
                            <a:headEnd type="none" w="med" len="med"/>
                            <a:tailEnd type="none" w="med" len="med"/>
                          </a:ln>
                        </wps:spPr>
                        <wps:txbx>
                          <w:txbxContent>
                            <w:p w14:paraId="39BAEEDB" w14:textId="77777777" w:rsidR="00F83FD1" w:rsidRPr="00F83FD1" w:rsidRDefault="00F83FD1" w:rsidP="00F83FD1">
                              <w:pPr>
                                <w:rPr>
                                  <w:b/>
                                  <w:bCs/>
                                  <w:color w:val="auto"/>
                                  <w:sz w:val="10"/>
                                  <w:szCs w:val="18"/>
                                </w:rPr>
                              </w:pPr>
                              <w:r>
                                <w:rPr>
                                  <w:b/>
                                  <w:color w:val="auto"/>
                                  <w:sz w:val="10"/>
                                </w:rPr>
                                <w:t>VADĪBAS LĒMUMU PIEŅEMŠANAS FAKTORI:</w:t>
                              </w:r>
                            </w:p>
                            <w:p w14:paraId="536A0DD7" w14:textId="77777777" w:rsidR="00F83FD1" w:rsidRPr="00F83FD1" w:rsidRDefault="00F83FD1" w:rsidP="00F83FD1">
                              <w:pPr>
                                <w:rPr>
                                  <w:b/>
                                  <w:bCs/>
                                  <w:color w:val="auto"/>
                                  <w:sz w:val="10"/>
                                  <w:szCs w:val="18"/>
                                </w:rPr>
                              </w:pPr>
                            </w:p>
                            <w:p w14:paraId="26A1D97C"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Valsts un kopienas piekrišana</w:t>
                              </w:r>
                            </w:p>
                            <w:p w14:paraId="2A211E80"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Plāna ierobežojumi</w:t>
                              </w:r>
                            </w:p>
                            <w:p w14:paraId="539BCDAB"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Papildu dati</w:t>
                              </w:r>
                            </w:p>
                          </w:txbxContent>
                        </wps:txbx>
                        <wps:bodyPr rot="0" vert="horz" wrap="square" lIns="0" tIns="0" rIns="0" bIns="0" anchor="ctr" anchorCtr="0">
                          <a:noAutofit/>
                        </wps:bodyPr>
                      </wps:wsp>
                    </wpg:wgp>
                  </a:graphicData>
                </a:graphic>
              </wp:anchor>
            </w:drawing>
          </mc:Choice>
          <mc:Fallback>
            <w:pict>
              <v:group w14:anchorId="140993D3" id="Группа 3" o:spid="_x0000_s1066" style="position:absolute;left:0;text-align:left;margin-left:44.9pt;margin-top:6.2pt;width:418pt;height:310.15pt;z-index:251590656" coordsize="53086,39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">
                <v:shape id="_x0000_s1067" type="#_x0000_t202" style="position:absolute;width:5740;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" strokeweight="1pt">
                  <v:textbox inset="0,0,0,0">
                    <w:txbxContent>
                      <w:p w14:paraId="353B7C4A" w14:textId="77777777" w:rsidR="00F83FD1" w:rsidRPr="00F83FD1" w:rsidRDefault="00F83FD1" w:rsidP="00F83FD1">
                        <w:pPr>
                          <w:jc w:val="center"/>
                          <w:rPr>
                            <w:b/>
                            <w:bCs/>
                            <w:color w:val="auto"/>
                            <w:sz w:val="8"/>
                            <w:szCs w:val="16"/>
                          </w:rPr>
                        </w:pPr>
                        <w:r>
                          <w:rPr>
                            <w:b/>
                            <w:color w:val="auto"/>
                            <w:sz w:val="8"/>
                          </w:rPr>
                          <w:t>Objekta raksturojums</w:t>
                        </w:r>
                      </w:p>
                    </w:txbxContent>
                  </v:textbox>
                </v:shape>
                <v:shape id="_x0000_s1068" type="#_x0000_t202" style="position:absolute;left:9801;width:5708;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" strokeweight="1pt">
                  <v:textbox inset="0,0,0,0">
                    <w:txbxContent>
                      <w:p w14:paraId="3A847956" w14:textId="77777777" w:rsidR="00F83FD1" w:rsidRPr="00F83FD1" w:rsidRDefault="00F83FD1" w:rsidP="00F83FD1">
                        <w:pPr>
                          <w:jc w:val="center"/>
                          <w:rPr>
                            <w:b/>
                            <w:bCs/>
                            <w:color w:val="auto"/>
                            <w:sz w:val="8"/>
                            <w:szCs w:val="16"/>
                          </w:rPr>
                        </w:pPr>
                        <w:r>
                          <w:rPr>
                            <w:b/>
                            <w:color w:val="auto"/>
                            <w:sz w:val="8"/>
                          </w:rPr>
                          <w:t>Tehnoloģiju pārbaude</w:t>
                        </w:r>
                      </w:p>
                    </w:txbxContent>
                  </v:textbox>
                </v:shape>
                <v:shapetype id="_x0000_t4" coordsize="21600,21600" o:spt="4" path="m10800,l,10800,10800,21600,21600,10800xe">
                  <v:stroke joinstyle="miter"/>
                  <v:path gradientshapeok="t" o:connecttype="rect" textboxrect="5400,5400,16200,16200"/>
                </v:shapetype>
                <v:shape id="_x0000_s1069" type="#_x0000_t4" style="position:absolute;left:3640;top:4078;width:7943;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" strokeweight="1pt">
                  <v:textbox inset="0,0,0,0">
                    <w:txbxContent>
                      <w:p w14:paraId="4BFABF5C" w14:textId="77777777" w:rsidR="00F83FD1" w:rsidRPr="00F83FD1" w:rsidRDefault="00F83FD1" w:rsidP="00F83FD1">
                        <w:pPr>
                          <w:jc w:val="center"/>
                          <w:rPr>
                            <w:b/>
                            <w:bCs/>
                            <w:color w:val="auto"/>
                            <w:sz w:val="8"/>
                            <w:szCs w:val="16"/>
                          </w:rPr>
                        </w:pPr>
                        <w:r>
                          <w:rPr>
                            <w:b/>
                            <w:color w:val="auto"/>
                            <w:sz w:val="8"/>
                          </w:rPr>
                          <w:t>Potenciāli dzīvotspējīga tehnoloģija?</w:t>
                        </w:r>
                      </w:p>
                    </w:txbxContent>
                  </v:textbox>
                </v:shape>
                <v:shape id="_x0000_s1070" type="#_x0000_t4" style="position:absolute;left:3640;top:9991;width:7943;height:4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" strokeweight="1pt">
                  <v:textbox inset="0,0,0,0">
                    <w:txbxContent>
                      <w:p w14:paraId="3203D10E" w14:textId="77777777" w:rsidR="00F83FD1" w:rsidRPr="00F83FD1" w:rsidRDefault="00F83FD1" w:rsidP="00F83FD1">
                        <w:pPr>
                          <w:jc w:val="center"/>
                          <w:rPr>
                            <w:b/>
                            <w:bCs/>
                            <w:color w:val="auto"/>
                            <w:sz w:val="8"/>
                            <w:szCs w:val="16"/>
                          </w:rPr>
                        </w:pPr>
                        <w:r>
                          <w:rPr>
                            <w:b/>
                            <w:color w:val="auto"/>
                            <w:sz w:val="8"/>
                          </w:rPr>
                          <w:t xml:space="preserve">Nepieciešami </w:t>
                        </w:r>
                        <w:proofErr w:type="spellStart"/>
                        <w:r>
                          <w:rPr>
                            <w:b/>
                            <w:color w:val="auto"/>
                            <w:sz w:val="8"/>
                          </w:rPr>
                          <w:t>attīrāmības</w:t>
                        </w:r>
                        <w:proofErr w:type="spellEnd"/>
                        <w:r>
                          <w:rPr>
                            <w:b/>
                            <w:color w:val="auto"/>
                            <w:sz w:val="8"/>
                          </w:rPr>
                          <w:t xml:space="preserve"> pētījumi?</w:t>
                        </w:r>
                      </w:p>
                    </w:txbxContent>
                  </v:textbox>
                </v:shape>
                <v:shape id="_x0000_s1071" type="#_x0000_t4" style="position:absolute;left:3366;top:16014;width:8312;height:5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" strokeweight="1pt">
                  <v:textbox inset="0,0,0,0">
                    <w:txbxContent>
                      <w:p w14:paraId="289209EA" w14:textId="77777777" w:rsidR="00F83FD1" w:rsidRPr="00F83FD1" w:rsidRDefault="00F83FD1" w:rsidP="00F83FD1">
                        <w:pPr>
                          <w:jc w:val="center"/>
                          <w:rPr>
                            <w:b/>
                            <w:bCs/>
                            <w:color w:val="auto"/>
                            <w:sz w:val="8"/>
                            <w:szCs w:val="16"/>
                          </w:rPr>
                        </w:pPr>
                        <w:r>
                          <w:rPr>
                            <w:b/>
                            <w:color w:val="auto"/>
                            <w:sz w:val="8"/>
                          </w:rPr>
                          <w:t>Tehnoloģija/ norādīta piesārņojuma matricai?</w:t>
                        </w:r>
                      </w:p>
                    </w:txbxContent>
                  </v:textbox>
                </v:shape>
                <v:shape id="_x0000_s1072" type="#_x0000_t202" style="position:absolute;left:11553;top:5201;width:173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" stroked="f">
                  <v:textbox inset="0,0,0,0">
                    <w:txbxContent>
                      <w:p w14:paraId="7985B62D" w14:textId="77777777" w:rsidR="00F83FD1" w:rsidRPr="00F83FD1" w:rsidRDefault="00F83FD1" w:rsidP="00F83FD1">
                        <w:pPr>
                          <w:rPr>
                            <w:b/>
                            <w:bCs/>
                            <w:sz w:val="10"/>
                            <w:szCs w:val="18"/>
                          </w:rPr>
                        </w:pPr>
                        <w:r>
                          <w:rPr>
                            <w:b/>
                            <w:sz w:val="10"/>
                          </w:rPr>
                          <w:t>Nē</w:t>
                        </w:r>
                      </w:p>
                    </w:txbxContent>
                  </v:textbox>
                </v:shape>
                <v:shape id="_x0000_s1073" type="#_x0000_t202" style="position:absolute;left:1861;top:11388;width:173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" stroked="f">
                  <v:textbox inset="0,0,0,0">
                    <w:txbxContent>
                      <w:p w14:paraId="4812FF0B" w14:textId="77777777" w:rsidR="00F83FD1" w:rsidRPr="00F83FD1" w:rsidRDefault="00F83FD1" w:rsidP="00F83FD1">
                        <w:pPr>
                          <w:jc w:val="right"/>
                          <w:rPr>
                            <w:b/>
                            <w:bCs/>
                            <w:sz w:val="10"/>
                            <w:szCs w:val="18"/>
                          </w:rPr>
                        </w:pPr>
                        <w:r>
                          <w:rPr>
                            <w:b/>
                            <w:sz w:val="10"/>
                          </w:rPr>
                          <w:t>Nē</w:t>
                        </w:r>
                      </w:p>
                    </w:txbxContent>
                  </v:textbox>
                </v:shape>
                <v:shape id="_x0000_s1074" type="#_x0000_t202" style="position:absolute;left:8213;top:8760;width:1873;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" stroked="f">
                  <v:textbox inset="0,0,0,0">
                    <w:txbxContent>
                      <w:p w14:paraId="736169F5" w14:textId="77777777" w:rsidR="00F83FD1" w:rsidRPr="00F83FD1" w:rsidRDefault="00F83FD1" w:rsidP="00F83FD1">
                        <w:pPr>
                          <w:rPr>
                            <w:b/>
                            <w:bCs/>
                            <w:sz w:val="10"/>
                            <w:szCs w:val="18"/>
                          </w:rPr>
                        </w:pPr>
                        <w:r>
                          <w:rPr>
                            <w:b/>
                            <w:sz w:val="10"/>
                          </w:rPr>
                          <w:t>Jā</w:t>
                        </w:r>
                      </w:p>
                    </w:txbxContent>
                  </v:textbox>
                </v:shape>
                <v:shape id="_x0000_s1075" type="#_x0000_t202" style="position:absolute;left:8158;top:14893;width:1873;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" stroked="f">
                  <v:textbox inset="0,0,0,0">
                    <w:txbxContent>
                      <w:p w14:paraId="32E7B61D" w14:textId="77777777" w:rsidR="00F83FD1" w:rsidRPr="00F83FD1" w:rsidRDefault="00F83FD1" w:rsidP="00F83FD1">
                        <w:pPr>
                          <w:rPr>
                            <w:b/>
                            <w:bCs/>
                            <w:sz w:val="10"/>
                            <w:szCs w:val="18"/>
                          </w:rPr>
                        </w:pPr>
                        <w:r>
                          <w:rPr>
                            <w:b/>
                            <w:sz w:val="10"/>
                          </w:rPr>
                          <w:t>Jā</w:t>
                        </w:r>
                      </w:p>
                    </w:txbxContent>
                  </v:textbox>
                </v:shape>
                <v:shape id="_x0000_s1076" type="#_x0000_t202" style="position:absolute;left:11443;top:17302;width:173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" stroked="f">
                  <v:textbox inset="0,0,0,0">
                    <w:txbxContent>
                      <w:p w14:paraId="4E6BE311" w14:textId="77777777" w:rsidR="00F83FD1" w:rsidRPr="00F83FD1" w:rsidRDefault="00F83FD1" w:rsidP="00F83FD1">
                        <w:pPr>
                          <w:jc w:val="center"/>
                          <w:rPr>
                            <w:b/>
                            <w:bCs/>
                            <w:sz w:val="10"/>
                            <w:szCs w:val="18"/>
                          </w:rPr>
                        </w:pPr>
                        <w:r>
                          <w:rPr>
                            <w:b/>
                            <w:sz w:val="10"/>
                          </w:rPr>
                          <w:t>Nē</w:t>
                        </w:r>
                      </w:p>
                    </w:txbxContent>
                  </v:textbox>
                </v:shape>
                <v:shape id="_x0000_s1077" type="#_x0000_t202" style="position:absolute;left:8158;top:20806;width:1873;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" stroked="f">
                  <v:textbox inset="0,0,0,0">
                    <w:txbxContent>
                      <w:p w14:paraId="510F9D5D" w14:textId="77777777" w:rsidR="00F83FD1" w:rsidRPr="00F83FD1" w:rsidRDefault="00F83FD1" w:rsidP="00F83FD1">
                        <w:pPr>
                          <w:rPr>
                            <w:b/>
                            <w:bCs/>
                            <w:sz w:val="10"/>
                            <w:szCs w:val="18"/>
                          </w:rPr>
                        </w:pPr>
                        <w:r>
                          <w:rPr>
                            <w:b/>
                            <w:sz w:val="10"/>
                          </w:rPr>
                          <w:t>Jā</w:t>
                        </w:r>
                      </w:p>
                    </w:txbxContent>
                  </v:textbox>
                </v:shape>
                <v:oval id="_x0000_s1078" style="position:absolute;left:13524;top:4599;width:3753;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" strokeweight="1pt">
                  <v:stroke joinstyle="miter"/>
                  <v:textbox inset="0,0,0,0">
                    <w:txbxContent>
                      <w:p w14:paraId="3D59D05E" w14:textId="77777777" w:rsidR="00F83FD1" w:rsidRPr="00F83FD1" w:rsidRDefault="00F83FD1" w:rsidP="00F83FD1">
                        <w:pPr>
                          <w:jc w:val="center"/>
                          <w:rPr>
                            <w:b/>
                            <w:bCs/>
                            <w:color w:val="auto"/>
                            <w:sz w:val="8"/>
                            <w:szCs w:val="16"/>
                          </w:rPr>
                        </w:pPr>
                        <w:r>
                          <w:rPr>
                            <w:b/>
                            <w:color w:val="auto"/>
                            <w:sz w:val="8"/>
                          </w:rPr>
                          <w:t>Noraidīt</w:t>
                        </w:r>
                      </w:p>
                    </w:txbxContent>
                  </v:textbox>
                </v:oval>
                <v:oval id="_x0000_s1079" style="position:absolute;left:29841;top:16700;width:3753;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" strokeweight="1pt">
                  <v:stroke joinstyle="miter"/>
                  <v:textbox inset="0,0,0,0">
                    <w:txbxContent>
                      <w:p w14:paraId="1A87813E" w14:textId="77777777" w:rsidR="00F83FD1" w:rsidRPr="00F83FD1" w:rsidRDefault="00F83FD1" w:rsidP="00F83FD1">
                        <w:pPr>
                          <w:jc w:val="center"/>
                          <w:rPr>
                            <w:b/>
                            <w:bCs/>
                            <w:color w:val="auto"/>
                            <w:sz w:val="8"/>
                            <w:szCs w:val="16"/>
                          </w:rPr>
                        </w:pPr>
                        <w:r>
                          <w:rPr>
                            <w:b/>
                            <w:color w:val="auto"/>
                            <w:sz w:val="8"/>
                          </w:rPr>
                          <w:t>Noraidīt</w:t>
                        </w:r>
                      </w:p>
                    </w:txbxContent>
                  </v:textbox>
                </v:oval>
                <v:oval id="_x0000_s1080" style="position:absolute;left:38711;top:23434;width:3753;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" strokeweight="1pt">
                  <v:stroke joinstyle="miter"/>
                  <v:textbox inset="0,0,0,0">
                    <w:txbxContent>
                      <w:p w14:paraId="57D76D33" w14:textId="77777777" w:rsidR="00F83FD1" w:rsidRPr="00F83FD1" w:rsidRDefault="00F83FD1" w:rsidP="00F83FD1">
                        <w:pPr>
                          <w:jc w:val="center"/>
                          <w:rPr>
                            <w:b/>
                            <w:bCs/>
                            <w:color w:val="auto"/>
                            <w:sz w:val="8"/>
                            <w:szCs w:val="16"/>
                          </w:rPr>
                        </w:pPr>
                        <w:r>
                          <w:rPr>
                            <w:b/>
                            <w:color w:val="auto"/>
                            <w:sz w:val="8"/>
                          </w:rPr>
                          <w:t>Noraidīt</w:t>
                        </w:r>
                      </w:p>
                    </w:txbxContent>
                  </v:textbox>
                </v:oval>
                <v:oval id="_x0000_s1081" style="position:absolute;left:49333;top:29403;width:3753;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" strokeweight="1pt">
                  <v:stroke joinstyle="miter"/>
                  <v:textbox inset="0,0,0,0">
                    <w:txbxContent>
                      <w:p w14:paraId="5437334D" w14:textId="77777777" w:rsidR="00F83FD1" w:rsidRPr="00F83FD1" w:rsidRDefault="00F83FD1" w:rsidP="00F83FD1">
                        <w:pPr>
                          <w:jc w:val="center"/>
                          <w:rPr>
                            <w:b/>
                            <w:bCs/>
                            <w:color w:val="auto"/>
                            <w:sz w:val="8"/>
                            <w:szCs w:val="16"/>
                          </w:rPr>
                        </w:pPr>
                        <w:r>
                          <w:rPr>
                            <w:b/>
                            <w:color w:val="auto"/>
                            <w:sz w:val="8"/>
                          </w:rPr>
                          <w:t>Noraidīt</w:t>
                        </w:r>
                      </w:p>
                    </w:txbxContent>
                  </v:textbox>
                </v:oval>
                <v:shape id="_x0000_s1082" type="#_x0000_t202" style="position:absolute;left:27486;top:17411;width:1734;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" stroked="f">
                  <v:textbox inset="0,0,0,0">
                    <w:txbxContent>
                      <w:p w14:paraId="7F4D7881" w14:textId="77777777" w:rsidR="00F83FD1" w:rsidRPr="00F83FD1" w:rsidRDefault="00F83FD1" w:rsidP="00F83FD1">
                        <w:pPr>
                          <w:jc w:val="center"/>
                          <w:rPr>
                            <w:b/>
                            <w:bCs/>
                            <w:sz w:val="10"/>
                            <w:szCs w:val="18"/>
                          </w:rPr>
                        </w:pPr>
                        <w:r>
                          <w:rPr>
                            <w:b/>
                            <w:sz w:val="10"/>
                          </w:rPr>
                          <w:t>Nē</w:t>
                        </w:r>
                      </w:p>
                    </w:txbxContent>
                  </v:textbox>
                </v:shape>
                <v:shape id="_x0000_s1083" type="#_x0000_t202" style="position:absolute;left:36302;top:24037;width:1733;height: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" stroked="f">
                  <v:textbox inset="0,0,0,0">
                    <w:txbxContent>
                      <w:p w14:paraId="72279C47" w14:textId="77777777" w:rsidR="00F83FD1" w:rsidRPr="00F83FD1" w:rsidRDefault="00F83FD1" w:rsidP="00F83FD1">
                        <w:pPr>
                          <w:jc w:val="center"/>
                          <w:rPr>
                            <w:b/>
                            <w:bCs/>
                            <w:sz w:val="10"/>
                            <w:szCs w:val="18"/>
                          </w:rPr>
                        </w:pPr>
                        <w:r>
                          <w:rPr>
                            <w:b/>
                            <w:sz w:val="10"/>
                          </w:rPr>
                          <w:t>Nē</w:t>
                        </w:r>
                      </w:p>
                    </w:txbxContent>
                  </v:textbox>
                </v:shape>
                <v:shape id="_x0000_s1084" type="#_x0000_t202" style="position:absolute;left:24310;top:21628;width:1874;height: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" stroked="f">
                  <v:textbox inset="0,0,0,0">
                    <w:txbxContent>
                      <w:p w14:paraId="387D1898" w14:textId="77777777" w:rsidR="00F83FD1" w:rsidRPr="00F83FD1" w:rsidRDefault="00F83FD1" w:rsidP="00F83FD1">
                        <w:pPr>
                          <w:rPr>
                            <w:b/>
                            <w:bCs/>
                            <w:sz w:val="10"/>
                            <w:szCs w:val="18"/>
                          </w:rPr>
                        </w:pPr>
                        <w:r>
                          <w:rPr>
                            <w:b/>
                            <w:sz w:val="10"/>
                          </w:rPr>
                          <w:t>Jā</w:t>
                        </w:r>
                      </w:p>
                    </w:txbxContent>
                  </v:textbox>
                </v:shape>
                <v:shape id="_x0000_s1085" type="#_x0000_t202" style="position:absolute;left:33235;top:28362;width:1874;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" stroked="f">
                  <v:textbox inset="0,0,0,0">
                    <w:txbxContent>
                      <w:p w14:paraId="5C4F77B5" w14:textId="77777777" w:rsidR="00F83FD1" w:rsidRPr="00F83FD1" w:rsidRDefault="00F83FD1" w:rsidP="00F83FD1">
                        <w:pPr>
                          <w:rPr>
                            <w:b/>
                            <w:bCs/>
                            <w:sz w:val="10"/>
                            <w:szCs w:val="18"/>
                          </w:rPr>
                        </w:pPr>
                        <w:r>
                          <w:rPr>
                            <w:b/>
                            <w:sz w:val="10"/>
                          </w:rPr>
                          <w:t>Jā</w:t>
                        </w:r>
                      </w:p>
                    </w:txbxContent>
                  </v:textbox>
                </v:shape>
                <v:shape id="_x0000_s1086" type="#_x0000_t202" style="position:absolute;left:44186;top:33290;width:1874;height: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" stroked="f">
                  <v:textbox inset="0,0,0,0">
                    <w:txbxContent>
                      <w:p w14:paraId="594E1551" w14:textId="77777777" w:rsidR="00F83FD1" w:rsidRPr="00F83FD1" w:rsidRDefault="00F83FD1" w:rsidP="00F83FD1">
                        <w:pPr>
                          <w:rPr>
                            <w:b/>
                            <w:bCs/>
                            <w:sz w:val="10"/>
                            <w:szCs w:val="18"/>
                          </w:rPr>
                        </w:pPr>
                        <w:r>
                          <w:rPr>
                            <w:b/>
                            <w:sz w:val="10"/>
                          </w:rPr>
                          <w:t>Jā</w:t>
                        </w:r>
                      </w:p>
                    </w:txbxContent>
                  </v:textbox>
                </v:shape>
                <v:shape id="_x0000_s1087" type="#_x0000_t202" style="position:absolute;left:46979;top:30114;width:1733;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" stroked="f">
                  <v:textbox inset="0,0,0,0">
                    <w:txbxContent>
                      <w:p w14:paraId="1834E09E" w14:textId="77777777" w:rsidR="00F83FD1" w:rsidRPr="00F83FD1" w:rsidRDefault="00F83FD1" w:rsidP="00F83FD1">
                        <w:pPr>
                          <w:jc w:val="center"/>
                          <w:rPr>
                            <w:b/>
                            <w:bCs/>
                            <w:sz w:val="10"/>
                            <w:szCs w:val="18"/>
                          </w:rPr>
                        </w:pPr>
                        <w:r>
                          <w:rPr>
                            <w:b/>
                            <w:sz w:val="10"/>
                          </w:rPr>
                          <w:t>Nē</w:t>
                        </w:r>
                      </w:p>
                    </w:txbxContent>
                  </v:textbox>
                </v:shape>
                <v:shape id="_x0000_s1088" type="#_x0000_t202" style="position:absolute;left:13414;top:11279;width:5887;height:25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" strokeweight="1pt">
                  <v:textbox inset="0,0,0,0">
                    <w:txbxContent>
                      <w:p w14:paraId="0BA83F19" w14:textId="77777777" w:rsidR="00F83FD1" w:rsidRPr="00F83FD1" w:rsidRDefault="00F83FD1" w:rsidP="00F83FD1">
                        <w:pPr>
                          <w:jc w:val="center"/>
                          <w:rPr>
                            <w:b/>
                            <w:bCs/>
                            <w:color w:val="auto"/>
                            <w:sz w:val="8"/>
                            <w:szCs w:val="16"/>
                          </w:rPr>
                        </w:pPr>
                        <w:r>
                          <w:rPr>
                            <w:b/>
                            <w:color w:val="auto"/>
                            <w:sz w:val="8"/>
                          </w:rPr>
                          <w:t>Vadības lēmumu pieņemšanas faktori</w:t>
                        </w:r>
                      </w:p>
                    </w:txbxContent>
                  </v:textbox>
                </v:shape>
                <v:shape id="_x0000_s1089" type="#_x0000_t202" style="position:absolute;left:13469;top:16700;width:545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" strokeweight="1pt">
                  <v:textbox inset="0,0,0,0">
                    <w:txbxContent>
                      <w:p w14:paraId="405C1858" w14:textId="77777777" w:rsidR="00F83FD1" w:rsidRPr="00F83FD1" w:rsidRDefault="00F83FD1" w:rsidP="00F83FD1">
                        <w:pPr>
                          <w:jc w:val="center"/>
                          <w:rPr>
                            <w:b/>
                            <w:bCs/>
                            <w:color w:val="auto"/>
                            <w:sz w:val="8"/>
                            <w:szCs w:val="16"/>
                          </w:rPr>
                        </w:pPr>
                        <w:r>
                          <w:rPr>
                            <w:b/>
                            <w:color w:val="auto"/>
                            <w:sz w:val="8"/>
                          </w:rPr>
                          <w:t>Līdzekļu pārbaudes pētījumi</w:t>
                        </w:r>
                      </w:p>
                    </w:txbxContent>
                  </v:textbox>
                </v:shape>
                <v:shape id="_x0000_s1090" type="#_x0000_t4" style="position:absolute;left:20668;top:16397;width:6782;height:4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" strokeweight="1pt">
                  <v:textbox inset="0,0,0,0">
                    <w:txbxContent>
                      <w:p w14:paraId="3FA4AC5F" w14:textId="77777777" w:rsidR="00F83FD1" w:rsidRPr="00F83FD1" w:rsidRDefault="00F83FD1" w:rsidP="00F83FD1">
                        <w:pPr>
                          <w:jc w:val="center"/>
                          <w:rPr>
                            <w:b/>
                            <w:bCs/>
                            <w:color w:val="auto"/>
                            <w:sz w:val="8"/>
                            <w:szCs w:val="16"/>
                          </w:rPr>
                        </w:pPr>
                        <w:r>
                          <w:rPr>
                            <w:b/>
                            <w:color w:val="auto"/>
                            <w:sz w:val="8"/>
                          </w:rPr>
                          <w:t>Tehnoloģija iespējama?</w:t>
                        </w:r>
                      </w:p>
                    </w:txbxContent>
                  </v:textbox>
                </v:shape>
                <v:shape id="_x0000_s1091" type="#_x0000_t202" style="position:absolute;left:21189;top:23653;width:5493;height: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" strokeweight="1pt">
                  <v:textbox inset="0,0,0,0">
                    <w:txbxContent>
                      <w:p w14:paraId="5717E867" w14:textId="77777777" w:rsidR="00F83FD1" w:rsidRPr="00F83FD1" w:rsidRDefault="00F83FD1" w:rsidP="00F83FD1">
                        <w:pPr>
                          <w:jc w:val="center"/>
                          <w:rPr>
                            <w:b/>
                            <w:bCs/>
                            <w:color w:val="auto"/>
                            <w:sz w:val="8"/>
                            <w:szCs w:val="16"/>
                          </w:rPr>
                        </w:pPr>
                        <w:r>
                          <w:rPr>
                            <w:b/>
                            <w:color w:val="auto"/>
                            <w:sz w:val="8"/>
                          </w:rPr>
                          <w:t>Līdzekļu atlases pētījumi</w:t>
                        </w:r>
                      </w:p>
                    </w:txbxContent>
                  </v:textbox>
                </v:shape>
                <v:shape id="_x0000_s1092" type="#_x0000_t4" style="position:absolute;left:29429;top:23187;width:6782;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" strokeweight="1pt">
                  <v:textbox inset="0,0,0,0">
                    <w:txbxContent>
                      <w:p w14:paraId="49068E37" w14:textId="77777777" w:rsidR="00F83FD1" w:rsidRPr="00F83FD1" w:rsidRDefault="00F83FD1" w:rsidP="00F83FD1">
                        <w:pPr>
                          <w:jc w:val="center"/>
                          <w:rPr>
                            <w:b/>
                            <w:bCs/>
                            <w:color w:val="auto"/>
                            <w:sz w:val="8"/>
                            <w:szCs w:val="16"/>
                          </w:rPr>
                        </w:pPr>
                        <w:r>
                          <w:rPr>
                            <w:b/>
                            <w:color w:val="auto"/>
                            <w:sz w:val="8"/>
                          </w:rPr>
                          <w:t>Atbilst darbības mērķiem?</w:t>
                        </w:r>
                      </w:p>
                    </w:txbxContent>
                  </v:textbox>
                </v:shape>
                <v:roundrect id="_x0000_s1093" style="position:absolute;left:29403;top:30169;width:7080;height:216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" strokeweight="1pt">
                  <v:stroke joinstyle="miter"/>
                  <v:textbox inset="0,0,0,0">
                    <w:txbxContent>
                      <w:p w14:paraId="325221ED" w14:textId="77777777" w:rsidR="00F83FD1" w:rsidRPr="00F83FD1" w:rsidRDefault="00F83FD1" w:rsidP="00F83FD1">
                        <w:pPr>
                          <w:jc w:val="center"/>
                          <w:rPr>
                            <w:b/>
                            <w:bCs/>
                            <w:color w:val="auto"/>
                            <w:sz w:val="8"/>
                            <w:szCs w:val="16"/>
                          </w:rPr>
                        </w:pPr>
                        <w:r>
                          <w:rPr>
                            <w:b/>
                            <w:color w:val="auto"/>
                            <w:sz w:val="8"/>
                          </w:rPr>
                          <w:t>Detalizēta alternatīvu analīze</w:t>
                        </w:r>
                      </w:p>
                    </w:txbxContent>
                  </v:textbox>
                </v:roundrect>
                <v:shape id="_x0000_s1094" type="#_x0000_t4" style="position:absolute;left:40216;top:29210;width:6781;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" strokeweight="1pt">
                  <v:textbox inset="0,0,0,0">
                    <w:txbxContent>
                      <w:p w14:paraId="6E273252" w14:textId="77777777" w:rsidR="00F83FD1" w:rsidRPr="00F83FD1" w:rsidRDefault="00F83FD1" w:rsidP="00F83FD1">
                        <w:pPr>
                          <w:jc w:val="center"/>
                          <w:rPr>
                            <w:b/>
                            <w:bCs/>
                            <w:color w:val="auto"/>
                            <w:sz w:val="8"/>
                            <w:szCs w:val="16"/>
                          </w:rPr>
                        </w:pPr>
                        <w:r>
                          <w:rPr>
                            <w:b/>
                            <w:color w:val="auto"/>
                            <w:sz w:val="8"/>
                          </w:rPr>
                          <w:t>Atbilst darbības mērķiem?</w:t>
                        </w:r>
                      </w:p>
                    </w:txbxContent>
                  </v:textbox>
                </v:shape>
                <v:shape id="_x0000_s1095" type="#_x0000_t202" style="position:absolute;left:40846;top:36247;width:545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" strokeweight="1pt">
                  <v:textbox inset="0,0,0,0">
                    <w:txbxContent>
                      <w:p w14:paraId="6E532FBE" w14:textId="77777777" w:rsidR="00F83FD1" w:rsidRPr="00F83FD1" w:rsidRDefault="00F83FD1" w:rsidP="00F83FD1">
                        <w:pPr>
                          <w:jc w:val="center"/>
                          <w:rPr>
                            <w:b/>
                            <w:bCs/>
                            <w:color w:val="auto"/>
                            <w:sz w:val="8"/>
                            <w:szCs w:val="16"/>
                          </w:rPr>
                        </w:pPr>
                        <w:r>
                          <w:rPr>
                            <w:b/>
                            <w:color w:val="auto"/>
                            <w:sz w:val="8"/>
                          </w:rPr>
                          <w:t>Līdzekļa izstrādes pētījumi</w:t>
                        </w:r>
                      </w:p>
                    </w:txbxContent>
                  </v:textbox>
                </v:shape>
                <v:shape id="_x0000_s1096" type="#_x0000_t202" style="position:absolute;left:35590;top:5803;width:13367;height:4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" strokeweight="1pt">
                  <v:textbox inset="0,0,0,0">
                    <w:txbxContent>
                      <w:p w14:paraId="39BAEEDB" w14:textId="77777777" w:rsidR="00F83FD1" w:rsidRPr="00F83FD1" w:rsidRDefault="00F83FD1" w:rsidP="00F83FD1">
                        <w:pPr>
                          <w:rPr>
                            <w:b/>
                            <w:bCs/>
                            <w:color w:val="auto"/>
                            <w:sz w:val="10"/>
                            <w:szCs w:val="18"/>
                          </w:rPr>
                        </w:pPr>
                        <w:r>
                          <w:rPr>
                            <w:b/>
                            <w:color w:val="auto"/>
                            <w:sz w:val="10"/>
                          </w:rPr>
                          <w:t>VADĪBAS LĒMUMU PIEŅEMŠANAS FAKTORI:</w:t>
                        </w:r>
                      </w:p>
                      <w:p w14:paraId="536A0DD7" w14:textId="77777777" w:rsidR="00F83FD1" w:rsidRPr="00F83FD1" w:rsidRDefault="00F83FD1" w:rsidP="00F83FD1">
                        <w:pPr>
                          <w:rPr>
                            <w:b/>
                            <w:bCs/>
                            <w:color w:val="auto"/>
                            <w:sz w:val="10"/>
                            <w:szCs w:val="18"/>
                          </w:rPr>
                        </w:pPr>
                      </w:p>
                      <w:p w14:paraId="26A1D97C"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Valsts un kopienas piekrišana</w:t>
                        </w:r>
                      </w:p>
                      <w:p w14:paraId="2A211E80"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Plāna ierobežojumi</w:t>
                        </w:r>
                      </w:p>
                      <w:p w14:paraId="539BCDAB" w14:textId="77777777" w:rsidR="00F83FD1" w:rsidRPr="00F83FD1" w:rsidRDefault="00F83FD1" w:rsidP="00F83FD1">
                        <w:pPr>
                          <w:pStyle w:val="ListParagraph"/>
                          <w:numPr>
                            <w:ilvl w:val="0"/>
                            <w:numId w:val="81"/>
                          </w:numPr>
                          <w:ind w:left="142" w:hanging="142"/>
                          <w:rPr>
                            <w:b/>
                            <w:bCs/>
                            <w:color w:val="auto"/>
                            <w:sz w:val="10"/>
                            <w:szCs w:val="18"/>
                          </w:rPr>
                        </w:pPr>
                        <w:r>
                          <w:rPr>
                            <w:b/>
                            <w:color w:val="auto"/>
                            <w:sz w:val="10"/>
                          </w:rPr>
                          <w:t>Papildu dati</w:t>
                        </w:r>
                      </w:p>
                    </w:txbxContent>
                  </v:textbox>
                </v:shape>
              </v:group>
            </w:pict>
          </mc:Fallback>
        </mc:AlternateContent>
      </w:r>
      <w:r w:rsidRPr="004B4FA0">
        <w:rPr>
          <w:rFonts w:ascii="Times New Roman" w:hAnsi="Times New Roman" w:cs="Times New Roman"/>
          <w:noProof/>
          <w:color w:val="auto"/>
          <w:sz w:val="22"/>
        </w:rPr>
        <w:drawing>
          <wp:inline distT="0" distB="0" distL="0" distR="0" wp14:anchorId="0A06A5C8" wp14:editId="3C12A8D2">
            <wp:extent cx="5471160" cy="412115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a:stretch/>
                  </pic:blipFill>
                  <pic:spPr>
                    <a:xfrm>
                      <a:off x="0" y="0"/>
                      <a:ext cx="5471160" cy="4121150"/>
                    </a:xfrm>
                    <a:prstGeom prst="rect">
                      <a:avLst/>
                    </a:prstGeom>
                  </pic:spPr>
                </pic:pic>
              </a:graphicData>
            </a:graphic>
          </wp:inline>
        </w:drawing>
      </w:r>
    </w:p>
    <w:p w14:paraId="368C631E" w14:textId="77777777" w:rsidR="00F83FD1" w:rsidRPr="004B4FA0" w:rsidRDefault="00F83FD1" w:rsidP="00F83FD1">
      <w:pPr>
        <w:jc w:val="center"/>
        <w:rPr>
          <w:rFonts w:ascii="Times New Roman" w:hAnsi="Times New Roman" w:cs="Times New Roman"/>
          <w:color w:val="auto"/>
          <w:sz w:val="22"/>
          <w:szCs w:val="8"/>
        </w:rPr>
      </w:pPr>
    </w:p>
    <w:p w14:paraId="42C34DA4" w14:textId="77777777" w:rsidR="00F83FD1" w:rsidRPr="004B4FA0" w:rsidRDefault="00F83FD1" w:rsidP="00F83FD1">
      <w:pPr>
        <w:pStyle w:val="a1"/>
        <w:jc w:val="both"/>
        <w:rPr>
          <w:rStyle w:val="a0"/>
          <w:rFonts w:ascii="Times New Roman" w:hAnsi="Times New Roman" w:cs="Times New Roman"/>
          <w:b/>
          <w:bCs/>
          <w:color w:val="549AD5"/>
          <w:szCs w:val="20"/>
        </w:rPr>
      </w:pPr>
      <w:r w:rsidRPr="004B4FA0">
        <w:rPr>
          <w:rStyle w:val="a0"/>
          <w:rFonts w:ascii="Times New Roman" w:hAnsi="Times New Roman" w:cs="Times New Roman"/>
          <w:b/>
          <w:color w:val="549AD5"/>
        </w:rPr>
        <w:t>4.2. attēls – Augsnes skalošanas plūsmas diagrammas daudzpakāpju pieeja.</w:t>
      </w:r>
    </w:p>
    <w:p w14:paraId="59865AF4" w14:textId="77777777" w:rsidR="00F83FD1" w:rsidRPr="004B4FA0" w:rsidRDefault="00F83FD1" w:rsidP="00F83FD1">
      <w:pPr>
        <w:pStyle w:val="a1"/>
        <w:jc w:val="both"/>
        <w:rPr>
          <w:rFonts w:ascii="Times New Roman" w:hAnsi="Times New Roman" w:cs="Times New Roman"/>
          <w:color w:val="auto"/>
          <w:sz w:val="22"/>
          <w:szCs w:val="24"/>
        </w:rPr>
      </w:pPr>
    </w:p>
    <w:p w14:paraId="125C1C55" w14:textId="77777777" w:rsidR="00F83FD1" w:rsidRPr="004B4FA0" w:rsidRDefault="00F83FD1" w:rsidP="00F83FD1">
      <w:pPr>
        <w:jc w:val="center"/>
        <w:rPr>
          <w:rFonts w:ascii="Times New Roman" w:hAnsi="Times New Roman" w:cs="Times New Roman"/>
          <w:color w:val="auto"/>
          <w:sz w:val="22"/>
          <w:szCs w:val="8"/>
        </w:rPr>
      </w:pPr>
      <w:r w:rsidRPr="004B4FA0">
        <w:rPr>
          <w:rFonts w:ascii="Times New Roman" w:hAnsi="Times New Roman" w:cs="Times New Roman"/>
          <w:noProof/>
          <w:color w:val="auto"/>
          <w:sz w:val="22"/>
        </w:rPr>
        <mc:AlternateContent>
          <mc:Choice Requires="wpg">
            <w:drawing>
              <wp:anchor distT="0" distB="0" distL="114300" distR="114300" simplePos="0" relativeHeight="251592704" behindDoc="0" locked="0" layoutInCell="1" allowOverlap="1" wp14:anchorId="32E35EDA" wp14:editId="57BA8D83">
                <wp:simplePos x="0" y="0"/>
                <wp:positionH relativeFrom="column">
                  <wp:posOffset>822176</wp:posOffset>
                </wp:positionH>
                <wp:positionV relativeFrom="paragraph">
                  <wp:posOffset>10149</wp:posOffset>
                </wp:positionV>
                <wp:extent cx="4773919" cy="3046970"/>
                <wp:effectExtent l="0" t="0" r="8255" b="1270"/>
                <wp:wrapNone/>
                <wp:docPr id="2070199488" name="Группа 4"/>
                <wp:cNvGraphicFramePr/>
                <a:graphic xmlns:a="http://schemas.openxmlformats.org/drawingml/2006/main">
                  <a:graphicData uri="http://schemas.microsoft.com/office/word/2010/wordprocessingGroup">
                    <wpg:wgp>
                      <wpg:cNvGrpSpPr/>
                      <wpg:grpSpPr>
                        <a:xfrm>
                          <a:off x="0" y="0"/>
                          <a:ext cx="4773919" cy="3046970"/>
                          <a:chOff x="0" y="0"/>
                          <a:chExt cx="4773919" cy="3046970"/>
                        </a:xfrm>
                      </wpg:grpSpPr>
                      <wps:wsp>
                        <wps:cNvPr id="1854115874" name="Надпись 2"/>
                        <wps:cNvSpPr txBox="1">
                          <a:spLocks noChangeArrowheads="1"/>
                        </wps:cNvSpPr>
                        <wps:spPr bwMode="auto">
                          <a:xfrm>
                            <a:off x="783771" y="38420"/>
                            <a:ext cx="1144270" cy="24638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3591DA" w14:textId="77777777" w:rsidR="00F83FD1" w:rsidRPr="00F83FD1" w:rsidRDefault="00F83FD1" w:rsidP="00F83FD1">
                              <w:pPr>
                                <w:jc w:val="center"/>
                                <w:rPr>
                                  <w:b/>
                                  <w:bCs/>
                                  <w:color w:val="auto"/>
                                  <w:sz w:val="12"/>
                                  <w:szCs w:val="20"/>
                                </w:rPr>
                              </w:pPr>
                              <w:r>
                                <w:rPr>
                                  <w:b/>
                                  <w:color w:val="auto"/>
                                  <w:sz w:val="12"/>
                                </w:rPr>
                                <w:t>Korekcijas izpēte/</w:t>
                              </w:r>
                            </w:p>
                            <w:p w14:paraId="322942E5" w14:textId="77777777" w:rsidR="00F83FD1" w:rsidRPr="00F83FD1" w:rsidRDefault="00F83FD1" w:rsidP="00F83FD1">
                              <w:pPr>
                                <w:jc w:val="center"/>
                                <w:rPr>
                                  <w:b/>
                                  <w:bCs/>
                                  <w:color w:val="auto"/>
                                  <w:sz w:val="12"/>
                                  <w:szCs w:val="20"/>
                                </w:rPr>
                              </w:pPr>
                              <w:proofErr w:type="spellStart"/>
                              <w:r>
                                <w:rPr>
                                  <w:b/>
                                  <w:color w:val="auto"/>
                                  <w:sz w:val="12"/>
                                </w:rPr>
                                <w:t>Priekšizpēte</w:t>
                              </w:r>
                              <w:proofErr w:type="spellEnd"/>
                              <w:r>
                                <w:rPr>
                                  <w:b/>
                                  <w:color w:val="auto"/>
                                  <w:sz w:val="12"/>
                                </w:rPr>
                                <w:t xml:space="preserve"> (RI/FS)</w:t>
                              </w:r>
                            </w:p>
                          </w:txbxContent>
                        </wps:txbx>
                        <wps:bodyPr rot="0" vert="horz" wrap="square" lIns="0" tIns="0" rIns="0" bIns="0" anchor="t" anchorCtr="0">
                          <a:noAutofit/>
                        </wps:bodyPr>
                      </wps:wsp>
                      <wps:wsp>
                        <wps:cNvPr id="1253780600" name="Надпись 2"/>
                        <wps:cNvSpPr txBox="1">
                          <a:spLocks noChangeArrowheads="1"/>
                        </wps:cNvSpPr>
                        <wps:spPr bwMode="auto">
                          <a:xfrm>
                            <a:off x="3050561" y="23052"/>
                            <a:ext cx="547370" cy="372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B78C58" w14:textId="77777777" w:rsidR="00F83FD1" w:rsidRPr="00F83FD1" w:rsidRDefault="00F83FD1" w:rsidP="00F83FD1">
                              <w:pPr>
                                <w:jc w:val="center"/>
                                <w:rPr>
                                  <w:b/>
                                  <w:bCs/>
                                  <w:color w:val="auto"/>
                                  <w:sz w:val="12"/>
                                  <w:szCs w:val="20"/>
                                </w:rPr>
                              </w:pPr>
                              <w:r>
                                <w:rPr>
                                  <w:b/>
                                  <w:color w:val="auto"/>
                                  <w:sz w:val="12"/>
                                </w:rPr>
                                <w:t>Lēmuma protokols (ROD)</w:t>
                              </w:r>
                            </w:p>
                          </w:txbxContent>
                        </wps:txbx>
                        <wps:bodyPr rot="0" vert="horz" wrap="square" lIns="0" tIns="0" rIns="0" bIns="0" anchor="t" anchorCtr="0">
                          <a:noAutofit/>
                        </wps:bodyPr>
                      </wps:wsp>
                      <wps:wsp>
                        <wps:cNvPr id="1741742192" name="Надпись 2"/>
                        <wps:cNvSpPr txBox="1">
                          <a:spLocks noChangeArrowheads="1"/>
                        </wps:cNvSpPr>
                        <wps:spPr bwMode="auto">
                          <a:xfrm>
                            <a:off x="3895805" y="0"/>
                            <a:ext cx="766445" cy="3721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1AD0D0" w14:textId="77777777" w:rsidR="00F83FD1" w:rsidRPr="00F83FD1" w:rsidRDefault="00F83FD1" w:rsidP="00F83FD1">
                              <w:pPr>
                                <w:jc w:val="center"/>
                                <w:rPr>
                                  <w:b/>
                                  <w:bCs/>
                                  <w:color w:val="auto"/>
                                  <w:sz w:val="12"/>
                                  <w:szCs w:val="20"/>
                                </w:rPr>
                              </w:pPr>
                              <w:r>
                                <w:rPr>
                                  <w:b/>
                                  <w:color w:val="auto"/>
                                  <w:sz w:val="12"/>
                                </w:rPr>
                                <w:t>Korekcijas projekts/</w:t>
                              </w:r>
                            </w:p>
                            <w:p w14:paraId="57C98511" w14:textId="77777777" w:rsidR="00F83FD1" w:rsidRPr="00F83FD1" w:rsidRDefault="00F83FD1" w:rsidP="00F83FD1">
                              <w:pPr>
                                <w:jc w:val="center"/>
                                <w:rPr>
                                  <w:b/>
                                  <w:bCs/>
                                  <w:color w:val="auto"/>
                                  <w:sz w:val="12"/>
                                  <w:szCs w:val="20"/>
                                </w:rPr>
                              </w:pPr>
                              <w:r>
                                <w:rPr>
                                  <w:b/>
                                  <w:color w:val="auto"/>
                                  <w:sz w:val="12"/>
                                </w:rPr>
                                <w:t>Korekcijas pasākums (RD/RA)</w:t>
                              </w:r>
                            </w:p>
                          </w:txbxContent>
                        </wps:txbx>
                        <wps:bodyPr rot="0" vert="horz" wrap="square" lIns="0" tIns="0" rIns="0" bIns="0" anchor="t" anchorCtr="0">
                          <a:noAutofit/>
                        </wps:bodyPr>
                      </wps:wsp>
                      <wps:wsp>
                        <wps:cNvPr id="1329751440" name="Надпись 2"/>
                        <wps:cNvSpPr txBox="1">
                          <a:spLocks noChangeArrowheads="1"/>
                        </wps:cNvSpPr>
                        <wps:spPr bwMode="auto">
                          <a:xfrm>
                            <a:off x="3088981" y="599355"/>
                            <a:ext cx="508635" cy="24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4AB995" w14:textId="77777777" w:rsidR="00F83FD1" w:rsidRPr="00F83FD1" w:rsidRDefault="00F83FD1" w:rsidP="00F83FD1">
                              <w:pPr>
                                <w:jc w:val="center"/>
                                <w:rPr>
                                  <w:b/>
                                  <w:bCs/>
                                  <w:color w:val="auto"/>
                                  <w:sz w:val="12"/>
                                  <w:szCs w:val="20"/>
                                </w:rPr>
                              </w:pPr>
                              <w:r>
                                <w:rPr>
                                  <w:b/>
                                  <w:color w:val="auto"/>
                                  <w:sz w:val="12"/>
                                </w:rPr>
                                <w:t>Līdzekļa izvēle</w:t>
                              </w:r>
                            </w:p>
                          </w:txbxContent>
                        </wps:txbx>
                        <wps:bodyPr rot="0" vert="horz" wrap="square" lIns="0" tIns="0" rIns="0" bIns="0" anchor="t" anchorCtr="0">
                          <a:noAutofit/>
                        </wps:bodyPr>
                      </wps:wsp>
                      <wps:wsp>
                        <wps:cNvPr id="1103683004" name="Надпись 2"/>
                        <wps:cNvSpPr txBox="1">
                          <a:spLocks noChangeArrowheads="1"/>
                        </wps:cNvSpPr>
                        <wps:spPr bwMode="auto">
                          <a:xfrm>
                            <a:off x="1613647" y="591671"/>
                            <a:ext cx="662305" cy="24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A6C5259" w14:textId="77777777" w:rsidR="00F83FD1" w:rsidRPr="00F83FD1" w:rsidRDefault="00F83FD1" w:rsidP="00F83FD1">
                              <w:pPr>
                                <w:jc w:val="center"/>
                                <w:rPr>
                                  <w:b/>
                                  <w:bCs/>
                                  <w:color w:val="auto"/>
                                  <w:sz w:val="12"/>
                                  <w:szCs w:val="20"/>
                                </w:rPr>
                              </w:pPr>
                              <w:r>
                                <w:rPr>
                                  <w:b/>
                                  <w:color w:val="auto"/>
                                  <w:sz w:val="12"/>
                                </w:rPr>
                                <w:t>Alternatīvu identificēšana</w:t>
                              </w:r>
                            </w:p>
                          </w:txbxContent>
                        </wps:txbx>
                        <wps:bodyPr rot="0" vert="horz" wrap="square" lIns="0" tIns="0" rIns="0" bIns="0" anchor="t" anchorCtr="0">
                          <a:noAutofit/>
                        </wps:bodyPr>
                      </wps:wsp>
                      <wps:wsp>
                        <wps:cNvPr id="1430920905" name="Надпись 2"/>
                        <wps:cNvSpPr txBox="1">
                          <a:spLocks noChangeArrowheads="1"/>
                        </wps:cNvSpPr>
                        <wps:spPr bwMode="auto">
                          <a:xfrm>
                            <a:off x="92208" y="991241"/>
                            <a:ext cx="361315" cy="300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BDADA1" w14:textId="77777777" w:rsidR="00F83FD1" w:rsidRPr="00F83FD1" w:rsidRDefault="00F83FD1" w:rsidP="00F83FD1">
                              <w:pPr>
                                <w:jc w:val="center"/>
                                <w:rPr>
                                  <w:b/>
                                  <w:bCs/>
                                  <w:color w:val="auto"/>
                                  <w:sz w:val="12"/>
                                  <w:szCs w:val="20"/>
                                </w:rPr>
                              </w:pPr>
                              <w:r>
                                <w:rPr>
                                  <w:b/>
                                  <w:color w:val="auto"/>
                                  <w:sz w:val="12"/>
                                </w:rPr>
                                <w:t>RI/FS tvēruma noteikšana</w:t>
                              </w:r>
                            </w:p>
                          </w:txbxContent>
                        </wps:txbx>
                        <wps:bodyPr rot="0" vert="horz" wrap="square" lIns="0" tIns="0" rIns="0" bIns="0" anchor="t" anchorCtr="0">
                          <a:noAutofit/>
                        </wps:bodyPr>
                      </wps:wsp>
                      <wps:wsp>
                        <wps:cNvPr id="1701692720" name="Надпись 2"/>
                        <wps:cNvSpPr txBox="1">
                          <a:spLocks noChangeArrowheads="1"/>
                        </wps:cNvSpPr>
                        <wps:spPr bwMode="auto">
                          <a:xfrm>
                            <a:off x="929768" y="937452"/>
                            <a:ext cx="777240" cy="40513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3F246" w14:textId="77777777" w:rsidR="00F83FD1" w:rsidRPr="00F83FD1" w:rsidRDefault="00F83FD1" w:rsidP="00F83FD1">
                              <w:pPr>
                                <w:jc w:val="center"/>
                                <w:rPr>
                                  <w:b/>
                                  <w:bCs/>
                                  <w:color w:val="auto"/>
                                  <w:sz w:val="12"/>
                                  <w:szCs w:val="20"/>
                                </w:rPr>
                              </w:pPr>
                              <w:r>
                                <w:rPr>
                                  <w:b/>
                                  <w:color w:val="auto"/>
                                  <w:sz w:val="12"/>
                                </w:rPr>
                                <w:t>Objekta raksturojums un tehnoloģiju pārbaude</w:t>
                              </w:r>
                            </w:p>
                          </w:txbxContent>
                        </wps:txbx>
                        <wps:bodyPr rot="0" vert="horz" wrap="square" lIns="0" tIns="0" rIns="0" bIns="0" anchor="t" anchorCtr="0">
                          <a:noAutofit/>
                        </wps:bodyPr>
                      </wps:wsp>
                      <wps:wsp>
                        <wps:cNvPr id="804086359" name="Надпись 2"/>
                        <wps:cNvSpPr txBox="1">
                          <a:spLocks noChangeArrowheads="1"/>
                        </wps:cNvSpPr>
                        <wps:spPr bwMode="auto">
                          <a:xfrm>
                            <a:off x="2259105" y="998925"/>
                            <a:ext cx="777240" cy="459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908BBF" w14:textId="77777777" w:rsidR="00F83FD1" w:rsidRPr="00F83FD1" w:rsidRDefault="00F83FD1" w:rsidP="00F83FD1">
                              <w:pPr>
                                <w:jc w:val="center"/>
                                <w:rPr>
                                  <w:b/>
                                  <w:bCs/>
                                  <w:color w:val="auto"/>
                                  <w:sz w:val="12"/>
                                  <w:szCs w:val="20"/>
                                </w:rPr>
                              </w:pPr>
                              <w:r>
                                <w:rPr>
                                  <w:b/>
                                  <w:color w:val="auto"/>
                                  <w:sz w:val="12"/>
                                </w:rPr>
                                <w:t>Alternatīvu novērtēšana</w:t>
                              </w:r>
                            </w:p>
                          </w:txbxContent>
                        </wps:txbx>
                        <wps:bodyPr rot="0" vert="horz" wrap="square" lIns="0" tIns="0" rIns="0" bIns="0" anchor="t" anchorCtr="0">
                          <a:noAutofit/>
                        </wps:bodyPr>
                      </wps:wsp>
                      <wps:wsp>
                        <wps:cNvPr id="182206637" name="Надпись 2"/>
                        <wps:cNvSpPr txBox="1">
                          <a:spLocks noChangeArrowheads="1"/>
                        </wps:cNvSpPr>
                        <wps:spPr bwMode="auto">
                          <a:xfrm>
                            <a:off x="3757492" y="1006609"/>
                            <a:ext cx="777240" cy="459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DC062B4" w14:textId="77777777" w:rsidR="00F83FD1" w:rsidRPr="00F83FD1" w:rsidRDefault="00F83FD1" w:rsidP="00F83FD1">
                              <w:pPr>
                                <w:jc w:val="center"/>
                                <w:rPr>
                                  <w:b/>
                                  <w:bCs/>
                                  <w:color w:val="auto"/>
                                  <w:sz w:val="12"/>
                                  <w:szCs w:val="20"/>
                                </w:rPr>
                              </w:pPr>
                              <w:r>
                                <w:rPr>
                                  <w:b/>
                                  <w:color w:val="auto"/>
                                  <w:sz w:val="12"/>
                                </w:rPr>
                                <w:t>Līdzekļa īstenošana</w:t>
                              </w:r>
                            </w:p>
                          </w:txbxContent>
                        </wps:txbx>
                        <wps:bodyPr rot="0" vert="horz" wrap="square" lIns="0" tIns="0" rIns="0" bIns="0" anchor="t" anchorCtr="0">
                          <a:noAutofit/>
                        </wps:bodyPr>
                      </wps:wsp>
                      <wps:wsp>
                        <wps:cNvPr id="123650270" name="Надпись 2"/>
                        <wps:cNvSpPr txBox="1">
                          <a:spLocks noChangeArrowheads="1"/>
                        </wps:cNvSpPr>
                        <wps:spPr bwMode="auto">
                          <a:xfrm>
                            <a:off x="0" y="1483019"/>
                            <a:ext cx="580390" cy="520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519615" w14:textId="77777777" w:rsidR="00F83FD1" w:rsidRPr="00F83FD1" w:rsidRDefault="00F83FD1" w:rsidP="00F83FD1">
                              <w:pPr>
                                <w:jc w:val="center"/>
                                <w:rPr>
                                  <w:b/>
                                  <w:bCs/>
                                  <w:color w:val="auto"/>
                                  <w:sz w:val="12"/>
                                  <w:szCs w:val="20"/>
                                </w:rPr>
                              </w:pPr>
                              <w:r>
                                <w:rPr>
                                  <w:b/>
                                  <w:color w:val="auto"/>
                                  <w:sz w:val="12"/>
                                </w:rPr>
                                <w:t xml:space="preserve">Literatūras pārbaude un </w:t>
                              </w:r>
                              <w:proofErr w:type="spellStart"/>
                              <w:r>
                                <w:rPr>
                                  <w:b/>
                                  <w:color w:val="auto"/>
                                  <w:sz w:val="12"/>
                                </w:rPr>
                                <w:t>attīrāmības</w:t>
                              </w:r>
                              <w:proofErr w:type="spellEnd"/>
                              <w:r>
                                <w:rPr>
                                  <w:b/>
                                  <w:color w:val="auto"/>
                                  <w:sz w:val="12"/>
                                </w:rPr>
                                <w:t xml:space="preserve"> pētījuma tvēruma noteikšana</w:t>
                              </w:r>
                            </w:p>
                          </w:txbxContent>
                        </wps:txbx>
                        <wps:bodyPr rot="0" vert="horz" wrap="square" lIns="0" tIns="0" rIns="0" bIns="0" anchor="ctr" anchorCtr="0">
                          <a:noAutofit/>
                        </wps:bodyPr>
                      </wps:wsp>
                      <wps:wsp>
                        <wps:cNvPr id="2115588576" name="Надпись 2"/>
                        <wps:cNvSpPr txBox="1">
                          <a:spLocks noChangeArrowheads="1"/>
                        </wps:cNvSpPr>
                        <wps:spPr bwMode="auto">
                          <a:xfrm>
                            <a:off x="783771" y="1483019"/>
                            <a:ext cx="1001395" cy="520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D2989D" w14:textId="77777777" w:rsidR="00F83FD1" w:rsidRPr="00F83FD1" w:rsidRDefault="00F83FD1" w:rsidP="00F83FD1">
                              <w:pPr>
                                <w:jc w:val="center"/>
                                <w:rPr>
                                  <w:b/>
                                  <w:bCs/>
                                  <w:color w:val="auto"/>
                                  <w:sz w:val="14"/>
                                  <w:szCs w:val="22"/>
                                </w:rPr>
                              </w:pPr>
                              <w:r>
                                <w:rPr>
                                  <w:b/>
                                  <w:color w:val="auto"/>
                                  <w:sz w:val="14"/>
                                </w:rPr>
                                <w:t>LĪDZEKĻA PĀRBAUDE,</w:t>
                              </w:r>
                            </w:p>
                            <w:p w14:paraId="5635762E" w14:textId="77777777" w:rsidR="00F83FD1" w:rsidRPr="00F83FD1" w:rsidRDefault="00F83FD1" w:rsidP="00F83FD1">
                              <w:pPr>
                                <w:jc w:val="center"/>
                                <w:rPr>
                                  <w:b/>
                                  <w:bCs/>
                                  <w:color w:val="auto"/>
                                  <w:sz w:val="12"/>
                                  <w:szCs w:val="20"/>
                                </w:rPr>
                              </w:pPr>
                            </w:p>
                            <w:p w14:paraId="5C03B6EC" w14:textId="77777777" w:rsidR="00F83FD1" w:rsidRPr="00F83FD1" w:rsidRDefault="00F83FD1" w:rsidP="00F83FD1">
                              <w:pPr>
                                <w:jc w:val="center"/>
                                <w:rPr>
                                  <w:b/>
                                  <w:bCs/>
                                  <w:color w:val="auto"/>
                                  <w:sz w:val="12"/>
                                  <w:szCs w:val="20"/>
                                </w:rPr>
                              </w:pPr>
                              <w:r>
                                <w:rPr>
                                  <w:b/>
                                  <w:color w:val="auto"/>
                                  <w:sz w:val="12"/>
                                </w:rPr>
                                <w:t>lai noteiktu tehnoloģiju iespējamību</w:t>
                              </w:r>
                            </w:p>
                          </w:txbxContent>
                        </wps:txbx>
                        <wps:bodyPr rot="0" vert="horz" wrap="square" lIns="0" tIns="0" rIns="0" bIns="0" anchor="ctr" anchorCtr="0">
                          <a:noAutofit/>
                        </wps:bodyPr>
                      </wps:wsp>
                      <wps:wsp>
                        <wps:cNvPr id="150560569" name="Надпись 2"/>
                        <wps:cNvSpPr txBox="1">
                          <a:spLocks noChangeArrowheads="1"/>
                        </wps:cNvSpPr>
                        <wps:spPr bwMode="auto">
                          <a:xfrm>
                            <a:off x="1859536" y="2220686"/>
                            <a:ext cx="1160780" cy="5035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E432A17" w14:textId="77777777" w:rsidR="00F83FD1" w:rsidRPr="00F83FD1" w:rsidRDefault="00F83FD1" w:rsidP="00F83FD1">
                              <w:pPr>
                                <w:jc w:val="center"/>
                                <w:rPr>
                                  <w:b/>
                                  <w:bCs/>
                                  <w:color w:val="auto"/>
                                  <w:sz w:val="14"/>
                                  <w:szCs w:val="22"/>
                                </w:rPr>
                              </w:pPr>
                              <w:r>
                                <w:rPr>
                                  <w:b/>
                                  <w:color w:val="auto"/>
                                  <w:sz w:val="14"/>
                                </w:rPr>
                                <w:t>LĪDZEKĻA IZVĒLE,</w:t>
                              </w:r>
                            </w:p>
                            <w:p w14:paraId="21B2B9BB" w14:textId="77777777" w:rsidR="00F83FD1" w:rsidRPr="00F83FD1" w:rsidRDefault="00F83FD1" w:rsidP="00F83FD1">
                              <w:pPr>
                                <w:jc w:val="center"/>
                                <w:rPr>
                                  <w:b/>
                                  <w:bCs/>
                                  <w:color w:val="auto"/>
                                  <w:sz w:val="12"/>
                                  <w:szCs w:val="20"/>
                                </w:rPr>
                              </w:pPr>
                            </w:p>
                            <w:p w14:paraId="608BFAB2" w14:textId="77777777" w:rsidR="00F83FD1" w:rsidRPr="00F83FD1" w:rsidRDefault="00F83FD1" w:rsidP="00F83FD1">
                              <w:pPr>
                                <w:jc w:val="center"/>
                                <w:rPr>
                                  <w:b/>
                                  <w:bCs/>
                                  <w:color w:val="auto"/>
                                  <w:sz w:val="12"/>
                                  <w:szCs w:val="20"/>
                                </w:rPr>
                              </w:pPr>
                              <w:r>
                                <w:rPr>
                                  <w:b/>
                                  <w:color w:val="auto"/>
                                  <w:sz w:val="12"/>
                                </w:rPr>
                                <w:t>lai izstrādātu darbības un izmaksu datus</w:t>
                              </w:r>
                            </w:p>
                          </w:txbxContent>
                        </wps:txbx>
                        <wps:bodyPr rot="0" vert="horz" wrap="square" lIns="0" tIns="0" rIns="0" bIns="0" anchor="ctr" anchorCtr="0">
                          <a:noAutofit/>
                        </wps:bodyPr>
                      </wps:wsp>
                      <wps:wsp>
                        <wps:cNvPr id="1243838697" name="Надпись 2"/>
                        <wps:cNvSpPr txBox="1">
                          <a:spLocks noChangeArrowheads="1"/>
                        </wps:cNvSpPr>
                        <wps:spPr bwMode="auto">
                          <a:xfrm>
                            <a:off x="3503919" y="2543415"/>
                            <a:ext cx="1270000" cy="5035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5291863" w14:textId="77777777" w:rsidR="00F83FD1" w:rsidRPr="00F83FD1" w:rsidRDefault="00F83FD1" w:rsidP="00F83FD1">
                              <w:pPr>
                                <w:jc w:val="center"/>
                                <w:rPr>
                                  <w:b/>
                                  <w:bCs/>
                                  <w:color w:val="auto"/>
                                  <w:sz w:val="14"/>
                                  <w:szCs w:val="22"/>
                                </w:rPr>
                              </w:pPr>
                              <w:r>
                                <w:rPr>
                                  <w:b/>
                                  <w:color w:val="auto"/>
                                  <w:sz w:val="14"/>
                                </w:rPr>
                                <w:t>LĪDZEKĻA IZSTRĀDE,</w:t>
                              </w:r>
                            </w:p>
                            <w:p w14:paraId="14994CFC" w14:textId="77777777" w:rsidR="00F83FD1" w:rsidRPr="00F83FD1" w:rsidRDefault="00F83FD1" w:rsidP="00F83FD1">
                              <w:pPr>
                                <w:jc w:val="center"/>
                                <w:rPr>
                                  <w:b/>
                                  <w:bCs/>
                                  <w:color w:val="auto"/>
                                  <w:sz w:val="12"/>
                                  <w:szCs w:val="20"/>
                                </w:rPr>
                              </w:pPr>
                            </w:p>
                            <w:p w14:paraId="582B09CE" w14:textId="77777777" w:rsidR="00F83FD1" w:rsidRPr="00F83FD1" w:rsidRDefault="00F83FD1" w:rsidP="00F83FD1">
                              <w:pPr>
                                <w:jc w:val="center"/>
                                <w:rPr>
                                  <w:b/>
                                  <w:bCs/>
                                  <w:color w:val="auto"/>
                                  <w:sz w:val="12"/>
                                  <w:szCs w:val="20"/>
                                </w:rPr>
                              </w:pPr>
                              <w:r>
                                <w:rPr>
                                  <w:b/>
                                  <w:color w:val="auto"/>
                                  <w:sz w:val="12"/>
                                </w:rPr>
                                <w:t>lai izstrādātu mēroga palielināšanas, projekta un detalizētu izmaksu datus</w:t>
                              </w:r>
                            </w:p>
                          </w:txbxContent>
                        </wps:txbx>
                        <wps:bodyPr rot="0" vert="horz" wrap="square" lIns="0" tIns="0" rIns="0" bIns="0" anchor="ctr" anchorCtr="0">
                          <a:noAutofit/>
                        </wps:bodyPr>
                      </wps:wsp>
                    </wpg:wgp>
                  </a:graphicData>
                </a:graphic>
              </wp:anchor>
            </w:drawing>
          </mc:Choice>
          <mc:Fallback>
            <w:pict>
              <v:group w14:anchorId="32E35EDA" id="Группа 4" o:spid="_x0000_s1097" style="position:absolute;left:0;text-align:left;margin-left:64.75pt;margin-top:.8pt;width:375.9pt;height:239.9pt;z-index:251592704" coordsize="47739,30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">
                <v:shape id="_x0000_s1098" type="#_x0000_t202" style="position:absolute;left:7837;top:384;width:11443;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" stroked="f">
                  <v:textbox inset="0,0,0,0">
                    <w:txbxContent>
                      <w:p w14:paraId="503591DA" w14:textId="77777777" w:rsidR="00F83FD1" w:rsidRPr="00F83FD1" w:rsidRDefault="00F83FD1" w:rsidP="00F83FD1">
                        <w:pPr>
                          <w:jc w:val="center"/>
                          <w:rPr>
                            <w:b/>
                            <w:bCs/>
                            <w:color w:val="auto"/>
                            <w:sz w:val="12"/>
                            <w:szCs w:val="20"/>
                          </w:rPr>
                        </w:pPr>
                        <w:r>
                          <w:rPr>
                            <w:b/>
                            <w:color w:val="auto"/>
                            <w:sz w:val="12"/>
                          </w:rPr>
                          <w:t>Korekcijas izpēte/</w:t>
                        </w:r>
                      </w:p>
                      <w:p w14:paraId="322942E5" w14:textId="77777777" w:rsidR="00F83FD1" w:rsidRPr="00F83FD1" w:rsidRDefault="00F83FD1" w:rsidP="00F83FD1">
                        <w:pPr>
                          <w:jc w:val="center"/>
                          <w:rPr>
                            <w:b/>
                            <w:bCs/>
                            <w:color w:val="auto"/>
                            <w:sz w:val="12"/>
                            <w:szCs w:val="20"/>
                          </w:rPr>
                        </w:pPr>
                        <w:proofErr w:type="spellStart"/>
                        <w:r>
                          <w:rPr>
                            <w:b/>
                            <w:color w:val="auto"/>
                            <w:sz w:val="12"/>
                          </w:rPr>
                          <w:t>Priekšizpēte</w:t>
                        </w:r>
                        <w:proofErr w:type="spellEnd"/>
                        <w:r>
                          <w:rPr>
                            <w:b/>
                            <w:color w:val="auto"/>
                            <w:sz w:val="12"/>
                          </w:rPr>
                          <w:t xml:space="preserve"> (RI/FS)</w:t>
                        </w:r>
                      </w:p>
                    </w:txbxContent>
                  </v:textbox>
                </v:shape>
                <v:shape id="_x0000_s1099" type="#_x0000_t202" style="position:absolute;left:30505;top:230;width:5474;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" stroked="f">
                  <v:textbox inset="0,0,0,0">
                    <w:txbxContent>
                      <w:p w14:paraId="0FB78C58" w14:textId="77777777" w:rsidR="00F83FD1" w:rsidRPr="00F83FD1" w:rsidRDefault="00F83FD1" w:rsidP="00F83FD1">
                        <w:pPr>
                          <w:jc w:val="center"/>
                          <w:rPr>
                            <w:b/>
                            <w:bCs/>
                            <w:color w:val="auto"/>
                            <w:sz w:val="12"/>
                            <w:szCs w:val="20"/>
                          </w:rPr>
                        </w:pPr>
                        <w:r>
                          <w:rPr>
                            <w:b/>
                            <w:color w:val="auto"/>
                            <w:sz w:val="12"/>
                          </w:rPr>
                          <w:t>Lēmuma protokols (ROD)</w:t>
                        </w:r>
                      </w:p>
                    </w:txbxContent>
                  </v:textbox>
                </v:shape>
                <v:shape id="_x0000_s1100" type="#_x0000_t202" style="position:absolute;left:38958;width:7664;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" stroked="f">
                  <v:textbox inset="0,0,0,0">
                    <w:txbxContent>
                      <w:p w14:paraId="181AD0D0" w14:textId="77777777" w:rsidR="00F83FD1" w:rsidRPr="00F83FD1" w:rsidRDefault="00F83FD1" w:rsidP="00F83FD1">
                        <w:pPr>
                          <w:jc w:val="center"/>
                          <w:rPr>
                            <w:b/>
                            <w:bCs/>
                            <w:color w:val="auto"/>
                            <w:sz w:val="12"/>
                            <w:szCs w:val="20"/>
                          </w:rPr>
                        </w:pPr>
                        <w:r>
                          <w:rPr>
                            <w:b/>
                            <w:color w:val="auto"/>
                            <w:sz w:val="12"/>
                          </w:rPr>
                          <w:t>Korekcijas projekts/</w:t>
                        </w:r>
                      </w:p>
                      <w:p w14:paraId="57C98511" w14:textId="77777777" w:rsidR="00F83FD1" w:rsidRPr="00F83FD1" w:rsidRDefault="00F83FD1" w:rsidP="00F83FD1">
                        <w:pPr>
                          <w:jc w:val="center"/>
                          <w:rPr>
                            <w:b/>
                            <w:bCs/>
                            <w:color w:val="auto"/>
                            <w:sz w:val="12"/>
                            <w:szCs w:val="20"/>
                          </w:rPr>
                        </w:pPr>
                        <w:r>
                          <w:rPr>
                            <w:b/>
                            <w:color w:val="auto"/>
                            <w:sz w:val="12"/>
                          </w:rPr>
                          <w:t>Korekcijas pasākums (RD/RA)</w:t>
                        </w:r>
                      </w:p>
                    </w:txbxContent>
                  </v:textbox>
                </v:shape>
                <v:shape id="_x0000_s1101" type="#_x0000_t202" style="position:absolute;left:30889;top:5993;width:5087;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" stroked="f">
                  <v:textbox inset="0,0,0,0">
                    <w:txbxContent>
                      <w:p w14:paraId="294AB995" w14:textId="77777777" w:rsidR="00F83FD1" w:rsidRPr="00F83FD1" w:rsidRDefault="00F83FD1" w:rsidP="00F83FD1">
                        <w:pPr>
                          <w:jc w:val="center"/>
                          <w:rPr>
                            <w:b/>
                            <w:bCs/>
                            <w:color w:val="auto"/>
                            <w:sz w:val="12"/>
                            <w:szCs w:val="20"/>
                          </w:rPr>
                        </w:pPr>
                        <w:r>
                          <w:rPr>
                            <w:b/>
                            <w:color w:val="auto"/>
                            <w:sz w:val="12"/>
                          </w:rPr>
                          <w:t>Līdzekļa izvēle</w:t>
                        </w:r>
                      </w:p>
                    </w:txbxContent>
                  </v:textbox>
                </v:shape>
                <v:shape id="_x0000_s1102" type="#_x0000_t202" style="position:absolute;left:16136;top:5916;width:6623;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" stroked="f">
                  <v:textbox inset="0,0,0,0">
                    <w:txbxContent>
                      <w:p w14:paraId="4A6C5259" w14:textId="77777777" w:rsidR="00F83FD1" w:rsidRPr="00F83FD1" w:rsidRDefault="00F83FD1" w:rsidP="00F83FD1">
                        <w:pPr>
                          <w:jc w:val="center"/>
                          <w:rPr>
                            <w:b/>
                            <w:bCs/>
                            <w:color w:val="auto"/>
                            <w:sz w:val="12"/>
                            <w:szCs w:val="20"/>
                          </w:rPr>
                        </w:pPr>
                        <w:r>
                          <w:rPr>
                            <w:b/>
                            <w:color w:val="auto"/>
                            <w:sz w:val="12"/>
                          </w:rPr>
                          <w:t>Alternatīvu identificēšana</w:t>
                        </w:r>
                      </w:p>
                    </w:txbxContent>
                  </v:textbox>
                </v:shape>
                <v:shape id="_x0000_s1103" type="#_x0000_t202" style="position:absolute;left:922;top:9912;width:3613;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" stroked="f">
                  <v:textbox inset="0,0,0,0">
                    <w:txbxContent>
                      <w:p w14:paraId="6ABDADA1" w14:textId="77777777" w:rsidR="00F83FD1" w:rsidRPr="00F83FD1" w:rsidRDefault="00F83FD1" w:rsidP="00F83FD1">
                        <w:pPr>
                          <w:jc w:val="center"/>
                          <w:rPr>
                            <w:b/>
                            <w:bCs/>
                            <w:color w:val="auto"/>
                            <w:sz w:val="12"/>
                            <w:szCs w:val="20"/>
                          </w:rPr>
                        </w:pPr>
                        <w:r>
                          <w:rPr>
                            <w:b/>
                            <w:color w:val="auto"/>
                            <w:sz w:val="12"/>
                          </w:rPr>
                          <w:t>RI/FS tvēruma noteikšana</w:t>
                        </w:r>
                      </w:p>
                    </w:txbxContent>
                  </v:textbox>
                </v:shape>
                <v:shape id="_x0000_s1104" type="#_x0000_t202" style="position:absolute;left:9297;top:9374;width:7773;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" stroked="f">
                  <v:textbox inset="0,0,0,0">
                    <w:txbxContent>
                      <w:p w14:paraId="6493F246" w14:textId="77777777" w:rsidR="00F83FD1" w:rsidRPr="00F83FD1" w:rsidRDefault="00F83FD1" w:rsidP="00F83FD1">
                        <w:pPr>
                          <w:jc w:val="center"/>
                          <w:rPr>
                            <w:b/>
                            <w:bCs/>
                            <w:color w:val="auto"/>
                            <w:sz w:val="12"/>
                            <w:szCs w:val="20"/>
                          </w:rPr>
                        </w:pPr>
                        <w:r>
                          <w:rPr>
                            <w:b/>
                            <w:color w:val="auto"/>
                            <w:sz w:val="12"/>
                          </w:rPr>
                          <w:t>Objekta raksturojums un tehnoloģiju pārbaude</w:t>
                        </w:r>
                      </w:p>
                    </w:txbxContent>
                  </v:textbox>
                </v:shape>
                <v:shape id="_x0000_s1105" type="#_x0000_t202" style="position:absolute;left:22591;top:9989;width:7772;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" stroked="f">
                  <v:textbox inset="0,0,0,0">
                    <w:txbxContent>
                      <w:p w14:paraId="2B908BBF" w14:textId="77777777" w:rsidR="00F83FD1" w:rsidRPr="00F83FD1" w:rsidRDefault="00F83FD1" w:rsidP="00F83FD1">
                        <w:pPr>
                          <w:jc w:val="center"/>
                          <w:rPr>
                            <w:b/>
                            <w:bCs/>
                            <w:color w:val="auto"/>
                            <w:sz w:val="12"/>
                            <w:szCs w:val="20"/>
                          </w:rPr>
                        </w:pPr>
                        <w:r>
                          <w:rPr>
                            <w:b/>
                            <w:color w:val="auto"/>
                            <w:sz w:val="12"/>
                          </w:rPr>
                          <w:t>Alternatīvu novērtēšana</w:t>
                        </w:r>
                      </w:p>
                    </w:txbxContent>
                  </v:textbox>
                </v:shape>
                <v:shape id="_x0000_s1106" type="#_x0000_t202" style="position:absolute;left:37574;top:10066;width:7773;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" stroked="f">
                  <v:textbox inset="0,0,0,0">
                    <w:txbxContent>
                      <w:p w14:paraId="3DC062B4" w14:textId="77777777" w:rsidR="00F83FD1" w:rsidRPr="00F83FD1" w:rsidRDefault="00F83FD1" w:rsidP="00F83FD1">
                        <w:pPr>
                          <w:jc w:val="center"/>
                          <w:rPr>
                            <w:b/>
                            <w:bCs/>
                            <w:color w:val="auto"/>
                            <w:sz w:val="12"/>
                            <w:szCs w:val="20"/>
                          </w:rPr>
                        </w:pPr>
                        <w:r>
                          <w:rPr>
                            <w:b/>
                            <w:color w:val="auto"/>
                            <w:sz w:val="12"/>
                          </w:rPr>
                          <w:t>Līdzekļa īstenošana</w:t>
                        </w:r>
                      </w:p>
                    </w:txbxContent>
                  </v:textbox>
                </v:shape>
                <v:shape id="_x0000_s1107" type="#_x0000_t202" style="position:absolute;top:14830;width:5803;height: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" stroked="f">
                  <v:textbox inset="0,0,0,0">
                    <w:txbxContent>
                      <w:p w14:paraId="05519615" w14:textId="77777777" w:rsidR="00F83FD1" w:rsidRPr="00F83FD1" w:rsidRDefault="00F83FD1" w:rsidP="00F83FD1">
                        <w:pPr>
                          <w:jc w:val="center"/>
                          <w:rPr>
                            <w:b/>
                            <w:bCs/>
                            <w:color w:val="auto"/>
                            <w:sz w:val="12"/>
                            <w:szCs w:val="20"/>
                          </w:rPr>
                        </w:pPr>
                        <w:r>
                          <w:rPr>
                            <w:b/>
                            <w:color w:val="auto"/>
                            <w:sz w:val="12"/>
                          </w:rPr>
                          <w:t xml:space="preserve">Literatūras pārbaude un </w:t>
                        </w:r>
                        <w:proofErr w:type="spellStart"/>
                        <w:r>
                          <w:rPr>
                            <w:b/>
                            <w:color w:val="auto"/>
                            <w:sz w:val="12"/>
                          </w:rPr>
                          <w:t>attīrāmības</w:t>
                        </w:r>
                        <w:proofErr w:type="spellEnd"/>
                        <w:r>
                          <w:rPr>
                            <w:b/>
                            <w:color w:val="auto"/>
                            <w:sz w:val="12"/>
                          </w:rPr>
                          <w:t xml:space="preserve"> pētījuma tvēruma noteikšana</w:t>
                        </w:r>
                      </w:p>
                    </w:txbxContent>
                  </v:textbox>
                </v:shape>
                <v:shape id="_x0000_s1108" type="#_x0000_t202" style="position:absolute;left:7837;top:14830;width:10014;height:5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" stroked="f">
                  <v:textbox inset="0,0,0,0">
                    <w:txbxContent>
                      <w:p w14:paraId="1CD2989D" w14:textId="77777777" w:rsidR="00F83FD1" w:rsidRPr="00F83FD1" w:rsidRDefault="00F83FD1" w:rsidP="00F83FD1">
                        <w:pPr>
                          <w:jc w:val="center"/>
                          <w:rPr>
                            <w:b/>
                            <w:bCs/>
                            <w:color w:val="auto"/>
                            <w:sz w:val="14"/>
                            <w:szCs w:val="22"/>
                          </w:rPr>
                        </w:pPr>
                        <w:r>
                          <w:rPr>
                            <w:b/>
                            <w:color w:val="auto"/>
                            <w:sz w:val="14"/>
                          </w:rPr>
                          <w:t>LĪDZEKĻA PĀRBAUDE,</w:t>
                        </w:r>
                      </w:p>
                      <w:p w14:paraId="5635762E" w14:textId="77777777" w:rsidR="00F83FD1" w:rsidRPr="00F83FD1" w:rsidRDefault="00F83FD1" w:rsidP="00F83FD1">
                        <w:pPr>
                          <w:jc w:val="center"/>
                          <w:rPr>
                            <w:b/>
                            <w:bCs/>
                            <w:color w:val="auto"/>
                            <w:sz w:val="12"/>
                            <w:szCs w:val="20"/>
                          </w:rPr>
                        </w:pPr>
                      </w:p>
                      <w:p w14:paraId="5C03B6EC" w14:textId="77777777" w:rsidR="00F83FD1" w:rsidRPr="00F83FD1" w:rsidRDefault="00F83FD1" w:rsidP="00F83FD1">
                        <w:pPr>
                          <w:jc w:val="center"/>
                          <w:rPr>
                            <w:b/>
                            <w:bCs/>
                            <w:color w:val="auto"/>
                            <w:sz w:val="12"/>
                            <w:szCs w:val="20"/>
                          </w:rPr>
                        </w:pPr>
                        <w:r>
                          <w:rPr>
                            <w:b/>
                            <w:color w:val="auto"/>
                            <w:sz w:val="12"/>
                          </w:rPr>
                          <w:t>lai noteiktu tehnoloģiju iespējamību</w:t>
                        </w:r>
                      </w:p>
                    </w:txbxContent>
                  </v:textbox>
                </v:shape>
                <v:shape id="_x0000_s1109" type="#_x0000_t202" style="position:absolute;left:18595;top:22206;width:11608;height:5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" stroked="f">
                  <v:textbox inset="0,0,0,0">
                    <w:txbxContent>
                      <w:p w14:paraId="6E432A17" w14:textId="77777777" w:rsidR="00F83FD1" w:rsidRPr="00F83FD1" w:rsidRDefault="00F83FD1" w:rsidP="00F83FD1">
                        <w:pPr>
                          <w:jc w:val="center"/>
                          <w:rPr>
                            <w:b/>
                            <w:bCs/>
                            <w:color w:val="auto"/>
                            <w:sz w:val="14"/>
                            <w:szCs w:val="22"/>
                          </w:rPr>
                        </w:pPr>
                        <w:r>
                          <w:rPr>
                            <w:b/>
                            <w:color w:val="auto"/>
                            <w:sz w:val="14"/>
                          </w:rPr>
                          <w:t>LĪDZEKĻA IZVĒLE,</w:t>
                        </w:r>
                      </w:p>
                      <w:p w14:paraId="21B2B9BB" w14:textId="77777777" w:rsidR="00F83FD1" w:rsidRPr="00F83FD1" w:rsidRDefault="00F83FD1" w:rsidP="00F83FD1">
                        <w:pPr>
                          <w:jc w:val="center"/>
                          <w:rPr>
                            <w:b/>
                            <w:bCs/>
                            <w:color w:val="auto"/>
                            <w:sz w:val="12"/>
                            <w:szCs w:val="20"/>
                          </w:rPr>
                        </w:pPr>
                      </w:p>
                      <w:p w14:paraId="608BFAB2" w14:textId="77777777" w:rsidR="00F83FD1" w:rsidRPr="00F83FD1" w:rsidRDefault="00F83FD1" w:rsidP="00F83FD1">
                        <w:pPr>
                          <w:jc w:val="center"/>
                          <w:rPr>
                            <w:b/>
                            <w:bCs/>
                            <w:color w:val="auto"/>
                            <w:sz w:val="12"/>
                            <w:szCs w:val="20"/>
                          </w:rPr>
                        </w:pPr>
                        <w:r>
                          <w:rPr>
                            <w:b/>
                            <w:color w:val="auto"/>
                            <w:sz w:val="12"/>
                          </w:rPr>
                          <w:t>lai izstrādātu darbības un izmaksu datus</w:t>
                        </w:r>
                      </w:p>
                    </w:txbxContent>
                  </v:textbox>
                </v:shape>
                <v:shape id="_x0000_s1110" type="#_x0000_t202" style="position:absolute;left:35039;top:25434;width:12700;height:5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" stroked="f">
                  <v:textbox inset="0,0,0,0">
                    <w:txbxContent>
                      <w:p w14:paraId="05291863" w14:textId="77777777" w:rsidR="00F83FD1" w:rsidRPr="00F83FD1" w:rsidRDefault="00F83FD1" w:rsidP="00F83FD1">
                        <w:pPr>
                          <w:jc w:val="center"/>
                          <w:rPr>
                            <w:b/>
                            <w:bCs/>
                            <w:color w:val="auto"/>
                            <w:sz w:val="14"/>
                            <w:szCs w:val="22"/>
                          </w:rPr>
                        </w:pPr>
                        <w:r>
                          <w:rPr>
                            <w:b/>
                            <w:color w:val="auto"/>
                            <w:sz w:val="14"/>
                          </w:rPr>
                          <w:t>LĪDZEKĻA IZSTRĀDE,</w:t>
                        </w:r>
                      </w:p>
                      <w:p w14:paraId="14994CFC" w14:textId="77777777" w:rsidR="00F83FD1" w:rsidRPr="00F83FD1" w:rsidRDefault="00F83FD1" w:rsidP="00F83FD1">
                        <w:pPr>
                          <w:jc w:val="center"/>
                          <w:rPr>
                            <w:b/>
                            <w:bCs/>
                            <w:color w:val="auto"/>
                            <w:sz w:val="12"/>
                            <w:szCs w:val="20"/>
                          </w:rPr>
                        </w:pPr>
                      </w:p>
                      <w:p w14:paraId="582B09CE" w14:textId="77777777" w:rsidR="00F83FD1" w:rsidRPr="00F83FD1" w:rsidRDefault="00F83FD1" w:rsidP="00F83FD1">
                        <w:pPr>
                          <w:jc w:val="center"/>
                          <w:rPr>
                            <w:b/>
                            <w:bCs/>
                            <w:color w:val="auto"/>
                            <w:sz w:val="12"/>
                            <w:szCs w:val="20"/>
                          </w:rPr>
                        </w:pPr>
                        <w:r>
                          <w:rPr>
                            <w:b/>
                            <w:color w:val="auto"/>
                            <w:sz w:val="12"/>
                          </w:rPr>
                          <w:t>lai izstrādātu mēroga palielināšanas, projekta un detalizētu izmaksu datus</w:t>
                        </w:r>
                      </w:p>
                    </w:txbxContent>
                  </v:textbox>
                </v:shape>
              </v:group>
            </w:pict>
          </mc:Fallback>
        </mc:AlternateContent>
      </w:r>
      <w:r w:rsidRPr="004B4FA0">
        <w:rPr>
          <w:rFonts w:ascii="Times New Roman" w:hAnsi="Times New Roman" w:cs="Times New Roman"/>
          <w:noProof/>
          <w:color w:val="auto"/>
          <w:sz w:val="22"/>
        </w:rPr>
        <w:drawing>
          <wp:inline distT="0" distB="0" distL="0" distR="0" wp14:anchorId="2AD3BCE6" wp14:editId="18028306">
            <wp:extent cx="5144770" cy="3307080"/>
            <wp:effectExtent l="0" t="0" r="0" b="0"/>
            <wp:docPr id="10" name="Picutre 10" descr="Изображение выглядит как текст, диаграмма, линия, снимок экрана&#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0" name="Picutre 10" descr="Изображение выглядит как текст, диаграмма, линия, снимок экрана&#10;&#10;Содержимое, созданное искусственным интеллектом, может быть неверным."/>
                    <pic:cNvPicPr/>
                  </pic:nvPicPr>
                  <pic:blipFill>
                    <a:blip r:embed="rId17"/>
                    <a:stretch/>
                  </pic:blipFill>
                  <pic:spPr>
                    <a:xfrm>
                      <a:off x="0" y="0"/>
                      <a:ext cx="5144770" cy="3307080"/>
                    </a:xfrm>
                    <a:prstGeom prst="rect">
                      <a:avLst/>
                    </a:prstGeom>
                  </pic:spPr>
                </pic:pic>
              </a:graphicData>
            </a:graphic>
          </wp:inline>
        </w:drawing>
      </w:r>
    </w:p>
    <w:p w14:paraId="72B7AC9C" w14:textId="77777777" w:rsidR="00F83FD1" w:rsidRPr="004B4FA0" w:rsidRDefault="00F83FD1" w:rsidP="00F83FD1">
      <w:pPr>
        <w:jc w:val="center"/>
        <w:rPr>
          <w:rFonts w:ascii="Times New Roman" w:hAnsi="Times New Roman" w:cs="Times New Roman"/>
          <w:color w:val="auto"/>
          <w:sz w:val="22"/>
          <w:szCs w:val="8"/>
        </w:rPr>
      </w:pPr>
    </w:p>
    <w:p w14:paraId="0B65E4AC" w14:textId="77777777" w:rsidR="00F83FD1" w:rsidRPr="004B4FA0" w:rsidRDefault="00F83FD1" w:rsidP="00F83FD1">
      <w:pPr>
        <w:pStyle w:val="a1"/>
        <w:jc w:val="both"/>
        <w:rPr>
          <w:rFonts w:ascii="Times New Roman" w:hAnsi="Times New Roman" w:cs="Times New Roman"/>
          <w:color w:val="549AD5"/>
          <w:szCs w:val="20"/>
        </w:rPr>
      </w:pPr>
      <w:r w:rsidRPr="004B4FA0">
        <w:rPr>
          <w:rStyle w:val="a0"/>
          <w:rFonts w:ascii="Times New Roman" w:hAnsi="Times New Roman" w:cs="Times New Roman"/>
          <w:b/>
          <w:color w:val="549AD5"/>
        </w:rPr>
        <w:t xml:space="preserve">4.3. attēls – Augsnes skalošana – </w:t>
      </w:r>
      <w:proofErr w:type="spellStart"/>
      <w:r w:rsidRPr="004B4FA0">
        <w:rPr>
          <w:rStyle w:val="a0"/>
          <w:rFonts w:ascii="Times New Roman" w:hAnsi="Times New Roman" w:cs="Times New Roman"/>
          <w:b/>
          <w:color w:val="549AD5"/>
        </w:rPr>
        <w:t>attīrāmības</w:t>
      </w:r>
      <w:proofErr w:type="spellEnd"/>
      <w:r w:rsidRPr="004B4FA0">
        <w:rPr>
          <w:rStyle w:val="a0"/>
          <w:rFonts w:ascii="Times New Roman" w:hAnsi="Times New Roman" w:cs="Times New Roman"/>
          <w:b/>
          <w:color w:val="549AD5"/>
        </w:rPr>
        <w:t xml:space="preserve"> pētījumu nozīme. [12]</w:t>
      </w:r>
    </w:p>
    <w:p w14:paraId="5F0241AC"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749E3D3F" w14:textId="77777777" w:rsidR="00F83FD1" w:rsidRPr="004B4FA0" w:rsidRDefault="00F83FD1" w:rsidP="00F83FD1">
      <w:pPr>
        <w:pStyle w:val="43"/>
        <w:tabs>
          <w:tab w:val="left" w:pos="709"/>
        </w:tabs>
        <w:rPr>
          <w:rFonts w:ascii="Times New Roman" w:hAnsi="Times New Roman" w:cs="Times New Roman"/>
          <w:color w:val="549AD5"/>
          <w:sz w:val="24"/>
          <w:szCs w:val="40"/>
        </w:rPr>
      </w:pPr>
      <w:bookmarkStart w:id="24" w:name="bookmark46"/>
      <w:r w:rsidRPr="004B4FA0">
        <w:rPr>
          <w:rStyle w:val="41"/>
          <w:rFonts w:ascii="Times New Roman" w:hAnsi="Times New Roman" w:cs="Times New Roman"/>
          <w:b/>
          <w:color w:val="549AD5"/>
        </w:rPr>
        <w:lastRenderedPageBreak/>
        <w:t xml:space="preserve">4.1.5. </w:t>
      </w:r>
      <w:proofErr w:type="spellStart"/>
      <w:r w:rsidRPr="004B4FA0">
        <w:rPr>
          <w:rStyle w:val="41"/>
          <w:rFonts w:ascii="Times New Roman" w:hAnsi="Times New Roman" w:cs="Times New Roman"/>
          <w:b/>
          <w:color w:val="549AD5"/>
        </w:rPr>
        <w:t>Attīrāmības</w:t>
      </w:r>
      <w:proofErr w:type="spellEnd"/>
      <w:r w:rsidRPr="004B4FA0">
        <w:rPr>
          <w:rStyle w:val="41"/>
          <w:rFonts w:ascii="Times New Roman" w:hAnsi="Times New Roman" w:cs="Times New Roman"/>
          <w:b/>
          <w:color w:val="549AD5"/>
        </w:rPr>
        <w:t xml:space="preserve"> testēšanas process, novērtējot līdzekli</w:t>
      </w:r>
      <w:bookmarkEnd w:id="24"/>
    </w:p>
    <w:p w14:paraId="75A08AF3" w14:textId="77777777" w:rsidR="00F83FD1" w:rsidRPr="004B4FA0" w:rsidRDefault="00F83FD1" w:rsidP="00F83FD1">
      <w:pPr>
        <w:pStyle w:val="1"/>
        <w:jc w:val="both"/>
        <w:rPr>
          <w:rStyle w:val="a"/>
          <w:rFonts w:ascii="Times New Roman" w:hAnsi="Times New Roman" w:cs="Times New Roman"/>
          <w:color w:val="auto"/>
          <w:szCs w:val="32"/>
        </w:rPr>
      </w:pPr>
    </w:p>
    <w:p w14:paraId="2AFF903A"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 xml:space="preserve">Pirms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pētījumu veikšanas ir jānosaka katra testēšanas līmeņa mērķi. Augsnes skalošanas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pētījuma mērķi ir balstīti uz konkrētām līdzekļa izpētes/</w:t>
      </w:r>
      <w:proofErr w:type="spellStart"/>
      <w:r w:rsidRPr="004B4FA0">
        <w:rPr>
          <w:rStyle w:val="a"/>
          <w:rFonts w:ascii="Times New Roman" w:hAnsi="Times New Roman" w:cs="Times New Roman"/>
          <w:color w:val="auto"/>
        </w:rPr>
        <w:t>priekšizpētes</w:t>
      </w:r>
      <w:proofErr w:type="spellEnd"/>
      <w:r w:rsidRPr="004B4FA0">
        <w:rPr>
          <w:rStyle w:val="a"/>
          <w:rFonts w:ascii="Times New Roman" w:hAnsi="Times New Roman" w:cs="Times New Roman"/>
          <w:color w:val="auto"/>
        </w:rPr>
        <w:t xml:space="preserve"> vajadzībām. Dokumentā "Vadlīnijas sanācijas pētījumu un </w:t>
      </w:r>
      <w:proofErr w:type="spellStart"/>
      <w:r w:rsidRPr="004B4FA0">
        <w:rPr>
          <w:rStyle w:val="a"/>
          <w:rFonts w:ascii="Times New Roman" w:hAnsi="Times New Roman" w:cs="Times New Roman"/>
          <w:color w:val="auto"/>
        </w:rPr>
        <w:t>priekšizpētes</w:t>
      </w:r>
      <w:proofErr w:type="spellEnd"/>
      <w:r w:rsidRPr="004B4FA0">
        <w:rPr>
          <w:rStyle w:val="a"/>
          <w:rFonts w:ascii="Times New Roman" w:hAnsi="Times New Roman" w:cs="Times New Roman"/>
          <w:color w:val="auto"/>
        </w:rPr>
        <w:t xml:space="preserve"> veikšanai saskaņā ar CERCLA" (Pagaidu galīgais variants) ir norādīti deviņi novērtēšanas kritēriji; [12] </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 sniedz datus ne vairāk kā septiņiem no šiem kritērijiem. Šie septiņi kritēriji ir šādi:</w:t>
      </w:r>
    </w:p>
    <w:p w14:paraId="294CD5F7"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Vispārēja cilvēku veselības un vides aizsardzība.</w:t>
      </w:r>
    </w:p>
    <w:p w14:paraId="03B936DB"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Atbilstība piemērojamajām vai atbilstošajām un piemērotajām prasībām Piemērojamās vai atbilstošās un piemērotās prasības (ARAR).</w:t>
      </w:r>
    </w:p>
    <w:p w14:paraId="737A2607"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Toksicitātes</w:t>
      </w:r>
      <w:proofErr w:type="spellEnd"/>
      <w:r w:rsidRPr="004B4FA0">
        <w:rPr>
          <w:rStyle w:val="a"/>
          <w:rFonts w:ascii="Times New Roman" w:hAnsi="Times New Roman" w:cs="Times New Roman"/>
          <w:color w:val="auto"/>
        </w:rPr>
        <w:t>, mobilitātes vai tilpuma samazināšana, veicot attīrīšanu.</w:t>
      </w:r>
    </w:p>
    <w:p w14:paraId="3011DCC5"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Īstermiņa efektivitāte.</w:t>
      </w:r>
    </w:p>
    <w:p w14:paraId="384F3FB8"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Īstenošanas iespējamība.</w:t>
      </w:r>
    </w:p>
    <w:p w14:paraId="534C3AA1"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Ilgtermiņa efektivitāte un pastāvība.</w:t>
      </w:r>
    </w:p>
    <w:p w14:paraId="2E720297" w14:textId="77777777" w:rsidR="00F83FD1" w:rsidRPr="004B4FA0" w:rsidRDefault="00F83FD1" w:rsidP="00F83FD1">
      <w:pPr>
        <w:pStyle w:val="1"/>
        <w:numPr>
          <w:ilvl w:val="0"/>
          <w:numId w:val="28"/>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Izmaksas.</w:t>
      </w:r>
    </w:p>
    <w:p w14:paraId="66DA14FF"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Pirmie četri no šiem vērtēšanas kritērijiem attiecas uz augsnes skalošanas procesā panākto piesārņojuma samazinājuma pakāpi.</w:t>
      </w:r>
    </w:p>
    <w:p w14:paraId="5764790A" w14:textId="77777777" w:rsidR="00F83FD1" w:rsidRPr="004B4FA0" w:rsidRDefault="00F83FD1" w:rsidP="00F83FD1">
      <w:pPr>
        <w:pStyle w:val="1"/>
        <w:numPr>
          <w:ilvl w:val="0"/>
          <w:numId w:val="29"/>
        </w:numPr>
        <w:ind w:left="993" w:hanging="284"/>
        <w:jc w:val="both"/>
        <w:rPr>
          <w:rFonts w:ascii="Times New Roman" w:hAnsi="Times New Roman" w:cs="Times New Roman"/>
          <w:color w:val="auto"/>
          <w:szCs w:val="32"/>
        </w:rPr>
      </w:pPr>
      <w:r w:rsidRPr="004B4FA0">
        <w:rPr>
          <w:rStyle w:val="a"/>
          <w:rFonts w:ascii="Times New Roman" w:hAnsi="Times New Roman" w:cs="Times New Roman"/>
          <w:color w:val="auto"/>
        </w:rPr>
        <w:t>Kādas būs atlikušās piesārņotāju koncentrācijas?</w:t>
      </w:r>
    </w:p>
    <w:p w14:paraId="44845EE2" w14:textId="77777777" w:rsidR="00F83FD1" w:rsidRPr="004B4FA0" w:rsidRDefault="00F83FD1" w:rsidP="00F83FD1">
      <w:pPr>
        <w:pStyle w:val="1"/>
        <w:numPr>
          <w:ilvl w:val="0"/>
          <w:numId w:val="29"/>
        </w:numPr>
        <w:ind w:left="993" w:hanging="284"/>
        <w:jc w:val="both"/>
        <w:rPr>
          <w:rFonts w:ascii="Times New Roman" w:hAnsi="Times New Roman" w:cs="Times New Roman"/>
          <w:color w:val="auto"/>
          <w:szCs w:val="32"/>
        </w:rPr>
      </w:pPr>
      <w:r w:rsidRPr="004B4FA0">
        <w:rPr>
          <w:rStyle w:val="a"/>
          <w:rFonts w:ascii="Times New Roman" w:hAnsi="Times New Roman" w:cs="Times New Roman"/>
          <w:color w:val="auto"/>
        </w:rPr>
        <w:t>Vai atlikušo piesārņotāju līmenis būs pietiekami zems, lai atbilstu noteiktajiem ARAR un uz risku balstītajiem piesārņotāju attīrīšanas līmeņiem?</w:t>
      </w:r>
    </w:p>
    <w:p w14:paraId="2538CD4F" w14:textId="77777777" w:rsidR="00F83FD1" w:rsidRPr="004B4FA0" w:rsidRDefault="00F83FD1" w:rsidP="00F83FD1">
      <w:pPr>
        <w:pStyle w:val="1"/>
        <w:numPr>
          <w:ilvl w:val="0"/>
          <w:numId w:val="29"/>
        </w:numPr>
        <w:ind w:left="993" w:hanging="284"/>
        <w:jc w:val="both"/>
        <w:rPr>
          <w:rFonts w:ascii="Times New Roman" w:hAnsi="Times New Roman" w:cs="Times New Roman"/>
          <w:color w:val="auto"/>
          <w:szCs w:val="32"/>
        </w:rPr>
      </w:pPr>
      <w:r w:rsidRPr="004B4FA0">
        <w:rPr>
          <w:rStyle w:val="a"/>
          <w:rFonts w:ascii="Times New Roman" w:hAnsi="Times New Roman" w:cs="Times New Roman"/>
          <w:color w:val="auto"/>
        </w:rPr>
        <w:t>Kādas ir piesārņotāju koncentrācijas un fizikālās un ķīmiskās atšķirības starp neattīrītās un skalotās augsnes frakcijām (t.i., vai piesārņotāju toksiskums, mobilitāte un tilpums ir samazināts)? Ceturtais kritērijs – īstermiņa efektivitāte – attiecas uz riskiem, ko attiecīgā līdzekļa būvniecības un ieviešanas laikā rada attīrīšanas tehnoloģija [6, 8].</w:t>
      </w:r>
    </w:p>
    <w:p w14:paraId="0F2914F0" w14:textId="77777777" w:rsidR="00F83FD1" w:rsidRPr="004B4FA0" w:rsidRDefault="00F83FD1" w:rsidP="00F83FD1">
      <w:pPr>
        <w:pStyle w:val="40"/>
        <w:ind w:firstLine="0"/>
        <w:jc w:val="both"/>
        <w:rPr>
          <w:rStyle w:val="4"/>
          <w:rFonts w:ascii="Times New Roman" w:hAnsi="Times New Roman" w:cs="Times New Roman"/>
          <w:b/>
          <w:bCs/>
          <w:color w:val="auto"/>
          <w:sz w:val="22"/>
          <w:szCs w:val="36"/>
        </w:rPr>
      </w:pPr>
      <w:bookmarkStart w:id="25" w:name="bookmark48"/>
    </w:p>
    <w:p w14:paraId="3614E85F" w14:textId="77777777" w:rsidR="00F83FD1" w:rsidRPr="004B4FA0" w:rsidRDefault="00F83FD1" w:rsidP="00F83FD1">
      <w:pPr>
        <w:pStyle w:val="40"/>
        <w:tabs>
          <w:tab w:val="left" w:pos="426"/>
        </w:tabs>
        <w:ind w:firstLine="0"/>
        <w:jc w:val="both"/>
        <w:rPr>
          <w:rFonts w:ascii="Times New Roman" w:hAnsi="Times New Roman" w:cs="Times New Roman"/>
          <w:color w:val="549AD5"/>
          <w:sz w:val="28"/>
          <w:szCs w:val="28"/>
        </w:rPr>
      </w:pPr>
      <w:r w:rsidRPr="004B4FA0">
        <w:rPr>
          <w:rStyle w:val="4"/>
          <w:rFonts w:ascii="Times New Roman" w:hAnsi="Times New Roman" w:cs="Times New Roman"/>
          <w:b/>
          <w:color w:val="549AD5"/>
          <w:sz w:val="28"/>
        </w:rPr>
        <w:t>5. Darbības uzraudzība</w:t>
      </w:r>
      <w:bookmarkEnd w:id="25"/>
    </w:p>
    <w:p w14:paraId="5B234C4B" w14:textId="77777777" w:rsidR="00F83FD1" w:rsidRPr="004B4FA0" w:rsidRDefault="00F83FD1" w:rsidP="00F83FD1">
      <w:pPr>
        <w:pStyle w:val="43"/>
        <w:rPr>
          <w:rStyle w:val="41"/>
          <w:rFonts w:ascii="Times New Roman" w:hAnsi="Times New Roman" w:cs="Times New Roman"/>
          <w:b/>
          <w:bCs/>
          <w:color w:val="549AD5"/>
          <w:sz w:val="22"/>
          <w:szCs w:val="36"/>
        </w:rPr>
      </w:pPr>
      <w:bookmarkStart w:id="26" w:name="bookmark49"/>
    </w:p>
    <w:p w14:paraId="7432B388" w14:textId="77777777" w:rsidR="00F83FD1" w:rsidRPr="004B4FA0" w:rsidRDefault="00F83FD1" w:rsidP="00F83FD1">
      <w:pPr>
        <w:pStyle w:val="43"/>
        <w:tabs>
          <w:tab w:val="left" w:pos="567"/>
        </w:tabs>
        <w:rPr>
          <w:rFonts w:ascii="Times New Roman" w:hAnsi="Times New Roman" w:cs="Times New Roman"/>
          <w:color w:val="549AD5"/>
          <w:sz w:val="24"/>
          <w:szCs w:val="40"/>
        </w:rPr>
      </w:pPr>
      <w:r w:rsidRPr="004B4FA0">
        <w:rPr>
          <w:rStyle w:val="41"/>
          <w:rFonts w:ascii="Times New Roman" w:hAnsi="Times New Roman" w:cs="Times New Roman"/>
          <w:b/>
          <w:color w:val="549AD5"/>
        </w:rPr>
        <w:t>5.1. Ievads</w:t>
      </w:r>
      <w:bookmarkEnd w:id="26"/>
    </w:p>
    <w:p w14:paraId="581E63E3" w14:textId="77777777" w:rsidR="00F83FD1" w:rsidRPr="004B4FA0" w:rsidRDefault="00F83FD1" w:rsidP="00F83FD1">
      <w:pPr>
        <w:pStyle w:val="1"/>
        <w:jc w:val="both"/>
        <w:rPr>
          <w:rStyle w:val="a"/>
          <w:rFonts w:ascii="Times New Roman" w:hAnsi="Times New Roman" w:cs="Times New Roman"/>
          <w:color w:val="auto"/>
          <w:szCs w:val="32"/>
        </w:rPr>
      </w:pPr>
      <w:bookmarkStart w:id="27" w:name="bookmark51"/>
    </w:p>
    <w:p w14:paraId="20EAE27E"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ir īstermiņa līdz vidēja termiņa attīrīšanas tehnoloģija (laika periods no nedēļām līdz mēnešiem), lai attīrītu piesārņoto vidi. Attīrīšanas ilgums un efektivitāte ir atkarīga no sistēmas lieluma un sasniedzamā caurlaides (attīrīšanas) ātruma [13]. Pēc objekta raksturojuma un lēmuma par piemērojamajiem nosacījumiem uzraudzības laikā tiks novērtēts sanācijas progress un pamatots lēmums par sanācijas izbeigšanu, jo būs izpildīti attīrīšanas kritēriji.</w:t>
      </w:r>
      <w:bookmarkEnd w:id="27"/>
    </w:p>
    <w:p w14:paraId="6DFFCC3E" w14:textId="77777777" w:rsidR="00F83FD1" w:rsidRPr="004B4FA0" w:rsidRDefault="00F83FD1" w:rsidP="00F83FD1">
      <w:pPr>
        <w:pStyle w:val="1"/>
        <w:jc w:val="both"/>
        <w:rPr>
          <w:rFonts w:ascii="Times New Roman" w:hAnsi="Times New Roman" w:cs="Times New Roman"/>
          <w:color w:val="auto"/>
          <w:szCs w:val="32"/>
        </w:rPr>
      </w:pPr>
    </w:p>
    <w:p w14:paraId="094B69E0" w14:textId="77777777" w:rsidR="00F83FD1" w:rsidRPr="004B4FA0" w:rsidRDefault="00F83FD1" w:rsidP="00F83FD1">
      <w:pPr>
        <w:pStyle w:val="43"/>
        <w:tabs>
          <w:tab w:val="left" w:pos="567"/>
        </w:tabs>
        <w:rPr>
          <w:rFonts w:ascii="Times New Roman" w:hAnsi="Times New Roman" w:cs="Times New Roman"/>
          <w:color w:val="549AD5"/>
          <w:sz w:val="24"/>
          <w:szCs w:val="40"/>
        </w:rPr>
      </w:pPr>
      <w:r w:rsidRPr="004B4FA0">
        <w:rPr>
          <w:rStyle w:val="41"/>
          <w:rFonts w:ascii="Times New Roman" w:hAnsi="Times New Roman" w:cs="Times New Roman"/>
          <w:b/>
          <w:color w:val="549AD5"/>
        </w:rPr>
        <w:t>5.2. Darbības pārskats</w:t>
      </w:r>
    </w:p>
    <w:p w14:paraId="2D2979E3" w14:textId="77777777" w:rsidR="00F83FD1" w:rsidRPr="004B4FA0" w:rsidRDefault="00F83FD1" w:rsidP="00F83FD1">
      <w:pPr>
        <w:pStyle w:val="1"/>
        <w:jc w:val="both"/>
        <w:rPr>
          <w:rStyle w:val="a"/>
          <w:rFonts w:ascii="Times New Roman" w:hAnsi="Times New Roman" w:cs="Times New Roman"/>
          <w:color w:val="auto"/>
          <w:szCs w:val="32"/>
        </w:rPr>
      </w:pPr>
    </w:p>
    <w:p w14:paraId="2B35C631"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Izmaksu un darbības pārskatā ir aprakstīts izmantotās sanācijas metodes, t. i., augsnes skalošanas, maršruts un virziens. Kopumā ziņojumā jāietver informācija par objektu, matricas apraksts, attīrīšanas sistēmas apraksts, attīrīšanas sistēmas darbības efektivitāte un attīrīšanas sistēmas izmaksas [4]. Konkrēti, attīrīšanas sistēmas efektivitātes aprakstā jāietver [4]:</w:t>
      </w:r>
    </w:p>
    <w:p w14:paraId="49011FA4" w14:textId="77777777" w:rsidR="00F83FD1" w:rsidRPr="004B4FA0" w:rsidRDefault="00F83FD1" w:rsidP="00F83FD1">
      <w:pPr>
        <w:pStyle w:val="1"/>
        <w:numPr>
          <w:ilvl w:val="0"/>
          <w:numId w:val="3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attīrīšanas mērķi / standarti;</w:t>
      </w:r>
    </w:p>
    <w:p w14:paraId="4B27A840" w14:textId="77777777" w:rsidR="00F83FD1" w:rsidRPr="004B4FA0" w:rsidRDefault="00F83FD1" w:rsidP="00F83FD1">
      <w:pPr>
        <w:pStyle w:val="1"/>
        <w:numPr>
          <w:ilvl w:val="0"/>
          <w:numId w:val="3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attīrīšanas darbības efektivitātes dati (tostarp paraugu ņemšanas/analītiskās metodes, paraugu ņemšanas biežums/vieta, testa</w:t>
      </w:r>
      <w:r w:rsidRPr="004B4FA0">
        <w:rPr>
          <w:rFonts w:ascii="Times New Roman" w:hAnsi="Times New Roman" w:cs="Times New Roman"/>
          <w:color w:val="auto"/>
        </w:rPr>
        <w:t xml:space="preserve"> </w:t>
      </w:r>
      <w:r w:rsidRPr="004B4FA0">
        <w:rPr>
          <w:rStyle w:val="a"/>
          <w:rFonts w:ascii="Times New Roman" w:hAnsi="Times New Roman" w:cs="Times New Roman"/>
          <w:color w:val="auto"/>
        </w:rPr>
        <w:t>darbības datu kopsavilkums, pilna mēroga ilgtspējīgas darbības datu kopsavilkums);</w:t>
      </w:r>
    </w:p>
    <w:p w14:paraId="4B6E78A4" w14:textId="77777777" w:rsidR="00F83FD1" w:rsidRPr="004B4FA0" w:rsidRDefault="00F83FD1" w:rsidP="00F83FD1">
      <w:pPr>
        <w:pStyle w:val="1"/>
        <w:numPr>
          <w:ilvl w:val="0"/>
          <w:numId w:val="3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darbības efektivitātes datu novērtējums;</w:t>
      </w:r>
    </w:p>
    <w:p w14:paraId="6816F9CD" w14:textId="77777777" w:rsidR="00F83FD1" w:rsidRPr="004B4FA0" w:rsidRDefault="00F83FD1" w:rsidP="00F83FD1">
      <w:pPr>
        <w:pStyle w:val="1"/>
        <w:numPr>
          <w:ilvl w:val="0"/>
          <w:numId w:val="31"/>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darbības efektivitātes datu pilnīgums;</w:t>
      </w:r>
    </w:p>
    <w:p w14:paraId="547A1F96" w14:textId="77777777" w:rsidR="00F83FD1" w:rsidRPr="004B4FA0" w:rsidRDefault="00F83FD1" w:rsidP="00F83FD1">
      <w:pPr>
        <w:pStyle w:val="1"/>
        <w:numPr>
          <w:ilvl w:val="0"/>
          <w:numId w:val="31"/>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darbības efektivitātes datu kvalitāte.</w:t>
      </w:r>
    </w:p>
    <w:p w14:paraId="6C1AAFD5"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56D85F4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lastRenderedPageBreak/>
        <w:t xml:space="preserve">Augsnes skalošana ir agresīva </w:t>
      </w:r>
      <w:proofErr w:type="spellStart"/>
      <w:r w:rsidRPr="004B4FA0">
        <w:rPr>
          <w:rStyle w:val="a"/>
          <w:rFonts w:ascii="Times New Roman" w:hAnsi="Times New Roman" w:cs="Times New Roman"/>
          <w:color w:val="auto"/>
        </w:rPr>
        <w:t>ex</w:t>
      </w:r>
      <w:proofErr w:type="spellEnd"/>
      <w:r w:rsidRPr="004B4FA0">
        <w:rPr>
          <w:rStyle w:val="a"/>
          <w:rFonts w:ascii="Times New Roman" w:hAnsi="Times New Roman" w:cs="Times New Roman"/>
          <w:color w:val="auto"/>
        </w:rPr>
        <w:t>-situ tehnoloģija, kuras mērķis ir samazināt piesārņotā izraktā materiāla apjomu, kam nepieciešama turpmāka apstrāde vai apglabāšana. Augsnes skalošanas izmaksas ir atkarīgas no vairākiem faktoriem, tostarp no nepieciešamā aprīkojuma lieluma, vēlamās koncentrācijas robežvērtības augsnē, piesārņotāju veida, daļiņu izmēru sadalījuma (īpaši nogulumu un māla procentuālā sastāva), objekta sagatavošanas prasībām un attīrāmās augsnes apjoma [13, 14]. Procesa izmaksu efektivitāti palielinās augsne ar zemu nogulumu un māla procentuālo saturu un skalošanas šķīdums bez piedevām (tikai ūdens).</w:t>
      </w:r>
    </w:p>
    <w:p w14:paraId="45CB61EF" w14:textId="77777777" w:rsidR="00F83FD1" w:rsidRPr="004B4FA0" w:rsidRDefault="00F83FD1" w:rsidP="00F83FD1">
      <w:pPr>
        <w:pStyle w:val="1"/>
        <w:jc w:val="both"/>
        <w:rPr>
          <w:rFonts w:ascii="Times New Roman" w:hAnsi="Times New Roman" w:cs="Times New Roman"/>
          <w:color w:val="auto"/>
          <w:szCs w:val="32"/>
        </w:rPr>
      </w:pPr>
    </w:p>
    <w:p w14:paraId="2678EA70" w14:textId="77777777" w:rsidR="00F83FD1" w:rsidRPr="004B4FA0" w:rsidRDefault="00F83FD1" w:rsidP="00F83FD1">
      <w:pPr>
        <w:pStyle w:val="1"/>
        <w:jc w:val="both"/>
        <w:rPr>
          <w:rFonts w:ascii="Times New Roman" w:hAnsi="Times New Roman" w:cs="Times New Roman"/>
          <w:color w:val="auto"/>
          <w:szCs w:val="32"/>
        </w:rPr>
      </w:pPr>
    </w:p>
    <w:p w14:paraId="07C691A6"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28" w:name="bookmark53"/>
      <w:r w:rsidRPr="004B4FA0">
        <w:rPr>
          <w:rStyle w:val="41"/>
          <w:rFonts w:ascii="Times New Roman" w:hAnsi="Times New Roman" w:cs="Times New Roman"/>
          <w:b/>
          <w:color w:val="549AD5"/>
        </w:rPr>
        <w:t>5.3. Uzraudzības veidi</w:t>
      </w:r>
      <w:bookmarkEnd w:id="28"/>
    </w:p>
    <w:p w14:paraId="67CE414E" w14:textId="77777777" w:rsidR="00F83FD1" w:rsidRPr="004B4FA0" w:rsidRDefault="00F83FD1" w:rsidP="00F83FD1">
      <w:pPr>
        <w:pStyle w:val="1"/>
        <w:jc w:val="both"/>
        <w:rPr>
          <w:rStyle w:val="a"/>
          <w:rFonts w:ascii="Times New Roman" w:hAnsi="Times New Roman" w:cs="Times New Roman"/>
          <w:color w:val="auto"/>
          <w:szCs w:val="32"/>
        </w:rPr>
      </w:pPr>
    </w:p>
    <w:p w14:paraId="6EAC296C"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Attīrīšanas efektivitāte jānovērtē, izmantojot integrētu pieeju. Augsnes skalošanas priekšrocība ir tā, ka process ir elastīgs un to var mainīt dažādos posmos, lai palielinātu efektivitāti. Lai gan stenda mēroga/</w:t>
      </w:r>
      <w:proofErr w:type="spellStart"/>
      <w:r w:rsidRPr="004B4FA0">
        <w:rPr>
          <w:rStyle w:val="a"/>
          <w:rFonts w:ascii="Times New Roman" w:hAnsi="Times New Roman" w:cs="Times New Roman"/>
          <w:color w:val="auto"/>
        </w:rPr>
        <w:t>attīrāmības</w:t>
      </w:r>
      <w:proofErr w:type="spellEnd"/>
      <w:r w:rsidRPr="004B4FA0">
        <w:rPr>
          <w:rStyle w:val="a"/>
          <w:rFonts w:ascii="Times New Roman" w:hAnsi="Times New Roman" w:cs="Times New Roman"/>
          <w:color w:val="auto"/>
        </w:rPr>
        <w:t xml:space="preserve"> pētījumi būs sākumpunkts, lai izstrādātu augsnes skalošanas procesu konkrētai piesārņotajai vietai, nepārtrauktas sistēmas darbība var būt sarežģītāka, tāpēc ir jāveic pielāgojumi. Jo detalizētāks un strukturētāks ir uzraudzības plāns, jo lielāka ir iespēja procesa gaitā pielāgot pieeju un novērst problēmas.</w:t>
      </w:r>
    </w:p>
    <w:p w14:paraId="5DBDF723" w14:textId="77777777" w:rsidR="00F83FD1" w:rsidRPr="004B4FA0" w:rsidRDefault="00F83FD1" w:rsidP="00F83FD1">
      <w:pPr>
        <w:pStyle w:val="1"/>
        <w:jc w:val="both"/>
        <w:rPr>
          <w:rFonts w:ascii="Times New Roman" w:hAnsi="Times New Roman" w:cs="Times New Roman"/>
          <w:color w:val="auto"/>
          <w:szCs w:val="32"/>
        </w:rPr>
      </w:pPr>
    </w:p>
    <w:p w14:paraId="5BBEF0ED"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Pirms augsnes skalošanas var tostarp novērtēt šādus parametrus [15]:</w:t>
      </w:r>
    </w:p>
    <w:p w14:paraId="472D8D90"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piesārņotāju veidi un koncentrācijas;</w:t>
      </w:r>
    </w:p>
    <w:p w14:paraId="399CA282"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daļiņu izmēru sadalījums</w:t>
      </w:r>
    </w:p>
    <w:p w14:paraId="49131CDC"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piesārņotāju sadalīšanās starp augsni un skalošanas šķīdumu;</w:t>
      </w:r>
    </w:p>
    <w:p w14:paraId="7D46F045"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citas augsnes ķīmiskās īpašības (piemēram,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jonu koncentrāciju, piemēram, hlorīdu, nātriju, kalciju, magniju, sulfātu, karbonātu, dzelzi, sulfīdu utt.);</w:t>
      </w:r>
    </w:p>
    <w:p w14:paraId="257C8ACB"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augsnes katjonu apmaiņas spēja;</w:t>
      </w:r>
    </w:p>
    <w:p w14:paraId="35E54DD0"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skābju </w:t>
      </w:r>
      <w:proofErr w:type="spellStart"/>
      <w:r w:rsidRPr="004B4FA0">
        <w:rPr>
          <w:rStyle w:val="a"/>
          <w:rFonts w:ascii="Times New Roman" w:hAnsi="Times New Roman" w:cs="Times New Roman"/>
          <w:color w:val="auto"/>
        </w:rPr>
        <w:t>buferspēja</w:t>
      </w:r>
      <w:proofErr w:type="spellEnd"/>
      <w:r w:rsidRPr="004B4FA0">
        <w:rPr>
          <w:rStyle w:val="a"/>
          <w:rFonts w:ascii="Times New Roman" w:hAnsi="Times New Roman" w:cs="Times New Roman"/>
          <w:color w:val="auto"/>
        </w:rPr>
        <w:t>;</w:t>
      </w:r>
    </w:p>
    <w:p w14:paraId="38E6E3A7"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organisko vielu saturs;</w:t>
      </w:r>
    </w:p>
    <w:p w14:paraId="0CB85543"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mineraloģija (īpaši: mālu mineraloģija);</w:t>
      </w:r>
    </w:p>
    <w:p w14:paraId="16ABABC8"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mitruma saturs (sākotnēji ietekmē infiltrāta stiprību);</w:t>
      </w:r>
    </w:p>
    <w:p w14:paraId="52E9D339"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piesārņotāju reakcija uz dažādiem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w:t>
      </w:r>
    </w:p>
    <w:p w14:paraId="6F591B0E" w14:textId="77777777" w:rsidR="00F83FD1" w:rsidRPr="004B4FA0" w:rsidRDefault="00F83FD1" w:rsidP="00F83FD1">
      <w:pPr>
        <w:pStyle w:val="1"/>
        <w:numPr>
          <w:ilvl w:val="0"/>
          <w:numId w:val="32"/>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redokspotenciāli</w:t>
      </w:r>
      <w:proofErr w:type="spellEnd"/>
      <w:r w:rsidRPr="004B4FA0">
        <w:rPr>
          <w:rStyle w:val="a"/>
          <w:rFonts w:ascii="Times New Roman" w:hAnsi="Times New Roman" w:cs="Times New Roman"/>
          <w:color w:val="auto"/>
        </w:rPr>
        <w:t>.</w:t>
      </w:r>
    </w:p>
    <w:p w14:paraId="486FD0C3" w14:textId="77777777" w:rsidR="00F83FD1" w:rsidRPr="004B4FA0" w:rsidRDefault="00F83FD1" w:rsidP="00F83FD1">
      <w:pPr>
        <w:pStyle w:val="43"/>
        <w:rPr>
          <w:rStyle w:val="41"/>
          <w:rFonts w:ascii="Times New Roman" w:hAnsi="Times New Roman" w:cs="Times New Roman"/>
          <w:b/>
          <w:bCs/>
          <w:color w:val="auto"/>
          <w:sz w:val="22"/>
          <w:szCs w:val="36"/>
        </w:rPr>
      </w:pPr>
      <w:bookmarkStart w:id="29" w:name="bookmark55"/>
    </w:p>
    <w:p w14:paraId="04A8993E" w14:textId="77777777" w:rsidR="00F83FD1" w:rsidRPr="004B4FA0" w:rsidRDefault="00F83FD1" w:rsidP="00F83FD1">
      <w:pPr>
        <w:pStyle w:val="43"/>
        <w:rPr>
          <w:rStyle w:val="41"/>
          <w:rFonts w:ascii="Times New Roman" w:hAnsi="Times New Roman" w:cs="Times New Roman"/>
          <w:b/>
          <w:bCs/>
          <w:color w:val="auto"/>
          <w:sz w:val="22"/>
          <w:szCs w:val="36"/>
        </w:rPr>
      </w:pPr>
    </w:p>
    <w:p w14:paraId="530B8F2D" w14:textId="77777777" w:rsidR="00F83FD1" w:rsidRPr="004B4FA0" w:rsidRDefault="00F83FD1" w:rsidP="00F83FD1">
      <w:pPr>
        <w:pStyle w:val="43"/>
        <w:tabs>
          <w:tab w:val="left" w:pos="567"/>
        </w:tabs>
        <w:rPr>
          <w:rFonts w:ascii="Times New Roman" w:hAnsi="Times New Roman" w:cs="Times New Roman"/>
          <w:color w:val="549AD5"/>
          <w:sz w:val="24"/>
          <w:szCs w:val="40"/>
        </w:rPr>
      </w:pPr>
      <w:r w:rsidRPr="004B4FA0">
        <w:rPr>
          <w:rStyle w:val="41"/>
          <w:rFonts w:ascii="Times New Roman" w:hAnsi="Times New Roman" w:cs="Times New Roman"/>
          <w:b/>
          <w:color w:val="549AD5"/>
        </w:rPr>
        <w:t>5.3.1. Darbības-tehnoloģiskais posms</w:t>
      </w:r>
      <w:bookmarkEnd w:id="29"/>
    </w:p>
    <w:p w14:paraId="7D809F44" w14:textId="77777777" w:rsidR="00F83FD1" w:rsidRPr="004B4FA0" w:rsidRDefault="00F83FD1" w:rsidP="00F83FD1">
      <w:pPr>
        <w:pStyle w:val="1"/>
        <w:jc w:val="both"/>
        <w:rPr>
          <w:rStyle w:val="a"/>
          <w:rFonts w:ascii="Times New Roman" w:hAnsi="Times New Roman" w:cs="Times New Roman"/>
          <w:color w:val="auto"/>
          <w:szCs w:val="32"/>
        </w:rPr>
      </w:pPr>
    </w:p>
    <w:p w14:paraId="4A6ADF7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Saskaņā ar [14] Atkritumu augsnes raksturojuma parametri ietver:</w:t>
      </w:r>
    </w:p>
    <w:p w14:paraId="010B206A" w14:textId="77777777" w:rsidR="00F83FD1" w:rsidRPr="004B4FA0" w:rsidRDefault="00F83FD1" w:rsidP="00F83FD1">
      <w:pPr>
        <w:pStyle w:val="1"/>
        <w:jc w:val="both"/>
        <w:rPr>
          <w:rFonts w:ascii="Times New Roman" w:hAnsi="Times New Roman" w:cs="Times New Roman"/>
          <w:color w:val="auto"/>
          <w:szCs w:val="32"/>
        </w:rPr>
      </w:pPr>
    </w:p>
    <w:p w14:paraId="22E7299F" w14:textId="77777777" w:rsidR="00F83FD1" w:rsidRPr="004B4FA0" w:rsidRDefault="00F83FD1" w:rsidP="00F83FD1">
      <w:pPr>
        <w:pStyle w:val="1"/>
        <w:numPr>
          <w:ilvl w:val="0"/>
          <w:numId w:val="3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daļiņu izmēru sadalījumu un katjonu apmaiņas kapacitāti;</w:t>
      </w:r>
    </w:p>
    <w:p w14:paraId="19348B90" w14:textId="77777777" w:rsidR="00F83FD1" w:rsidRPr="004B4FA0" w:rsidRDefault="00F83FD1" w:rsidP="00F83FD1">
      <w:pPr>
        <w:pStyle w:val="1"/>
        <w:numPr>
          <w:ilvl w:val="0"/>
          <w:numId w:val="3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veidu, fizisko formu, apstrādes īpašības un mitruma saturu;</w:t>
      </w:r>
    </w:p>
    <w:p w14:paraId="0FDAC747" w14:textId="77777777" w:rsidR="00F83FD1" w:rsidRPr="004B4FA0" w:rsidRDefault="00F83FD1" w:rsidP="00F83FD1">
      <w:pPr>
        <w:pStyle w:val="1"/>
        <w:numPr>
          <w:ilvl w:val="0"/>
          <w:numId w:val="34"/>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piesārņotājus: organiskās un/vai neorganiskās vielas, tostarp klasi, koncentrāciju, gaistamību, sadalīšanās koeficientu, </w:t>
      </w:r>
      <w:proofErr w:type="spellStart"/>
      <w:r w:rsidRPr="004B4FA0">
        <w:rPr>
          <w:rStyle w:val="a"/>
          <w:rFonts w:ascii="Times New Roman" w:hAnsi="Times New Roman" w:cs="Times New Roman"/>
          <w:color w:val="auto"/>
        </w:rPr>
        <w:t>humusskābes</w:t>
      </w:r>
      <w:proofErr w:type="spellEnd"/>
      <w:r w:rsidRPr="004B4FA0">
        <w:rPr>
          <w:rStyle w:val="a"/>
          <w:rFonts w:ascii="Times New Roman" w:hAnsi="Times New Roman" w:cs="Times New Roman"/>
          <w:color w:val="auto"/>
        </w:rPr>
        <w:t>;</w:t>
      </w:r>
    </w:p>
    <w:p w14:paraId="571BB437" w14:textId="77777777" w:rsidR="00F83FD1" w:rsidRPr="004B4FA0" w:rsidRDefault="00F83FD1" w:rsidP="00F83FD1">
      <w:pPr>
        <w:pStyle w:val="1"/>
        <w:numPr>
          <w:ilvl w:val="0"/>
          <w:numId w:val="34"/>
        </w:numPr>
        <w:ind w:left="567" w:hanging="283"/>
        <w:jc w:val="both"/>
        <w:rPr>
          <w:rFonts w:ascii="Times New Roman" w:hAnsi="Times New Roman" w:cs="Times New Roman"/>
          <w:color w:val="auto"/>
          <w:szCs w:val="32"/>
        </w:rPr>
      </w:pP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xml:space="preserve">, </w:t>
      </w:r>
      <w:proofErr w:type="spellStart"/>
      <w:r w:rsidRPr="004B4FA0">
        <w:rPr>
          <w:rStyle w:val="a"/>
          <w:rFonts w:ascii="Times New Roman" w:hAnsi="Times New Roman" w:cs="Times New Roman"/>
          <w:color w:val="auto"/>
        </w:rPr>
        <w:t>buferspēju</w:t>
      </w:r>
      <w:proofErr w:type="spellEnd"/>
      <w:r w:rsidRPr="004B4FA0">
        <w:rPr>
          <w:rStyle w:val="a"/>
          <w:rFonts w:ascii="Times New Roman" w:hAnsi="Times New Roman" w:cs="Times New Roman"/>
          <w:color w:val="auto"/>
        </w:rPr>
        <w:t>.</w:t>
      </w:r>
    </w:p>
    <w:p w14:paraId="5CDD73C3" w14:textId="77777777" w:rsidR="00F83FD1" w:rsidRPr="004B4FA0" w:rsidRDefault="00F83FD1" w:rsidP="00F83FD1">
      <w:pPr>
        <w:pStyle w:val="1"/>
        <w:jc w:val="both"/>
        <w:rPr>
          <w:rStyle w:val="a"/>
          <w:rFonts w:ascii="Times New Roman" w:hAnsi="Times New Roman" w:cs="Times New Roman"/>
          <w:color w:val="auto"/>
          <w:szCs w:val="32"/>
        </w:rPr>
      </w:pPr>
    </w:p>
    <w:p w14:paraId="36AEF6D4" w14:textId="77777777" w:rsidR="00F83FD1" w:rsidRPr="004B4FA0" w:rsidRDefault="00F83FD1" w:rsidP="00F83FD1">
      <w:pPr>
        <w:pStyle w:val="1"/>
        <w:jc w:val="both"/>
        <w:rPr>
          <w:rStyle w:val="a"/>
          <w:rFonts w:ascii="Times New Roman" w:hAnsi="Times New Roman" w:cs="Times New Roman"/>
          <w:color w:val="auto"/>
          <w:szCs w:val="32"/>
        </w:rPr>
      </w:pPr>
    </w:p>
    <w:p w14:paraId="713FE79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Neprecīzs objekta raksturojums var ietekmēt procesa efektivitāti. Ja, piemēram, augsne objektā atšķiras no materiāla, kas pārbaudīts attīrīšanas pētījumā/izmēģinājuma mērogā, smalkgraudainās frakcijas īpatsvars atšķiras no paredzētā, un ir konstatēta papildu piesārņotāju klātbūtne [2]. Procesa efektivitāti var būtiski ietekmēt arī atbilstoša skalošanas šķīduma izvēle un tā spēja veicināt piesārņotāju noņemšanu. Ja skalošanas piedevas nav izvēlētas konkrētajam gadījumam, tās var traucēt attīrīšanas procesu ar skalošanu un palielināt procesa izmaksas [14].</w:t>
      </w:r>
    </w:p>
    <w:p w14:paraId="3BA3D3F6"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17074B07"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lastRenderedPageBreak/>
        <w:t xml:space="preserve">Neskatoties uz to, ka skalošanas piedevas ir izstrādātas atbilstoši objektam, augsnei un piesārņojuma apstākļiem (piemēram, </w:t>
      </w:r>
      <w:proofErr w:type="spellStart"/>
      <w:r w:rsidRPr="004B4FA0">
        <w:rPr>
          <w:rStyle w:val="a"/>
          <w:rFonts w:ascii="Times New Roman" w:hAnsi="Times New Roman" w:cs="Times New Roman"/>
          <w:color w:val="auto"/>
        </w:rPr>
        <w:t>helātus</w:t>
      </w:r>
      <w:proofErr w:type="spellEnd"/>
      <w:r w:rsidRPr="004B4FA0">
        <w:rPr>
          <w:rStyle w:val="a"/>
          <w:rFonts w:ascii="Times New Roman" w:hAnsi="Times New Roman" w:cs="Times New Roman"/>
          <w:color w:val="auto"/>
        </w:rPr>
        <w:t xml:space="preserve"> veidojošas vielas, šķīdinātāji, virsmaktīvās vielas), veicot efektivitātes uzraudzību, var būt nepieciešams pielāgot/pārdefinēt optimālo skalošanas šķīduma kombināciju, lai šķīdinātu, mobilizētu, nogulsnētu un </w:t>
      </w:r>
      <w:proofErr w:type="spellStart"/>
      <w:r w:rsidRPr="004B4FA0">
        <w:rPr>
          <w:rStyle w:val="a"/>
          <w:rFonts w:ascii="Times New Roman" w:hAnsi="Times New Roman" w:cs="Times New Roman"/>
          <w:color w:val="auto"/>
        </w:rPr>
        <w:t>kompleksētu</w:t>
      </w:r>
      <w:proofErr w:type="spellEnd"/>
      <w:r w:rsidRPr="004B4FA0">
        <w:rPr>
          <w:rStyle w:val="a"/>
          <w:rFonts w:ascii="Times New Roman" w:hAnsi="Times New Roman" w:cs="Times New Roman"/>
          <w:color w:val="auto"/>
        </w:rPr>
        <w:t xml:space="preserve"> organiskos un/vai neorganiskos ķīmiskos komponentus [14]. Tādējādi, piemēram, piesārņojuma un koncentrācijas izmaiņas padeves matricā var ietekmēt procesa efektivitāti, un ir nepieciešamas korekcijas.</w:t>
      </w:r>
    </w:p>
    <w:p w14:paraId="0DD60A09" w14:textId="77777777" w:rsidR="00F83FD1" w:rsidRPr="004B4FA0" w:rsidRDefault="00F83FD1" w:rsidP="00F83FD1">
      <w:pPr>
        <w:pStyle w:val="1"/>
        <w:jc w:val="both"/>
        <w:rPr>
          <w:rFonts w:ascii="Times New Roman" w:hAnsi="Times New Roman" w:cs="Times New Roman"/>
          <w:color w:val="auto"/>
          <w:szCs w:val="32"/>
        </w:rPr>
      </w:pPr>
    </w:p>
    <w:p w14:paraId="674BC17A"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Ekspluatācijas laikā un palielināšanas apstākļos izmaksas un darbības efektivitāti var ietekmēt augsnes caurlaides spēja, skalošanas ūdens patēriņš, piedevas deva, smalkajā frakcijā esošā piesārņotāja veids un forma, smalkās frakcijas apglabāšanas vai tālākas attīrīšanas izmaksas, piesārņotāju identifikācija un koncentrācija skalošanas ūdenī [14]. Jāņem vērā arī gaistošo organisko piesārņotāju (GOS) izdalīšanās vai skalošanas ūdens piedevu un neidentificētu piesārņotāju ķīmiskās reakcijas, vai arī paša materiāla mineraloģija, kas var izraisīt </w:t>
      </w:r>
      <w:proofErr w:type="spellStart"/>
      <w:r w:rsidRPr="004B4FA0">
        <w:rPr>
          <w:rStyle w:val="a"/>
          <w:rFonts w:ascii="Times New Roman" w:hAnsi="Times New Roman" w:cs="Times New Roman"/>
          <w:color w:val="auto"/>
        </w:rPr>
        <w:t>difūzās</w:t>
      </w:r>
      <w:proofErr w:type="spellEnd"/>
      <w:r w:rsidRPr="004B4FA0">
        <w:rPr>
          <w:rStyle w:val="a"/>
          <w:rFonts w:ascii="Times New Roman" w:hAnsi="Times New Roman" w:cs="Times New Roman"/>
          <w:color w:val="auto"/>
        </w:rPr>
        <w:t xml:space="preserve"> emisijas pilna mēroga darbībā [14].</w:t>
      </w:r>
    </w:p>
    <w:p w14:paraId="604A46BA" w14:textId="77777777" w:rsidR="00F83FD1" w:rsidRPr="004B4FA0" w:rsidRDefault="00F83FD1" w:rsidP="00F83FD1">
      <w:pPr>
        <w:pStyle w:val="1"/>
        <w:jc w:val="both"/>
        <w:rPr>
          <w:rStyle w:val="a"/>
          <w:rFonts w:ascii="Times New Roman" w:hAnsi="Times New Roman" w:cs="Times New Roman"/>
          <w:color w:val="auto"/>
          <w:szCs w:val="32"/>
        </w:rPr>
      </w:pPr>
    </w:p>
    <w:p w14:paraId="1C882C82" w14:textId="77777777" w:rsidR="00F83FD1" w:rsidRPr="004B4FA0" w:rsidRDefault="00F83FD1" w:rsidP="00F83FD1">
      <w:pPr>
        <w:pStyle w:val="1"/>
        <w:jc w:val="both"/>
        <w:rPr>
          <w:rFonts w:ascii="Times New Roman" w:hAnsi="Times New Roman" w:cs="Times New Roman"/>
          <w:color w:val="auto"/>
          <w:szCs w:val="32"/>
        </w:rPr>
      </w:pPr>
    </w:p>
    <w:p w14:paraId="2F203006"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30" w:name="bookmark57"/>
      <w:r w:rsidRPr="004B4FA0">
        <w:rPr>
          <w:rStyle w:val="41"/>
          <w:rFonts w:ascii="Times New Roman" w:hAnsi="Times New Roman" w:cs="Times New Roman"/>
          <w:b/>
          <w:color w:val="549AD5"/>
        </w:rPr>
        <w:t xml:space="preserve">5.3.2. Attīrīšanas un </w:t>
      </w:r>
      <w:proofErr w:type="spellStart"/>
      <w:r w:rsidRPr="004B4FA0">
        <w:rPr>
          <w:rStyle w:val="41"/>
          <w:rFonts w:ascii="Times New Roman" w:hAnsi="Times New Roman" w:cs="Times New Roman"/>
          <w:b/>
          <w:color w:val="549AD5"/>
        </w:rPr>
        <w:t>pēcsanācijas</w:t>
      </w:r>
      <w:proofErr w:type="spellEnd"/>
      <w:r w:rsidRPr="004B4FA0">
        <w:rPr>
          <w:rStyle w:val="41"/>
          <w:rFonts w:ascii="Times New Roman" w:hAnsi="Times New Roman" w:cs="Times New Roman"/>
          <w:b/>
          <w:color w:val="549AD5"/>
        </w:rPr>
        <w:t xml:space="preserve"> apstiprināšana</w:t>
      </w:r>
      <w:bookmarkEnd w:id="30"/>
    </w:p>
    <w:p w14:paraId="00DF23E2" w14:textId="77777777" w:rsidR="00F83FD1" w:rsidRPr="004B4FA0" w:rsidRDefault="00F83FD1" w:rsidP="00F83FD1">
      <w:pPr>
        <w:pStyle w:val="1"/>
        <w:jc w:val="both"/>
        <w:rPr>
          <w:rStyle w:val="a"/>
          <w:rFonts w:ascii="Times New Roman" w:hAnsi="Times New Roman" w:cs="Times New Roman"/>
          <w:color w:val="auto"/>
          <w:szCs w:val="32"/>
        </w:rPr>
      </w:pPr>
    </w:p>
    <w:p w14:paraId="0B70567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Sanācija ir efektīva, ja ir sasniegti iepriekš noteiktie attīrīšanas mērķi / standarti. Konkrētajā augsnes skalošanas gadījumā jāņem vērā dažādas plūsmas: </w:t>
      </w:r>
      <w:proofErr w:type="spellStart"/>
      <w:r w:rsidRPr="004B4FA0">
        <w:rPr>
          <w:rStyle w:val="a"/>
          <w:rFonts w:ascii="Times New Roman" w:hAnsi="Times New Roman" w:cs="Times New Roman"/>
          <w:color w:val="auto"/>
        </w:rPr>
        <w:t>lielgabarīta</w:t>
      </w:r>
      <w:proofErr w:type="spellEnd"/>
      <w:r w:rsidRPr="004B4FA0">
        <w:rPr>
          <w:rStyle w:val="a"/>
          <w:rFonts w:ascii="Times New Roman" w:hAnsi="Times New Roman" w:cs="Times New Roman"/>
          <w:color w:val="auto"/>
        </w:rPr>
        <w:t xml:space="preserve"> materiāli, rupjgraudainie materiāli (attīrīšanas rezultātā iegūtās smiltis), smalko granulu frakcija, kas satur koncentrētus piesārņotājus, un tehnoloģiskais ūdens [14]. Attiecībā uz plūsmām, kurās ir piesārņotāji (piemēram, smalkā frakcija), jāpieņem lēmums, ka tās ir jāapstrādā vai jāapglabā saskaņā ar iepriekš noteiktiem / reglamentētiem parametriem.</w:t>
      </w:r>
    </w:p>
    <w:p w14:paraId="6FB0EF83" w14:textId="77777777" w:rsidR="00F83FD1" w:rsidRPr="004B4FA0" w:rsidRDefault="00F83FD1" w:rsidP="00F83FD1">
      <w:pPr>
        <w:pStyle w:val="1"/>
        <w:jc w:val="both"/>
        <w:rPr>
          <w:rFonts w:ascii="Times New Roman" w:hAnsi="Times New Roman" w:cs="Times New Roman"/>
          <w:color w:val="auto"/>
          <w:szCs w:val="32"/>
        </w:rPr>
      </w:pPr>
    </w:p>
    <w:p w14:paraId="71E15E59"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Skalošanas šķīdumu var otrreizēji pārstrādāt un atkārtoti izmantot augsnes skalošanas procesā vai attīrīt izvadīšanai (attiecīgi ar zemākām un augstākām kvalitātes prasībām). Skalošanas šķīduma īpašības ir piesārņotāju koncentrācija, citu elementu/savienojumu klātbūtne un matrica (piemēram, sāls saturs), un tas var saturēt dažas rupjgraudainas smiltis (ar rudimentāru vai neesošu piesārņojumu), sīkgraudainas cietvielas, organiskus humusa savienojumus, izšķīdušus sāļus (kas ir sākotnējā augsnē), </w:t>
      </w:r>
      <w:proofErr w:type="spellStart"/>
      <w:r w:rsidRPr="004B4FA0">
        <w:rPr>
          <w:rStyle w:val="a"/>
          <w:rFonts w:ascii="Times New Roman" w:hAnsi="Times New Roman" w:cs="Times New Roman"/>
          <w:color w:val="auto"/>
        </w:rPr>
        <w:t>pH</w:t>
      </w:r>
      <w:proofErr w:type="spellEnd"/>
      <w:r w:rsidRPr="004B4FA0">
        <w:rPr>
          <w:rStyle w:val="a"/>
          <w:rFonts w:ascii="Times New Roman" w:hAnsi="Times New Roman" w:cs="Times New Roman"/>
          <w:color w:val="auto"/>
        </w:rPr>
        <w:t xml:space="preserve"> vērtības izmaiņas, izšķīdušus vai izšķīdinātus smagos metālus [14]. Tas viss var ietekmēt augsnes skalošanas procesa efektivitāti un radīt papildu problēmas skalošanas šķīduma attīrīšanai, ietekmējot tā otrreizējās pārstrādes vai tīrīšanas efektivitāti.</w:t>
      </w:r>
    </w:p>
    <w:p w14:paraId="6DED7830" w14:textId="77777777" w:rsidR="00F83FD1" w:rsidRPr="004B4FA0" w:rsidRDefault="00F83FD1" w:rsidP="00F83FD1">
      <w:pPr>
        <w:pStyle w:val="1"/>
        <w:jc w:val="both"/>
        <w:rPr>
          <w:rFonts w:ascii="Times New Roman" w:hAnsi="Times New Roman" w:cs="Times New Roman"/>
          <w:color w:val="auto"/>
          <w:szCs w:val="32"/>
        </w:rPr>
      </w:pPr>
    </w:p>
    <w:p w14:paraId="4A28AD04"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Smalko frakciju var atūdeņot nogulsnējamā dūņu rausī, lai to nogulsnētu vai veiktu tālāku apstrādi (izmantojot piesārņotās matricas samazināšanas priekšrocības, kas nodrošina rentablu procesu, jo apstrādājamo atlikumu daudzums salīdzinājumā ar kopējo augsnes masu ir mazāks).</w:t>
      </w:r>
    </w:p>
    <w:p w14:paraId="15825BBB" w14:textId="77777777" w:rsidR="00F83FD1" w:rsidRPr="004B4FA0" w:rsidRDefault="00F83FD1" w:rsidP="00F83FD1">
      <w:pPr>
        <w:pStyle w:val="1"/>
        <w:jc w:val="both"/>
        <w:rPr>
          <w:rFonts w:ascii="Times New Roman" w:hAnsi="Times New Roman" w:cs="Times New Roman"/>
          <w:color w:val="auto"/>
          <w:szCs w:val="32"/>
        </w:rPr>
      </w:pPr>
    </w:p>
    <w:p w14:paraId="4505D047"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Apstrādājamības pētījumi, kas papildināti ar efektivitātes uzraudzību, palīdzēs kontrolēt galīgo saražoto plūsmu daudzumu. Piemēram, ja skalošanas šķīdumam ir ierobežojumi piesārņojuma noņemšanas veicināšanā, būs nepieciešami vairāki skalošanas cikli, kā rezultātā attīrīšanas apjoms būs lielāks. Ja augsnē dominē smalkā frakcija, būs jālikvidē vai papildus jāapstrādā lielāks atkritumu daudzums.</w:t>
      </w:r>
    </w:p>
    <w:p w14:paraId="0B14083E" w14:textId="77777777" w:rsidR="00F83FD1" w:rsidRPr="004B4FA0" w:rsidRDefault="00F83FD1" w:rsidP="00F83FD1">
      <w:pPr>
        <w:pStyle w:val="1"/>
        <w:jc w:val="both"/>
        <w:rPr>
          <w:rFonts w:ascii="Times New Roman" w:hAnsi="Times New Roman" w:cs="Times New Roman"/>
          <w:color w:val="auto"/>
          <w:szCs w:val="32"/>
        </w:rPr>
      </w:pPr>
    </w:p>
    <w:p w14:paraId="1A8CDAD6"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Pēc attīrīšanas jāpiemēro iepriekš noteiktas prasības, lai pamatotu lēmumu par attīrītā materiāla (rupjās frakcijas) pielietojuma mērķi, piemēram, atkārtota izmantošana aizbēršanai objektā, izmantošana tīrai aizbēršanai citā vietā vai cits sanācijas posms.</w:t>
      </w:r>
    </w:p>
    <w:p w14:paraId="28B412F1" w14:textId="77777777" w:rsidR="00F83FD1" w:rsidRPr="004B4FA0" w:rsidRDefault="00F83FD1" w:rsidP="00F83FD1">
      <w:pPr>
        <w:pStyle w:val="1"/>
        <w:jc w:val="both"/>
        <w:rPr>
          <w:rStyle w:val="a"/>
          <w:rFonts w:ascii="Times New Roman" w:hAnsi="Times New Roman" w:cs="Times New Roman"/>
          <w:color w:val="auto"/>
          <w:szCs w:val="32"/>
        </w:rPr>
      </w:pPr>
    </w:p>
    <w:p w14:paraId="1F47812B" w14:textId="77777777" w:rsidR="00F83FD1" w:rsidRPr="004B4FA0" w:rsidRDefault="00F83FD1" w:rsidP="00F83FD1">
      <w:pPr>
        <w:pStyle w:val="1"/>
        <w:jc w:val="both"/>
        <w:rPr>
          <w:rFonts w:ascii="Times New Roman" w:hAnsi="Times New Roman" w:cs="Times New Roman"/>
          <w:color w:val="auto"/>
          <w:szCs w:val="32"/>
        </w:rPr>
      </w:pPr>
    </w:p>
    <w:p w14:paraId="15330B64" w14:textId="77777777" w:rsidR="00F83FD1" w:rsidRPr="004B4FA0" w:rsidRDefault="00F83FD1" w:rsidP="00F83FD1">
      <w:pPr>
        <w:pStyle w:val="43"/>
        <w:tabs>
          <w:tab w:val="left" w:pos="567"/>
        </w:tabs>
        <w:rPr>
          <w:rFonts w:ascii="Times New Roman" w:hAnsi="Times New Roman" w:cs="Times New Roman"/>
          <w:color w:val="549AD5"/>
          <w:sz w:val="24"/>
          <w:szCs w:val="40"/>
        </w:rPr>
      </w:pPr>
      <w:bookmarkStart w:id="31" w:name="bookmark59"/>
      <w:r w:rsidRPr="004B4FA0">
        <w:rPr>
          <w:rStyle w:val="41"/>
          <w:rFonts w:ascii="Times New Roman" w:hAnsi="Times New Roman" w:cs="Times New Roman"/>
          <w:b/>
          <w:color w:val="549AD5"/>
        </w:rPr>
        <w:t>5.4. Kvalitātes novērtēšana un kvalitātes kontrole</w:t>
      </w:r>
      <w:bookmarkEnd w:id="31"/>
    </w:p>
    <w:p w14:paraId="6248BAB7" w14:textId="77777777" w:rsidR="00F83FD1" w:rsidRPr="004B4FA0" w:rsidRDefault="00F83FD1" w:rsidP="00F83FD1">
      <w:pPr>
        <w:pStyle w:val="1"/>
        <w:jc w:val="both"/>
        <w:rPr>
          <w:rStyle w:val="a"/>
          <w:rFonts w:ascii="Times New Roman" w:hAnsi="Times New Roman" w:cs="Times New Roman"/>
          <w:color w:val="auto"/>
          <w:szCs w:val="32"/>
        </w:rPr>
      </w:pPr>
    </w:p>
    <w:p w14:paraId="1B2FF1F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Kvalitātes novērtēšana un kvalitātes kontrole (QA/QC) jāpiemēro tādās darbībās kā augsnes skalošanas pieejas izstrāde, procesa kontroles procedūras, sistēmas darbības pielāgošana, paraugu ņemšanas un analīzes procedūras [15].</w:t>
      </w:r>
    </w:p>
    <w:p w14:paraId="1961A73C" w14:textId="77777777" w:rsidR="00F83FD1" w:rsidRPr="004B4FA0" w:rsidRDefault="00F83FD1" w:rsidP="00F83FD1">
      <w:pPr>
        <w:pStyle w:val="1"/>
        <w:jc w:val="both"/>
        <w:rPr>
          <w:rStyle w:val="a"/>
          <w:rFonts w:ascii="Times New Roman" w:hAnsi="Times New Roman" w:cs="Times New Roman"/>
          <w:color w:val="auto"/>
          <w:szCs w:val="32"/>
        </w:rPr>
      </w:pPr>
    </w:p>
    <w:p w14:paraId="525965DD"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QA/QC programmā jāņem vērā vismaz šādi punkti:</w:t>
      </w:r>
      <w:r w:rsidRPr="004B4FA0">
        <w:rPr>
          <w:rFonts w:ascii="Times New Roman" w:hAnsi="Times New Roman" w:cs="Times New Roman"/>
          <w:color w:val="auto"/>
        </w:rPr>
        <w:br w:type="page"/>
      </w:r>
    </w:p>
    <w:p w14:paraId="4AA5AA8C"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Atbildība; kvalitātes nodrošināšanā ir iesaistīti visi, sākot no augstākā līmeņa vadības un beidzot ar katrā darba posmā iesaistītajām personām.</w:t>
      </w:r>
    </w:p>
    <w:p w14:paraId="508C9FD7"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Apmācība un sertifikācija; tikai atbilstoša apmācība un sertifikācija var nodrošināt, ka savāktie dati tiek iegūti un interpretēti pareizi.</w:t>
      </w:r>
    </w:p>
    <w:p w14:paraId="3DDCD2EC"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Dokumentācija; jāizstrādā un jāizmanto SOP datu vākšanai un interpretēšanai.</w:t>
      </w:r>
    </w:p>
    <w:p w14:paraId="5B947D14"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Instrumentu kalibrēšana; lai nodrošinātu atbilstošu datu vākšanu un salīdzināmību starp laboratorijām un laboratoriju iekšienē, neizbēgami ir nepieciešami instrumentu kalibrēšanas standarti un procedūras [16].</w:t>
      </w:r>
    </w:p>
    <w:p w14:paraId="6A8F3DD5" w14:textId="77777777" w:rsidR="00F83FD1" w:rsidRPr="004B4FA0" w:rsidRDefault="00F83FD1" w:rsidP="00F83FD1">
      <w:pPr>
        <w:pStyle w:val="1"/>
        <w:jc w:val="both"/>
        <w:rPr>
          <w:rStyle w:val="a"/>
          <w:rFonts w:ascii="Times New Roman" w:hAnsi="Times New Roman" w:cs="Times New Roman"/>
          <w:color w:val="auto"/>
          <w:szCs w:val="32"/>
        </w:rPr>
      </w:pPr>
    </w:p>
    <w:p w14:paraId="1443FEDB"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 xml:space="preserve">QA/QC paraugiem jāsniedz informācija par darbības rezultātu mainīgumu un </w:t>
      </w:r>
      <w:proofErr w:type="spellStart"/>
      <w:r w:rsidRPr="004B4FA0">
        <w:rPr>
          <w:rStyle w:val="a"/>
          <w:rFonts w:ascii="Times New Roman" w:hAnsi="Times New Roman" w:cs="Times New Roman"/>
          <w:color w:val="auto"/>
        </w:rPr>
        <w:t>izmantojamību</w:t>
      </w:r>
      <w:proofErr w:type="spellEnd"/>
      <w:r w:rsidRPr="004B4FA0">
        <w:rPr>
          <w:rStyle w:val="a"/>
          <w:rFonts w:ascii="Times New Roman" w:hAnsi="Times New Roman" w:cs="Times New Roman"/>
          <w:color w:val="auto"/>
        </w:rPr>
        <w:t xml:space="preserve"> (skatīt iepriekšējās iedaļas).</w:t>
      </w:r>
    </w:p>
    <w:p w14:paraId="0F94CF4F" w14:textId="77777777" w:rsidR="00F83FD1" w:rsidRPr="004B4FA0" w:rsidRDefault="00F83FD1" w:rsidP="00F83FD1">
      <w:pPr>
        <w:pStyle w:val="1"/>
        <w:jc w:val="both"/>
        <w:rPr>
          <w:rFonts w:ascii="Times New Roman" w:hAnsi="Times New Roman" w:cs="Times New Roman"/>
          <w:color w:val="auto"/>
          <w:szCs w:val="32"/>
        </w:rPr>
      </w:pPr>
      <w:r w:rsidRPr="004B4FA0">
        <w:rPr>
          <w:rStyle w:val="a"/>
          <w:rFonts w:ascii="Times New Roman" w:hAnsi="Times New Roman" w:cs="Times New Roman"/>
          <w:color w:val="auto"/>
        </w:rPr>
        <w:t xml:space="preserve">Laboratorijā QA/QC attiecīgajā gadījumā jāietver lauka </w:t>
      </w:r>
      <w:proofErr w:type="spellStart"/>
      <w:r w:rsidRPr="004B4FA0">
        <w:rPr>
          <w:rStyle w:val="a"/>
          <w:rFonts w:ascii="Times New Roman" w:hAnsi="Times New Roman" w:cs="Times New Roman"/>
          <w:color w:val="auto"/>
        </w:rPr>
        <w:t>replikāti</w:t>
      </w:r>
      <w:proofErr w:type="spellEnd"/>
      <w:r w:rsidRPr="004B4FA0">
        <w:rPr>
          <w:rStyle w:val="a"/>
          <w:rFonts w:ascii="Times New Roman" w:hAnsi="Times New Roman" w:cs="Times New Roman"/>
          <w:color w:val="auto"/>
        </w:rPr>
        <w:t>, darbības efektivitātes novērtēšanas paraugi, matricas paraugi ar zināmām piedevām, fona paraugi vai citi QA/QC paraugi (piemēram, skalošanas ūdeņu paraugi, transportēšanas paraugi). QA/QC paraugu veidi un skaits, kas nepieciešami, lai gūtu ieskatu par datu kļūdu un ticamību, ir saistīts ar paraugu ņemšanas mērķiem (piemēram, objekta uzraudzības vai sanācijas beigu punktu) un attiecīgajiem QA/QC mērķiem.</w:t>
      </w:r>
    </w:p>
    <w:p w14:paraId="5AE1C292"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Tāpēc QA/QC laboratorijas programma ir būtiska vadības sistēmas daļa, kas jāizmanto, lai novērstu, atklātu un labotu problēmas mērījumu procesā un/vai lai pierādītu, ka ir sasniegta statistiskā kontrole. QA/QC programmas mērķis ir ierobežot analītisko mērījumu kļūdas līdz datu lietotājam pieņemamam līmenim un nodrošināt, ka analīžu rezultātiem ir augsta varbūtība, ka tie ir pieņemamas kvalitātes.</w:t>
      </w:r>
    </w:p>
    <w:p w14:paraId="21F22FB6" w14:textId="77777777" w:rsidR="00F83FD1" w:rsidRPr="004B4FA0" w:rsidRDefault="00F83FD1" w:rsidP="00F83FD1">
      <w:pPr>
        <w:pStyle w:val="1"/>
        <w:jc w:val="both"/>
        <w:rPr>
          <w:rFonts w:ascii="Times New Roman" w:hAnsi="Times New Roman" w:cs="Times New Roman"/>
          <w:color w:val="auto"/>
          <w:szCs w:val="32"/>
        </w:rPr>
      </w:pPr>
    </w:p>
    <w:p w14:paraId="631D165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Galvenie būtiskākie QA/QC izveides posmi ir šādi:</w:t>
      </w:r>
    </w:p>
    <w:p w14:paraId="6DEEA413" w14:textId="77777777" w:rsidR="00F83FD1" w:rsidRPr="004B4FA0" w:rsidRDefault="00F83FD1" w:rsidP="00F83FD1">
      <w:pPr>
        <w:pStyle w:val="1"/>
        <w:jc w:val="both"/>
        <w:rPr>
          <w:rFonts w:ascii="Times New Roman" w:hAnsi="Times New Roman" w:cs="Times New Roman"/>
          <w:color w:val="auto"/>
          <w:szCs w:val="32"/>
        </w:rPr>
      </w:pPr>
    </w:p>
    <w:p w14:paraId="77196E00"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plānošana, lai noteiktu pieļaujamo kļūdu īpatsvaru;</w:t>
      </w:r>
    </w:p>
    <w:p w14:paraId="259DF501"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kvalitātes kontrole, lai noteiktu pieļaujamo kļūdu līmeni;</w:t>
      </w:r>
    </w:p>
    <w:p w14:paraId="37CCFCB5" w14:textId="77777777" w:rsidR="00F83FD1" w:rsidRPr="004B4FA0" w:rsidRDefault="00F83FD1" w:rsidP="00F83FD1">
      <w:pPr>
        <w:pStyle w:val="1"/>
        <w:numPr>
          <w:ilvl w:val="0"/>
          <w:numId w:val="35"/>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kvalitātes novērtēšana, lai pārbaudītu, vai analītiskais process darbojas pieņemamās robežās;</w:t>
      </w:r>
    </w:p>
    <w:p w14:paraId="4E078152" w14:textId="77777777" w:rsidR="00F83FD1" w:rsidRPr="004B4FA0" w:rsidRDefault="00F83FD1" w:rsidP="00F83FD1">
      <w:pPr>
        <w:pStyle w:val="1"/>
        <w:numPr>
          <w:ilvl w:val="0"/>
          <w:numId w:val="35"/>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ziņošana un datu kvalitātes pārbaude laboratorijā [16].</w:t>
      </w:r>
    </w:p>
    <w:p w14:paraId="10F91144" w14:textId="77777777" w:rsidR="00F83FD1" w:rsidRPr="004B4FA0" w:rsidRDefault="00F83FD1" w:rsidP="00F83FD1">
      <w:pPr>
        <w:pStyle w:val="1"/>
        <w:jc w:val="both"/>
        <w:rPr>
          <w:rStyle w:val="a"/>
          <w:rFonts w:ascii="Times New Roman" w:hAnsi="Times New Roman" w:cs="Times New Roman"/>
          <w:color w:val="auto"/>
          <w:szCs w:val="32"/>
        </w:rPr>
      </w:pPr>
    </w:p>
    <w:p w14:paraId="3E181573" w14:textId="77777777" w:rsidR="00F83FD1" w:rsidRPr="004B4FA0" w:rsidRDefault="00F83FD1" w:rsidP="00F83FD1">
      <w:pPr>
        <w:pStyle w:val="1"/>
        <w:jc w:val="both"/>
        <w:rPr>
          <w:rStyle w:val="a"/>
          <w:rFonts w:ascii="Times New Roman" w:hAnsi="Times New Roman" w:cs="Times New Roman"/>
          <w:color w:val="auto"/>
          <w:szCs w:val="32"/>
        </w:rPr>
      </w:pPr>
    </w:p>
    <w:p w14:paraId="3CFBBC03" w14:textId="77777777" w:rsidR="00F83FD1" w:rsidRPr="004B4FA0" w:rsidRDefault="00F83FD1" w:rsidP="00F83FD1">
      <w:pPr>
        <w:pStyle w:val="1"/>
        <w:jc w:val="both"/>
        <w:rPr>
          <w:rStyle w:val="a"/>
          <w:rFonts w:ascii="Times New Roman" w:hAnsi="Times New Roman" w:cs="Times New Roman"/>
          <w:color w:val="auto"/>
          <w:szCs w:val="32"/>
        </w:rPr>
      </w:pPr>
      <w:r w:rsidRPr="004B4FA0">
        <w:rPr>
          <w:rFonts w:ascii="Times New Roman" w:hAnsi="Times New Roman" w:cs="Times New Roman"/>
        </w:rPr>
        <w:br w:type="page"/>
      </w:r>
    </w:p>
    <w:p w14:paraId="206893C3" w14:textId="77777777" w:rsidR="00F83FD1" w:rsidRPr="004B4FA0" w:rsidRDefault="00F83FD1" w:rsidP="00F83FD1">
      <w:pPr>
        <w:pStyle w:val="40"/>
        <w:tabs>
          <w:tab w:val="left" w:pos="426"/>
        </w:tabs>
        <w:ind w:firstLine="0"/>
        <w:jc w:val="both"/>
        <w:rPr>
          <w:rFonts w:ascii="Times New Roman" w:hAnsi="Times New Roman" w:cs="Times New Roman"/>
          <w:color w:val="549AD5"/>
          <w:sz w:val="28"/>
          <w:szCs w:val="44"/>
        </w:rPr>
      </w:pPr>
      <w:bookmarkStart w:id="32" w:name="bookmark61"/>
      <w:r w:rsidRPr="004B4FA0">
        <w:rPr>
          <w:rStyle w:val="4"/>
          <w:rFonts w:ascii="Times New Roman" w:hAnsi="Times New Roman" w:cs="Times New Roman"/>
          <w:b/>
          <w:color w:val="549AD5"/>
          <w:sz w:val="28"/>
        </w:rPr>
        <w:lastRenderedPageBreak/>
        <w:t>6.</w:t>
      </w:r>
      <w:r w:rsidRPr="004B4FA0">
        <w:rPr>
          <w:rStyle w:val="4"/>
          <w:rFonts w:ascii="Times New Roman" w:hAnsi="Times New Roman" w:cs="Times New Roman"/>
          <w:b/>
          <w:color w:val="549AD5"/>
          <w:sz w:val="28"/>
        </w:rPr>
        <w:tab/>
        <w:t>Secinājumi</w:t>
      </w:r>
      <w:bookmarkEnd w:id="32"/>
    </w:p>
    <w:p w14:paraId="66F95D0E" w14:textId="77777777" w:rsidR="00F83FD1" w:rsidRPr="004B4FA0" w:rsidRDefault="00F83FD1" w:rsidP="00F83FD1">
      <w:pPr>
        <w:pStyle w:val="1"/>
        <w:jc w:val="both"/>
        <w:rPr>
          <w:rStyle w:val="a"/>
          <w:rFonts w:ascii="Times New Roman" w:hAnsi="Times New Roman" w:cs="Times New Roman"/>
          <w:color w:val="auto"/>
          <w:szCs w:val="32"/>
        </w:rPr>
      </w:pPr>
    </w:p>
    <w:p w14:paraId="0773CB4A"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skalošana ir atkritumu attīrīšanas metode, ko izmanto pēc piesārņotās augsnes materiāla izrakšanas. Tās pielietojumu nosaka izraktā materiāla </w:t>
      </w:r>
      <w:proofErr w:type="spellStart"/>
      <w:r w:rsidRPr="004B4FA0">
        <w:rPr>
          <w:rStyle w:val="a"/>
          <w:rFonts w:ascii="Times New Roman" w:hAnsi="Times New Roman" w:cs="Times New Roman"/>
          <w:color w:val="auto"/>
        </w:rPr>
        <w:t>granulometrija</w:t>
      </w:r>
      <w:proofErr w:type="spellEnd"/>
      <w:r w:rsidRPr="004B4FA0">
        <w:rPr>
          <w:rStyle w:val="a"/>
          <w:rFonts w:ascii="Times New Roman" w:hAnsi="Times New Roman" w:cs="Times New Roman"/>
          <w:color w:val="auto"/>
        </w:rPr>
        <w:t>, piesārņotāju veids un to sadalījums dažādās graudu frakcijās.</w:t>
      </w:r>
    </w:p>
    <w:p w14:paraId="004A8A43" w14:textId="77777777" w:rsidR="00F83FD1" w:rsidRPr="004B4FA0" w:rsidRDefault="00F83FD1" w:rsidP="00F83FD1">
      <w:pPr>
        <w:pStyle w:val="1"/>
        <w:jc w:val="both"/>
        <w:rPr>
          <w:rFonts w:ascii="Times New Roman" w:hAnsi="Times New Roman" w:cs="Times New Roman"/>
          <w:color w:val="auto"/>
          <w:szCs w:val="32"/>
        </w:rPr>
      </w:pPr>
    </w:p>
    <w:p w14:paraId="46A6DE8B"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skalošanu var veikt vai nu objektā – lielākos būvniecības un sanācijas projektos vai arī – mazākos vai sarežģītākos gadījumos – </w:t>
      </w:r>
      <w:proofErr w:type="spellStart"/>
      <w:r w:rsidRPr="004B4FA0">
        <w:rPr>
          <w:rStyle w:val="a"/>
          <w:rFonts w:ascii="Times New Roman" w:hAnsi="Times New Roman" w:cs="Times New Roman"/>
          <w:color w:val="auto"/>
        </w:rPr>
        <w:t>ex</w:t>
      </w:r>
      <w:proofErr w:type="spellEnd"/>
      <w:r w:rsidRPr="004B4FA0">
        <w:rPr>
          <w:rStyle w:val="a"/>
          <w:rFonts w:ascii="Times New Roman" w:hAnsi="Times New Roman" w:cs="Times New Roman"/>
          <w:color w:val="auto"/>
        </w:rPr>
        <w:t xml:space="preserve">-situ esošajās augsnes skalošanas iekārtās. Objektā uzstādītās iekārtās, kas apstrādā lielus izraktā materiāla apjomus un veic lielu otrreizēji pārstrādājamo </w:t>
      </w:r>
      <w:proofErr w:type="spellStart"/>
      <w:r w:rsidRPr="004B4FA0">
        <w:rPr>
          <w:rStyle w:val="a"/>
          <w:rFonts w:ascii="Times New Roman" w:hAnsi="Times New Roman" w:cs="Times New Roman"/>
          <w:color w:val="auto"/>
        </w:rPr>
        <w:t>minerālmateriālu</w:t>
      </w:r>
      <w:proofErr w:type="spellEnd"/>
      <w:r w:rsidRPr="004B4FA0">
        <w:rPr>
          <w:rStyle w:val="a"/>
          <w:rFonts w:ascii="Times New Roman" w:hAnsi="Times New Roman" w:cs="Times New Roman"/>
          <w:color w:val="auto"/>
        </w:rPr>
        <w:t xml:space="preserve"> reģenerāciju, var samazināt transportēšanas apjomu, tādējādi uzlabojot darbības aprites cikla novērtējumu.</w:t>
      </w:r>
    </w:p>
    <w:p w14:paraId="0AB448CD" w14:textId="77777777" w:rsidR="00F83FD1" w:rsidRPr="004B4FA0" w:rsidRDefault="00F83FD1" w:rsidP="00F83FD1">
      <w:pPr>
        <w:pStyle w:val="1"/>
        <w:jc w:val="both"/>
        <w:rPr>
          <w:rFonts w:ascii="Times New Roman" w:hAnsi="Times New Roman" w:cs="Times New Roman"/>
          <w:color w:val="auto"/>
          <w:szCs w:val="32"/>
        </w:rPr>
      </w:pPr>
    </w:p>
    <w:p w14:paraId="41599B37"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 xml:space="preserve">Augsnes skalošanas mērķis ir frakcionēt un attīrīt piesārņoto izrakto materiālu, lai iegūtu otrreizēji pārstrādājamus </w:t>
      </w:r>
      <w:proofErr w:type="spellStart"/>
      <w:r w:rsidRPr="004B4FA0">
        <w:rPr>
          <w:rStyle w:val="a"/>
          <w:rFonts w:ascii="Times New Roman" w:hAnsi="Times New Roman" w:cs="Times New Roman"/>
          <w:color w:val="auto"/>
        </w:rPr>
        <w:t>minerālmateriālus</w:t>
      </w:r>
      <w:proofErr w:type="spellEnd"/>
      <w:r w:rsidRPr="004B4FA0">
        <w:rPr>
          <w:rStyle w:val="a"/>
          <w:rFonts w:ascii="Times New Roman" w:hAnsi="Times New Roman" w:cs="Times New Roman"/>
          <w:color w:val="auto"/>
        </w:rPr>
        <w:t xml:space="preserve"> un/vai lai frakcijas varētu apglabāt lētākos apglabāšanas kanālos. Kopumā, veicot augsnes skalošanu, var noņemt piesārņojošās vielas no rupjgraudainajām frakcijām vai vismaz samazināt to piesārņojumu, kā rezultātā piesārņojošās vielas uzkrājas tehnoloģiskajā ūdenī un/vai sīkgraudainajās frakcijās (dūņās).</w:t>
      </w:r>
    </w:p>
    <w:p w14:paraId="25A47668" w14:textId="77777777" w:rsidR="00F83FD1" w:rsidRPr="004B4FA0" w:rsidRDefault="00F83FD1" w:rsidP="00F83FD1">
      <w:pPr>
        <w:pStyle w:val="1"/>
        <w:jc w:val="both"/>
        <w:rPr>
          <w:rFonts w:ascii="Times New Roman" w:hAnsi="Times New Roman" w:cs="Times New Roman"/>
          <w:color w:val="auto"/>
          <w:szCs w:val="32"/>
        </w:rPr>
      </w:pPr>
    </w:p>
    <w:p w14:paraId="315F3D10"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Atkarībā no tiesību aktiem par atkritumiem pēc augsnes skalošanas procesa var pievienot piesārņojošo vielu imobilizācijas posmus, lai varētu sasniegt atkritumu izgāztuvēm noteiktos apglabāšanas ierobežojumus.</w:t>
      </w:r>
    </w:p>
    <w:p w14:paraId="2DB65B04" w14:textId="77777777" w:rsidR="00F83FD1" w:rsidRPr="004B4FA0" w:rsidRDefault="00F83FD1" w:rsidP="00F83FD1">
      <w:pPr>
        <w:pStyle w:val="1"/>
        <w:jc w:val="both"/>
        <w:rPr>
          <w:rFonts w:ascii="Times New Roman" w:hAnsi="Times New Roman" w:cs="Times New Roman"/>
          <w:color w:val="auto"/>
          <w:szCs w:val="32"/>
        </w:rPr>
      </w:pPr>
    </w:p>
    <w:p w14:paraId="47CE77E1"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Augsnes skalošana reti ir vienīgā atkritumu apglabāšanas metode, jo daļējas atkritumu plūsmas parasti nonāk tālākās apglabāšanas iekārtās (piemēram, termiskās augsnes attīrīšanas iekārtās vai poligonos) tieši vai kā augsnes skalošanas atlikums. Juridiski atbilstoša šo atkritumu plūsmu apglabāšana ir obligāta sekmīgas apglabāšanas un attīrīšanas daļa, izmantojot augsnes skalošanas iekārtas.</w:t>
      </w:r>
    </w:p>
    <w:p w14:paraId="56D9BAE5" w14:textId="77777777" w:rsidR="00F83FD1" w:rsidRPr="004B4FA0" w:rsidRDefault="00F83FD1" w:rsidP="00F83FD1">
      <w:pPr>
        <w:pStyle w:val="1"/>
        <w:jc w:val="both"/>
        <w:rPr>
          <w:rFonts w:ascii="Times New Roman" w:hAnsi="Times New Roman" w:cs="Times New Roman"/>
          <w:color w:val="auto"/>
          <w:szCs w:val="32"/>
        </w:rPr>
      </w:pPr>
    </w:p>
    <w:p w14:paraId="79E3B9F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Galvenie faktori, kas nosaka augsnes skalošanas efektivitāti, ir šādi:</w:t>
      </w:r>
    </w:p>
    <w:p w14:paraId="3061D2E2" w14:textId="77777777" w:rsidR="00F83FD1" w:rsidRPr="004B4FA0" w:rsidRDefault="00F83FD1" w:rsidP="00F83FD1">
      <w:pPr>
        <w:pStyle w:val="1"/>
        <w:jc w:val="both"/>
        <w:rPr>
          <w:rFonts w:ascii="Times New Roman" w:hAnsi="Times New Roman" w:cs="Times New Roman"/>
          <w:color w:val="auto"/>
          <w:szCs w:val="32"/>
        </w:rPr>
      </w:pPr>
    </w:p>
    <w:p w14:paraId="33E3EAB7" w14:textId="77777777" w:rsidR="00F83FD1" w:rsidRPr="004B4FA0" w:rsidRDefault="00F83FD1" w:rsidP="00F83FD1">
      <w:pPr>
        <w:pStyle w:val="1"/>
        <w:numPr>
          <w:ilvl w:val="0"/>
          <w:numId w:val="36"/>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u w:val="single"/>
        </w:rPr>
        <w:t xml:space="preserve">Piesārņojuma sadalījums dažādos atkritumu </w:t>
      </w:r>
      <w:proofErr w:type="spellStart"/>
      <w:r w:rsidRPr="004B4FA0">
        <w:rPr>
          <w:rStyle w:val="a"/>
          <w:rFonts w:ascii="Times New Roman" w:hAnsi="Times New Roman" w:cs="Times New Roman"/>
          <w:color w:val="auto"/>
          <w:u w:val="single"/>
        </w:rPr>
        <w:t>granulometriskajos</w:t>
      </w:r>
      <w:proofErr w:type="spellEnd"/>
      <w:r w:rsidRPr="004B4FA0">
        <w:rPr>
          <w:rStyle w:val="a"/>
          <w:rFonts w:ascii="Times New Roman" w:hAnsi="Times New Roman" w:cs="Times New Roman"/>
          <w:color w:val="auto"/>
          <w:u w:val="single"/>
        </w:rPr>
        <w:t xml:space="preserve"> diapazonos:</w:t>
      </w:r>
      <w:r w:rsidRPr="004B4FA0">
        <w:rPr>
          <w:rStyle w:val="a"/>
          <w:rFonts w:ascii="Times New Roman" w:hAnsi="Times New Roman" w:cs="Times New Roman"/>
          <w:color w:val="auto"/>
        </w:rPr>
        <w:t xml:space="preserve"> jo lielāks grants un smilts īpatsvars, jo piesārņotais izraktais materiāls ir piemērotāks augsnes skalošanai. Ar mitro mehānisko procesu palīdzību rupjās frakcijas var atbrīvot no lielākās daļas piesārņotāju. Šīs rupjās frakcijas pēc tam var otrreizēji pārstrādāt kā būvmateriālus. Smalkās frakcijas – nogulumi un māls – augsnes skalošanas procesā tiek atdalītas ar </w:t>
      </w:r>
      <w:proofErr w:type="spellStart"/>
      <w:r w:rsidRPr="004B4FA0">
        <w:rPr>
          <w:rStyle w:val="a"/>
          <w:rFonts w:ascii="Times New Roman" w:hAnsi="Times New Roman" w:cs="Times New Roman"/>
          <w:color w:val="auto"/>
        </w:rPr>
        <w:t>sedimentāciju</w:t>
      </w:r>
      <w:proofErr w:type="spellEnd"/>
      <w:r w:rsidRPr="004B4FA0">
        <w:rPr>
          <w:rStyle w:val="a"/>
          <w:rFonts w:ascii="Times New Roman" w:hAnsi="Times New Roman" w:cs="Times New Roman"/>
          <w:color w:val="auto"/>
        </w:rPr>
        <w:t xml:space="preserve"> un pēc tam atūdeņotas ar filtra presēm. Šīm frakcijām parasti ir augsts piesārņotāju saturs. Organisko piesārņotāju gadījumā smalkās frakcijas termiskā apstrāde vai izmantošana par alternatīvu izejvielu cementa rūpniecībā ļauj piesārņotājus mineralizēt. Ja ir attiecīgie neorganiskie piesārņotāji, pirms apglabāšanas piemērotā poligonā var būt nepieciešama imobilizācija.</w:t>
      </w:r>
    </w:p>
    <w:p w14:paraId="49B03450"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u w:val="single"/>
        </w:rPr>
        <w:t>Piesārņojums ar piesārņojošām vielām daļiņu veidā:</w:t>
      </w:r>
      <w:r w:rsidRPr="004B4FA0">
        <w:rPr>
          <w:rStyle w:val="a"/>
          <w:rFonts w:ascii="Times New Roman" w:hAnsi="Times New Roman" w:cs="Times New Roman"/>
          <w:color w:val="auto"/>
        </w:rPr>
        <w:t xml:space="preserve"> Daļiņām, kas rada piesārņojumu, jābūt ar fizikālajām īpašībām, kas pēc iespējas atšķiras no augsnes matricas īpašībām. Tas nodrošina asu atdalīšanu, izmantojot mitro mehānisko procesu. Augsnes skalošana kļūst sarežģītāka, ja svešķermeņu daļiņu īpašības ir līdzīgas augsnes matricas īpašībām vai ja tās kopā ar augsni veido grūti izkliedējamus drupu iežus. Lai augsnes skalošana izdotos, piesārņojošās vielas pēc iespējas pilnīgāk jāšķīdina vai jāpārnes uz smalko frakciju. Šo procesu var veicināt, izmantojot piedevas. Ja piesārņotāji ir pieķērušies </w:t>
      </w:r>
      <w:proofErr w:type="spellStart"/>
      <w:r w:rsidRPr="004B4FA0">
        <w:rPr>
          <w:rStyle w:val="a"/>
          <w:rFonts w:ascii="Times New Roman" w:hAnsi="Times New Roman" w:cs="Times New Roman"/>
          <w:color w:val="auto"/>
        </w:rPr>
        <w:t>rupjgraudu</w:t>
      </w:r>
      <w:proofErr w:type="spellEnd"/>
      <w:r w:rsidRPr="004B4FA0">
        <w:rPr>
          <w:rStyle w:val="a"/>
          <w:rFonts w:ascii="Times New Roman" w:hAnsi="Times New Roman" w:cs="Times New Roman"/>
          <w:color w:val="auto"/>
        </w:rPr>
        <w:t xml:space="preserve"> frakcijai vai pat iekļuvuši tajā, augsnes skalošana var nebūt pareizā izvēle.</w:t>
      </w:r>
    </w:p>
    <w:p w14:paraId="07D3C5FF" w14:textId="77777777" w:rsidR="00F83FD1" w:rsidRPr="004B4FA0" w:rsidRDefault="00F83FD1" w:rsidP="00F83FD1">
      <w:pPr>
        <w:pStyle w:val="1"/>
        <w:jc w:val="both"/>
        <w:rPr>
          <w:rStyle w:val="a"/>
          <w:rFonts w:ascii="Times New Roman" w:hAnsi="Times New Roman" w:cs="Times New Roman"/>
          <w:color w:val="auto"/>
          <w:szCs w:val="32"/>
        </w:rPr>
      </w:pPr>
    </w:p>
    <w:p w14:paraId="625F6E73"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Galvenās priekšrocības ir:</w:t>
      </w:r>
    </w:p>
    <w:p w14:paraId="021D0F11" w14:textId="77777777" w:rsidR="00F83FD1" w:rsidRPr="004B4FA0" w:rsidRDefault="00F83FD1" w:rsidP="00F83FD1">
      <w:pPr>
        <w:pStyle w:val="1"/>
        <w:jc w:val="both"/>
        <w:rPr>
          <w:rFonts w:ascii="Times New Roman" w:hAnsi="Times New Roman" w:cs="Times New Roman"/>
          <w:color w:val="auto"/>
          <w:szCs w:val="32"/>
        </w:rPr>
      </w:pPr>
    </w:p>
    <w:p w14:paraId="2FD7B81F" w14:textId="77777777" w:rsidR="00F83FD1" w:rsidRPr="004B4FA0" w:rsidRDefault="00F83FD1" w:rsidP="00F83FD1">
      <w:pPr>
        <w:pStyle w:val="1"/>
        <w:numPr>
          <w:ilvl w:val="0"/>
          <w:numId w:val="36"/>
        </w:numPr>
        <w:ind w:left="567" w:hanging="283"/>
        <w:jc w:val="both"/>
        <w:rPr>
          <w:rStyle w:val="a"/>
          <w:rFonts w:ascii="Times New Roman" w:hAnsi="Times New Roman" w:cs="Times New Roman"/>
          <w:color w:val="auto"/>
          <w:szCs w:val="32"/>
        </w:rPr>
      </w:pPr>
      <w:r w:rsidRPr="004B4FA0">
        <w:rPr>
          <w:rStyle w:val="a"/>
          <w:rFonts w:ascii="Times New Roman" w:hAnsi="Times New Roman" w:cs="Times New Roman"/>
          <w:color w:val="auto"/>
        </w:rPr>
        <w:t>Ja ir izpildītas iepriekšminētās augsnes skalošanas prasības, izskalotās rupjās frakcijas var gandrīz pilnībā otrreizēji pārstrādāt;</w:t>
      </w:r>
    </w:p>
    <w:p w14:paraId="01BF58E8" w14:textId="77777777" w:rsidR="00F83FD1" w:rsidRPr="004B4FA0" w:rsidRDefault="00F83FD1" w:rsidP="00F83FD1">
      <w:pPr>
        <w:pStyle w:val="1"/>
        <w:jc w:val="both"/>
        <w:rPr>
          <w:rFonts w:ascii="Times New Roman" w:hAnsi="Times New Roman" w:cs="Times New Roman"/>
          <w:color w:val="auto"/>
          <w:szCs w:val="32"/>
        </w:rPr>
      </w:pPr>
      <w:r w:rsidRPr="004B4FA0">
        <w:rPr>
          <w:rFonts w:ascii="Times New Roman" w:hAnsi="Times New Roman" w:cs="Times New Roman"/>
        </w:rPr>
        <w:br w:type="page"/>
      </w:r>
    </w:p>
    <w:p w14:paraId="24C26605"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lastRenderedPageBreak/>
        <w:t>Samazinot poligonā apglabājamo vai termiski apstrādājamo atkritumu daudzumu un otrreizēji pārstrādājot attīrīto frakciju, augsnes skalošanas procesā parasti tiek panākts labs ekoloģiskais līdzsvars.</w:t>
      </w:r>
    </w:p>
    <w:p w14:paraId="50D087F6"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Izmantojot objektā izvietotas iekārtas, var ievērojami samazināt transportēšanu, kas atkarībā no objektā izvietotās iekārtas būvniecībai nepieciešamās enerģijas var arī pozitīvi ietekmēt sanācijas pasākuma ekoloģisko līdzsvaru.</w:t>
      </w:r>
    </w:p>
    <w:p w14:paraId="6AFCD769"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Pateicoties elastīgajai attīrīšanas tehnoloģijai un plašam piedevu klāstam, var attīrīt plašu piesārņotāju klāstu un to maisījumus.</w:t>
      </w:r>
    </w:p>
    <w:p w14:paraId="00E0B855"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Ūdens attīrīšanas un otrreizējas pārstrādes slēgtie cikli var līdz minimumam samazināt ūdens patēriņu.</w:t>
      </w:r>
    </w:p>
    <w:p w14:paraId="480C389F" w14:textId="77777777" w:rsidR="00F83FD1" w:rsidRPr="004B4FA0" w:rsidRDefault="00F83FD1" w:rsidP="00F83FD1">
      <w:pPr>
        <w:pStyle w:val="1"/>
        <w:jc w:val="both"/>
        <w:rPr>
          <w:rStyle w:val="a"/>
          <w:rFonts w:ascii="Times New Roman" w:hAnsi="Times New Roman" w:cs="Times New Roman"/>
          <w:color w:val="auto"/>
          <w:szCs w:val="32"/>
        </w:rPr>
      </w:pPr>
    </w:p>
    <w:p w14:paraId="17E4F7E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Trūkumi un ierobežojumi:</w:t>
      </w:r>
    </w:p>
    <w:p w14:paraId="4606B9BF" w14:textId="77777777" w:rsidR="00F83FD1" w:rsidRPr="004B4FA0" w:rsidRDefault="00F83FD1" w:rsidP="00F83FD1">
      <w:pPr>
        <w:pStyle w:val="1"/>
        <w:jc w:val="both"/>
        <w:rPr>
          <w:rFonts w:ascii="Times New Roman" w:hAnsi="Times New Roman" w:cs="Times New Roman"/>
          <w:color w:val="auto"/>
          <w:szCs w:val="32"/>
        </w:rPr>
      </w:pPr>
    </w:p>
    <w:p w14:paraId="0B10BF03"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Augsnes skalošana nav sanācijas tehnoloģija kā tāda, bet gan attīrīšanas metode. Tas nozīmē, ka atkritumi ir jāizrok un pēc tam jāskalo uz vietas vai </w:t>
      </w:r>
      <w:proofErr w:type="spellStart"/>
      <w:r w:rsidRPr="004B4FA0">
        <w:rPr>
          <w:rStyle w:val="a"/>
          <w:rFonts w:ascii="Times New Roman" w:hAnsi="Times New Roman" w:cs="Times New Roman"/>
          <w:color w:val="auto"/>
        </w:rPr>
        <w:t>ex</w:t>
      </w:r>
      <w:proofErr w:type="spellEnd"/>
      <w:r w:rsidRPr="004B4FA0">
        <w:rPr>
          <w:rStyle w:val="a"/>
          <w:rFonts w:ascii="Times New Roman" w:hAnsi="Times New Roman" w:cs="Times New Roman"/>
          <w:color w:val="auto"/>
        </w:rPr>
        <w:t>-situ iekārtā.</w:t>
      </w:r>
    </w:p>
    <w:p w14:paraId="1C7C9BC7"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Augsnes skalošana nav ieteicama galvenokārt smalkgraudainiem izraktajiem materiāliem, jo tos grūti atbrīvot no piesārņotājiem, un rezultātā veidojas tikai nelielas otrreizēji pārstrādājamās frakcijas. Viens izņēmums ir smalkgraudains materiāls, kas piesārņots ar </w:t>
      </w:r>
      <w:proofErr w:type="spellStart"/>
      <w:r w:rsidRPr="004B4FA0">
        <w:rPr>
          <w:rStyle w:val="a"/>
          <w:rFonts w:ascii="Times New Roman" w:hAnsi="Times New Roman" w:cs="Times New Roman"/>
          <w:color w:val="auto"/>
        </w:rPr>
        <w:t>Cr</w:t>
      </w:r>
      <w:proofErr w:type="spellEnd"/>
      <w:r w:rsidRPr="004B4FA0">
        <w:rPr>
          <w:rStyle w:val="a"/>
          <w:rFonts w:ascii="Times New Roman" w:hAnsi="Times New Roman" w:cs="Times New Roman"/>
          <w:color w:val="auto"/>
        </w:rPr>
        <w:t>-VI.</w:t>
      </w:r>
    </w:p>
    <w:p w14:paraId="7370D1EB" w14:textId="77777777" w:rsidR="00F83FD1" w:rsidRPr="004B4FA0" w:rsidRDefault="00F83FD1" w:rsidP="00F83FD1">
      <w:pPr>
        <w:pStyle w:val="1"/>
        <w:numPr>
          <w:ilvl w:val="0"/>
          <w:numId w:val="36"/>
        </w:numPr>
        <w:ind w:left="567" w:hanging="283"/>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Augsnes skalošanas laikā piesārņotāji uzkrājas smalkgraudainās frakcijās, kuru apglabāšana termiskās </w:t>
      </w:r>
      <w:proofErr w:type="spellStart"/>
      <w:r w:rsidRPr="004B4FA0">
        <w:rPr>
          <w:rStyle w:val="a"/>
          <w:rFonts w:ascii="Times New Roman" w:hAnsi="Times New Roman" w:cs="Times New Roman"/>
          <w:color w:val="auto"/>
        </w:rPr>
        <w:t>desorbcijas</w:t>
      </w:r>
      <w:proofErr w:type="spellEnd"/>
      <w:r w:rsidRPr="004B4FA0">
        <w:rPr>
          <w:rStyle w:val="a"/>
          <w:rFonts w:ascii="Times New Roman" w:hAnsi="Times New Roman" w:cs="Times New Roman"/>
          <w:color w:val="auto"/>
        </w:rPr>
        <w:t xml:space="preserve"> iekārtās vai poligonos parasti izmaksā dārgi.</w:t>
      </w:r>
    </w:p>
    <w:p w14:paraId="4A322027" w14:textId="77777777" w:rsidR="00F83FD1" w:rsidRPr="004B4FA0" w:rsidRDefault="00F83FD1" w:rsidP="00F83FD1">
      <w:pPr>
        <w:pStyle w:val="1"/>
        <w:jc w:val="both"/>
        <w:rPr>
          <w:rStyle w:val="a"/>
          <w:rFonts w:ascii="Times New Roman" w:hAnsi="Times New Roman" w:cs="Times New Roman"/>
          <w:color w:val="auto"/>
          <w:szCs w:val="32"/>
        </w:rPr>
      </w:pPr>
    </w:p>
    <w:p w14:paraId="000854B5" w14:textId="77777777" w:rsidR="00F83FD1" w:rsidRPr="004B4FA0" w:rsidRDefault="00F83FD1" w:rsidP="00F83FD1">
      <w:pPr>
        <w:pStyle w:val="1"/>
        <w:jc w:val="both"/>
        <w:rPr>
          <w:rStyle w:val="a"/>
          <w:rFonts w:ascii="Times New Roman" w:hAnsi="Times New Roman" w:cs="Times New Roman"/>
          <w:color w:val="auto"/>
          <w:szCs w:val="32"/>
        </w:rPr>
      </w:pPr>
      <w:r w:rsidRPr="004B4FA0">
        <w:rPr>
          <w:rStyle w:val="a"/>
          <w:rFonts w:ascii="Times New Roman" w:hAnsi="Times New Roman" w:cs="Times New Roman"/>
          <w:color w:val="auto"/>
        </w:rPr>
        <w:t>Kopumā augsnes skalošana ir efektīva atkritumu apstrādes metode, lai attīrītu rupjgraudainus izraktus materiālus no piesārņojošām daļiņām un piesārņojošām vielām, lai rupjās frakcijas (granti un smiltis) kopumā varētu otrreizēji pārstrādāt bez ierobežojumiem.</w:t>
      </w:r>
    </w:p>
    <w:p w14:paraId="5AA663BE" w14:textId="77777777" w:rsidR="00F83FD1" w:rsidRPr="004B4FA0" w:rsidRDefault="00F83FD1" w:rsidP="00F83FD1">
      <w:pPr>
        <w:pStyle w:val="1"/>
        <w:jc w:val="both"/>
        <w:rPr>
          <w:rFonts w:ascii="Times New Roman" w:hAnsi="Times New Roman" w:cs="Times New Roman"/>
          <w:color w:val="auto"/>
          <w:szCs w:val="32"/>
        </w:rPr>
      </w:pPr>
    </w:p>
    <w:p w14:paraId="3C4D4E83" w14:textId="77777777" w:rsidR="00F83FD1" w:rsidRPr="004B4FA0" w:rsidRDefault="00F83FD1" w:rsidP="00F83FD1">
      <w:pPr>
        <w:pStyle w:val="22"/>
        <w:ind w:left="0"/>
        <w:jc w:val="both"/>
        <w:rPr>
          <w:rStyle w:val="21"/>
          <w:rFonts w:ascii="Times New Roman" w:hAnsi="Times New Roman" w:cs="Times New Roman"/>
          <w:color w:val="auto"/>
          <w:sz w:val="22"/>
          <w:szCs w:val="28"/>
        </w:rPr>
      </w:pPr>
      <w:r w:rsidRPr="004B4FA0">
        <w:rPr>
          <w:rStyle w:val="21"/>
          <w:rFonts w:ascii="Times New Roman" w:hAnsi="Times New Roman" w:cs="Times New Roman"/>
          <w:color w:val="auto"/>
          <w:sz w:val="22"/>
        </w:rPr>
        <w:t>Lai gan attīrīšanas process ir salīdzinoši vienkāršs, tomēr, lai veiksmīgi īstenotu projektus un strādātu ar attīrīšanas iekārtām, nepieciešamas plašas eksperta līmeņa zināšanas un pieredze. Efektivitāte un lietderība ir atkarīgas no pareizas izpratnes par dažādām minerālu attīrīšanas iekārtu sastāvdaļām, apstrādes tehnoloģijas uzbūvi, augsnes zinātni un apstrādājamā(-o) piesārņotāja(-u) īpašībām.</w:t>
      </w:r>
    </w:p>
    <w:p w14:paraId="7CC9BA93" w14:textId="77777777" w:rsidR="00F83FD1" w:rsidRPr="004B4FA0" w:rsidRDefault="00F83FD1" w:rsidP="00F83FD1">
      <w:pPr>
        <w:pStyle w:val="22"/>
        <w:ind w:left="0"/>
        <w:jc w:val="both"/>
        <w:rPr>
          <w:rStyle w:val="21"/>
          <w:rFonts w:ascii="Times New Roman" w:hAnsi="Times New Roman" w:cs="Times New Roman"/>
          <w:color w:val="auto"/>
          <w:sz w:val="22"/>
          <w:szCs w:val="28"/>
        </w:rPr>
      </w:pPr>
    </w:p>
    <w:p w14:paraId="62078213" w14:textId="77777777" w:rsidR="00F83FD1" w:rsidRPr="004B4FA0" w:rsidRDefault="00F83FD1" w:rsidP="00F83FD1">
      <w:pPr>
        <w:pStyle w:val="22"/>
        <w:ind w:left="0"/>
        <w:jc w:val="both"/>
        <w:rPr>
          <w:rStyle w:val="21"/>
          <w:rFonts w:ascii="Times New Roman" w:hAnsi="Times New Roman" w:cs="Times New Roman"/>
          <w:color w:val="auto"/>
          <w:sz w:val="22"/>
          <w:szCs w:val="28"/>
        </w:rPr>
      </w:pPr>
      <w:r w:rsidRPr="004B4FA0">
        <w:rPr>
          <w:rFonts w:ascii="Times New Roman" w:hAnsi="Times New Roman" w:cs="Times New Roman"/>
        </w:rPr>
        <w:br w:type="page"/>
      </w:r>
    </w:p>
    <w:p w14:paraId="551609AA" w14:textId="77777777" w:rsidR="00F83FD1" w:rsidRPr="004B4FA0" w:rsidRDefault="00F83FD1" w:rsidP="00F83FD1">
      <w:pPr>
        <w:pStyle w:val="40"/>
        <w:ind w:left="426" w:firstLine="0"/>
        <w:jc w:val="both"/>
        <w:rPr>
          <w:rStyle w:val="4"/>
          <w:rFonts w:ascii="Times New Roman" w:hAnsi="Times New Roman" w:cs="Times New Roman"/>
          <w:b/>
          <w:bCs/>
          <w:color w:val="549AD5"/>
          <w:sz w:val="28"/>
          <w:szCs w:val="44"/>
        </w:rPr>
      </w:pPr>
      <w:bookmarkStart w:id="33" w:name="bookmark62"/>
      <w:r w:rsidRPr="004B4FA0">
        <w:rPr>
          <w:rStyle w:val="4"/>
          <w:rFonts w:ascii="Times New Roman" w:hAnsi="Times New Roman" w:cs="Times New Roman"/>
          <w:b/>
          <w:color w:val="549AD5"/>
          <w:sz w:val="28"/>
        </w:rPr>
        <w:lastRenderedPageBreak/>
        <w:t>ATSAUCES</w:t>
      </w:r>
      <w:bookmarkEnd w:id="33"/>
    </w:p>
    <w:p w14:paraId="497D94C6" w14:textId="77777777" w:rsidR="00F83FD1" w:rsidRPr="004B4FA0" w:rsidRDefault="00F83FD1" w:rsidP="00F83FD1">
      <w:pPr>
        <w:pStyle w:val="40"/>
        <w:ind w:firstLine="0"/>
        <w:jc w:val="both"/>
        <w:rPr>
          <w:rFonts w:ascii="Times New Roman" w:hAnsi="Times New Roman" w:cs="Times New Roman"/>
          <w:color w:val="auto"/>
          <w:sz w:val="22"/>
          <w:szCs w:val="36"/>
        </w:rPr>
      </w:pPr>
    </w:p>
    <w:p w14:paraId="71C15DD9"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Izpratne par augsnes skalošanu, 2007. gada septembris, CLAIRE tehniskais biļetens, TB</w:t>
      </w:r>
    </w:p>
    <w:p w14:paraId="223A3995"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Piesārņojuma novērtējuma un vides sanācijas CRC, 2018. gads, Sanācijas valsts ietvars – Tehnoloģiju rokasgrāmata: Augsnes skalošana,</w:t>
      </w:r>
    </w:p>
    <w:p w14:paraId="2EBFC466"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DERMONT, BERGERON, MERCIER &amp; RICHER-LAFLECHE, 2008, Augsnes skalošana metāla atdalīšanai: Fizikālo/ķīmisko tehnoloģiju un praktisko pielietojumu pārskats, </w:t>
      </w:r>
      <w:proofErr w:type="spellStart"/>
      <w:r w:rsidRPr="004B4FA0">
        <w:rPr>
          <w:rStyle w:val="a"/>
          <w:rFonts w:ascii="Times New Roman" w:hAnsi="Times New Roman" w:cs="Times New Roman"/>
          <w:i/>
          <w:color w:val="auto"/>
        </w:rPr>
        <w:t>Journal</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of</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Hazardous</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Materials</w:t>
      </w:r>
      <w:proofErr w:type="spellEnd"/>
      <w:r w:rsidRPr="004B4FA0">
        <w:rPr>
          <w:rStyle w:val="a"/>
          <w:rFonts w:ascii="Times New Roman" w:hAnsi="Times New Roman" w:cs="Times New Roman"/>
          <w:i/>
          <w:color w:val="auto"/>
        </w:rPr>
        <w:t>,</w:t>
      </w:r>
      <w:r w:rsidRPr="004B4FA0">
        <w:rPr>
          <w:rStyle w:val="a"/>
          <w:rFonts w:ascii="Times New Roman" w:hAnsi="Times New Roman" w:cs="Times New Roman"/>
          <w:color w:val="auto"/>
        </w:rPr>
        <w:t xml:space="preserve"> 152. sēj.(1), 1.–31. lpp.</w:t>
      </w:r>
      <w:r w:rsidRPr="004B4FA0">
        <w:rPr>
          <w:rStyle w:val="a"/>
          <w:rFonts w:ascii="Times New Roman" w:hAnsi="Times New Roman" w:cs="Times New Roman"/>
          <w:b/>
          <w:color w:val="auto"/>
        </w:rPr>
        <w:t xml:space="preserve">. </w:t>
      </w:r>
    </w:p>
    <w:p w14:paraId="0DDE4A89"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Tehniskās un normatīvās vadlīnijas augsnes skalošanai, Starpvalstu tehnoloģijas un regulatīvās sadarbības darba grupas Metāli augsnē darba grupas augsnes skalošanas projekts, 1997. gads, ASV</w:t>
      </w:r>
    </w:p>
    <w:p w14:paraId="23DE1634"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FRTR, 2014, </w:t>
      </w:r>
      <w:r w:rsidRPr="004B4FA0">
        <w:rPr>
          <w:rStyle w:val="a"/>
          <w:rFonts w:ascii="Times New Roman" w:hAnsi="Times New Roman" w:cs="Times New Roman"/>
          <w:i/>
          <w:color w:val="auto"/>
        </w:rPr>
        <w:t xml:space="preserve">Sanācijas tehnoloģiju pārbaudes matrica un atsauču rokasgrāmata (V4): 4.19. izdevums Augsnes skalošana </w:t>
      </w:r>
      <w:r w:rsidRPr="004B4FA0">
        <w:rPr>
          <w:rStyle w:val="a"/>
          <w:rFonts w:ascii="Times New Roman" w:hAnsi="Times New Roman" w:cs="Times New Roman"/>
          <w:color w:val="auto"/>
        </w:rPr>
        <w:t>[Tiešsaistē]: Amerikas Savienoto Valstu Federālo sanācijas tehnoloģiju apaļā galda diskusija. Pieejams:</w:t>
      </w:r>
      <w:r w:rsidRPr="004B4FA0">
        <w:rPr>
          <w:rFonts w:ascii="Times New Roman" w:hAnsi="Times New Roman" w:cs="Times New Roman"/>
          <w:color w:val="auto"/>
        </w:rPr>
        <w:t xml:space="preserve"> </w:t>
      </w:r>
      <w:r w:rsidRPr="004B4FA0">
        <w:rPr>
          <w:rStyle w:val="a"/>
          <w:rFonts w:ascii="Times New Roman" w:hAnsi="Times New Roman" w:cs="Times New Roman"/>
          <w:color w:val="0000FF"/>
          <w:u w:val="single"/>
        </w:rPr>
        <w:t>https://frtr.gov/matrix2/section4/4-19.html</w:t>
      </w:r>
      <w:r w:rsidRPr="004B4FA0">
        <w:rPr>
          <w:rStyle w:val="a"/>
          <w:rFonts w:ascii="Times New Roman" w:hAnsi="Times New Roman" w:cs="Times New Roman"/>
          <w:color w:val="0000FF"/>
        </w:rPr>
        <w:t xml:space="preserve"> </w:t>
      </w:r>
      <w:r w:rsidRPr="004B4FA0">
        <w:rPr>
          <w:rStyle w:val="a"/>
          <w:rFonts w:ascii="Times New Roman" w:hAnsi="Times New Roman" w:cs="Times New Roman"/>
          <w:color w:val="auto"/>
        </w:rPr>
        <w:t>[Skatīts 2014. gada 10. jūnijā].</w:t>
      </w:r>
    </w:p>
    <w:p w14:paraId="1A0697B8"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ASV Aizsardzības departaments, 2013. gads, </w:t>
      </w:r>
      <w:r w:rsidRPr="004B4FA0">
        <w:rPr>
          <w:rStyle w:val="a"/>
          <w:rFonts w:ascii="Times New Roman" w:hAnsi="Times New Roman" w:cs="Times New Roman"/>
          <w:i/>
          <w:color w:val="auto"/>
        </w:rPr>
        <w:t>Apvienoto iekārtu rokasgrāmatas specifikācija</w:t>
      </w:r>
      <w:r w:rsidRPr="004B4FA0">
        <w:rPr>
          <w:rStyle w:val="a"/>
          <w:rFonts w:ascii="Times New Roman" w:hAnsi="Times New Roman" w:cs="Times New Roman"/>
          <w:color w:val="auto"/>
        </w:rPr>
        <w:t>:</w:t>
      </w:r>
      <w:r w:rsidRPr="004B4FA0">
        <w:rPr>
          <w:rStyle w:val="a"/>
          <w:rFonts w:ascii="Times New Roman" w:hAnsi="Times New Roman" w:cs="Times New Roman"/>
          <w:i/>
          <w:color w:val="auto"/>
        </w:rPr>
        <w:t xml:space="preserve"> Augsnes skalošana, izmantojot atdalīšanu/</w:t>
      </w:r>
      <w:proofErr w:type="spellStart"/>
      <w:r w:rsidRPr="004B4FA0">
        <w:rPr>
          <w:rStyle w:val="a"/>
          <w:rFonts w:ascii="Times New Roman" w:hAnsi="Times New Roman" w:cs="Times New Roman"/>
          <w:i/>
          <w:color w:val="auto"/>
        </w:rPr>
        <w:t>solubilizāciju</w:t>
      </w:r>
      <w:proofErr w:type="spellEnd"/>
      <w:r w:rsidRPr="004B4FA0">
        <w:rPr>
          <w:rStyle w:val="a"/>
          <w:rFonts w:ascii="Times New Roman" w:hAnsi="Times New Roman" w:cs="Times New Roman"/>
          <w:color w:val="auto"/>
        </w:rPr>
        <w:t>, UFGS- 02-54-23, ASV Aizsardzības departaments, Vašingtona, Kolumbijas apgabals.</w:t>
      </w:r>
    </w:p>
    <w:p w14:paraId="09F7249F" w14:textId="77777777" w:rsidR="00F83FD1" w:rsidRPr="004B4FA0" w:rsidRDefault="00F83FD1" w:rsidP="00F83FD1">
      <w:pPr>
        <w:pStyle w:val="1"/>
        <w:numPr>
          <w:ilvl w:val="0"/>
          <w:numId w:val="37"/>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QUINNAN, MORELL, NAGLE &amp; MAYNARD, 2022, </w:t>
      </w:r>
      <w:proofErr w:type="spellStart"/>
      <w:r w:rsidRPr="004B4FA0">
        <w:rPr>
          <w:rStyle w:val="a"/>
          <w:rFonts w:ascii="Times New Roman" w:hAnsi="Times New Roman" w:cs="Times New Roman"/>
          <w:color w:val="auto"/>
        </w:rPr>
        <w:t>Ex</w:t>
      </w:r>
      <w:proofErr w:type="spellEnd"/>
      <w:r w:rsidRPr="004B4FA0">
        <w:rPr>
          <w:rStyle w:val="a"/>
          <w:rFonts w:ascii="Times New Roman" w:hAnsi="Times New Roman" w:cs="Times New Roman"/>
          <w:color w:val="auto"/>
        </w:rPr>
        <w:t xml:space="preserve"> situ augsnes skalošana, lai no avotu zonām atdalītu augsnēs adsorbētu PFAS, </w:t>
      </w:r>
      <w:r w:rsidRPr="004B4FA0">
        <w:rPr>
          <w:rStyle w:val="a"/>
          <w:rFonts w:ascii="Times New Roman" w:hAnsi="Times New Roman" w:cs="Times New Roman"/>
          <w:i/>
          <w:color w:val="auto"/>
        </w:rPr>
        <w:t>Sanācija – Vides attīrīšanas izmaksu, tehnoloģiju un metožu žurnāls (</w:t>
      </w:r>
      <w:proofErr w:type="spellStart"/>
      <w:r w:rsidRPr="004B4FA0">
        <w:rPr>
          <w:rStyle w:val="a"/>
          <w:rFonts w:ascii="Times New Roman" w:hAnsi="Times New Roman" w:cs="Times New Roman"/>
          <w:i/>
          <w:color w:val="auto"/>
        </w:rPr>
        <w:t>The</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Journal</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of</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Environmental</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Clean</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Up</w:t>
      </w:r>
      <w:proofErr w:type="spellEnd"/>
      <w:r w:rsidRPr="004B4FA0">
        <w:rPr>
          <w:rStyle w:val="a"/>
          <w:rFonts w:ascii="Times New Roman" w:hAnsi="Times New Roman" w:cs="Times New Roman"/>
          <w:i/>
          <w:color w:val="auto"/>
        </w:rPr>
        <w:t xml:space="preserve"> </w:t>
      </w:r>
      <w:proofErr w:type="spellStart"/>
      <w:r w:rsidRPr="004B4FA0">
        <w:rPr>
          <w:rStyle w:val="a"/>
          <w:rFonts w:ascii="Times New Roman" w:hAnsi="Times New Roman" w:cs="Times New Roman"/>
          <w:i/>
          <w:color w:val="auto"/>
        </w:rPr>
        <w:t>Costs</w:t>
      </w:r>
      <w:proofErr w:type="spellEnd"/>
      <w:r w:rsidRPr="004B4FA0">
        <w:rPr>
          <w:rStyle w:val="a"/>
          <w:rFonts w:ascii="Times New Roman" w:hAnsi="Times New Roman" w:cs="Times New Roman"/>
          <w:i/>
          <w:color w:val="auto"/>
        </w:rPr>
        <w:t xml:space="preserve">, Technologies, &amp; </w:t>
      </w:r>
      <w:proofErr w:type="spellStart"/>
      <w:r w:rsidRPr="004B4FA0">
        <w:rPr>
          <w:rStyle w:val="a"/>
          <w:rFonts w:ascii="Times New Roman" w:hAnsi="Times New Roman" w:cs="Times New Roman"/>
          <w:i/>
          <w:color w:val="auto"/>
        </w:rPr>
        <w:t>Techniques</w:t>
      </w:r>
      <w:proofErr w:type="spellEnd"/>
      <w:r w:rsidRPr="004B4FA0">
        <w:rPr>
          <w:rStyle w:val="a"/>
          <w:rFonts w:ascii="Times New Roman" w:hAnsi="Times New Roman" w:cs="Times New Roman"/>
          <w:i/>
          <w:color w:val="auto"/>
        </w:rPr>
        <w:t>),</w:t>
      </w:r>
      <w:r w:rsidRPr="004B4FA0">
        <w:rPr>
          <w:rStyle w:val="a"/>
          <w:rFonts w:ascii="Times New Roman" w:hAnsi="Times New Roman" w:cs="Times New Roman"/>
          <w:color w:val="auto"/>
        </w:rPr>
        <w:t xml:space="preserve"> 32. sēj.(3), 151.–166. lpp. [8] ASV Vides aizsardzības aģentūra (EPA), 1991. gads, </w:t>
      </w:r>
      <w:r w:rsidRPr="004B4FA0">
        <w:rPr>
          <w:rStyle w:val="a"/>
          <w:rFonts w:ascii="Times New Roman" w:hAnsi="Times New Roman" w:cs="Times New Roman"/>
          <w:i/>
          <w:color w:val="auto"/>
        </w:rPr>
        <w:t xml:space="preserve">Rokasgrāmata </w:t>
      </w:r>
      <w:proofErr w:type="spellStart"/>
      <w:r w:rsidRPr="004B4FA0">
        <w:rPr>
          <w:rStyle w:val="a"/>
          <w:rFonts w:ascii="Times New Roman" w:hAnsi="Times New Roman" w:cs="Times New Roman"/>
          <w:i/>
          <w:color w:val="auto"/>
        </w:rPr>
        <w:t>attīrāmības</w:t>
      </w:r>
      <w:proofErr w:type="spellEnd"/>
      <w:r w:rsidRPr="004B4FA0">
        <w:rPr>
          <w:rStyle w:val="a"/>
          <w:rFonts w:ascii="Times New Roman" w:hAnsi="Times New Roman" w:cs="Times New Roman"/>
          <w:i/>
          <w:color w:val="auto"/>
        </w:rPr>
        <w:t xml:space="preserve"> pētījumu veikšanai saskaņā ar CERCLA</w:t>
      </w:r>
      <w:r w:rsidRPr="004B4FA0">
        <w:rPr>
          <w:rStyle w:val="a"/>
          <w:rFonts w:ascii="Times New Roman" w:hAnsi="Times New Roman" w:cs="Times New Roman"/>
          <w:color w:val="auto"/>
        </w:rPr>
        <w:t>:</w:t>
      </w:r>
      <w:r w:rsidRPr="004B4FA0">
        <w:rPr>
          <w:rStyle w:val="a"/>
          <w:rFonts w:ascii="Times New Roman" w:hAnsi="Times New Roman" w:cs="Times New Roman"/>
          <w:i/>
          <w:color w:val="auto"/>
        </w:rPr>
        <w:t xml:space="preserve"> Augsnes skalošana (pagaidu vadlīnijas</w:t>
      </w:r>
      <w:r w:rsidRPr="004B4FA0">
        <w:rPr>
          <w:rStyle w:val="a"/>
          <w:rFonts w:ascii="Times New Roman" w:hAnsi="Times New Roman" w:cs="Times New Roman"/>
          <w:color w:val="auto"/>
        </w:rPr>
        <w:t>), EPA/540/2-91/020A, Amerikas Savienoto Valstu Vides aizsardzības aģentūra, Sinsinati, Ohaio.</w:t>
      </w:r>
    </w:p>
    <w:p w14:paraId="694492C5" w14:textId="77777777" w:rsidR="00F83FD1" w:rsidRPr="004B4FA0" w:rsidRDefault="00F83FD1" w:rsidP="00F83FD1">
      <w:pPr>
        <w:pStyle w:val="1"/>
        <w:spacing w:after="80"/>
        <w:ind w:left="425" w:hanging="425"/>
        <w:jc w:val="both"/>
        <w:rPr>
          <w:rFonts w:ascii="Times New Roman" w:hAnsi="Times New Roman" w:cs="Times New Roman"/>
          <w:color w:val="0000FF"/>
          <w:szCs w:val="32"/>
        </w:rPr>
      </w:pPr>
      <w:r w:rsidRPr="004B4FA0">
        <w:rPr>
          <w:rStyle w:val="a"/>
          <w:rFonts w:ascii="Times New Roman" w:hAnsi="Times New Roman" w:cs="Times New Roman"/>
          <w:color w:val="auto"/>
        </w:rPr>
        <w:t>[9]</w:t>
      </w:r>
      <w:r w:rsidRPr="004B4FA0">
        <w:rPr>
          <w:rStyle w:val="a"/>
          <w:rFonts w:ascii="Times New Roman" w:hAnsi="Times New Roman" w:cs="Times New Roman"/>
          <w:color w:val="auto"/>
        </w:rPr>
        <w:tab/>
      </w:r>
      <w:r w:rsidRPr="004B4FA0">
        <w:rPr>
          <w:rStyle w:val="a"/>
          <w:rFonts w:ascii="Times New Roman" w:hAnsi="Times New Roman" w:cs="Times New Roman"/>
          <w:color w:val="0000FF"/>
          <w:u w:val="single"/>
        </w:rPr>
        <w:t>https://www.qu.edu.qa/static file/qu/colleges/engineering/civil/documents/Lab%20Manuals/Geotechnical_Laboratory Manual.pdf</w:t>
      </w:r>
    </w:p>
    <w:p w14:paraId="06BF7373"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0000FF"/>
          <w:szCs w:val="32"/>
        </w:rPr>
      </w:pPr>
      <w:r w:rsidRPr="004B4FA0">
        <w:rPr>
          <w:rStyle w:val="a"/>
          <w:rFonts w:ascii="Times New Roman" w:hAnsi="Times New Roman" w:cs="Times New Roman"/>
          <w:color w:val="0000FF"/>
          <w:u w:val="single"/>
        </w:rPr>
        <w:t>https://www.epa.gov/sites/default/files/2015-12/documents/9080.pdf</w:t>
      </w:r>
    </w:p>
    <w:p w14:paraId="79BCBB1F"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0000FF"/>
          <w:szCs w:val="32"/>
        </w:rPr>
      </w:pPr>
      <w:r w:rsidRPr="004B4FA0">
        <w:rPr>
          <w:rStyle w:val="a"/>
          <w:rFonts w:ascii="Times New Roman" w:hAnsi="Times New Roman" w:cs="Times New Roman"/>
          <w:color w:val="0000FF"/>
          <w:u w:val="single"/>
        </w:rPr>
        <w:t>https://www.epa.gov/sites/default/files/2015-12/documents/9081.pdf</w:t>
      </w:r>
    </w:p>
    <w:p w14:paraId="586384E1"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ASV Vides aizsardzības aģentūra, 1993. gads, Inovatīvas teritorijas sanācijas tehnoloģijas, augsnes skalošana/augsnes izskalošana, 3. sējums, EPA/542/B-93/012</w:t>
      </w:r>
    </w:p>
    <w:p w14:paraId="7CED85E0"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USEPA. 1996b. Augsnes sijāšanas vadlīnijas: Tehniskais pamatdokuments. Ārkārtas situāciju un seku novēršanas birojs, Vašingtona, Kolumbijas apgabals. EPA/540/R95/128USEPA. (1993).</w:t>
      </w:r>
    </w:p>
    <w:p w14:paraId="3F35CFEC"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Inovatīvas teritorijas sanācijas tehnoloģijas, 3. sējums: Augsnes skalošana/ augsnes izskalošana. 1993. gads. </w:t>
      </w:r>
      <w:r w:rsidRPr="004B4FA0">
        <w:rPr>
          <w:rStyle w:val="a"/>
          <w:rFonts w:ascii="Times New Roman" w:hAnsi="Times New Roman" w:cs="Times New Roman"/>
          <w:i/>
          <w:color w:val="auto"/>
        </w:rPr>
        <w:t>Amerikas Savienoto Valstu Vides aizsardzības aģentūra</w:t>
      </w:r>
      <w:r w:rsidRPr="004B4FA0">
        <w:rPr>
          <w:rStyle w:val="a"/>
          <w:rFonts w:ascii="Times New Roman" w:hAnsi="Times New Roman" w:cs="Times New Roman"/>
          <w:color w:val="auto"/>
        </w:rPr>
        <w:t>. Red. Viljams K. Andersons (</w:t>
      </w:r>
      <w:proofErr w:type="spellStart"/>
      <w:r w:rsidRPr="004B4FA0">
        <w:rPr>
          <w:rStyle w:val="a"/>
          <w:rFonts w:ascii="Times New Roman" w:hAnsi="Times New Roman" w:cs="Times New Roman"/>
          <w:color w:val="auto"/>
        </w:rPr>
        <w:t>William</w:t>
      </w:r>
      <w:proofErr w:type="spellEnd"/>
      <w:r w:rsidRPr="004B4FA0">
        <w:rPr>
          <w:rStyle w:val="a"/>
          <w:rFonts w:ascii="Times New Roman" w:hAnsi="Times New Roman" w:cs="Times New Roman"/>
          <w:color w:val="auto"/>
        </w:rPr>
        <w:t xml:space="preserve"> C. Anderson), 1993. gads.</w:t>
      </w:r>
    </w:p>
    <w:p w14:paraId="0E7659CB" w14:textId="77777777" w:rsidR="00F83FD1" w:rsidRPr="004B4FA0" w:rsidRDefault="00F83FD1" w:rsidP="00F83FD1">
      <w:pPr>
        <w:pStyle w:val="1"/>
        <w:numPr>
          <w:ilvl w:val="0"/>
          <w:numId w:val="38"/>
        </w:numPr>
        <w:spacing w:after="80"/>
        <w:ind w:left="425" w:hanging="425"/>
        <w:jc w:val="both"/>
        <w:rPr>
          <w:rFonts w:ascii="Times New Roman" w:hAnsi="Times New Roman" w:cs="Times New Roman"/>
          <w:color w:val="auto"/>
          <w:szCs w:val="32"/>
        </w:rPr>
      </w:pPr>
      <w:r w:rsidRPr="004B4FA0">
        <w:rPr>
          <w:rStyle w:val="a"/>
          <w:rFonts w:ascii="Times New Roman" w:hAnsi="Times New Roman" w:cs="Times New Roman"/>
          <w:color w:val="auto"/>
        </w:rPr>
        <w:t xml:space="preserve">Piesārņotas zemes sanācijas attīrīšana, IX sējums: </w:t>
      </w:r>
      <w:proofErr w:type="spellStart"/>
      <w:r w:rsidRPr="004B4FA0">
        <w:rPr>
          <w:rStyle w:val="a"/>
          <w:rFonts w:ascii="Times New Roman" w:hAnsi="Times New Roman" w:cs="Times New Roman"/>
          <w:color w:val="auto"/>
        </w:rPr>
        <w:t>In</w:t>
      </w:r>
      <w:proofErr w:type="spellEnd"/>
      <w:r w:rsidRPr="004B4FA0">
        <w:rPr>
          <w:rStyle w:val="a"/>
          <w:rFonts w:ascii="Times New Roman" w:hAnsi="Times New Roman" w:cs="Times New Roman"/>
          <w:color w:val="auto"/>
        </w:rPr>
        <w:t xml:space="preserve">-situ sanācijas metodes. </w:t>
      </w:r>
      <w:r w:rsidRPr="004B4FA0">
        <w:rPr>
          <w:rStyle w:val="a"/>
          <w:rFonts w:ascii="Times New Roman" w:hAnsi="Times New Roman" w:cs="Times New Roman"/>
          <w:i/>
          <w:color w:val="auto"/>
        </w:rPr>
        <w:t>Būvniecības nozares pētniecības un informācijas asociācija</w:t>
      </w:r>
      <w:r w:rsidRPr="004B4FA0">
        <w:rPr>
          <w:rStyle w:val="a"/>
          <w:rFonts w:ascii="Times New Roman" w:hAnsi="Times New Roman" w:cs="Times New Roman"/>
          <w:color w:val="auto"/>
        </w:rPr>
        <w:t>. Speciālā publikācija 109, 1995. gads.</w:t>
      </w:r>
    </w:p>
    <w:p w14:paraId="6D5F780A" w14:textId="77777777" w:rsidR="00F83FD1" w:rsidRPr="004B4FA0" w:rsidRDefault="00F83FD1" w:rsidP="00F83FD1">
      <w:pPr>
        <w:pStyle w:val="1"/>
        <w:numPr>
          <w:ilvl w:val="0"/>
          <w:numId w:val="38"/>
        </w:numPr>
        <w:spacing w:after="80"/>
        <w:ind w:left="425" w:hanging="425"/>
        <w:jc w:val="both"/>
        <w:rPr>
          <w:rStyle w:val="a"/>
          <w:rFonts w:ascii="Times New Roman" w:hAnsi="Times New Roman" w:cs="Times New Roman"/>
          <w:color w:val="auto"/>
          <w:szCs w:val="32"/>
        </w:rPr>
      </w:pPr>
      <w:r w:rsidRPr="004B4FA0">
        <w:rPr>
          <w:rStyle w:val="a"/>
          <w:rFonts w:ascii="Times New Roman" w:hAnsi="Times New Roman" w:cs="Times New Roman"/>
          <w:color w:val="auto"/>
        </w:rPr>
        <w:t>Inovatīvas teritorijas sanācijas tehnoloģijas, projektēšana un pielietojums, 3. sējums, Šķidrās ekstrakcijas tehnoloģijas, augsnes skalošana, augsnes izskalošana, šķīdinātājs/ķimikālija, ASV Vides aizsardzības aģentūra, 1998. gads.</w:t>
      </w:r>
    </w:p>
    <w:p w14:paraId="028D19CA" w14:textId="77777777" w:rsidR="00F83FD1" w:rsidRPr="004B4FA0" w:rsidRDefault="00F83FD1" w:rsidP="00F83FD1">
      <w:pPr>
        <w:pStyle w:val="1"/>
        <w:jc w:val="both"/>
        <w:rPr>
          <w:rStyle w:val="a"/>
          <w:rFonts w:ascii="Times New Roman" w:hAnsi="Times New Roman" w:cs="Times New Roman"/>
          <w:color w:val="auto"/>
          <w:szCs w:val="32"/>
        </w:rPr>
      </w:pPr>
    </w:p>
    <w:p w14:paraId="7A22FB20" w14:textId="77777777" w:rsidR="00F83FD1" w:rsidRPr="004B4FA0" w:rsidRDefault="00F83FD1" w:rsidP="00F83FD1">
      <w:pPr>
        <w:pStyle w:val="1"/>
        <w:jc w:val="both"/>
        <w:rPr>
          <w:rStyle w:val="a"/>
          <w:rFonts w:ascii="Times New Roman" w:hAnsi="Times New Roman" w:cs="Times New Roman"/>
          <w:color w:val="auto"/>
          <w:szCs w:val="32"/>
        </w:rPr>
        <w:sectPr w:rsidR="00F83FD1" w:rsidRPr="004B4FA0" w:rsidSect="004B4FA0">
          <w:headerReference w:type="default" r:id="rId18"/>
          <w:footerReference w:type="default" r:id="rId19"/>
          <w:headerReference w:type="first" r:id="rId20"/>
          <w:footerReference w:type="first" r:id="rId21"/>
          <w:pgSz w:w="12240" w:h="15840" w:code="1"/>
          <w:pgMar w:top="1135" w:right="1077" w:bottom="425" w:left="1077" w:header="567" w:footer="567" w:gutter="0"/>
          <w:cols w:space="720"/>
          <w:noEndnote/>
          <w:titlePg/>
          <w:docGrid w:linePitch="360"/>
        </w:sectPr>
      </w:pPr>
      <w:r w:rsidRPr="004B4FA0">
        <w:rPr>
          <w:rFonts w:ascii="Times New Roman" w:hAnsi="Times New Roman" w:cs="Times New Roman"/>
        </w:rPr>
        <w:br w:type="page"/>
      </w:r>
    </w:p>
    <w:p w14:paraId="2B08E2EE" w14:textId="77777777" w:rsidR="00F83FD1" w:rsidRPr="004B4FA0" w:rsidRDefault="00F83FD1" w:rsidP="00F83FD1">
      <w:pPr>
        <w:pStyle w:val="1"/>
        <w:jc w:val="both"/>
        <w:rPr>
          <w:rStyle w:val="a"/>
          <w:rFonts w:ascii="Times New Roman" w:hAnsi="Times New Roman" w:cs="Times New Roman"/>
          <w:color w:val="auto"/>
          <w:szCs w:val="32"/>
        </w:rPr>
      </w:pPr>
    </w:p>
    <w:p w14:paraId="0EF68906" w14:textId="77777777" w:rsidR="00F83FD1" w:rsidRPr="004B4FA0" w:rsidRDefault="00F83FD1" w:rsidP="00F83FD1">
      <w:pPr>
        <w:pStyle w:val="1"/>
        <w:jc w:val="both"/>
        <w:rPr>
          <w:rStyle w:val="a"/>
          <w:rFonts w:ascii="Times New Roman" w:hAnsi="Times New Roman" w:cs="Times New Roman"/>
          <w:color w:val="auto"/>
          <w:szCs w:val="32"/>
        </w:rPr>
      </w:pPr>
    </w:p>
    <w:tbl>
      <w:tblPr>
        <w:tblOverlap w:val="never"/>
        <w:tblW w:w="5000" w:type="pct"/>
        <w:tblCellMar>
          <w:top w:w="57" w:type="dxa"/>
          <w:left w:w="85" w:type="dxa"/>
          <w:right w:w="85" w:type="dxa"/>
        </w:tblCellMar>
        <w:tblLook w:val="04A0" w:firstRow="1" w:lastRow="0" w:firstColumn="1" w:lastColumn="0" w:noHBand="0" w:noVBand="1"/>
      </w:tblPr>
      <w:tblGrid>
        <w:gridCol w:w="3346"/>
        <w:gridCol w:w="6576"/>
      </w:tblGrid>
      <w:tr w:rsidR="00F83FD1" w:rsidRPr="004B4FA0" w14:paraId="27D0D4DD" w14:textId="77777777" w:rsidTr="00EE00E0">
        <w:trPr>
          <w:trHeight w:val="170"/>
        </w:trPr>
        <w:tc>
          <w:tcPr>
            <w:tcW w:w="1686" w:type="pct"/>
          </w:tcPr>
          <w:p w14:paraId="22F36660" w14:textId="77777777" w:rsidR="00F83FD1" w:rsidRPr="004B4FA0" w:rsidRDefault="00F83FD1" w:rsidP="00F83FD1">
            <w:pPr>
              <w:jc w:val="center"/>
              <w:rPr>
                <w:rFonts w:ascii="Times New Roman" w:hAnsi="Times New Roman" w:cs="Times New Roman"/>
                <w:color w:val="auto"/>
                <w:sz w:val="16"/>
                <w:szCs w:val="16"/>
              </w:rPr>
            </w:pPr>
            <w:r w:rsidRPr="004B4FA0">
              <w:rPr>
                <w:rFonts w:ascii="Times New Roman" w:hAnsi="Times New Roman" w:cs="Times New Roman"/>
                <w:noProof/>
                <w:color w:val="auto"/>
                <w:sz w:val="16"/>
              </w:rPr>
              <w:drawing>
                <wp:inline distT="0" distB="0" distL="0" distR="0" wp14:anchorId="33692AE3" wp14:editId="649F18A9">
                  <wp:extent cx="1522314" cy="1453896"/>
                  <wp:effectExtent l="0" t="0" r="1905" b="0"/>
                  <wp:docPr id="41590206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02061" name=""/>
                          <pic:cNvPicPr/>
                        </pic:nvPicPr>
                        <pic:blipFill>
                          <a:blip r:embed="rId22"/>
                          <a:stretch>
                            <a:fillRect/>
                          </a:stretch>
                        </pic:blipFill>
                        <pic:spPr>
                          <a:xfrm>
                            <a:off x="0" y="0"/>
                            <a:ext cx="1522806" cy="1454366"/>
                          </a:xfrm>
                          <a:prstGeom prst="rect">
                            <a:avLst/>
                          </a:prstGeom>
                        </pic:spPr>
                      </pic:pic>
                    </a:graphicData>
                  </a:graphic>
                </wp:inline>
              </w:drawing>
            </w:r>
          </w:p>
        </w:tc>
        <w:tc>
          <w:tcPr>
            <w:tcW w:w="3314" w:type="pct"/>
          </w:tcPr>
          <w:p w14:paraId="6EAB3761" w14:textId="77777777" w:rsidR="00F83FD1" w:rsidRPr="004B4FA0" w:rsidRDefault="00F83FD1" w:rsidP="00EE00E0">
            <w:pPr>
              <w:rPr>
                <w:rFonts w:ascii="Times New Roman" w:eastAsia="Tahoma" w:hAnsi="Times New Roman" w:cs="Times New Roman"/>
                <w:color w:val="auto"/>
                <w:sz w:val="22"/>
                <w:szCs w:val="36"/>
                <w:lang w:val="ru-RU"/>
              </w:rPr>
            </w:pPr>
          </w:p>
          <w:p w14:paraId="39788185" w14:textId="77777777" w:rsidR="00F83FD1" w:rsidRPr="004B4FA0" w:rsidRDefault="00F83FD1" w:rsidP="00EE00E0">
            <w:pPr>
              <w:rPr>
                <w:rFonts w:ascii="Times New Roman" w:eastAsia="Tahoma" w:hAnsi="Times New Roman" w:cs="Times New Roman"/>
                <w:color w:val="auto"/>
                <w:sz w:val="22"/>
                <w:szCs w:val="36"/>
                <w:lang w:val="ru-RU"/>
              </w:rPr>
            </w:pPr>
          </w:p>
          <w:p w14:paraId="5F0D99C4" w14:textId="77777777" w:rsidR="00F83FD1" w:rsidRPr="004B4FA0" w:rsidRDefault="00F83FD1" w:rsidP="00F83FD1">
            <w:pPr>
              <w:rPr>
                <w:rFonts w:ascii="Times New Roman" w:eastAsia="Tahoma" w:hAnsi="Times New Roman" w:cs="Times New Roman"/>
                <w:b/>
                <w:bCs/>
                <w:color w:val="1F72B5"/>
                <w:sz w:val="28"/>
                <w:szCs w:val="44"/>
              </w:rPr>
            </w:pPr>
            <w:r w:rsidRPr="004B4FA0">
              <w:rPr>
                <w:rFonts w:ascii="Times New Roman" w:hAnsi="Times New Roman" w:cs="Times New Roman"/>
                <w:b/>
                <w:color w:val="1F72B5"/>
                <w:sz w:val="28"/>
              </w:rPr>
              <w:t>Eiropas Savienības tīkls vides tiesību aktu īstenošanai un ieviešanai</w:t>
            </w:r>
          </w:p>
        </w:tc>
      </w:tr>
    </w:tbl>
    <w:p w14:paraId="1182E1E7" w14:textId="77777777" w:rsidR="00F83FD1" w:rsidRPr="004B4FA0" w:rsidRDefault="00F83FD1" w:rsidP="00F83FD1">
      <w:pPr>
        <w:pStyle w:val="23"/>
        <w:rPr>
          <w:rFonts w:ascii="Times New Roman" w:hAnsi="Times New Roman" w:cs="Times New Roman"/>
        </w:rPr>
      </w:pPr>
    </w:p>
    <w:p w14:paraId="6521168F" w14:textId="77777777" w:rsidR="00F83FD1" w:rsidRPr="004B4FA0" w:rsidRDefault="00F83FD1" w:rsidP="00F83FD1">
      <w:pPr>
        <w:pStyle w:val="23"/>
        <w:rPr>
          <w:rFonts w:ascii="Times New Roman" w:hAnsi="Times New Roman" w:cs="Times New Roman"/>
        </w:rPr>
      </w:pPr>
    </w:p>
    <w:p w14:paraId="416B5C44" w14:textId="77777777" w:rsidR="00F83FD1" w:rsidRPr="004B4FA0" w:rsidRDefault="00F83FD1" w:rsidP="00F83FD1">
      <w:pPr>
        <w:pStyle w:val="23"/>
        <w:rPr>
          <w:rFonts w:ascii="Times New Roman" w:hAnsi="Times New Roman" w:cs="Times New Roman"/>
        </w:rPr>
      </w:pPr>
    </w:p>
    <w:p w14:paraId="4EBF8142" w14:textId="77777777" w:rsidR="00F83FD1" w:rsidRPr="004B4FA0" w:rsidRDefault="00F83FD1" w:rsidP="00F83FD1">
      <w:pPr>
        <w:pStyle w:val="23"/>
        <w:rPr>
          <w:rFonts w:ascii="Times New Roman" w:hAnsi="Times New Roman" w:cs="Times New Roman"/>
        </w:rPr>
      </w:pPr>
    </w:p>
    <w:p w14:paraId="23CE91AD" w14:textId="77777777" w:rsidR="00F83FD1" w:rsidRPr="004B4FA0" w:rsidRDefault="00F83FD1" w:rsidP="00F83FD1">
      <w:pPr>
        <w:pStyle w:val="23"/>
        <w:jc w:val="center"/>
        <w:rPr>
          <w:rFonts w:ascii="Times New Roman" w:hAnsi="Times New Roman" w:cs="Times New Roman"/>
          <w:b/>
          <w:bCs/>
          <w:sz w:val="72"/>
          <w:szCs w:val="72"/>
        </w:rPr>
      </w:pPr>
      <w:r w:rsidRPr="004B4FA0">
        <w:rPr>
          <w:rFonts w:ascii="Times New Roman" w:hAnsi="Times New Roman" w:cs="Times New Roman"/>
          <w:b/>
          <w:sz w:val="72"/>
        </w:rPr>
        <w:t>1. pielikums</w:t>
      </w:r>
    </w:p>
    <w:p w14:paraId="46B76560" w14:textId="77777777" w:rsidR="00F83FD1" w:rsidRPr="004B4FA0" w:rsidRDefault="00F83FD1" w:rsidP="00F83FD1">
      <w:pPr>
        <w:pStyle w:val="23"/>
        <w:pBdr>
          <w:bottom w:val="single" w:sz="12" w:space="1" w:color="549AD5"/>
        </w:pBdr>
        <w:rPr>
          <w:rFonts w:ascii="Times New Roman" w:hAnsi="Times New Roman" w:cs="Times New Roman"/>
        </w:rPr>
      </w:pPr>
    </w:p>
    <w:p w14:paraId="04B8F151" w14:textId="77777777" w:rsidR="00F83FD1" w:rsidRPr="004B4FA0" w:rsidRDefault="00F83FD1" w:rsidP="00F83FD1">
      <w:pPr>
        <w:pStyle w:val="23"/>
        <w:rPr>
          <w:rFonts w:ascii="Times New Roman" w:hAnsi="Times New Roman" w:cs="Times New Roman"/>
        </w:rPr>
      </w:pPr>
    </w:p>
    <w:p w14:paraId="460E50F2" w14:textId="77777777" w:rsidR="00F83FD1" w:rsidRPr="004B4FA0" w:rsidRDefault="00F83FD1" w:rsidP="00F83FD1">
      <w:pPr>
        <w:jc w:val="center"/>
        <w:rPr>
          <w:rFonts w:ascii="Times New Roman" w:hAnsi="Times New Roman" w:cs="Times New Roman"/>
          <w:b/>
          <w:bCs/>
          <w:color w:val="1F72B5"/>
          <w:sz w:val="42"/>
          <w:szCs w:val="42"/>
        </w:rPr>
      </w:pPr>
      <w:r w:rsidRPr="004B4FA0">
        <w:rPr>
          <w:rFonts w:ascii="Times New Roman" w:hAnsi="Times New Roman" w:cs="Times New Roman"/>
          <w:b/>
          <w:color w:val="1F72B5"/>
          <w:sz w:val="42"/>
        </w:rPr>
        <w:t>Augsnes skalošana – gadījumu izpētes</w:t>
      </w:r>
    </w:p>
    <w:p w14:paraId="2E442750" w14:textId="77777777" w:rsidR="00F83FD1" w:rsidRPr="004B4FA0" w:rsidRDefault="00F83FD1" w:rsidP="00F83FD1">
      <w:pPr>
        <w:jc w:val="center"/>
        <w:rPr>
          <w:rFonts w:ascii="Times New Roman" w:hAnsi="Times New Roman" w:cs="Times New Roman"/>
          <w:b/>
          <w:bCs/>
          <w:color w:val="1F72B5"/>
          <w:sz w:val="30"/>
          <w:szCs w:val="30"/>
        </w:rPr>
      </w:pPr>
    </w:p>
    <w:p w14:paraId="07A4E1E9" w14:textId="77777777" w:rsidR="00F83FD1" w:rsidRPr="004B4FA0" w:rsidRDefault="00F83FD1" w:rsidP="00F83FD1">
      <w:pPr>
        <w:pStyle w:val="40"/>
        <w:ind w:firstLine="0"/>
        <w:jc w:val="center"/>
        <w:rPr>
          <w:rStyle w:val="4"/>
          <w:rFonts w:ascii="Times New Roman" w:hAnsi="Times New Roman" w:cs="Times New Roman"/>
          <w:b/>
          <w:bCs/>
          <w:color w:val="1F72B5"/>
          <w:sz w:val="30"/>
          <w:szCs w:val="30"/>
        </w:rPr>
      </w:pPr>
      <w:r w:rsidRPr="004B4FA0">
        <w:rPr>
          <w:rStyle w:val="4"/>
          <w:rFonts w:ascii="Times New Roman" w:hAnsi="Times New Roman" w:cs="Times New Roman"/>
          <w:b/>
          <w:color w:val="1F72B5"/>
          <w:sz w:val="30"/>
        </w:rPr>
        <w:t>IMPEL projekts Nr. 2021 /08 WG6</w:t>
      </w:r>
    </w:p>
    <w:p w14:paraId="5B7B63D0" w14:textId="77777777" w:rsidR="00F83FD1" w:rsidRPr="004B4FA0" w:rsidRDefault="00F83FD1" w:rsidP="00F83FD1">
      <w:pPr>
        <w:pStyle w:val="40"/>
        <w:ind w:firstLine="0"/>
        <w:jc w:val="both"/>
        <w:rPr>
          <w:rStyle w:val="4"/>
          <w:rFonts w:ascii="Times New Roman" w:hAnsi="Times New Roman" w:cs="Times New Roman"/>
          <w:b/>
          <w:bCs/>
          <w:i/>
          <w:iCs/>
          <w:color w:val="auto"/>
          <w:sz w:val="20"/>
          <w:szCs w:val="36"/>
        </w:rPr>
      </w:pPr>
    </w:p>
    <w:p w14:paraId="27B0F6EF" w14:textId="77777777" w:rsidR="00F83FD1" w:rsidRPr="004B4FA0" w:rsidRDefault="00F83FD1" w:rsidP="00F83FD1">
      <w:pPr>
        <w:jc w:val="both"/>
        <w:rPr>
          <w:rFonts w:ascii="Times New Roman" w:hAnsi="Times New Roman" w:cs="Times New Roman"/>
          <w:color w:val="auto"/>
          <w:sz w:val="22"/>
          <w:szCs w:val="36"/>
        </w:rPr>
      </w:pPr>
    </w:p>
    <w:p w14:paraId="4AFDF688" w14:textId="77777777" w:rsidR="00F83FD1" w:rsidRPr="004B4FA0" w:rsidRDefault="00F83FD1" w:rsidP="00F83FD1">
      <w:pPr>
        <w:jc w:val="both"/>
        <w:rPr>
          <w:rFonts w:ascii="Times New Roman" w:hAnsi="Times New Roman" w:cs="Times New Roman"/>
          <w:color w:val="auto"/>
          <w:sz w:val="22"/>
          <w:szCs w:val="36"/>
        </w:rPr>
      </w:pPr>
    </w:p>
    <w:p w14:paraId="0BE792BB" w14:textId="77777777" w:rsidR="00F83FD1" w:rsidRPr="004B4FA0" w:rsidRDefault="00F83FD1" w:rsidP="00F83FD1">
      <w:pPr>
        <w:pStyle w:val="43"/>
        <w:rPr>
          <w:rStyle w:val="31"/>
          <w:rFonts w:ascii="Times New Roman" w:hAnsi="Times New Roman" w:cs="Times New Roman"/>
          <w:b/>
          <w:bCs/>
          <w:color w:val="auto"/>
          <w:sz w:val="22"/>
          <w:szCs w:val="52"/>
        </w:rPr>
      </w:pPr>
    </w:p>
    <w:p w14:paraId="4DF4C2CF" w14:textId="77777777" w:rsidR="00F83FD1" w:rsidRPr="004B4FA0" w:rsidRDefault="00F83FD1" w:rsidP="00F83FD1">
      <w:pPr>
        <w:pStyle w:val="80"/>
        <w:jc w:val="both"/>
        <w:rPr>
          <w:rStyle w:val="8"/>
          <w:rFonts w:ascii="Times New Roman" w:hAnsi="Times New Roman" w:cs="Times New Roman"/>
          <w:b/>
          <w:bCs/>
          <w:color w:val="auto"/>
          <w:sz w:val="22"/>
          <w:szCs w:val="36"/>
        </w:rPr>
      </w:pPr>
    </w:p>
    <w:p w14:paraId="41E265DA" w14:textId="77777777" w:rsidR="00F83FD1" w:rsidRPr="004B4FA0" w:rsidRDefault="00F83FD1" w:rsidP="00F83FD1">
      <w:pPr>
        <w:pStyle w:val="80"/>
        <w:jc w:val="both"/>
        <w:rPr>
          <w:rStyle w:val="8"/>
          <w:rFonts w:ascii="Times New Roman" w:hAnsi="Times New Roman" w:cs="Times New Roman"/>
          <w:b/>
          <w:bCs/>
          <w:color w:val="auto"/>
          <w:sz w:val="22"/>
          <w:szCs w:val="36"/>
        </w:rPr>
      </w:pPr>
    </w:p>
    <w:p w14:paraId="256A3031" w14:textId="77777777" w:rsidR="00F83FD1" w:rsidRPr="004B4FA0" w:rsidRDefault="00F83FD1" w:rsidP="00F83FD1">
      <w:pPr>
        <w:pStyle w:val="80"/>
        <w:jc w:val="both"/>
        <w:rPr>
          <w:rStyle w:val="8"/>
          <w:rFonts w:ascii="Times New Roman" w:hAnsi="Times New Roman" w:cs="Times New Roman"/>
          <w:b/>
          <w:bCs/>
          <w:color w:val="auto"/>
          <w:sz w:val="22"/>
          <w:szCs w:val="36"/>
        </w:rPr>
        <w:sectPr w:rsidR="00F83FD1" w:rsidRPr="004B4FA0" w:rsidSect="00C476A4">
          <w:headerReference w:type="default" r:id="rId23"/>
          <w:footerReference w:type="default" r:id="rId24"/>
          <w:pgSz w:w="11906" w:h="16838" w:code="9"/>
          <w:pgMar w:top="1135" w:right="1077" w:bottom="425" w:left="1077" w:header="567" w:footer="567" w:gutter="0"/>
          <w:pgNumType w:start="1"/>
          <w:cols w:space="720"/>
          <w:noEndnote/>
          <w:docGrid w:linePitch="360"/>
        </w:sectPr>
      </w:pPr>
      <w:r w:rsidRPr="004B4FA0">
        <w:rPr>
          <w:rFonts w:ascii="Times New Roman" w:hAnsi="Times New Roman" w:cs="Times New Roman"/>
        </w:rPr>
        <w:br w:type="page"/>
      </w:r>
    </w:p>
    <w:p w14:paraId="75C79307"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1.</w:t>
      </w:r>
      <w:r w:rsidRPr="004B4FA0">
        <w:rPr>
          <w:rStyle w:val="31"/>
          <w:rFonts w:ascii="Times New Roman" w:hAnsi="Times New Roman" w:cs="Times New Roman"/>
          <w:b/>
          <w:color w:val="1F72B5"/>
        </w:rPr>
        <w:tab/>
        <w:t>Jūsu kontaktinformācija – GADĪJUMA IZPĒTE: SW n.1</w:t>
      </w:r>
    </w:p>
    <w:p w14:paraId="04605B79" w14:textId="77777777" w:rsidR="00F83FD1" w:rsidRPr="004B4FA0" w:rsidRDefault="00F83FD1" w:rsidP="00F83FD1">
      <w:pPr>
        <w:pStyle w:val="43"/>
        <w:rPr>
          <w:rFonts w:ascii="Times New Roman" w:hAnsi="Times New Roman" w:cs="Times New Roman"/>
          <w:sz w:val="22"/>
          <w:szCs w:val="36"/>
        </w:rPr>
      </w:pPr>
    </w:p>
    <w:tbl>
      <w:tblPr>
        <w:tblOverlap w:val="never"/>
        <w:tblW w:w="5000" w:type="pct"/>
        <w:tblCellMar>
          <w:top w:w="57" w:type="dxa"/>
          <w:left w:w="85" w:type="dxa"/>
          <w:right w:w="85" w:type="dxa"/>
        </w:tblCellMar>
        <w:tblLook w:val="04A0" w:firstRow="1" w:lastRow="0" w:firstColumn="1" w:lastColumn="0" w:noHBand="0" w:noVBand="1"/>
      </w:tblPr>
      <w:tblGrid>
        <w:gridCol w:w="809"/>
        <w:gridCol w:w="2832"/>
        <w:gridCol w:w="6281"/>
      </w:tblGrid>
      <w:tr w:rsidR="00F83FD1" w:rsidRPr="004B4FA0" w14:paraId="60C62305" w14:textId="77777777" w:rsidTr="00EE00E0">
        <w:trPr>
          <w:trHeight w:val="454"/>
        </w:trPr>
        <w:tc>
          <w:tcPr>
            <w:tcW w:w="408" w:type="pct"/>
            <w:tcBorders>
              <w:top w:val="single" w:sz="4" w:space="0" w:color="auto"/>
              <w:left w:val="single" w:sz="4" w:space="0" w:color="auto"/>
            </w:tcBorders>
          </w:tcPr>
          <w:p w14:paraId="7FA1E208"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1.1.</w:t>
            </w:r>
          </w:p>
        </w:tc>
        <w:tc>
          <w:tcPr>
            <w:tcW w:w="1427" w:type="pct"/>
            <w:tcBorders>
              <w:top w:val="single" w:sz="4" w:space="0" w:color="auto"/>
            </w:tcBorders>
          </w:tcPr>
          <w:p w14:paraId="00694C24"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Vārds un uzvārds</w:t>
            </w:r>
          </w:p>
        </w:tc>
        <w:tc>
          <w:tcPr>
            <w:tcW w:w="3165" w:type="pct"/>
            <w:tcBorders>
              <w:top w:val="single" w:sz="4" w:space="0" w:color="auto"/>
              <w:left w:val="single" w:sz="4" w:space="0" w:color="auto"/>
              <w:right w:val="single" w:sz="4" w:space="0" w:color="auto"/>
            </w:tcBorders>
          </w:tcPr>
          <w:p w14:paraId="629A9EAC" w14:textId="77777777" w:rsidR="00F83FD1" w:rsidRPr="004B4FA0" w:rsidRDefault="00F83FD1" w:rsidP="00F83FD1">
            <w:pPr>
              <w:rPr>
                <w:rFonts w:ascii="Times New Roman" w:hAnsi="Times New Roman" w:cs="Times New Roman"/>
                <w:color w:val="auto"/>
                <w:sz w:val="22"/>
                <w:szCs w:val="40"/>
              </w:rPr>
            </w:pPr>
            <w:proofErr w:type="spellStart"/>
            <w:r w:rsidRPr="004B4FA0">
              <w:rPr>
                <w:rFonts w:ascii="Times New Roman" w:hAnsi="Times New Roman" w:cs="Times New Roman"/>
                <w:color w:val="auto"/>
                <w:sz w:val="22"/>
              </w:rPr>
              <w:t>Alesandro</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Teani</w:t>
            </w:r>
            <w:proofErr w:type="spellEnd"/>
            <w:r w:rsidRPr="004B4FA0">
              <w:rPr>
                <w:rFonts w:ascii="Times New Roman" w:hAnsi="Times New Roman" w:cs="Times New Roman"/>
                <w:color w:val="auto"/>
                <w:sz w:val="22"/>
              </w:rPr>
              <w:t xml:space="preserve"> (</w:t>
            </w:r>
            <w:proofErr w:type="spellStart"/>
            <w:r w:rsidRPr="002E415E">
              <w:rPr>
                <w:rFonts w:ascii="Times New Roman" w:hAnsi="Times New Roman" w:cs="Times New Roman"/>
                <w:i/>
                <w:iCs/>
                <w:color w:val="auto"/>
                <w:sz w:val="22"/>
              </w:rPr>
              <w:t>Alessandro</w:t>
            </w:r>
            <w:proofErr w:type="spellEnd"/>
            <w:r w:rsidRPr="002E415E">
              <w:rPr>
                <w:rFonts w:ascii="Times New Roman" w:hAnsi="Times New Roman" w:cs="Times New Roman"/>
                <w:i/>
                <w:iCs/>
                <w:color w:val="auto"/>
                <w:sz w:val="22"/>
              </w:rPr>
              <w:t xml:space="preserve"> </w:t>
            </w:r>
            <w:proofErr w:type="spellStart"/>
            <w:r w:rsidRPr="002E415E">
              <w:rPr>
                <w:rFonts w:ascii="Times New Roman" w:hAnsi="Times New Roman" w:cs="Times New Roman"/>
                <w:i/>
                <w:iCs/>
                <w:color w:val="auto"/>
                <w:sz w:val="22"/>
              </w:rPr>
              <w:t>Teani</w:t>
            </w:r>
            <w:proofErr w:type="spellEnd"/>
            <w:r w:rsidRPr="004B4FA0">
              <w:rPr>
                <w:rFonts w:ascii="Times New Roman" w:hAnsi="Times New Roman" w:cs="Times New Roman"/>
                <w:color w:val="auto"/>
                <w:sz w:val="22"/>
              </w:rPr>
              <w:t>)</w:t>
            </w:r>
          </w:p>
        </w:tc>
      </w:tr>
      <w:tr w:rsidR="00F83FD1" w:rsidRPr="004B4FA0" w14:paraId="6E493AB7" w14:textId="77777777" w:rsidTr="00EE00E0">
        <w:trPr>
          <w:trHeight w:val="454"/>
        </w:trPr>
        <w:tc>
          <w:tcPr>
            <w:tcW w:w="408" w:type="pct"/>
            <w:tcBorders>
              <w:top w:val="single" w:sz="4" w:space="0" w:color="auto"/>
              <w:left w:val="single" w:sz="4" w:space="0" w:color="auto"/>
            </w:tcBorders>
          </w:tcPr>
          <w:p w14:paraId="2C3A6CAE"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1.2.</w:t>
            </w:r>
          </w:p>
        </w:tc>
        <w:tc>
          <w:tcPr>
            <w:tcW w:w="1427" w:type="pct"/>
            <w:tcBorders>
              <w:top w:val="single" w:sz="4" w:space="0" w:color="auto"/>
            </w:tcBorders>
          </w:tcPr>
          <w:p w14:paraId="58681E56"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Valsts/jurisdikcija</w:t>
            </w:r>
          </w:p>
        </w:tc>
        <w:tc>
          <w:tcPr>
            <w:tcW w:w="3165" w:type="pct"/>
            <w:tcBorders>
              <w:top w:val="single" w:sz="4" w:space="0" w:color="auto"/>
              <w:left w:val="single" w:sz="4" w:space="0" w:color="auto"/>
              <w:right w:val="single" w:sz="4" w:space="0" w:color="auto"/>
            </w:tcBorders>
          </w:tcPr>
          <w:p w14:paraId="2D609BE4" w14:textId="77777777" w:rsidR="00F83FD1" w:rsidRPr="004B4FA0" w:rsidRDefault="00F83FD1" w:rsidP="00F83FD1">
            <w:pPr>
              <w:rPr>
                <w:rFonts w:ascii="Times New Roman" w:hAnsi="Times New Roman" w:cs="Times New Roman"/>
                <w:color w:val="auto"/>
                <w:sz w:val="22"/>
                <w:szCs w:val="40"/>
              </w:rPr>
            </w:pPr>
            <w:r w:rsidRPr="004B4FA0">
              <w:rPr>
                <w:rFonts w:ascii="Times New Roman" w:hAnsi="Times New Roman" w:cs="Times New Roman"/>
                <w:color w:val="auto"/>
                <w:sz w:val="22"/>
              </w:rPr>
              <w:t>Itālija</w:t>
            </w:r>
          </w:p>
        </w:tc>
      </w:tr>
      <w:tr w:rsidR="00F83FD1" w:rsidRPr="004B4FA0" w14:paraId="4CC9AE51" w14:textId="77777777" w:rsidTr="00EE00E0">
        <w:trPr>
          <w:trHeight w:val="454"/>
        </w:trPr>
        <w:tc>
          <w:tcPr>
            <w:tcW w:w="408" w:type="pct"/>
            <w:tcBorders>
              <w:top w:val="single" w:sz="4" w:space="0" w:color="auto"/>
              <w:left w:val="single" w:sz="4" w:space="0" w:color="auto"/>
            </w:tcBorders>
          </w:tcPr>
          <w:p w14:paraId="0A5E63DD"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1.3.</w:t>
            </w:r>
          </w:p>
        </w:tc>
        <w:tc>
          <w:tcPr>
            <w:tcW w:w="1427" w:type="pct"/>
            <w:tcBorders>
              <w:top w:val="single" w:sz="4" w:space="0" w:color="auto"/>
            </w:tcBorders>
          </w:tcPr>
          <w:p w14:paraId="6229BF9E"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Organizācija</w:t>
            </w:r>
          </w:p>
        </w:tc>
        <w:tc>
          <w:tcPr>
            <w:tcW w:w="3165" w:type="pct"/>
            <w:tcBorders>
              <w:top w:val="single" w:sz="4" w:space="0" w:color="auto"/>
              <w:left w:val="single" w:sz="4" w:space="0" w:color="auto"/>
              <w:right w:val="single" w:sz="4" w:space="0" w:color="auto"/>
            </w:tcBorders>
          </w:tcPr>
          <w:p w14:paraId="76A90249" w14:textId="77777777" w:rsidR="00F83FD1" w:rsidRPr="004B4FA0" w:rsidRDefault="00F83FD1" w:rsidP="00F83FD1">
            <w:pPr>
              <w:rPr>
                <w:rFonts w:ascii="Times New Roman" w:hAnsi="Times New Roman" w:cs="Times New Roman"/>
                <w:color w:val="auto"/>
                <w:sz w:val="22"/>
                <w:szCs w:val="40"/>
              </w:rPr>
            </w:pPr>
            <w:proofErr w:type="spellStart"/>
            <w:r w:rsidRPr="004B4FA0">
              <w:rPr>
                <w:rFonts w:ascii="Times New Roman" w:hAnsi="Times New Roman" w:cs="Times New Roman"/>
                <w:color w:val="auto"/>
                <w:sz w:val="22"/>
              </w:rPr>
              <w:t>Ambienthesis</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S.p.A</w:t>
            </w:r>
            <w:proofErr w:type="spellEnd"/>
            <w:r w:rsidRPr="004B4FA0">
              <w:rPr>
                <w:rFonts w:ascii="Times New Roman" w:hAnsi="Times New Roman" w:cs="Times New Roman"/>
                <w:color w:val="auto"/>
                <w:sz w:val="22"/>
              </w:rPr>
              <w:t xml:space="preserve">., tagad </w:t>
            </w:r>
            <w:proofErr w:type="spellStart"/>
            <w:r w:rsidRPr="004B4FA0">
              <w:rPr>
                <w:rFonts w:ascii="Times New Roman" w:hAnsi="Times New Roman" w:cs="Times New Roman"/>
                <w:color w:val="auto"/>
                <w:sz w:val="22"/>
              </w:rPr>
              <w:t>Greenthesis</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S.p.A</w:t>
            </w:r>
            <w:proofErr w:type="spellEnd"/>
            <w:r w:rsidRPr="004B4FA0">
              <w:rPr>
                <w:rFonts w:ascii="Times New Roman" w:hAnsi="Times New Roman" w:cs="Times New Roman"/>
                <w:color w:val="auto"/>
                <w:sz w:val="22"/>
              </w:rPr>
              <w:t>.</w:t>
            </w:r>
          </w:p>
        </w:tc>
      </w:tr>
      <w:tr w:rsidR="00F83FD1" w:rsidRPr="004B4FA0" w14:paraId="41C39064" w14:textId="77777777" w:rsidTr="00EE00E0">
        <w:trPr>
          <w:trHeight w:val="454"/>
        </w:trPr>
        <w:tc>
          <w:tcPr>
            <w:tcW w:w="408" w:type="pct"/>
            <w:tcBorders>
              <w:top w:val="single" w:sz="4" w:space="0" w:color="auto"/>
              <w:left w:val="single" w:sz="4" w:space="0" w:color="auto"/>
            </w:tcBorders>
          </w:tcPr>
          <w:p w14:paraId="703146BE"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1.4.</w:t>
            </w:r>
          </w:p>
        </w:tc>
        <w:tc>
          <w:tcPr>
            <w:tcW w:w="1427" w:type="pct"/>
            <w:tcBorders>
              <w:top w:val="single" w:sz="4" w:space="0" w:color="auto"/>
            </w:tcBorders>
          </w:tcPr>
          <w:p w14:paraId="2D73E7C0"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Amats</w:t>
            </w:r>
          </w:p>
        </w:tc>
        <w:tc>
          <w:tcPr>
            <w:tcW w:w="3165" w:type="pct"/>
            <w:tcBorders>
              <w:top w:val="single" w:sz="4" w:space="0" w:color="auto"/>
              <w:left w:val="single" w:sz="4" w:space="0" w:color="auto"/>
              <w:right w:val="single" w:sz="4" w:space="0" w:color="auto"/>
            </w:tcBorders>
          </w:tcPr>
          <w:p w14:paraId="528E8CFC" w14:textId="77777777" w:rsidR="00F83FD1" w:rsidRPr="004B4FA0" w:rsidRDefault="00F83FD1" w:rsidP="00F83FD1">
            <w:pPr>
              <w:rPr>
                <w:rFonts w:ascii="Times New Roman" w:hAnsi="Times New Roman" w:cs="Times New Roman"/>
                <w:color w:val="auto"/>
                <w:sz w:val="22"/>
                <w:szCs w:val="40"/>
              </w:rPr>
            </w:pPr>
            <w:r w:rsidRPr="004B4FA0">
              <w:rPr>
                <w:rFonts w:ascii="Times New Roman" w:hAnsi="Times New Roman" w:cs="Times New Roman"/>
                <w:color w:val="auto"/>
                <w:sz w:val="22"/>
              </w:rPr>
              <w:t>Galvenais tehnologs</w:t>
            </w:r>
          </w:p>
        </w:tc>
      </w:tr>
      <w:tr w:rsidR="00F83FD1" w:rsidRPr="004B4FA0" w14:paraId="0F8383CF" w14:textId="77777777" w:rsidTr="00EE00E0">
        <w:trPr>
          <w:trHeight w:val="454"/>
        </w:trPr>
        <w:tc>
          <w:tcPr>
            <w:tcW w:w="408" w:type="pct"/>
            <w:tcBorders>
              <w:top w:val="single" w:sz="4" w:space="0" w:color="auto"/>
              <w:left w:val="single" w:sz="4" w:space="0" w:color="auto"/>
            </w:tcBorders>
          </w:tcPr>
          <w:p w14:paraId="068714F0"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1.5.</w:t>
            </w:r>
          </w:p>
        </w:tc>
        <w:tc>
          <w:tcPr>
            <w:tcW w:w="1427" w:type="pct"/>
            <w:tcBorders>
              <w:top w:val="single" w:sz="4" w:space="0" w:color="auto"/>
            </w:tcBorders>
          </w:tcPr>
          <w:p w14:paraId="073AEF0B"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Pienākumi</w:t>
            </w:r>
          </w:p>
        </w:tc>
        <w:tc>
          <w:tcPr>
            <w:tcW w:w="3165" w:type="pct"/>
            <w:tcBorders>
              <w:top w:val="single" w:sz="4" w:space="0" w:color="auto"/>
              <w:left w:val="single" w:sz="4" w:space="0" w:color="auto"/>
              <w:right w:val="single" w:sz="4" w:space="0" w:color="auto"/>
            </w:tcBorders>
          </w:tcPr>
          <w:p w14:paraId="7AF120C8" w14:textId="77777777" w:rsidR="00F83FD1" w:rsidRPr="004B4FA0" w:rsidRDefault="00F83FD1" w:rsidP="00EE00E0">
            <w:pPr>
              <w:rPr>
                <w:rFonts w:ascii="Times New Roman" w:hAnsi="Times New Roman" w:cs="Times New Roman"/>
                <w:color w:val="auto"/>
                <w:sz w:val="22"/>
                <w:szCs w:val="16"/>
              </w:rPr>
            </w:pPr>
          </w:p>
        </w:tc>
      </w:tr>
      <w:tr w:rsidR="00F83FD1" w:rsidRPr="004B4FA0" w14:paraId="26D0D81A" w14:textId="77777777" w:rsidTr="00EE00E0">
        <w:trPr>
          <w:trHeight w:val="454"/>
        </w:trPr>
        <w:tc>
          <w:tcPr>
            <w:tcW w:w="408" w:type="pct"/>
            <w:tcBorders>
              <w:top w:val="single" w:sz="4" w:space="0" w:color="auto"/>
              <w:left w:val="single" w:sz="4" w:space="0" w:color="auto"/>
            </w:tcBorders>
          </w:tcPr>
          <w:p w14:paraId="43644616"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1.6.</w:t>
            </w:r>
          </w:p>
        </w:tc>
        <w:tc>
          <w:tcPr>
            <w:tcW w:w="1427" w:type="pct"/>
            <w:tcBorders>
              <w:top w:val="single" w:sz="4" w:space="0" w:color="auto"/>
            </w:tcBorders>
          </w:tcPr>
          <w:p w14:paraId="78E18212"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E-pasta adrese</w:t>
            </w:r>
          </w:p>
        </w:tc>
        <w:tc>
          <w:tcPr>
            <w:tcW w:w="3165" w:type="pct"/>
            <w:tcBorders>
              <w:top w:val="single" w:sz="4" w:space="0" w:color="auto"/>
              <w:left w:val="single" w:sz="4" w:space="0" w:color="auto"/>
              <w:right w:val="single" w:sz="4" w:space="0" w:color="auto"/>
            </w:tcBorders>
          </w:tcPr>
          <w:p w14:paraId="7E47E2B3" w14:textId="77777777" w:rsidR="00F83FD1" w:rsidRPr="004B4FA0" w:rsidRDefault="00F83FD1" w:rsidP="00F83FD1">
            <w:pPr>
              <w:rPr>
                <w:rFonts w:ascii="Times New Roman" w:hAnsi="Times New Roman" w:cs="Times New Roman"/>
                <w:color w:val="auto"/>
                <w:sz w:val="22"/>
                <w:szCs w:val="40"/>
              </w:rPr>
            </w:pPr>
            <w:r w:rsidRPr="004B4FA0">
              <w:rPr>
                <w:rFonts w:ascii="Times New Roman" w:hAnsi="Times New Roman" w:cs="Times New Roman"/>
                <w:color w:val="auto"/>
                <w:sz w:val="22"/>
              </w:rPr>
              <w:t>Alessandro.teani@greenthesisgroup.com</w:t>
            </w:r>
          </w:p>
        </w:tc>
      </w:tr>
      <w:tr w:rsidR="00F83FD1" w:rsidRPr="004B4FA0" w14:paraId="6357CB03" w14:textId="77777777" w:rsidTr="00EE00E0">
        <w:trPr>
          <w:trHeight w:val="454"/>
        </w:trPr>
        <w:tc>
          <w:tcPr>
            <w:tcW w:w="408" w:type="pct"/>
            <w:tcBorders>
              <w:top w:val="single" w:sz="4" w:space="0" w:color="auto"/>
              <w:left w:val="single" w:sz="4" w:space="0" w:color="auto"/>
              <w:bottom w:val="single" w:sz="4" w:space="0" w:color="auto"/>
            </w:tcBorders>
          </w:tcPr>
          <w:p w14:paraId="34FF26A7" w14:textId="77777777" w:rsidR="00F83FD1" w:rsidRPr="004B4FA0" w:rsidRDefault="00F83FD1" w:rsidP="00F83FD1">
            <w:pPr>
              <w:jc w:val="cente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1.7.</w:t>
            </w:r>
          </w:p>
        </w:tc>
        <w:tc>
          <w:tcPr>
            <w:tcW w:w="1427" w:type="pct"/>
            <w:tcBorders>
              <w:top w:val="single" w:sz="4" w:space="0" w:color="auto"/>
              <w:bottom w:val="single" w:sz="4" w:space="0" w:color="auto"/>
            </w:tcBorders>
          </w:tcPr>
          <w:p w14:paraId="3B7A99E7" w14:textId="77777777" w:rsidR="00F83FD1" w:rsidRPr="004B4FA0" w:rsidRDefault="00F83FD1" w:rsidP="00F83FD1">
            <w:pPr>
              <w:rPr>
                <w:rFonts w:ascii="Times New Roman" w:hAnsi="Times New Roman" w:cs="Times New Roman"/>
                <w:b/>
                <w:bCs/>
                <w:i/>
                <w:iCs/>
                <w:color w:val="auto"/>
                <w:sz w:val="22"/>
                <w:szCs w:val="40"/>
              </w:rPr>
            </w:pPr>
            <w:r w:rsidRPr="004B4FA0">
              <w:rPr>
                <w:rFonts w:ascii="Times New Roman" w:hAnsi="Times New Roman" w:cs="Times New Roman"/>
                <w:b/>
                <w:i/>
                <w:color w:val="auto"/>
                <w:sz w:val="22"/>
              </w:rPr>
              <w:t>Tālruņa numurs</w:t>
            </w:r>
          </w:p>
        </w:tc>
        <w:tc>
          <w:tcPr>
            <w:tcW w:w="3165" w:type="pct"/>
            <w:tcBorders>
              <w:top w:val="single" w:sz="4" w:space="0" w:color="auto"/>
              <w:left w:val="single" w:sz="4" w:space="0" w:color="auto"/>
              <w:bottom w:val="single" w:sz="4" w:space="0" w:color="auto"/>
              <w:right w:val="single" w:sz="4" w:space="0" w:color="auto"/>
            </w:tcBorders>
          </w:tcPr>
          <w:p w14:paraId="696F0676" w14:textId="77777777" w:rsidR="00F83FD1" w:rsidRPr="004B4FA0" w:rsidRDefault="00F83FD1" w:rsidP="00F83FD1">
            <w:pPr>
              <w:rPr>
                <w:rFonts w:ascii="Times New Roman" w:hAnsi="Times New Roman" w:cs="Times New Roman"/>
                <w:color w:val="auto"/>
                <w:sz w:val="22"/>
                <w:szCs w:val="40"/>
              </w:rPr>
            </w:pPr>
            <w:r w:rsidRPr="004B4FA0">
              <w:rPr>
                <w:rFonts w:ascii="Times New Roman" w:hAnsi="Times New Roman" w:cs="Times New Roman"/>
                <w:color w:val="auto"/>
                <w:sz w:val="22"/>
              </w:rPr>
              <w:t>+ 39 335 62 01 002</w:t>
            </w:r>
          </w:p>
        </w:tc>
      </w:tr>
    </w:tbl>
    <w:p w14:paraId="3A140C61" w14:textId="77777777" w:rsidR="00F83FD1" w:rsidRPr="004B4FA0" w:rsidRDefault="00F83FD1" w:rsidP="00F83FD1">
      <w:pPr>
        <w:jc w:val="both"/>
        <w:rPr>
          <w:rFonts w:ascii="Times New Roman" w:hAnsi="Times New Roman" w:cs="Times New Roman"/>
          <w:color w:val="auto"/>
          <w:sz w:val="22"/>
          <w:szCs w:val="36"/>
        </w:rPr>
      </w:pPr>
      <w:r w:rsidRPr="004B4FA0">
        <w:rPr>
          <w:rFonts w:ascii="Times New Roman" w:hAnsi="Times New Roman" w:cs="Times New Roman"/>
        </w:rPr>
        <w:br w:type="page"/>
      </w:r>
    </w:p>
    <w:p w14:paraId="2E2BBA5C" w14:textId="77777777" w:rsidR="00F83FD1" w:rsidRPr="004B4FA0" w:rsidRDefault="00F83FD1" w:rsidP="00F83FD1">
      <w:pPr>
        <w:pStyle w:val="43"/>
        <w:rPr>
          <w:rStyle w:val="31"/>
          <w:rFonts w:ascii="Times New Roman" w:hAnsi="Times New Roman" w:cs="Times New Roman"/>
          <w:b/>
          <w:bCs/>
          <w:color w:val="auto"/>
          <w:sz w:val="22"/>
          <w:szCs w:val="52"/>
        </w:rPr>
      </w:pPr>
    </w:p>
    <w:p w14:paraId="5E991C15"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t>2.</w:t>
      </w:r>
      <w:r w:rsidRPr="004B4FA0">
        <w:rPr>
          <w:rStyle w:val="31"/>
          <w:rFonts w:ascii="Times New Roman" w:hAnsi="Times New Roman" w:cs="Times New Roman"/>
          <w:b/>
          <w:color w:val="1F72B5"/>
        </w:rPr>
        <w:tab/>
        <w:t>Informācija par objektu</w:t>
      </w:r>
    </w:p>
    <w:p w14:paraId="32D7487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16D759C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803DA38"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2.1. Objekta vēsture</w:t>
            </w:r>
          </w:p>
        </w:tc>
      </w:tr>
      <w:tr w:rsidR="00F83FD1" w:rsidRPr="004B4FA0" w14:paraId="286BEA41"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E9C136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Attiecīgā teritorija, kurā jāveic sanācija, atrodas netālu no Milānas, Itālijā. Tas ir vecs rūpniecisks objekts, ko agrāk izmantoja tērauda un metalurģijas ražošanai.</w:t>
            </w:r>
          </w:p>
          <w:p w14:paraId="24A1A77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Teritorija ir sadalīta sekcijās un ir aptuveni 1 290 000</w:t>
            </w:r>
            <w:r w:rsidRPr="004B4FA0">
              <w:rPr>
                <w:rFonts w:ascii="Times New Roman" w:hAnsi="Times New Roman" w:cs="Times New Roman"/>
                <w:color w:val="auto"/>
                <w:sz w:val="28"/>
                <w:vertAlign w:val="superscript"/>
              </w:rPr>
              <w:t>m2.</w:t>
            </w:r>
          </w:p>
          <w:p w14:paraId="68A277E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Sanācijas darbi tiks veikti tikai dzelzceļa tuvumā esošajā teritorijā, un tās platība ir aptuveni 400 000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w:t>
            </w:r>
          </w:p>
          <w:p w14:paraId="3BDE42BD" w14:textId="77777777" w:rsidR="00F83FD1" w:rsidRPr="004B4FA0" w:rsidRDefault="00F83FD1" w:rsidP="00EE00E0">
            <w:pPr>
              <w:jc w:val="both"/>
              <w:rPr>
                <w:rFonts w:ascii="Times New Roman" w:hAnsi="Times New Roman" w:cs="Times New Roman"/>
                <w:color w:val="auto"/>
                <w:sz w:val="28"/>
                <w:szCs w:val="28"/>
              </w:rPr>
            </w:pPr>
          </w:p>
          <w:p w14:paraId="58B32F7D"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4681EF33" wp14:editId="01C24F46">
                  <wp:extent cx="5813044" cy="4280227"/>
                  <wp:effectExtent l="0" t="0" r="0" b="6350"/>
                  <wp:docPr id="664285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28567" name=""/>
                          <pic:cNvPicPr/>
                        </pic:nvPicPr>
                        <pic:blipFill>
                          <a:blip r:embed="rId25"/>
                          <a:stretch>
                            <a:fillRect/>
                          </a:stretch>
                        </pic:blipFill>
                        <pic:spPr>
                          <a:xfrm>
                            <a:off x="0" y="0"/>
                            <a:ext cx="5813044" cy="4280227"/>
                          </a:xfrm>
                          <a:prstGeom prst="rect">
                            <a:avLst/>
                          </a:prstGeom>
                        </pic:spPr>
                      </pic:pic>
                    </a:graphicData>
                  </a:graphic>
                </wp:inline>
              </w:drawing>
            </w:r>
          </w:p>
          <w:p w14:paraId="6D31BEA6" w14:textId="77777777" w:rsidR="00F83FD1" w:rsidRPr="004B4FA0" w:rsidRDefault="00F83FD1" w:rsidP="00EE00E0">
            <w:pPr>
              <w:jc w:val="both"/>
              <w:rPr>
                <w:rFonts w:ascii="Times New Roman" w:hAnsi="Times New Roman" w:cs="Times New Roman"/>
                <w:color w:val="auto"/>
                <w:sz w:val="28"/>
                <w:szCs w:val="28"/>
              </w:rPr>
            </w:pPr>
          </w:p>
        </w:tc>
      </w:tr>
    </w:tbl>
    <w:p w14:paraId="4F06948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A7C1159" w14:textId="77777777" w:rsidR="00F83FD1" w:rsidRPr="004B4FA0" w:rsidRDefault="00F83FD1" w:rsidP="00F83FD1">
      <w:pPr>
        <w:jc w:val="both"/>
        <w:rPr>
          <w:rFonts w:ascii="Times New Roman" w:hAnsi="Times New Roman" w:cs="Times New Roman"/>
          <w:color w:val="auto"/>
          <w:sz w:val="28"/>
          <w:szCs w:val="28"/>
        </w:rPr>
      </w:pPr>
    </w:p>
    <w:p w14:paraId="14B2602C"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F7DBC0C"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A202D7C"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2.2. Ģeoloģiskie apstākļi</w:t>
            </w:r>
          </w:p>
        </w:tc>
      </w:tr>
      <w:tr w:rsidR="00F83FD1" w:rsidRPr="004B4FA0" w14:paraId="7F64BD8B" w14:textId="77777777" w:rsidTr="00EE00E0">
        <w:trPr>
          <w:trHeight w:val="170"/>
        </w:trPr>
        <w:tc>
          <w:tcPr>
            <w:tcW w:w="5000" w:type="pct"/>
            <w:tcBorders>
              <w:top w:val="single" w:sz="4" w:space="0" w:color="auto"/>
            </w:tcBorders>
          </w:tcPr>
          <w:p w14:paraId="75A3F59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Attiecīgā teritorija ir līdzena, aptuveni 140 m virs jūras līmeņa. Augsnes sastāvā ir grants-smilšaini un smilšaini aluviālie nogulumi.</w:t>
            </w:r>
          </w:p>
          <w:p w14:paraId="2E10BA6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Ūdens nesējslānis atrodas 30 metru dziļumā zem zemes virsmas.</w:t>
            </w:r>
          </w:p>
          <w:p w14:paraId="52CAFB1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Pirmajā augsnes virskārtas metrā ir izdedži un citi atlikumi, kas sajaukti ar augsni.</w:t>
            </w:r>
          </w:p>
          <w:p w14:paraId="500EC797" w14:textId="77777777" w:rsidR="00F83FD1" w:rsidRPr="004B4FA0" w:rsidRDefault="00F83FD1" w:rsidP="00EE00E0">
            <w:pPr>
              <w:jc w:val="both"/>
              <w:rPr>
                <w:rFonts w:ascii="Times New Roman" w:hAnsi="Times New Roman" w:cs="Times New Roman"/>
                <w:sz w:val="28"/>
                <w:szCs w:val="28"/>
              </w:rPr>
            </w:pPr>
          </w:p>
          <w:p w14:paraId="620BD4D4" w14:textId="77777777" w:rsidR="00F83FD1" w:rsidRPr="004B4FA0" w:rsidRDefault="00F83FD1" w:rsidP="00F83FD1">
            <w:pPr>
              <w:jc w:val="center"/>
              <w:rPr>
                <w:rFonts w:ascii="Times New Roman" w:hAnsi="Times New Roman" w:cs="Times New Roman"/>
                <w:sz w:val="28"/>
                <w:szCs w:val="28"/>
              </w:rPr>
            </w:pPr>
            <w:r w:rsidRPr="004B4FA0">
              <w:rPr>
                <w:rFonts w:ascii="Times New Roman" w:hAnsi="Times New Roman" w:cs="Times New Roman"/>
                <w:noProof/>
                <w:sz w:val="28"/>
              </w:rPr>
              <w:drawing>
                <wp:inline distT="0" distB="0" distL="0" distR="0" wp14:anchorId="1667D872" wp14:editId="28E740BE">
                  <wp:extent cx="5826798" cy="4375476"/>
                  <wp:effectExtent l="0" t="0" r="2540" b="6350"/>
                  <wp:docPr id="1203292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292707" name=""/>
                          <pic:cNvPicPr/>
                        </pic:nvPicPr>
                        <pic:blipFill>
                          <a:blip r:embed="rId26"/>
                          <a:stretch>
                            <a:fillRect/>
                          </a:stretch>
                        </pic:blipFill>
                        <pic:spPr>
                          <a:xfrm>
                            <a:off x="0" y="0"/>
                            <a:ext cx="5827201" cy="4375778"/>
                          </a:xfrm>
                          <a:prstGeom prst="rect">
                            <a:avLst/>
                          </a:prstGeom>
                        </pic:spPr>
                      </pic:pic>
                    </a:graphicData>
                  </a:graphic>
                </wp:inline>
              </w:drawing>
            </w:r>
          </w:p>
          <w:p w14:paraId="7AF0B535" w14:textId="77777777" w:rsidR="00F83FD1" w:rsidRPr="004B4FA0" w:rsidRDefault="00F83FD1" w:rsidP="00EE00E0">
            <w:pPr>
              <w:jc w:val="both"/>
              <w:rPr>
                <w:rFonts w:ascii="Times New Roman" w:hAnsi="Times New Roman" w:cs="Times New Roman"/>
                <w:color w:val="auto"/>
                <w:sz w:val="28"/>
                <w:szCs w:val="28"/>
              </w:rPr>
            </w:pPr>
          </w:p>
        </w:tc>
      </w:tr>
    </w:tbl>
    <w:p w14:paraId="56C8711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62A82380" w14:textId="77777777" w:rsidR="00F83FD1" w:rsidRPr="004B4FA0" w:rsidRDefault="00F83FD1" w:rsidP="00F83FD1">
      <w:pPr>
        <w:jc w:val="both"/>
        <w:rPr>
          <w:rFonts w:ascii="Times New Roman" w:hAnsi="Times New Roman" w:cs="Times New Roman"/>
          <w:color w:val="auto"/>
          <w:sz w:val="28"/>
          <w:szCs w:val="28"/>
        </w:rPr>
      </w:pPr>
    </w:p>
    <w:p w14:paraId="6766C7A7"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2634ED0C"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D064FE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2.3. Piesārņotāji, kas rada bažas</w:t>
            </w:r>
          </w:p>
        </w:tc>
      </w:tr>
      <w:tr w:rsidR="00F83FD1" w:rsidRPr="004B4FA0" w14:paraId="5A84B8E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776B6C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Lielāko daļu piesārņotāju veido ogļūdeņraži (vieglie un smagie) un metāli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Cr</w:t>
            </w:r>
            <w:proofErr w:type="spellEnd"/>
            <w:r w:rsidRPr="004B4FA0">
              <w:rPr>
                <w:rFonts w:ascii="Times New Roman" w:hAnsi="Times New Roman" w:cs="Times New Roman"/>
                <w:color w:val="auto"/>
                <w:sz w:val="28"/>
              </w:rPr>
              <w:t>).</w:t>
            </w:r>
          </w:p>
          <w:p w14:paraId="004FE7B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Ogļūdeņražu piesārņojuma diapazons ir no 100 līdz 20 000 mg/kg ogļūdeņražiem un no 300 līdz 7000 mg/kg metāliem.</w:t>
            </w:r>
          </w:p>
          <w:p w14:paraId="1477FF2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Izrakumu laikā tika atrasti arī azbestu saturošu materiālu atlikumi, kā arī no kara laika palikušas bumbas un citi atkritumi, kas tika apsaimniekoti atsevišķi un droši.</w:t>
            </w:r>
          </w:p>
        </w:tc>
      </w:tr>
      <w:tr w:rsidR="00F83FD1" w:rsidRPr="004B4FA0" w14:paraId="0D4D9F8F" w14:textId="77777777" w:rsidTr="00EE00E0">
        <w:trPr>
          <w:trHeight w:val="170"/>
        </w:trPr>
        <w:tc>
          <w:tcPr>
            <w:tcW w:w="5000" w:type="pct"/>
            <w:tcBorders>
              <w:top w:val="single" w:sz="4" w:space="0" w:color="auto"/>
              <w:bottom w:val="single" w:sz="4" w:space="0" w:color="auto"/>
            </w:tcBorders>
          </w:tcPr>
          <w:p w14:paraId="30B5C160" w14:textId="77777777" w:rsidR="00F83FD1" w:rsidRPr="004B4FA0" w:rsidRDefault="00F83FD1" w:rsidP="00EE00E0">
            <w:pPr>
              <w:jc w:val="both"/>
              <w:rPr>
                <w:rFonts w:ascii="Times New Roman" w:hAnsi="Times New Roman" w:cs="Times New Roman"/>
                <w:color w:val="auto"/>
                <w:sz w:val="28"/>
                <w:szCs w:val="28"/>
              </w:rPr>
            </w:pPr>
          </w:p>
          <w:p w14:paraId="47C854EB" w14:textId="77777777" w:rsidR="00F83FD1" w:rsidRPr="004B4FA0" w:rsidRDefault="00F83FD1" w:rsidP="00EE00E0">
            <w:pPr>
              <w:jc w:val="both"/>
              <w:rPr>
                <w:rFonts w:ascii="Times New Roman" w:hAnsi="Times New Roman" w:cs="Times New Roman"/>
                <w:sz w:val="28"/>
                <w:szCs w:val="28"/>
              </w:rPr>
            </w:pPr>
          </w:p>
          <w:p w14:paraId="6B6E9B6D"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692B365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5EEE74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2.4. Tiesiskais regulējums</w:t>
            </w:r>
          </w:p>
        </w:tc>
      </w:tr>
      <w:tr w:rsidR="00F83FD1" w:rsidRPr="004B4FA0" w14:paraId="7E449EB4"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39D1174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Objektā tiek veikti pasākumi saskaņā ar Itālijas Vides ministrijas apstiprināto projektu. Augsne bija jāapstrādā, izmantojot augsnes skalošanu, lai varētu atgūt frakcijas, kas atbilst turpmākajam dzīvojamo teritoriju izmantojumam. Nereģenerējamās frakcijas, kas neatbilda izmantošanas ierobežojumiem, tika nosūtītas uz atkritumu poligoniem. Dažās zemes daļās pirms augsnes skalošanas ir veikta </w:t>
            </w:r>
            <w:proofErr w:type="spellStart"/>
            <w:r w:rsidRPr="004B4FA0">
              <w:rPr>
                <w:rFonts w:ascii="Times New Roman" w:hAnsi="Times New Roman" w:cs="Times New Roman"/>
                <w:color w:val="auto"/>
                <w:sz w:val="28"/>
              </w:rPr>
              <w:t>priekšsijāšana</w:t>
            </w:r>
            <w:proofErr w:type="spellEnd"/>
            <w:r w:rsidRPr="004B4FA0">
              <w:rPr>
                <w:rFonts w:ascii="Times New Roman" w:hAnsi="Times New Roman" w:cs="Times New Roman"/>
                <w:color w:val="auto"/>
                <w:sz w:val="28"/>
              </w:rPr>
              <w:t>. Tika veikta arī nojaukšanas atlikumu tilpuma samazināšanas apstrāde to reģenerācijas veikšanai objektā.</w:t>
            </w:r>
          </w:p>
          <w:p w14:paraId="2577C17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Sanācijas mērķi tika mērīti saistībā ar piesārņojuma </w:t>
            </w:r>
            <w:proofErr w:type="spellStart"/>
            <w:r w:rsidRPr="004B4FA0">
              <w:rPr>
                <w:rFonts w:ascii="Times New Roman" w:hAnsi="Times New Roman" w:cs="Times New Roman"/>
                <w:color w:val="auto"/>
                <w:sz w:val="28"/>
              </w:rPr>
              <w:t>robežkoncentrācijām</w:t>
            </w:r>
            <w:proofErr w:type="spellEnd"/>
            <w:r w:rsidRPr="004B4FA0">
              <w:rPr>
                <w:rFonts w:ascii="Times New Roman" w:hAnsi="Times New Roman" w:cs="Times New Roman"/>
                <w:color w:val="auto"/>
                <w:sz w:val="28"/>
              </w:rPr>
              <w:t xml:space="preserve">, ko Itālijas tiesību akti pieļauj attiecībā uz vietām, kuras paredzēts turpmāk izmantot dzīvošanai, kā arī saistībā ar gruntsūdeņu kvalitātes uzraudzības </w:t>
            </w:r>
            <w:proofErr w:type="spellStart"/>
            <w:r w:rsidRPr="004B4FA0">
              <w:rPr>
                <w:rFonts w:ascii="Times New Roman" w:hAnsi="Times New Roman" w:cs="Times New Roman"/>
                <w:color w:val="auto"/>
                <w:sz w:val="28"/>
              </w:rPr>
              <w:t>eluātu</w:t>
            </w:r>
            <w:proofErr w:type="spellEnd"/>
            <w:r w:rsidRPr="004B4FA0">
              <w:rPr>
                <w:rFonts w:ascii="Times New Roman" w:hAnsi="Times New Roman" w:cs="Times New Roman"/>
                <w:color w:val="auto"/>
                <w:sz w:val="28"/>
              </w:rPr>
              <w:t>.</w:t>
            </w:r>
          </w:p>
        </w:tc>
      </w:tr>
    </w:tbl>
    <w:p w14:paraId="2989685C" w14:textId="77777777" w:rsidR="00F83FD1" w:rsidRPr="004B4FA0" w:rsidRDefault="00F83FD1" w:rsidP="00F83FD1">
      <w:pPr>
        <w:jc w:val="both"/>
        <w:rPr>
          <w:rFonts w:ascii="Times New Roman" w:hAnsi="Times New Roman" w:cs="Times New Roman"/>
          <w:color w:val="auto"/>
          <w:sz w:val="28"/>
          <w:szCs w:val="28"/>
        </w:rPr>
      </w:pPr>
    </w:p>
    <w:p w14:paraId="17756CC3" w14:textId="77777777" w:rsidR="00F83FD1" w:rsidRPr="004B4FA0" w:rsidRDefault="00F83FD1" w:rsidP="00F83FD1">
      <w:pPr>
        <w:jc w:val="both"/>
        <w:rPr>
          <w:rFonts w:ascii="Times New Roman" w:hAnsi="Times New Roman" w:cs="Times New Roman"/>
          <w:color w:val="auto"/>
          <w:sz w:val="28"/>
          <w:szCs w:val="28"/>
        </w:rPr>
      </w:pPr>
    </w:p>
    <w:p w14:paraId="0EDA386E"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t>3.</w:t>
      </w:r>
      <w:r w:rsidRPr="004B4FA0">
        <w:rPr>
          <w:rStyle w:val="31"/>
          <w:rFonts w:ascii="Times New Roman" w:hAnsi="Times New Roman" w:cs="Times New Roman"/>
          <w:b/>
          <w:color w:val="1F72B5"/>
        </w:rPr>
        <w:tab/>
        <w:t>Izmēģinājuma mēroga pielietojums uz lauka</w:t>
      </w:r>
    </w:p>
    <w:p w14:paraId="64B3814A"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5BC9A8C7" w14:textId="77777777" w:rsidTr="00EE00E0">
        <w:trPr>
          <w:trHeight w:val="170"/>
        </w:trPr>
        <w:tc>
          <w:tcPr>
            <w:tcW w:w="5000" w:type="pct"/>
            <w:tcBorders>
              <w:top w:val="single" w:sz="4" w:space="0" w:color="auto"/>
              <w:left w:val="single" w:sz="4" w:space="0" w:color="auto"/>
              <w:right w:val="single" w:sz="4" w:space="0" w:color="auto"/>
            </w:tcBorders>
          </w:tcPr>
          <w:p w14:paraId="5573EFF7"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18DEF4E1"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25CB02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Izmēģinājuma mēroga pielietojuma nav. Tikai pilna mēroga piemērošana, pamatojoties uz piedāvājuma laboratorijas testu.</w:t>
            </w:r>
          </w:p>
        </w:tc>
      </w:tr>
    </w:tbl>
    <w:p w14:paraId="3C65295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0FF0B585" w14:textId="77777777" w:rsidR="00F83FD1" w:rsidRPr="004B4FA0" w:rsidRDefault="00F83FD1" w:rsidP="00F83FD1">
      <w:pPr>
        <w:jc w:val="both"/>
        <w:rPr>
          <w:rFonts w:ascii="Times New Roman" w:hAnsi="Times New Roman" w:cs="Times New Roman"/>
          <w:color w:val="auto"/>
          <w:sz w:val="28"/>
          <w:szCs w:val="28"/>
        </w:rPr>
      </w:pPr>
    </w:p>
    <w:p w14:paraId="207075E7"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t>4.</w:t>
      </w:r>
      <w:r w:rsidRPr="004B4FA0">
        <w:rPr>
          <w:rStyle w:val="31"/>
          <w:rFonts w:ascii="Times New Roman" w:hAnsi="Times New Roman" w:cs="Times New Roman"/>
          <w:b/>
          <w:color w:val="1F72B5"/>
        </w:rPr>
        <w:tab/>
        <w:t>Pilna mēroga piemērošana</w:t>
      </w:r>
    </w:p>
    <w:p w14:paraId="1567D671"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7FE2A544" w14:textId="77777777" w:rsidTr="00EE00E0">
        <w:trPr>
          <w:trHeight w:val="170"/>
        </w:trPr>
        <w:tc>
          <w:tcPr>
            <w:tcW w:w="5000" w:type="pct"/>
          </w:tcPr>
          <w:p w14:paraId="4B9A7761"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4.1. Augsnes skalošanas sistēma</w:t>
            </w:r>
          </w:p>
        </w:tc>
      </w:tr>
      <w:tr w:rsidR="00F83FD1" w:rsidRPr="004B4FA0" w14:paraId="0ED275C5" w14:textId="77777777" w:rsidTr="00EE00E0">
        <w:trPr>
          <w:trHeight w:val="170"/>
        </w:trPr>
        <w:tc>
          <w:tcPr>
            <w:tcW w:w="5000" w:type="pct"/>
          </w:tcPr>
          <w:p w14:paraId="34EB2A8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Iekārta sastāv no dažiem modulāriem komponentiem, ko var transportēt un novietot uz līdzenas, ūdensnecaurlaidīgas zemes.</w:t>
            </w:r>
          </w:p>
          <w:p w14:paraId="3CCB243B" w14:textId="77777777" w:rsidR="00F83FD1" w:rsidRPr="004B4FA0" w:rsidRDefault="00F83FD1" w:rsidP="00EE00E0">
            <w:pPr>
              <w:jc w:val="both"/>
              <w:rPr>
                <w:rFonts w:ascii="Times New Roman" w:hAnsi="Times New Roman" w:cs="Times New Roman"/>
                <w:color w:val="auto"/>
                <w:sz w:val="28"/>
                <w:szCs w:val="28"/>
              </w:rPr>
            </w:pPr>
          </w:p>
          <w:p w14:paraId="5839C532"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4AAB93C3" wp14:editId="33507868">
                  <wp:extent cx="5833872" cy="3643777"/>
                  <wp:effectExtent l="0" t="0" r="0" b="0"/>
                  <wp:docPr id="12251280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28099" name=""/>
                          <pic:cNvPicPr/>
                        </pic:nvPicPr>
                        <pic:blipFill>
                          <a:blip r:embed="rId27"/>
                          <a:stretch>
                            <a:fillRect/>
                          </a:stretch>
                        </pic:blipFill>
                        <pic:spPr>
                          <a:xfrm>
                            <a:off x="0" y="0"/>
                            <a:ext cx="5833872" cy="3643777"/>
                          </a:xfrm>
                          <a:prstGeom prst="rect">
                            <a:avLst/>
                          </a:prstGeom>
                        </pic:spPr>
                      </pic:pic>
                    </a:graphicData>
                  </a:graphic>
                </wp:inline>
              </w:drawing>
            </w:r>
          </w:p>
          <w:p w14:paraId="3B4F003B" w14:textId="77777777" w:rsidR="00F83FD1" w:rsidRPr="004B4FA0" w:rsidRDefault="00F83FD1" w:rsidP="00EE00E0">
            <w:pPr>
              <w:jc w:val="both"/>
              <w:rPr>
                <w:rFonts w:ascii="Times New Roman" w:hAnsi="Times New Roman" w:cs="Times New Roman"/>
                <w:color w:val="auto"/>
                <w:sz w:val="28"/>
                <w:szCs w:val="28"/>
              </w:rPr>
            </w:pPr>
          </w:p>
          <w:p w14:paraId="60C8B4F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Tajā ir augšējais iekraušanas bunkurs, kam seko virkne slapjo sietu, kas spēj atlasīt dažādas smilts un grants frakcijas, rumbas skalošanas iekārta, </w:t>
            </w:r>
            <w:proofErr w:type="spellStart"/>
            <w:r w:rsidRPr="004B4FA0">
              <w:rPr>
                <w:rFonts w:ascii="Times New Roman" w:hAnsi="Times New Roman" w:cs="Times New Roman"/>
                <w:color w:val="auto"/>
                <w:sz w:val="28"/>
              </w:rPr>
              <w:t>hidrociklonu</w:t>
            </w:r>
            <w:proofErr w:type="spellEnd"/>
            <w:r w:rsidRPr="004B4FA0">
              <w:rPr>
                <w:rFonts w:ascii="Times New Roman" w:hAnsi="Times New Roman" w:cs="Times New Roman"/>
                <w:color w:val="auto"/>
                <w:sz w:val="28"/>
              </w:rPr>
              <w:t xml:space="preserve"> sērija un ūdens attīrīšanas sistēma ar divām </w:t>
            </w:r>
            <w:proofErr w:type="spellStart"/>
            <w:r w:rsidRPr="004B4FA0">
              <w:rPr>
                <w:rFonts w:ascii="Times New Roman" w:hAnsi="Times New Roman" w:cs="Times New Roman"/>
                <w:color w:val="auto"/>
                <w:sz w:val="28"/>
              </w:rPr>
              <w:t>filtrpresēm</w:t>
            </w:r>
            <w:proofErr w:type="spellEnd"/>
            <w:r w:rsidRPr="004B4FA0">
              <w:rPr>
                <w:rFonts w:ascii="Times New Roman" w:hAnsi="Times New Roman" w:cs="Times New Roman"/>
                <w:color w:val="auto"/>
                <w:sz w:val="28"/>
              </w:rPr>
              <w:t xml:space="preserve"> dūņu ekstrakcijai.</w:t>
            </w:r>
          </w:p>
        </w:tc>
      </w:tr>
    </w:tbl>
    <w:p w14:paraId="3AFCAF7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0AE4BBE8"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701B6B87"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4096BEE" w14:textId="77777777" w:rsidR="00F83FD1" w:rsidRPr="004B4FA0" w:rsidRDefault="00F83FD1" w:rsidP="00EE00E0">
            <w:pPr>
              <w:jc w:val="both"/>
              <w:rPr>
                <w:rFonts w:ascii="Times New Roman" w:hAnsi="Times New Roman" w:cs="Times New Roman"/>
                <w:color w:val="auto"/>
                <w:sz w:val="28"/>
                <w:szCs w:val="28"/>
              </w:rPr>
            </w:pPr>
          </w:p>
          <w:p w14:paraId="787E4939" w14:textId="77777777" w:rsidR="00F83FD1" w:rsidRPr="004B4FA0" w:rsidRDefault="00F83FD1" w:rsidP="00F83FD1">
            <w:pPr>
              <w:jc w:val="center"/>
              <w:rPr>
                <w:rFonts w:ascii="Times New Roman" w:hAnsi="Times New Roman" w:cs="Times New Roman"/>
                <w:sz w:val="28"/>
                <w:szCs w:val="28"/>
              </w:rPr>
            </w:pPr>
            <w:r w:rsidRPr="004B4FA0">
              <w:rPr>
                <w:rFonts w:ascii="Times New Roman" w:hAnsi="Times New Roman" w:cs="Times New Roman"/>
                <w:noProof/>
                <w:sz w:val="28"/>
              </w:rPr>
              <w:drawing>
                <wp:inline distT="0" distB="0" distL="0" distR="0" wp14:anchorId="3127FC15" wp14:editId="65FE8459">
                  <wp:extent cx="5907024" cy="2456213"/>
                  <wp:effectExtent l="0" t="0" r="0" b="1270"/>
                  <wp:docPr id="20124753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75316" name=""/>
                          <pic:cNvPicPr/>
                        </pic:nvPicPr>
                        <pic:blipFill>
                          <a:blip r:embed="rId28"/>
                          <a:stretch>
                            <a:fillRect/>
                          </a:stretch>
                        </pic:blipFill>
                        <pic:spPr>
                          <a:xfrm>
                            <a:off x="0" y="0"/>
                            <a:ext cx="5907432" cy="2456383"/>
                          </a:xfrm>
                          <a:prstGeom prst="rect">
                            <a:avLst/>
                          </a:prstGeom>
                        </pic:spPr>
                      </pic:pic>
                    </a:graphicData>
                  </a:graphic>
                </wp:inline>
              </w:drawing>
            </w:r>
          </w:p>
          <w:p w14:paraId="1FCBFFA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Iekārta var attīrīt aptuveni 130 t/h, ņemot vērā iekraujamo materiālu īpašības.</w:t>
            </w:r>
          </w:p>
        </w:tc>
      </w:tr>
      <w:tr w:rsidR="00F83FD1" w:rsidRPr="004B4FA0" w14:paraId="2D7397AF" w14:textId="77777777" w:rsidTr="00EE00E0">
        <w:trPr>
          <w:trHeight w:val="170"/>
        </w:trPr>
        <w:tc>
          <w:tcPr>
            <w:tcW w:w="5000" w:type="pct"/>
            <w:tcBorders>
              <w:top w:val="single" w:sz="4" w:space="0" w:color="auto"/>
              <w:bottom w:val="single" w:sz="4" w:space="0" w:color="auto"/>
            </w:tcBorders>
          </w:tcPr>
          <w:p w14:paraId="66F90D48" w14:textId="77777777" w:rsidR="00F83FD1" w:rsidRPr="004B4FA0" w:rsidRDefault="00F83FD1" w:rsidP="00EE00E0">
            <w:pPr>
              <w:jc w:val="both"/>
              <w:rPr>
                <w:rFonts w:ascii="Times New Roman" w:hAnsi="Times New Roman" w:cs="Times New Roman"/>
                <w:color w:val="auto"/>
                <w:sz w:val="28"/>
                <w:szCs w:val="28"/>
              </w:rPr>
            </w:pPr>
          </w:p>
          <w:p w14:paraId="7B7F6B14" w14:textId="77777777" w:rsidR="00F83FD1" w:rsidRPr="004B4FA0" w:rsidRDefault="00F83FD1" w:rsidP="00EE00E0">
            <w:pPr>
              <w:jc w:val="both"/>
              <w:rPr>
                <w:rFonts w:ascii="Times New Roman" w:hAnsi="Times New Roman" w:cs="Times New Roman"/>
                <w:sz w:val="28"/>
                <w:szCs w:val="28"/>
              </w:rPr>
            </w:pPr>
          </w:p>
          <w:p w14:paraId="623BDBFE"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3C4D10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68EEA71"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4.2. </w:t>
            </w:r>
            <w:proofErr w:type="spellStart"/>
            <w:r w:rsidRPr="004B4FA0">
              <w:rPr>
                <w:rFonts w:ascii="Times New Roman" w:hAnsi="Times New Roman" w:cs="Times New Roman"/>
                <w:b/>
                <w:color w:val="auto"/>
                <w:sz w:val="40"/>
              </w:rPr>
              <w:t>Priekšizpēte</w:t>
            </w:r>
            <w:proofErr w:type="spellEnd"/>
          </w:p>
        </w:tc>
      </w:tr>
      <w:tr w:rsidR="00F83FD1" w:rsidRPr="004B4FA0" w14:paraId="63FDA52D"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09413E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Visbiežāk sastopamie piesārņotāji bija smagie metāli un TPH. Piesārņojuma līmenis bija no dažiem </w:t>
            </w:r>
            <w:proofErr w:type="spellStart"/>
            <w:r w:rsidRPr="004B4FA0">
              <w:rPr>
                <w:rFonts w:ascii="Times New Roman" w:hAnsi="Times New Roman" w:cs="Times New Roman"/>
                <w:color w:val="auto"/>
                <w:sz w:val="28"/>
              </w:rPr>
              <w:t>ppm</w:t>
            </w:r>
            <w:proofErr w:type="spellEnd"/>
            <w:r w:rsidRPr="004B4FA0">
              <w:rPr>
                <w:rFonts w:ascii="Times New Roman" w:hAnsi="Times New Roman" w:cs="Times New Roman"/>
                <w:color w:val="auto"/>
                <w:sz w:val="28"/>
              </w:rPr>
              <w:t xml:space="preserve"> līdz 10 000 </w:t>
            </w:r>
            <w:proofErr w:type="spellStart"/>
            <w:r w:rsidRPr="004B4FA0">
              <w:rPr>
                <w:rFonts w:ascii="Times New Roman" w:hAnsi="Times New Roman" w:cs="Times New Roman"/>
                <w:color w:val="auto"/>
                <w:sz w:val="28"/>
              </w:rPr>
              <w:t>ppm</w:t>
            </w:r>
            <w:proofErr w:type="spellEnd"/>
            <w:r w:rsidRPr="004B4FA0">
              <w:rPr>
                <w:rFonts w:ascii="Times New Roman" w:hAnsi="Times New Roman" w:cs="Times New Roman"/>
                <w:color w:val="auto"/>
                <w:sz w:val="28"/>
              </w:rPr>
              <w:t>.</w:t>
            </w:r>
          </w:p>
          <w:p w14:paraId="2BCC18E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Dažiem karstajiem punktiem bija raksturīga noturīgu piesārņotāju (PCB) klātbūtne, kuru koncentrācija bija aptuveni 100 </w:t>
            </w:r>
            <w:proofErr w:type="spellStart"/>
            <w:r w:rsidRPr="004B4FA0">
              <w:rPr>
                <w:rFonts w:ascii="Times New Roman" w:hAnsi="Times New Roman" w:cs="Times New Roman"/>
                <w:color w:val="auto"/>
                <w:sz w:val="28"/>
              </w:rPr>
              <w:t>ppm</w:t>
            </w:r>
            <w:proofErr w:type="spellEnd"/>
            <w:r w:rsidRPr="004B4FA0">
              <w:rPr>
                <w:rFonts w:ascii="Times New Roman" w:hAnsi="Times New Roman" w:cs="Times New Roman"/>
                <w:color w:val="auto"/>
                <w:sz w:val="28"/>
              </w:rPr>
              <w:t>.</w:t>
            </w:r>
          </w:p>
          <w:p w14:paraId="4FE502A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Process tiek veikts, neizmantojot īpašas piedevas. Tika izmantots tikai ūdens, kas tika iegūts no aktīvās barjeras, lai aizsargātu gruntsūdeņus, un ievadīts skalošanas iekārtā.</w:t>
            </w:r>
          </w:p>
          <w:p w14:paraId="1FA4AB1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Īpaša uzmanība tika pievērsta </w:t>
            </w:r>
            <w:proofErr w:type="spellStart"/>
            <w:r w:rsidRPr="004B4FA0">
              <w:rPr>
                <w:rFonts w:ascii="Times New Roman" w:hAnsi="Times New Roman" w:cs="Times New Roman"/>
                <w:color w:val="auto"/>
                <w:sz w:val="28"/>
              </w:rPr>
              <w:t>granulometriskajiem</w:t>
            </w:r>
            <w:proofErr w:type="spellEnd"/>
            <w:r w:rsidRPr="004B4FA0">
              <w:rPr>
                <w:rFonts w:ascii="Times New Roman" w:hAnsi="Times New Roman" w:cs="Times New Roman"/>
                <w:color w:val="auto"/>
                <w:sz w:val="28"/>
              </w:rPr>
              <w:t xml:space="preserve"> aspektiem un ļoti neviendabīgajam pirmā virskārtas slāņa sastāvam, kurā bija uzkrājušās arī rūpnieciskās iekārtas ražošanas procesa </w:t>
            </w:r>
            <w:proofErr w:type="spellStart"/>
            <w:r w:rsidRPr="004B4FA0">
              <w:rPr>
                <w:rFonts w:ascii="Times New Roman" w:hAnsi="Times New Roman" w:cs="Times New Roman"/>
                <w:color w:val="auto"/>
                <w:sz w:val="28"/>
              </w:rPr>
              <w:t>antropiskās</w:t>
            </w:r>
            <w:proofErr w:type="spellEnd"/>
            <w:r w:rsidRPr="004B4FA0">
              <w:rPr>
                <w:rFonts w:ascii="Times New Roman" w:hAnsi="Times New Roman" w:cs="Times New Roman"/>
                <w:color w:val="auto"/>
                <w:sz w:val="28"/>
              </w:rPr>
              <w:t xml:space="preserve"> frakcijas.</w:t>
            </w:r>
          </w:p>
          <w:p w14:paraId="0B44A86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Iekārtas struktūra ir sākotnēji pilnveidota un pielāgota, lai uzlabotu efektivitāti tieši saistībā ar iepriekšminētajiem objektam specifiskajiem aspektiem.</w:t>
            </w:r>
          </w:p>
        </w:tc>
      </w:tr>
    </w:tbl>
    <w:p w14:paraId="14B691C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B04593D" w14:textId="77777777" w:rsidR="00F83FD1" w:rsidRPr="004B4FA0" w:rsidRDefault="00F83FD1" w:rsidP="00F83FD1">
      <w:pPr>
        <w:jc w:val="both"/>
        <w:rPr>
          <w:rFonts w:ascii="Times New Roman" w:hAnsi="Times New Roman" w:cs="Times New Roman"/>
          <w:color w:val="auto"/>
          <w:sz w:val="28"/>
          <w:szCs w:val="28"/>
        </w:rPr>
      </w:pPr>
    </w:p>
    <w:p w14:paraId="30E044FD"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2CD5E52"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6C370DC"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4.3. Ūdens attīrīšana</w:t>
            </w:r>
          </w:p>
        </w:tc>
      </w:tr>
      <w:tr w:rsidR="00F83FD1" w:rsidRPr="004B4FA0" w14:paraId="50CAE799"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BA844B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Dūņas un ūdens tiek attīrīti iekārtas notekūdeņu attīrīšanas un dūņu atūdeņošanas sekcijā. Notekūdeņu attīrīšanas iekārtas darbība ir pilnībā automātiska, izmantojot biezinātājus un </w:t>
            </w:r>
            <w:proofErr w:type="spellStart"/>
            <w:r w:rsidRPr="004B4FA0">
              <w:rPr>
                <w:rFonts w:ascii="Times New Roman" w:hAnsi="Times New Roman" w:cs="Times New Roman"/>
                <w:color w:val="auto"/>
                <w:sz w:val="28"/>
              </w:rPr>
              <w:t>filtrpresi</w:t>
            </w:r>
            <w:proofErr w:type="spellEnd"/>
            <w:r w:rsidRPr="004B4FA0">
              <w:rPr>
                <w:rFonts w:ascii="Times New Roman" w:hAnsi="Times New Roman" w:cs="Times New Roman"/>
                <w:color w:val="auto"/>
                <w:sz w:val="28"/>
              </w:rPr>
              <w:t>.</w:t>
            </w:r>
          </w:p>
          <w:p w14:paraId="515FBFB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Procesu veido slēgts cikls, tāpēc iekārta tika optimizēta, ievietojot ūdens attīrīšanas sekciju, smilšu filtrus un aktīvās ogles filtrus.</w:t>
            </w:r>
          </w:p>
          <w:p w14:paraId="6149EC8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Attīrīšana tika veikta bez šķidro notekūdeņu novadīšanas, ar tīra ūdens pieplūdi aptuveni 60–70 l/t attīrītās augsnes.</w:t>
            </w:r>
          </w:p>
          <w:p w14:paraId="6C02C65C" w14:textId="77777777" w:rsidR="00F83FD1" w:rsidRPr="004B4FA0" w:rsidRDefault="00F83FD1" w:rsidP="00EE00E0">
            <w:pPr>
              <w:jc w:val="both"/>
              <w:rPr>
                <w:rFonts w:ascii="Times New Roman" w:hAnsi="Times New Roman" w:cs="Times New Roman"/>
                <w:color w:val="auto"/>
                <w:sz w:val="28"/>
                <w:szCs w:val="28"/>
              </w:rPr>
            </w:pPr>
          </w:p>
          <w:p w14:paraId="4180ABC9" w14:textId="77777777" w:rsidR="00F83FD1" w:rsidRPr="004B4FA0" w:rsidRDefault="00F83FD1" w:rsidP="00F83FD1">
            <w:pPr>
              <w:jc w:val="center"/>
              <w:rPr>
                <w:rFonts w:ascii="Times New Roman" w:hAnsi="Times New Roman" w:cs="Times New Roman"/>
                <w:sz w:val="28"/>
                <w:szCs w:val="28"/>
              </w:rPr>
            </w:pPr>
            <w:r w:rsidRPr="004B4FA0">
              <w:rPr>
                <w:rFonts w:ascii="Times New Roman" w:hAnsi="Times New Roman" w:cs="Times New Roman"/>
                <w:noProof/>
                <w:sz w:val="28"/>
              </w:rPr>
              <w:drawing>
                <wp:inline distT="0" distB="0" distL="0" distR="0" wp14:anchorId="7028388D" wp14:editId="520E5A7B">
                  <wp:extent cx="5854192" cy="3941615"/>
                  <wp:effectExtent l="0" t="0" r="0" b="1905"/>
                  <wp:docPr id="15048345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34537" name=""/>
                          <pic:cNvPicPr/>
                        </pic:nvPicPr>
                        <pic:blipFill>
                          <a:blip r:embed="rId29"/>
                          <a:stretch>
                            <a:fillRect/>
                          </a:stretch>
                        </pic:blipFill>
                        <pic:spPr>
                          <a:xfrm>
                            <a:off x="0" y="0"/>
                            <a:ext cx="5854192" cy="3941615"/>
                          </a:xfrm>
                          <a:prstGeom prst="rect">
                            <a:avLst/>
                          </a:prstGeom>
                        </pic:spPr>
                      </pic:pic>
                    </a:graphicData>
                  </a:graphic>
                </wp:inline>
              </w:drawing>
            </w:r>
          </w:p>
          <w:p w14:paraId="004B1B4F" w14:textId="77777777" w:rsidR="00F83FD1" w:rsidRPr="004B4FA0" w:rsidRDefault="00F83FD1" w:rsidP="00EE00E0">
            <w:pPr>
              <w:jc w:val="both"/>
              <w:rPr>
                <w:rFonts w:ascii="Times New Roman" w:hAnsi="Times New Roman" w:cs="Times New Roman"/>
                <w:sz w:val="28"/>
                <w:szCs w:val="28"/>
              </w:rPr>
            </w:pPr>
          </w:p>
          <w:p w14:paraId="5C635EA5" w14:textId="77777777" w:rsidR="00F83FD1" w:rsidRPr="004B4FA0" w:rsidRDefault="00F83FD1" w:rsidP="00EE00E0">
            <w:pPr>
              <w:jc w:val="both"/>
              <w:rPr>
                <w:rFonts w:ascii="Times New Roman" w:hAnsi="Times New Roman" w:cs="Times New Roman"/>
                <w:sz w:val="28"/>
                <w:szCs w:val="28"/>
              </w:rPr>
            </w:pPr>
          </w:p>
          <w:p w14:paraId="6B32BB94" w14:textId="77777777" w:rsidR="00F83FD1" w:rsidRPr="004B4FA0" w:rsidRDefault="00F83FD1" w:rsidP="00EE00E0">
            <w:pPr>
              <w:jc w:val="both"/>
              <w:rPr>
                <w:rFonts w:ascii="Times New Roman" w:hAnsi="Times New Roman" w:cs="Times New Roman"/>
                <w:sz w:val="28"/>
                <w:szCs w:val="28"/>
              </w:rPr>
            </w:pPr>
          </w:p>
          <w:p w14:paraId="14530A9D" w14:textId="77777777" w:rsidR="00F83FD1" w:rsidRPr="004B4FA0" w:rsidRDefault="00F83FD1" w:rsidP="00EE00E0">
            <w:pPr>
              <w:jc w:val="both"/>
              <w:rPr>
                <w:rFonts w:ascii="Times New Roman" w:hAnsi="Times New Roman" w:cs="Times New Roman"/>
                <w:color w:val="auto"/>
                <w:sz w:val="28"/>
                <w:szCs w:val="28"/>
              </w:rPr>
            </w:pPr>
          </w:p>
        </w:tc>
      </w:tr>
    </w:tbl>
    <w:p w14:paraId="1323CC2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281402B"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F5A9E8C"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0BB1F1D6" wp14:editId="4497475A">
                  <wp:extent cx="5456470" cy="7420510"/>
                  <wp:effectExtent l="0" t="0" r="0" b="0"/>
                  <wp:docPr id="12" name="Picutre 12" descr="Изображение выглядит как небо, промышленность, цилиндр, завод&#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2" name="Picutre 12" descr="Изображение выглядит как небо, промышленность, цилиндр, завод&#10;&#10;Содержимое, созданное искусственным интеллектом, может быть неверным."/>
                          <pic:cNvPicPr/>
                        </pic:nvPicPr>
                        <pic:blipFill>
                          <a:blip r:embed="rId30"/>
                          <a:stretch/>
                        </pic:blipFill>
                        <pic:spPr>
                          <a:xfrm>
                            <a:off x="0" y="0"/>
                            <a:ext cx="5457723" cy="7422214"/>
                          </a:xfrm>
                          <a:prstGeom prst="rect">
                            <a:avLst/>
                          </a:prstGeom>
                        </pic:spPr>
                      </pic:pic>
                    </a:graphicData>
                  </a:graphic>
                </wp:inline>
              </w:drawing>
            </w:r>
          </w:p>
        </w:tc>
      </w:tr>
    </w:tbl>
    <w:p w14:paraId="23878D43" w14:textId="77777777" w:rsidR="00F83FD1" w:rsidRPr="004B4FA0" w:rsidRDefault="00F83FD1" w:rsidP="00F83FD1">
      <w:pPr>
        <w:jc w:val="both"/>
        <w:rPr>
          <w:rFonts w:ascii="Times New Roman" w:hAnsi="Times New Roman" w:cs="Times New Roman"/>
          <w:color w:val="auto"/>
          <w:sz w:val="28"/>
          <w:szCs w:val="28"/>
        </w:rPr>
      </w:pPr>
    </w:p>
    <w:p w14:paraId="2242FC7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EDB17E5" w14:textId="77777777" w:rsidR="00F83FD1" w:rsidRPr="004B4FA0" w:rsidRDefault="00F83FD1" w:rsidP="00F83FD1">
      <w:pPr>
        <w:jc w:val="both"/>
        <w:rPr>
          <w:rFonts w:ascii="Times New Roman" w:hAnsi="Times New Roman" w:cs="Times New Roman"/>
          <w:color w:val="auto"/>
          <w:sz w:val="28"/>
          <w:szCs w:val="28"/>
        </w:rPr>
      </w:pPr>
    </w:p>
    <w:p w14:paraId="3630A9C6"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560CFF00" w14:textId="77777777" w:rsidTr="00EE00E0">
        <w:trPr>
          <w:trHeight w:val="170"/>
        </w:trPr>
        <w:tc>
          <w:tcPr>
            <w:tcW w:w="5000" w:type="pct"/>
            <w:tcBorders>
              <w:top w:val="single" w:sz="4" w:space="0" w:color="auto"/>
              <w:left w:val="single" w:sz="4" w:space="0" w:color="auto"/>
              <w:right w:val="single" w:sz="4" w:space="0" w:color="auto"/>
            </w:tcBorders>
          </w:tcPr>
          <w:p w14:paraId="03EDD4E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4.4. Kontroles parametri</w:t>
            </w:r>
          </w:p>
        </w:tc>
      </w:tr>
      <w:tr w:rsidR="00F83FD1" w:rsidRPr="004B4FA0" w14:paraId="50780ED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B9F8A7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Attīrīšanas efektivitāte ir saistīta ar ienākošo materiālu </w:t>
            </w:r>
            <w:proofErr w:type="spellStart"/>
            <w:r w:rsidRPr="004B4FA0">
              <w:rPr>
                <w:rFonts w:ascii="Times New Roman" w:hAnsi="Times New Roman" w:cs="Times New Roman"/>
                <w:color w:val="auto"/>
                <w:sz w:val="28"/>
              </w:rPr>
              <w:t>granulometriju</w:t>
            </w:r>
            <w:proofErr w:type="spellEnd"/>
            <w:r w:rsidRPr="004B4FA0">
              <w:rPr>
                <w:rFonts w:ascii="Times New Roman" w:hAnsi="Times New Roman" w:cs="Times New Roman"/>
                <w:color w:val="auto"/>
                <w:sz w:val="28"/>
              </w:rPr>
              <w:t>, piesārņotāju veidu un daudzumu.</w:t>
            </w:r>
          </w:p>
          <w:p w14:paraId="42903E3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Attiecībā uz daļiņu lielumu apstrādi veica materiāliem, kuru nogulumu un mālu saturs ir &lt;25%.</w:t>
            </w:r>
          </w:p>
          <w:p w14:paraId="32B094C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Attiecībā uz piesārņojuma veidu apstrāde tika piemērota organiskajam piesārņojumam (ogļūdeņražiem) ar koncentrāciju &lt;5000 </w:t>
            </w:r>
            <w:proofErr w:type="spellStart"/>
            <w:r w:rsidRPr="004B4FA0">
              <w:rPr>
                <w:rFonts w:ascii="Times New Roman" w:hAnsi="Times New Roman" w:cs="Times New Roman"/>
                <w:color w:val="auto"/>
                <w:sz w:val="28"/>
              </w:rPr>
              <w:t>ppm</w:t>
            </w:r>
            <w:proofErr w:type="spellEnd"/>
            <w:r w:rsidRPr="004B4FA0">
              <w:rPr>
                <w:rFonts w:ascii="Times New Roman" w:hAnsi="Times New Roman" w:cs="Times New Roman"/>
                <w:color w:val="auto"/>
                <w:sz w:val="28"/>
              </w:rPr>
              <w:t>, dažos gadījumos arī bīstamajiem atkritumiem. Metālu piesārņojuma attīrīšana ir mazāk efektīva, jo antropogēnajās frakcijās tie ir atrodami arī rupjākās frakcijās, kas iegūtas pēc attīrīšanas.</w:t>
            </w:r>
          </w:p>
          <w:p w14:paraId="3B48A8B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Jebkurā gadījumā iekārtā ievadītajam materiālam tika veikta analītiskā pārbaude (</w:t>
            </w:r>
            <w:proofErr w:type="spellStart"/>
            <w:r w:rsidRPr="004B4FA0">
              <w:rPr>
                <w:rFonts w:ascii="Times New Roman" w:hAnsi="Times New Roman" w:cs="Times New Roman"/>
                <w:color w:val="auto"/>
                <w:sz w:val="28"/>
              </w:rPr>
              <w:t>granulometriskais</w:t>
            </w:r>
            <w:proofErr w:type="spellEnd"/>
            <w:r w:rsidRPr="004B4FA0">
              <w:rPr>
                <w:rFonts w:ascii="Times New Roman" w:hAnsi="Times New Roman" w:cs="Times New Roman"/>
                <w:color w:val="auto"/>
                <w:sz w:val="28"/>
              </w:rPr>
              <w:t xml:space="preserve"> un piesārņojuma saturs) attiecībā uz partijām, kuru apjoms bija aptuveni 1000 kubikmetru.</w:t>
            </w:r>
          </w:p>
          <w:p w14:paraId="6D7CD86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Attīrītie materiāli tika uzkrāti un arī analītiski pārbaudīti, lai pārliecinātos par to atbilstību mērķa robežvērtībām (dzīvojamo objektu robežvērtībām).</w:t>
            </w:r>
          </w:p>
          <w:p w14:paraId="6985FD0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Papildus atsevišķām attīrītajām partijām tika pārbaudīta arī kopējā procesa masas bilance, salīdzinot piesārņojuma pārnesi uz atsevišķām izejošajām frakcijām.</w:t>
            </w:r>
          </w:p>
          <w:p w14:paraId="5448855A" w14:textId="77777777" w:rsidR="00F83FD1" w:rsidRPr="004B4FA0" w:rsidRDefault="00F83FD1" w:rsidP="00EE00E0">
            <w:pPr>
              <w:jc w:val="both"/>
              <w:rPr>
                <w:rFonts w:ascii="Times New Roman" w:hAnsi="Times New Roman" w:cs="Times New Roman"/>
                <w:color w:val="auto"/>
                <w:sz w:val="28"/>
                <w:szCs w:val="28"/>
              </w:rPr>
            </w:pPr>
          </w:p>
          <w:p w14:paraId="7D30B40B"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7A9932C4" wp14:editId="623D78B2">
                  <wp:extent cx="5168392" cy="3451778"/>
                  <wp:effectExtent l="0" t="0" r="0" b="0"/>
                  <wp:docPr id="6651260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26078" name=""/>
                          <pic:cNvPicPr/>
                        </pic:nvPicPr>
                        <pic:blipFill>
                          <a:blip r:embed="rId31"/>
                          <a:stretch>
                            <a:fillRect/>
                          </a:stretch>
                        </pic:blipFill>
                        <pic:spPr>
                          <a:xfrm>
                            <a:off x="0" y="0"/>
                            <a:ext cx="5168392" cy="3451778"/>
                          </a:xfrm>
                          <a:prstGeom prst="rect">
                            <a:avLst/>
                          </a:prstGeom>
                        </pic:spPr>
                      </pic:pic>
                    </a:graphicData>
                  </a:graphic>
                </wp:inline>
              </w:drawing>
            </w:r>
          </w:p>
        </w:tc>
      </w:tr>
    </w:tbl>
    <w:p w14:paraId="28DE504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7481D0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3B9BB01"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6B4C294A" wp14:editId="63D8F9E9">
                  <wp:extent cx="5280851" cy="7556875"/>
                  <wp:effectExtent l="0" t="0" r="0" b="6350"/>
                  <wp:docPr id="13" name="Picutre 13" descr="Изображение выглядит как на открытом воздухе, небо, земля, строительство&#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3" name="Picutre 13" descr="Изображение выглядит как на открытом воздухе, небо, земля, строительство&#10;&#10;Содержимое, созданное искусственным интеллектом, может быть неверным."/>
                          <pic:cNvPicPr/>
                        </pic:nvPicPr>
                        <pic:blipFill>
                          <a:blip r:embed="rId32"/>
                          <a:stretch/>
                        </pic:blipFill>
                        <pic:spPr>
                          <a:xfrm>
                            <a:off x="0" y="0"/>
                            <a:ext cx="5281926" cy="7558413"/>
                          </a:xfrm>
                          <a:prstGeom prst="rect">
                            <a:avLst/>
                          </a:prstGeom>
                        </pic:spPr>
                      </pic:pic>
                    </a:graphicData>
                  </a:graphic>
                </wp:inline>
              </w:drawing>
            </w:r>
          </w:p>
        </w:tc>
      </w:tr>
    </w:tbl>
    <w:p w14:paraId="648FA07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50CC5A8"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5.</w:t>
      </w:r>
      <w:r w:rsidRPr="004B4FA0">
        <w:rPr>
          <w:rStyle w:val="31"/>
          <w:rFonts w:ascii="Times New Roman" w:hAnsi="Times New Roman" w:cs="Times New Roman"/>
          <w:b/>
          <w:color w:val="1F72B5"/>
        </w:rPr>
        <w:tab/>
        <w:t>Rezultāti</w:t>
      </w:r>
    </w:p>
    <w:p w14:paraId="0607AD9A"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43124220" w14:textId="77777777" w:rsidTr="00EE00E0">
        <w:trPr>
          <w:trHeight w:val="170"/>
        </w:trPr>
        <w:tc>
          <w:tcPr>
            <w:tcW w:w="5000" w:type="pct"/>
          </w:tcPr>
          <w:p w14:paraId="6F9BB240"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5.1. Atdalīšanas ātrums</w:t>
            </w:r>
          </w:p>
        </w:tc>
      </w:tr>
      <w:tr w:rsidR="00F83FD1" w:rsidRPr="004B4FA0" w14:paraId="717BBC6E" w14:textId="77777777" w:rsidTr="00EE00E0">
        <w:trPr>
          <w:trHeight w:val="170"/>
        </w:trPr>
        <w:tc>
          <w:tcPr>
            <w:tcW w:w="5000" w:type="pct"/>
          </w:tcPr>
          <w:p w14:paraId="2E7FAFA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gan skalošanas šķīdumiem noņemšanas efektivitātes uzlabošanas nolūkos ir iespējams pievienot ķimikālijas, šajā gadījumā process tika veikts, izmantojot tikai tīru ūdeni, bet nekādas piedevas netika pievienotas.</w:t>
            </w:r>
          </w:p>
          <w:p w14:paraId="73824DF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Operācija tika veikta ar šķidruma un cietās vielas attiecību, kas vidēji bija 3.</w:t>
            </w:r>
          </w:p>
          <w:p w14:paraId="68F5F4B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Attiecībā uz nogulumu un mālu saturu ražošanas ātrums saglabājās no 30 līdz 70 tonnām stundā. Tomēr, palielinoties smalko frakciju daudzumam, ražošanas ātrums samazinās.</w:t>
            </w:r>
          </w:p>
          <w:p w14:paraId="3EB8FCC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Gada laikā tika attīrīts 75 000 tonnu piesārņotas augsnes, reģenerējot aptuveni 75% no saražotajiem izvades materiāliem.</w:t>
            </w:r>
          </w:p>
          <w:p w14:paraId="59C6F76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Ir pierādīts, ka piesārņojuma samazināšanas efektivitāte organisko piesārņotāju gadījumā ir lieliska (&gt;90%), bet neorganisko piesārņotāju gadījumā tā ir zemāka.</w:t>
            </w:r>
          </w:p>
          <w:p w14:paraId="410ED7D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Šādā gadījumā neorganiskie piesārņotāji būs atrodami galu galā attīrītajā augsnē.</w:t>
            </w:r>
          </w:p>
        </w:tc>
      </w:tr>
    </w:tbl>
    <w:p w14:paraId="32F8B9EE" w14:textId="77777777" w:rsidR="00F83FD1" w:rsidRPr="004B4FA0" w:rsidRDefault="00F83FD1" w:rsidP="00F83FD1">
      <w:pPr>
        <w:jc w:val="both"/>
        <w:rPr>
          <w:rFonts w:ascii="Times New Roman" w:hAnsi="Times New Roman" w:cs="Times New Roman"/>
          <w:color w:val="auto"/>
          <w:sz w:val="28"/>
          <w:szCs w:val="28"/>
        </w:rPr>
      </w:pPr>
    </w:p>
    <w:p w14:paraId="0B019D94" w14:textId="77777777" w:rsidR="00F83FD1" w:rsidRPr="004B4FA0" w:rsidRDefault="00F83FD1" w:rsidP="00F83FD1">
      <w:pPr>
        <w:jc w:val="both"/>
        <w:rPr>
          <w:rFonts w:ascii="Times New Roman" w:hAnsi="Times New Roman" w:cs="Times New Roman"/>
          <w:color w:val="auto"/>
          <w:sz w:val="28"/>
          <w:szCs w:val="28"/>
        </w:rPr>
      </w:pPr>
    </w:p>
    <w:p w14:paraId="5807007E" w14:textId="77777777" w:rsidR="00F83FD1" w:rsidRPr="004B4FA0" w:rsidRDefault="00F83FD1" w:rsidP="00F83FD1">
      <w:pPr>
        <w:pStyle w:val="43"/>
        <w:tabs>
          <w:tab w:val="left" w:pos="567"/>
        </w:tabs>
        <w:jc w:val="both"/>
        <w:rPr>
          <w:rStyle w:val="31"/>
          <w:rFonts w:ascii="Times New Roman" w:hAnsi="Times New Roman" w:cs="Times New Roman"/>
          <w:b/>
          <w:bCs/>
          <w:color w:val="1F72B5"/>
        </w:rPr>
      </w:pPr>
      <w:r w:rsidRPr="004B4FA0">
        <w:rPr>
          <w:rStyle w:val="31"/>
          <w:rFonts w:ascii="Times New Roman" w:hAnsi="Times New Roman" w:cs="Times New Roman"/>
          <w:b/>
          <w:color w:val="1F72B5"/>
        </w:rPr>
        <w:t>6.</w:t>
      </w:r>
      <w:r w:rsidRPr="004B4FA0">
        <w:rPr>
          <w:rStyle w:val="31"/>
          <w:rFonts w:ascii="Times New Roman" w:hAnsi="Times New Roman" w:cs="Times New Roman"/>
          <w:b/>
          <w:color w:val="1F72B5"/>
        </w:rPr>
        <w:tab/>
      </w:r>
      <w:proofErr w:type="spellStart"/>
      <w:r w:rsidRPr="004B4FA0">
        <w:rPr>
          <w:rStyle w:val="31"/>
          <w:rFonts w:ascii="Times New Roman" w:hAnsi="Times New Roman" w:cs="Times New Roman"/>
          <w:b/>
          <w:color w:val="1F72B5"/>
        </w:rPr>
        <w:t>Pēcattīrīšanas</w:t>
      </w:r>
      <w:proofErr w:type="spellEnd"/>
      <w:r w:rsidRPr="004B4FA0">
        <w:rPr>
          <w:rStyle w:val="31"/>
          <w:rFonts w:ascii="Times New Roman" w:hAnsi="Times New Roman" w:cs="Times New Roman"/>
          <w:b/>
          <w:color w:val="1F72B5"/>
        </w:rPr>
        <w:t xml:space="preserve"> periods un/vai ilgtermiņa uzraudzība</w:t>
      </w:r>
    </w:p>
    <w:p w14:paraId="1FAAD7CA"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41F34B08" w14:textId="77777777" w:rsidTr="00EE00E0">
        <w:trPr>
          <w:trHeight w:val="170"/>
        </w:trPr>
        <w:tc>
          <w:tcPr>
            <w:tcW w:w="5000" w:type="pct"/>
          </w:tcPr>
          <w:p w14:paraId="7825171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6.1. </w:t>
            </w:r>
            <w:proofErr w:type="spellStart"/>
            <w:r w:rsidRPr="004B4FA0">
              <w:rPr>
                <w:rFonts w:ascii="Times New Roman" w:hAnsi="Times New Roman" w:cs="Times New Roman"/>
                <w:b/>
                <w:color w:val="auto"/>
                <w:sz w:val="40"/>
              </w:rPr>
              <w:t>Pēcattīrīšanas</w:t>
            </w:r>
            <w:proofErr w:type="spellEnd"/>
            <w:r w:rsidRPr="004B4FA0">
              <w:rPr>
                <w:rFonts w:ascii="Times New Roman" w:hAnsi="Times New Roman" w:cs="Times New Roman"/>
                <w:b/>
                <w:color w:val="auto"/>
                <w:sz w:val="40"/>
              </w:rPr>
              <w:t xml:space="preserve"> periods un/vai ilgtermiņa uzraudzība</w:t>
            </w:r>
          </w:p>
        </w:tc>
      </w:tr>
      <w:tr w:rsidR="00F83FD1" w:rsidRPr="004B4FA0" w14:paraId="3661A011" w14:textId="77777777" w:rsidTr="00EE00E0">
        <w:trPr>
          <w:trHeight w:val="170"/>
        </w:trPr>
        <w:tc>
          <w:tcPr>
            <w:tcW w:w="5000" w:type="pct"/>
          </w:tcPr>
          <w:p w14:paraId="2D9259F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Apstiprinātajā projektā paredzētās procedūras neparedz apstrādātā materiāla ilgtermiņa pārbaudes. Tā vietā tika veiktas izskalošanas pārbaudes, lai aizsargātu gruntsūdeņus, uz kuriem tika pārvietots materiāls.</w:t>
            </w:r>
          </w:p>
          <w:p w14:paraId="6292D77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Visi reģenerētie materiāli atbilda gruntsūdeņu aizsardzībai paredzētajiem nosacījumiem, garantējot piesārņojuma līmeni </w:t>
            </w:r>
            <w:proofErr w:type="spellStart"/>
            <w:r w:rsidRPr="004B4FA0">
              <w:rPr>
                <w:rFonts w:ascii="Times New Roman" w:hAnsi="Times New Roman" w:cs="Times New Roman"/>
                <w:color w:val="auto"/>
                <w:sz w:val="28"/>
              </w:rPr>
              <w:t>eluātos</w:t>
            </w:r>
            <w:proofErr w:type="spellEnd"/>
            <w:r w:rsidRPr="004B4FA0">
              <w:rPr>
                <w:rFonts w:ascii="Times New Roman" w:hAnsi="Times New Roman" w:cs="Times New Roman"/>
                <w:color w:val="auto"/>
                <w:sz w:val="28"/>
              </w:rPr>
              <w:t>, kas atbilst gruntsūdeņiem paredzētajām piesārņojuma robežvērtībām.</w:t>
            </w:r>
          </w:p>
        </w:tc>
      </w:tr>
    </w:tbl>
    <w:p w14:paraId="5A4674D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BFDD6BD"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7.</w:t>
      </w:r>
      <w:r w:rsidRPr="004B4FA0">
        <w:rPr>
          <w:rStyle w:val="31"/>
          <w:rFonts w:ascii="Times New Roman" w:hAnsi="Times New Roman" w:cs="Times New Roman"/>
          <w:b/>
          <w:color w:val="1F72B5"/>
        </w:rPr>
        <w:tab/>
        <w:t>Papildu informācija</w:t>
      </w:r>
    </w:p>
    <w:p w14:paraId="3424010E"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6872AC76"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4493B3E"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7.1. Gūtā pieredze</w:t>
            </w:r>
          </w:p>
        </w:tc>
      </w:tr>
      <w:tr w:rsidR="00F83FD1" w:rsidRPr="004B4FA0" w14:paraId="5DF1DBC1"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24F1D2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Veiktā iejaukšanās ļāva akcentēt šādus procesa panākumus un ierobežojumus:</w:t>
            </w:r>
          </w:p>
          <w:p w14:paraId="001D7B45"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apstrādājamās matricas daļiņu izmēru sadalījums (vairāk māla un nogulumu nozīmē zemāku procesa efektivitāti un ilgtspēju).</w:t>
            </w:r>
          </w:p>
          <w:p w14:paraId="060EB859"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antropogēnās frakcijas.</w:t>
            </w:r>
          </w:p>
          <w:p w14:paraId="7DC2DD3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Mēs varam teikt, ka:</w:t>
            </w:r>
          </w:p>
          <w:p w14:paraId="37AE4A22"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organisko piesārņojumu var attīrīt ar labiem rezultātiem</w:t>
            </w:r>
          </w:p>
          <w:p w14:paraId="345ECD4C"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process var darboties bez ūdens izplūdēm</w:t>
            </w:r>
          </w:p>
          <w:p w14:paraId="33F6B95F"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Ja nav konkrētu piesārņotāju, process ir efektīvs arī bez piedevu izmantošanas</w:t>
            </w:r>
          </w:p>
          <w:p w14:paraId="1B324668" w14:textId="77777777" w:rsidR="00F83FD1" w:rsidRPr="004B4FA0" w:rsidRDefault="00F83FD1" w:rsidP="00F83FD1">
            <w:pPr>
              <w:numPr>
                <w:ilvl w:val="0"/>
                <w:numId w:val="40"/>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Pirms izmantošanas rūpnieciskā mērogā ir lietderīgi iegūt informāciju par piesārņojumu, daļiņu izmēriem, pieejamību un izmaksām poligonā, uz kuru paredzēts nogādāt nereģenerētās frakcijas.</w:t>
            </w:r>
          </w:p>
          <w:p w14:paraId="72C3D5E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Ja reģenerācijas vietās ir pietiekami daudz platības un laika, augsnes skalošana neapšaubāmi ļauj ietaupīt ievērojamus ekonomiskos resursus un atgūt zemi, kas citādi būtu paredzēta utilizācijai.</w:t>
            </w:r>
          </w:p>
        </w:tc>
      </w:tr>
      <w:tr w:rsidR="00F83FD1" w:rsidRPr="004B4FA0" w14:paraId="4F56F964" w14:textId="77777777" w:rsidTr="00EE00E0">
        <w:trPr>
          <w:trHeight w:val="170"/>
        </w:trPr>
        <w:tc>
          <w:tcPr>
            <w:tcW w:w="5000" w:type="pct"/>
            <w:tcBorders>
              <w:top w:val="single" w:sz="4" w:space="0" w:color="auto"/>
            </w:tcBorders>
          </w:tcPr>
          <w:p w14:paraId="2288570D" w14:textId="77777777" w:rsidR="00F83FD1" w:rsidRPr="004B4FA0" w:rsidRDefault="00F83FD1" w:rsidP="00EE00E0">
            <w:pPr>
              <w:jc w:val="both"/>
              <w:rPr>
                <w:rFonts w:ascii="Times New Roman" w:hAnsi="Times New Roman" w:cs="Times New Roman"/>
                <w:color w:val="auto"/>
                <w:sz w:val="28"/>
                <w:szCs w:val="28"/>
              </w:rPr>
            </w:pPr>
          </w:p>
          <w:p w14:paraId="638062B1"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5DE7643B" w14:textId="77777777" w:rsidTr="00EE00E0">
        <w:trPr>
          <w:trHeight w:val="170"/>
        </w:trPr>
        <w:tc>
          <w:tcPr>
            <w:tcW w:w="5000" w:type="pct"/>
            <w:tcBorders>
              <w:top w:val="single" w:sz="4" w:space="0" w:color="auto"/>
              <w:left w:val="single" w:sz="4" w:space="0" w:color="auto"/>
              <w:right w:val="single" w:sz="4" w:space="0" w:color="auto"/>
            </w:tcBorders>
          </w:tcPr>
          <w:p w14:paraId="56AA4A0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7.2. Papildu informācija</w:t>
            </w:r>
          </w:p>
        </w:tc>
      </w:tr>
      <w:tr w:rsidR="00F83FD1" w:rsidRPr="004B4FA0" w14:paraId="050D5B46"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0FD1C4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uzstādītu iekārtu ar attīrīšanas jaudu, kas vienāda ar 50 tonnām stundā, nepieciešama vidēji 1 hektāra platība, lai nodrošinātu vietu manevrēšanai un materiālu uzkrāšanai. Ir iespējams veikt apstrādi H24, strādājot vidēji ar 4 operatoriem un diviem darba transportlīdzekļiem. Katru nedēļu vidēji jāparedz 1 diena parastajiem uzturēšanas darbiem.</w:t>
            </w:r>
          </w:p>
          <w:p w14:paraId="5932986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Attīrīšanas izmaksas ir aptuveni no 20 līdz 50 eiro par tonnu, neskaitot atkritumu apglabāšanu poligonos. Atsevišķi jāapsver iekārtas iepirkuma un uzstādīšanas izmaksas.</w:t>
            </w:r>
          </w:p>
        </w:tc>
      </w:tr>
    </w:tbl>
    <w:p w14:paraId="6C73343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AA70D21" w14:textId="77777777" w:rsidR="00F83FD1" w:rsidRPr="004B4FA0" w:rsidRDefault="00F83FD1" w:rsidP="00F83FD1">
      <w:pPr>
        <w:jc w:val="both"/>
        <w:rPr>
          <w:rFonts w:ascii="Times New Roman" w:hAnsi="Times New Roman" w:cs="Times New Roman"/>
          <w:color w:val="auto"/>
          <w:sz w:val="28"/>
          <w:szCs w:val="28"/>
        </w:rPr>
      </w:pPr>
    </w:p>
    <w:p w14:paraId="15AF7B3D"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0CAB695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8179B3F"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7.3. Apmācību nepieciešamība</w:t>
            </w:r>
          </w:p>
        </w:tc>
      </w:tr>
      <w:tr w:rsidR="00F83FD1" w:rsidRPr="004B4FA0" w14:paraId="3F5C293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6F459C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iekārtas darbināšanai ir nepieciešama pieredze ģeoloģijas, ķīmijas un mehānikas jomā. Procesa pārvaldība ir pilnībā automātiska, un to procesa inženieris var veikt arī attālināti. Uz vietas ir jābūt uzraugam, kas spēj saskaņot 1 tehniskās apkopes tehniķa un 2–3 operatoru darbu.</w:t>
            </w:r>
          </w:p>
          <w:p w14:paraId="07255C8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Ir svarīgi sadarboties ar ķīmiķiem, kas spēj novērtēt ienākošo un pārstrādāto materiālu kvalitāti, lai nodrošinātu brīvu sajaukšanos uzglabāšanas zonās un darbības nepārtrauktību.</w:t>
            </w:r>
          </w:p>
        </w:tc>
      </w:tr>
      <w:tr w:rsidR="00F83FD1" w:rsidRPr="004B4FA0" w14:paraId="15E5D357" w14:textId="77777777" w:rsidTr="00EE00E0">
        <w:trPr>
          <w:trHeight w:val="170"/>
        </w:trPr>
        <w:tc>
          <w:tcPr>
            <w:tcW w:w="5000" w:type="pct"/>
            <w:tcBorders>
              <w:top w:val="single" w:sz="4" w:space="0" w:color="auto"/>
              <w:bottom w:val="single" w:sz="4" w:space="0" w:color="auto"/>
            </w:tcBorders>
          </w:tcPr>
          <w:p w14:paraId="4DA72D2D" w14:textId="77777777" w:rsidR="00F83FD1" w:rsidRPr="004B4FA0" w:rsidRDefault="00F83FD1" w:rsidP="00EE00E0">
            <w:pPr>
              <w:jc w:val="both"/>
              <w:rPr>
                <w:rFonts w:ascii="Times New Roman" w:hAnsi="Times New Roman" w:cs="Times New Roman"/>
                <w:color w:val="auto"/>
                <w:sz w:val="28"/>
                <w:szCs w:val="28"/>
              </w:rPr>
            </w:pPr>
          </w:p>
          <w:p w14:paraId="217D08A4" w14:textId="77777777" w:rsidR="00F83FD1" w:rsidRPr="004B4FA0" w:rsidRDefault="00F83FD1" w:rsidP="00EE00E0">
            <w:pPr>
              <w:jc w:val="both"/>
              <w:rPr>
                <w:rFonts w:ascii="Times New Roman" w:hAnsi="Times New Roman" w:cs="Times New Roman"/>
                <w:color w:val="auto"/>
                <w:sz w:val="28"/>
                <w:szCs w:val="28"/>
              </w:rPr>
            </w:pPr>
          </w:p>
          <w:p w14:paraId="54C147A1"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1506D962"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CE98101"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7.4. Papildu piezīmes</w:t>
            </w:r>
          </w:p>
        </w:tc>
      </w:tr>
      <w:tr w:rsidR="00F83FD1" w:rsidRPr="004B4FA0" w14:paraId="35C83347"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2CE4C2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attīrīšanas pielietošana reģenerācijas vietās ir ļoti atšķirīga no tās pašas tehnoloģijas pielietošanas stacionārajās iekārtās. Sanācijas vietās apstrādājamo metālu kvalitāte parasti nav programmējama un/vai atlasāma. Tā ir jāpārvalda un jāapstrādā reāllaikā. Bieži vien arī iekārtas tehniskie parametri tiek definēti īpaši konkrētai vietai, tāpēc ir svarīgi, lai būtu kvalificēts personāls, kas zina, kā labāk pārvaldīt situāciju un nodrošināt, ka raksturojuma dati ir pēc iespējas ticamāki.</w:t>
            </w:r>
          </w:p>
          <w:p w14:paraId="7F4C864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Ir svarīgi nodrošināt tādu organizācijas un dokumentu pieejamību, kas ļautu vislabāk izsekot plūsmām no izrakumu izcelsmes vietas līdz to reģenerācijas vietai.</w:t>
            </w:r>
          </w:p>
        </w:tc>
      </w:tr>
    </w:tbl>
    <w:p w14:paraId="5C63EA6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002479CB"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1.</w:t>
      </w:r>
      <w:r w:rsidRPr="004B4FA0">
        <w:rPr>
          <w:rStyle w:val="31"/>
          <w:rFonts w:ascii="Times New Roman" w:hAnsi="Times New Roman" w:cs="Times New Roman"/>
          <w:b/>
          <w:color w:val="1F72B5"/>
        </w:rPr>
        <w:tab/>
        <w:t>Jūsu kontaktinformācija – GADĪJUMA IZPĒTE: SW n.2</w:t>
      </w:r>
    </w:p>
    <w:p w14:paraId="1261045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05"/>
        <w:gridCol w:w="2858"/>
        <w:gridCol w:w="6259"/>
      </w:tblGrid>
      <w:tr w:rsidR="00F83FD1" w:rsidRPr="004B4FA0" w14:paraId="4864EE82" w14:textId="77777777" w:rsidTr="00EE00E0">
        <w:trPr>
          <w:trHeight w:val="567"/>
        </w:trPr>
        <w:tc>
          <w:tcPr>
            <w:tcW w:w="406" w:type="pct"/>
            <w:tcBorders>
              <w:top w:val="single" w:sz="4" w:space="0" w:color="auto"/>
              <w:left w:val="single" w:sz="4" w:space="0" w:color="auto"/>
            </w:tcBorders>
          </w:tcPr>
          <w:p w14:paraId="2EF03BCC"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1.1.</w:t>
            </w:r>
          </w:p>
        </w:tc>
        <w:tc>
          <w:tcPr>
            <w:tcW w:w="1440" w:type="pct"/>
            <w:tcBorders>
              <w:top w:val="single" w:sz="4" w:space="0" w:color="auto"/>
            </w:tcBorders>
          </w:tcPr>
          <w:p w14:paraId="5132E02D"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Vārds un uzvārds*</w:t>
            </w:r>
          </w:p>
        </w:tc>
        <w:tc>
          <w:tcPr>
            <w:tcW w:w="3154" w:type="pct"/>
            <w:tcBorders>
              <w:top w:val="single" w:sz="4" w:space="0" w:color="auto"/>
              <w:left w:val="single" w:sz="4" w:space="0" w:color="auto"/>
              <w:right w:val="single" w:sz="4" w:space="0" w:color="auto"/>
            </w:tcBorders>
          </w:tcPr>
          <w:p w14:paraId="27CEECF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Dr. </w:t>
            </w:r>
            <w:proofErr w:type="spellStart"/>
            <w:r w:rsidRPr="004B4FA0">
              <w:rPr>
                <w:rFonts w:ascii="Times New Roman" w:hAnsi="Times New Roman" w:cs="Times New Roman"/>
                <w:color w:val="auto"/>
                <w:sz w:val="28"/>
              </w:rPr>
              <w:t>Bendžamins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Faigls</w:t>
            </w:r>
            <w:proofErr w:type="spellEnd"/>
            <w:r w:rsidRPr="004B4FA0">
              <w:rPr>
                <w:rFonts w:ascii="Times New Roman" w:hAnsi="Times New Roman" w:cs="Times New Roman"/>
                <w:color w:val="auto"/>
                <w:sz w:val="28"/>
              </w:rPr>
              <w:t xml:space="preserve"> (</w:t>
            </w:r>
            <w:r w:rsidRPr="00491D9F">
              <w:rPr>
                <w:rFonts w:ascii="Times New Roman" w:hAnsi="Times New Roman" w:cs="Times New Roman"/>
                <w:i/>
                <w:iCs/>
                <w:color w:val="auto"/>
                <w:sz w:val="28"/>
              </w:rPr>
              <w:t xml:space="preserve">Benjamin </w:t>
            </w:r>
            <w:proofErr w:type="spellStart"/>
            <w:r w:rsidRPr="00491D9F">
              <w:rPr>
                <w:rFonts w:ascii="Times New Roman" w:hAnsi="Times New Roman" w:cs="Times New Roman"/>
                <w:i/>
                <w:iCs/>
                <w:color w:val="auto"/>
                <w:sz w:val="28"/>
              </w:rPr>
              <w:t>Faigle</w:t>
            </w:r>
            <w:proofErr w:type="spellEnd"/>
            <w:r w:rsidRPr="004B4FA0">
              <w:rPr>
                <w:rFonts w:ascii="Times New Roman" w:hAnsi="Times New Roman" w:cs="Times New Roman"/>
                <w:color w:val="auto"/>
                <w:sz w:val="28"/>
              </w:rPr>
              <w:t>)</w:t>
            </w:r>
          </w:p>
        </w:tc>
      </w:tr>
      <w:tr w:rsidR="00F83FD1" w:rsidRPr="004B4FA0" w14:paraId="2AEFC57A" w14:textId="77777777" w:rsidTr="00EE00E0">
        <w:trPr>
          <w:trHeight w:val="567"/>
        </w:trPr>
        <w:tc>
          <w:tcPr>
            <w:tcW w:w="406" w:type="pct"/>
            <w:tcBorders>
              <w:top w:val="single" w:sz="4" w:space="0" w:color="auto"/>
              <w:left w:val="single" w:sz="4" w:space="0" w:color="auto"/>
            </w:tcBorders>
          </w:tcPr>
          <w:p w14:paraId="631ECEF6"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1.2.</w:t>
            </w:r>
          </w:p>
        </w:tc>
        <w:tc>
          <w:tcPr>
            <w:tcW w:w="1440" w:type="pct"/>
            <w:tcBorders>
              <w:top w:val="single" w:sz="4" w:space="0" w:color="auto"/>
            </w:tcBorders>
          </w:tcPr>
          <w:p w14:paraId="2FF69620"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Valsts/jurisdikcija</w:t>
            </w:r>
          </w:p>
        </w:tc>
        <w:tc>
          <w:tcPr>
            <w:tcW w:w="3154" w:type="pct"/>
            <w:tcBorders>
              <w:top w:val="single" w:sz="4" w:space="0" w:color="auto"/>
              <w:left w:val="single" w:sz="4" w:space="0" w:color="auto"/>
              <w:right w:val="single" w:sz="4" w:space="0" w:color="auto"/>
            </w:tcBorders>
          </w:tcPr>
          <w:p w14:paraId="21EA0C8A"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Vācija</w:t>
            </w:r>
          </w:p>
        </w:tc>
      </w:tr>
      <w:tr w:rsidR="00F83FD1" w:rsidRPr="004B4FA0" w14:paraId="7CD034CC" w14:textId="77777777" w:rsidTr="00EE00E0">
        <w:trPr>
          <w:trHeight w:val="567"/>
        </w:trPr>
        <w:tc>
          <w:tcPr>
            <w:tcW w:w="406" w:type="pct"/>
            <w:tcBorders>
              <w:top w:val="single" w:sz="4" w:space="0" w:color="auto"/>
              <w:left w:val="single" w:sz="4" w:space="0" w:color="auto"/>
            </w:tcBorders>
          </w:tcPr>
          <w:p w14:paraId="4B77ADC4"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1.3.</w:t>
            </w:r>
          </w:p>
        </w:tc>
        <w:tc>
          <w:tcPr>
            <w:tcW w:w="1440" w:type="pct"/>
            <w:tcBorders>
              <w:top w:val="single" w:sz="4" w:space="0" w:color="auto"/>
            </w:tcBorders>
          </w:tcPr>
          <w:p w14:paraId="495206E1"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Organizācija</w:t>
            </w:r>
          </w:p>
        </w:tc>
        <w:tc>
          <w:tcPr>
            <w:tcW w:w="3154" w:type="pct"/>
            <w:tcBorders>
              <w:top w:val="single" w:sz="4" w:space="0" w:color="auto"/>
              <w:left w:val="single" w:sz="4" w:space="0" w:color="auto"/>
              <w:right w:val="single" w:sz="4" w:space="0" w:color="auto"/>
            </w:tcBorders>
          </w:tcPr>
          <w:p w14:paraId="6ADEB4EF"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Züblin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Umwelttechnik</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p>
        </w:tc>
      </w:tr>
      <w:tr w:rsidR="00F83FD1" w:rsidRPr="004B4FA0" w14:paraId="72694E58" w14:textId="77777777" w:rsidTr="00EE00E0">
        <w:trPr>
          <w:trHeight w:val="567"/>
        </w:trPr>
        <w:tc>
          <w:tcPr>
            <w:tcW w:w="406" w:type="pct"/>
            <w:tcBorders>
              <w:top w:val="single" w:sz="4" w:space="0" w:color="auto"/>
              <w:left w:val="single" w:sz="4" w:space="0" w:color="auto"/>
            </w:tcBorders>
          </w:tcPr>
          <w:p w14:paraId="5A867F9A"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1.4.</w:t>
            </w:r>
          </w:p>
        </w:tc>
        <w:tc>
          <w:tcPr>
            <w:tcW w:w="1440" w:type="pct"/>
            <w:tcBorders>
              <w:top w:val="single" w:sz="4" w:space="0" w:color="auto"/>
            </w:tcBorders>
          </w:tcPr>
          <w:p w14:paraId="74DA1CC5"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Amats</w:t>
            </w:r>
          </w:p>
        </w:tc>
        <w:tc>
          <w:tcPr>
            <w:tcW w:w="3154" w:type="pct"/>
            <w:tcBorders>
              <w:top w:val="single" w:sz="4" w:space="0" w:color="auto"/>
              <w:left w:val="single" w:sz="4" w:space="0" w:color="auto"/>
              <w:right w:val="single" w:sz="4" w:space="0" w:color="auto"/>
            </w:tcBorders>
          </w:tcPr>
          <w:p w14:paraId="6E8EABFF"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Vadītāja vietnieks pētniecības un attīstības jomā</w:t>
            </w:r>
          </w:p>
        </w:tc>
      </w:tr>
      <w:tr w:rsidR="00F83FD1" w:rsidRPr="004B4FA0" w14:paraId="12FB7D6C" w14:textId="77777777" w:rsidTr="00EE00E0">
        <w:trPr>
          <w:trHeight w:val="567"/>
        </w:trPr>
        <w:tc>
          <w:tcPr>
            <w:tcW w:w="406" w:type="pct"/>
            <w:tcBorders>
              <w:top w:val="single" w:sz="4" w:space="0" w:color="auto"/>
              <w:left w:val="single" w:sz="4" w:space="0" w:color="auto"/>
            </w:tcBorders>
          </w:tcPr>
          <w:p w14:paraId="4CEF77C9"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1.5.</w:t>
            </w:r>
          </w:p>
        </w:tc>
        <w:tc>
          <w:tcPr>
            <w:tcW w:w="1440" w:type="pct"/>
            <w:tcBorders>
              <w:top w:val="single" w:sz="4" w:space="0" w:color="auto"/>
            </w:tcBorders>
          </w:tcPr>
          <w:p w14:paraId="19D33090"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Pienākumi</w:t>
            </w:r>
          </w:p>
        </w:tc>
        <w:tc>
          <w:tcPr>
            <w:tcW w:w="3154" w:type="pct"/>
            <w:tcBorders>
              <w:top w:val="single" w:sz="4" w:space="0" w:color="auto"/>
              <w:left w:val="single" w:sz="4" w:space="0" w:color="auto"/>
              <w:right w:val="single" w:sz="4" w:space="0" w:color="auto"/>
            </w:tcBorders>
          </w:tcPr>
          <w:p w14:paraId="55FAD648"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In</w:t>
            </w:r>
            <w:proofErr w:type="spellEnd"/>
            <w:r w:rsidRPr="004B4FA0">
              <w:rPr>
                <w:rFonts w:ascii="Times New Roman" w:hAnsi="Times New Roman" w:cs="Times New Roman"/>
                <w:color w:val="auto"/>
                <w:sz w:val="28"/>
              </w:rPr>
              <w:t>-situ metodes, PFAS sanācija</w:t>
            </w:r>
          </w:p>
        </w:tc>
      </w:tr>
      <w:tr w:rsidR="00F83FD1" w:rsidRPr="004B4FA0" w14:paraId="6550D1EF" w14:textId="77777777" w:rsidTr="00EE00E0">
        <w:trPr>
          <w:trHeight w:val="567"/>
        </w:trPr>
        <w:tc>
          <w:tcPr>
            <w:tcW w:w="406" w:type="pct"/>
            <w:tcBorders>
              <w:top w:val="single" w:sz="4" w:space="0" w:color="auto"/>
              <w:left w:val="single" w:sz="4" w:space="0" w:color="auto"/>
            </w:tcBorders>
          </w:tcPr>
          <w:p w14:paraId="550755F9"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1.6.</w:t>
            </w:r>
          </w:p>
        </w:tc>
        <w:tc>
          <w:tcPr>
            <w:tcW w:w="1440" w:type="pct"/>
            <w:tcBorders>
              <w:top w:val="single" w:sz="4" w:space="0" w:color="auto"/>
            </w:tcBorders>
          </w:tcPr>
          <w:p w14:paraId="157A2513"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E-pasta adrese</w:t>
            </w:r>
          </w:p>
        </w:tc>
        <w:tc>
          <w:tcPr>
            <w:tcW w:w="3154" w:type="pct"/>
            <w:tcBorders>
              <w:top w:val="single" w:sz="4" w:space="0" w:color="auto"/>
              <w:left w:val="single" w:sz="4" w:space="0" w:color="auto"/>
              <w:right w:val="single" w:sz="4" w:space="0" w:color="auto"/>
            </w:tcBorders>
          </w:tcPr>
          <w:p w14:paraId="09ED07CC"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benjamin.faigle@zueblin.de</w:t>
            </w:r>
          </w:p>
        </w:tc>
      </w:tr>
      <w:tr w:rsidR="00F83FD1" w:rsidRPr="004B4FA0" w14:paraId="404A17CD" w14:textId="77777777" w:rsidTr="00EE00E0">
        <w:trPr>
          <w:trHeight w:val="567"/>
        </w:trPr>
        <w:tc>
          <w:tcPr>
            <w:tcW w:w="406" w:type="pct"/>
            <w:tcBorders>
              <w:top w:val="single" w:sz="4" w:space="0" w:color="auto"/>
              <w:left w:val="single" w:sz="4" w:space="0" w:color="auto"/>
              <w:bottom w:val="single" w:sz="4" w:space="0" w:color="auto"/>
            </w:tcBorders>
          </w:tcPr>
          <w:p w14:paraId="689299D6"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1.7.</w:t>
            </w:r>
          </w:p>
        </w:tc>
        <w:tc>
          <w:tcPr>
            <w:tcW w:w="1440" w:type="pct"/>
            <w:tcBorders>
              <w:top w:val="single" w:sz="4" w:space="0" w:color="auto"/>
              <w:bottom w:val="single" w:sz="4" w:space="0" w:color="auto"/>
            </w:tcBorders>
          </w:tcPr>
          <w:p w14:paraId="5B2482AE" w14:textId="77777777" w:rsidR="00F83FD1" w:rsidRPr="004B4FA0" w:rsidRDefault="00F83FD1" w:rsidP="00F83FD1">
            <w:pPr>
              <w:rPr>
                <w:rFonts w:ascii="Times New Roman" w:hAnsi="Times New Roman" w:cs="Times New Roman"/>
                <w:b/>
                <w:bCs/>
                <w:color w:val="auto"/>
                <w:sz w:val="28"/>
                <w:szCs w:val="28"/>
              </w:rPr>
            </w:pPr>
            <w:r w:rsidRPr="004B4FA0">
              <w:rPr>
                <w:rFonts w:ascii="Times New Roman" w:hAnsi="Times New Roman" w:cs="Times New Roman"/>
                <w:b/>
                <w:color w:val="auto"/>
                <w:sz w:val="28"/>
              </w:rPr>
              <w:t>Tālruņa numurs</w:t>
            </w:r>
          </w:p>
        </w:tc>
        <w:tc>
          <w:tcPr>
            <w:tcW w:w="3154" w:type="pct"/>
            <w:tcBorders>
              <w:top w:val="single" w:sz="4" w:space="0" w:color="auto"/>
              <w:left w:val="single" w:sz="4" w:space="0" w:color="auto"/>
              <w:bottom w:val="single" w:sz="4" w:space="0" w:color="auto"/>
              <w:right w:val="single" w:sz="4" w:space="0" w:color="auto"/>
            </w:tcBorders>
          </w:tcPr>
          <w:p w14:paraId="22B6222F"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Tālr. +49 (0)7145 9324-249</w:t>
            </w:r>
          </w:p>
        </w:tc>
      </w:tr>
    </w:tbl>
    <w:p w14:paraId="757FEC2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794C9AD"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2.</w:t>
      </w:r>
      <w:r w:rsidRPr="004B4FA0">
        <w:rPr>
          <w:rStyle w:val="31"/>
          <w:rFonts w:ascii="Times New Roman" w:hAnsi="Times New Roman" w:cs="Times New Roman"/>
          <w:b/>
          <w:color w:val="1F72B5"/>
        </w:rPr>
        <w:tab/>
        <w:t>Informācija par objektu</w:t>
      </w:r>
    </w:p>
    <w:p w14:paraId="3209BC6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631A085D" w14:textId="77777777" w:rsidTr="00EE00E0">
        <w:trPr>
          <w:trHeight w:val="170"/>
        </w:trPr>
        <w:tc>
          <w:tcPr>
            <w:tcW w:w="5000" w:type="pct"/>
          </w:tcPr>
          <w:p w14:paraId="3A8D8AFE"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2.1. Objekta vēsture</w:t>
            </w:r>
          </w:p>
        </w:tc>
      </w:tr>
      <w:tr w:rsidR="00F83FD1" w:rsidRPr="004B4FA0" w14:paraId="050E8B59" w14:textId="77777777" w:rsidTr="00EE00E0">
        <w:trPr>
          <w:trHeight w:val="170"/>
        </w:trPr>
        <w:tc>
          <w:tcPr>
            <w:tcW w:w="5000" w:type="pct"/>
          </w:tcPr>
          <w:p w14:paraId="78BFCCA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Vācijas pilsēta </w:t>
            </w:r>
            <w:proofErr w:type="spellStart"/>
            <w:r w:rsidRPr="004B4FA0">
              <w:rPr>
                <w:rFonts w:ascii="Times New Roman" w:hAnsi="Times New Roman" w:cs="Times New Roman"/>
                <w:color w:val="auto"/>
                <w:sz w:val="28"/>
              </w:rPr>
              <w:t>Ingolštate</w:t>
            </w:r>
            <w:proofErr w:type="spellEnd"/>
            <w:r w:rsidRPr="004B4FA0">
              <w:rPr>
                <w:rFonts w:ascii="Times New Roman" w:hAnsi="Times New Roman" w:cs="Times New Roman"/>
                <w:color w:val="auto"/>
                <w:sz w:val="28"/>
              </w:rPr>
              <w:t xml:space="preserve"> atrodas izdevīgā vietā starp Bavārijas pilsētām Nirnbergu, Rēgensburgu, Minheni un Augsburgu, tāpēc 1960. gadā tā tika izvēlēta par vietu, kur uzcelt piecas naftas pārstrādes rūpnīcas. Būvniecība tika uzsākta 1962. gadā, bet 1964. gadā šajā konkrētajā vietā sāka darboties naftas pārstrādes rūpnīca ERIAG ("</w:t>
            </w:r>
            <w:proofErr w:type="spellStart"/>
            <w:r w:rsidRPr="004B4FA0">
              <w:rPr>
                <w:rFonts w:ascii="Times New Roman" w:hAnsi="Times New Roman" w:cs="Times New Roman"/>
                <w:color w:val="auto"/>
                <w:sz w:val="28"/>
              </w:rPr>
              <w:t>Erdölraffinerie</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Ingolstadt</w:t>
            </w:r>
            <w:proofErr w:type="spellEnd"/>
            <w:r w:rsidRPr="004B4FA0">
              <w:rPr>
                <w:rFonts w:ascii="Times New Roman" w:hAnsi="Times New Roman" w:cs="Times New Roman"/>
                <w:color w:val="auto"/>
                <w:sz w:val="28"/>
              </w:rPr>
              <w:t xml:space="preserve"> AG"), un tā darbojās līdz 2008. gadam, kad tika uzsākta ražotnes ekspluatācijas pārtraukšana.</w:t>
            </w:r>
          </w:p>
          <w:p w14:paraId="711BCA1C" w14:textId="77777777" w:rsidR="00F83FD1" w:rsidRPr="004B4FA0" w:rsidRDefault="00F83FD1" w:rsidP="00EE00E0">
            <w:pPr>
              <w:jc w:val="both"/>
              <w:rPr>
                <w:rFonts w:ascii="Times New Roman" w:eastAsia="Times New Roman" w:hAnsi="Times New Roman" w:cs="Times New Roman"/>
                <w:b/>
                <w:bCs/>
                <w:color w:val="auto"/>
                <w:sz w:val="28"/>
                <w:szCs w:val="28"/>
              </w:rPr>
            </w:pPr>
          </w:p>
          <w:p w14:paraId="5225761A" w14:textId="77777777" w:rsidR="00F83FD1" w:rsidRPr="004B4FA0" w:rsidRDefault="00F83FD1" w:rsidP="00F83FD1">
            <w:pPr>
              <w:jc w:val="center"/>
              <w:rPr>
                <w:rFonts w:ascii="Times New Roman" w:eastAsia="Times New Roman" w:hAnsi="Times New Roman" w:cs="Times New Roman"/>
                <w:b/>
                <w:bCs/>
                <w:color w:val="auto"/>
                <w:sz w:val="28"/>
                <w:szCs w:val="28"/>
              </w:rPr>
            </w:pPr>
            <w:r w:rsidRPr="004B4FA0">
              <w:rPr>
                <w:rFonts w:ascii="Times New Roman" w:hAnsi="Times New Roman" w:cs="Times New Roman"/>
                <w:b/>
                <w:noProof/>
                <w:color w:val="auto"/>
                <w:sz w:val="28"/>
              </w:rPr>
              <w:drawing>
                <wp:inline distT="0" distB="0" distL="0" distR="0" wp14:anchorId="15F84D91" wp14:editId="71C4790F">
                  <wp:extent cx="5976000" cy="3928032"/>
                  <wp:effectExtent l="0" t="0" r="5715" b="0"/>
                  <wp:docPr id="14439651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965156" name=""/>
                          <pic:cNvPicPr/>
                        </pic:nvPicPr>
                        <pic:blipFill>
                          <a:blip r:embed="rId33"/>
                          <a:stretch>
                            <a:fillRect/>
                          </a:stretch>
                        </pic:blipFill>
                        <pic:spPr>
                          <a:xfrm>
                            <a:off x="0" y="0"/>
                            <a:ext cx="5976000" cy="3928032"/>
                          </a:xfrm>
                          <a:prstGeom prst="rect">
                            <a:avLst/>
                          </a:prstGeom>
                        </pic:spPr>
                      </pic:pic>
                    </a:graphicData>
                  </a:graphic>
                </wp:inline>
              </w:drawing>
            </w:r>
          </w:p>
          <w:p w14:paraId="0230ACE0" w14:textId="77777777" w:rsidR="00F83FD1" w:rsidRPr="004B4FA0" w:rsidRDefault="00F83FD1" w:rsidP="00F83FD1">
            <w:pPr>
              <w:jc w:val="both"/>
              <w:rPr>
                <w:rFonts w:ascii="Times New Roman" w:hAnsi="Times New Roman" w:cs="Times New Roman"/>
                <w:color w:val="14467D"/>
                <w:sz w:val="18"/>
                <w:szCs w:val="18"/>
              </w:rPr>
            </w:pPr>
            <w:r w:rsidRPr="004B4FA0">
              <w:rPr>
                <w:rFonts w:ascii="Times New Roman" w:hAnsi="Times New Roman" w:cs="Times New Roman"/>
                <w:color w:val="14467D"/>
                <w:sz w:val="18"/>
              </w:rPr>
              <w:t>1. attēls: Skats no augšas uz bijušo naftas pārstrādes rūpnīcas teritoriju. Autortiesības: AUDI AG</w:t>
            </w:r>
          </w:p>
          <w:p w14:paraId="2064B04B" w14:textId="77777777" w:rsidR="00F83FD1" w:rsidRPr="004B4FA0" w:rsidRDefault="00F83FD1" w:rsidP="00EE00E0">
            <w:pPr>
              <w:jc w:val="both"/>
              <w:rPr>
                <w:rFonts w:ascii="Times New Roman" w:hAnsi="Times New Roman" w:cs="Times New Roman"/>
                <w:color w:val="auto"/>
                <w:sz w:val="28"/>
                <w:szCs w:val="28"/>
              </w:rPr>
            </w:pPr>
          </w:p>
          <w:p w14:paraId="51CBF97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No 20.10.2013. tika demontēti galvenie cisternu lauki, pārstrādes iekārtas un skursteņi, un 75 ha no kopumā 105 ha zemes iegādājās AUDI AG un </w:t>
            </w:r>
            <w:proofErr w:type="spellStart"/>
            <w:r w:rsidRPr="004B4FA0">
              <w:rPr>
                <w:rFonts w:ascii="Times New Roman" w:hAnsi="Times New Roman" w:cs="Times New Roman"/>
                <w:color w:val="auto"/>
                <w:sz w:val="28"/>
              </w:rPr>
              <w:t>Ingolštates</w:t>
            </w:r>
            <w:proofErr w:type="spellEnd"/>
            <w:r w:rsidRPr="004B4FA0">
              <w:rPr>
                <w:rFonts w:ascii="Times New Roman" w:hAnsi="Times New Roman" w:cs="Times New Roman"/>
                <w:color w:val="auto"/>
                <w:sz w:val="28"/>
              </w:rPr>
              <w:t xml:space="preserve"> pilsētas kopuzņēmums IN-</w:t>
            </w:r>
            <w:proofErr w:type="spellStart"/>
            <w:r w:rsidRPr="004B4FA0">
              <w:rPr>
                <w:rFonts w:ascii="Times New Roman" w:hAnsi="Times New Roman" w:cs="Times New Roman"/>
                <w:color w:val="auto"/>
                <w:sz w:val="28"/>
              </w:rPr>
              <w:t>Campus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w:t>
            </w:r>
          </w:p>
          <w:p w14:paraId="192D973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Sākot ar 2007. gadu, objektā tika veikta rūpīga teritorijas piesārņojuma izpēte. Tie galvenokārt ietvēra izpētes pārbaudes un detalizētus pētījumus vairākos posmos ar </w:t>
            </w:r>
            <w:proofErr w:type="spellStart"/>
            <w:r w:rsidRPr="004B4FA0">
              <w:rPr>
                <w:rFonts w:ascii="Times New Roman" w:hAnsi="Times New Roman" w:cs="Times New Roman"/>
                <w:color w:val="auto"/>
                <w:sz w:val="28"/>
              </w:rPr>
              <w:t>pēcsanācijas</w:t>
            </w:r>
            <w:proofErr w:type="spellEnd"/>
            <w:r w:rsidRPr="004B4FA0">
              <w:rPr>
                <w:rFonts w:ascii="Times New Roman" w:hAnsi="Times New Roman" w:cs="Times New Roman"/>
                <w:color w:val="auto"/>
                <w:sz w:val="28"/>
              </w:rPr>
              <w:t xml:space="preserve"> pētījumiem. Pēc tam, kad šo teritoriju iegādājās uzņēmums IN-</w:t>
            </w:r>
            <w:proofErr w:type="spellStart"/>
            <w:r w:rsidRPr="004B4FA0">
              <w:rPr>
                <w:rFonts w:ascii="Times New Roman" w:hAnsi="Times New Roman" w:cs="Times New Roman"/>
                <w:color w:val="auto"/>
                <w:sz w:val="28"/>
              </w:rPr>
              <w:t>Campus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 tika paātrināta izpēte, un analīze tika veikta, koncentrējot uzmanību uz tās turpmāku izmantošanu pētniecības un tehnoloģiju pilsētiņas statusā.</w:t>
            </w:r>
          </w:p>
        </w:tc>
      </w:tr>
    </w:tbl>
    <w:p w14:paraId="1A04869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539A0BA0"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3AAB02C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Gadu gaitā tika veikts vairāk nekā 1200 izpētes urbšanas darbu un rakšanas darbu, kā arī veikti testi vairāk nekā 250 gruntsūdeņu kontroles punktos. Ir identificētas trīs piesārņotāju grupas: Naftas izcelsmes ogļūdeņraži (C10–C40) ir sastopami no gruntsūdens līmeņa līdz pat 8 m dziļumam zem gruntsūdens līmeņa. Gaistošie </w:t>
            </w:r>
            <w:proofErr w:type="spellStart"/>
            <w:r w:rsidRPr="004B4FA0">
              <w:rPr>
                <w:rFonts w:ascii="Times New Roman" w:hAnsi="Times New Roman" w:cs="Times New Roman"/>
                <w:color w:val="auto"/>
                <w:sz w:val="28"/>
              </w:rPr>
              <w:t>alifātiskie</w:t>
            </w:r>
            <w:proofErr w:type="spellEnd"/>
            <w:r w:rsidRPr="004B4FA0">
              <w:rPr>
                <w:rFonts w:ascii="Times New Roman" w:hAnsi="Times New Roman" w:cs="Times New Roman"/>
                <w:color w:val="auto"/>
                <w:sz w:val="28"/>
              </w:rPr>
              <w:t xml:space="preserve"> (C5–C9) un aromātiskie ogļūdeņraži (BTEX) ir sastopami gruntsūdeņos, kā arī nepiesātinātajā zonā. Augsnes augšējā slānī un gruntsūdeņos ir novērotas </w:t>
            </w:r>
            <w:proofErr w:type="spellStart"/>
            <w:r w:rsidRPr="004B4FA0">
              <w:rPr>
                <w:rFonts w:ascii="Times New Roman" w:hAnsi="Times New Roman" w:cs="Times New Roman"/>
                <w:color w:val="auto"/>
                <w:sz w:val="28"/>
              </w:rPr>
              <w:t>polifluoralkilvielas</w:t>
            </w:r>
            <w:proofErr w:type="spellEnd"/>
            <w:r w:rsidRPr="004B4FA0">
              <w:rPr>
                <w:rFonts w:ascii="Times New Roman" w:hAnsi="Times New Roman" w:cs="Times New Roman"/>
                <w:color w:val="auto"/>
                <w:sz w:val="28"/>
              </w:rPr>
              <w:t xml:space="preserve"> (PFAS).</w:t>
            </w:r>
          </w:p>
          <w:p w14:paraId="4D9561A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2016. gadā tika apstiprināts sanācijas līgums, un sākās sanācijas darbi.</w:t>
            </w:r>
          </w:p>
          <w:p w14:paraId="76D1398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2017. gadā uzņēmumu ZÜBLIN </w:t>
            </w:r>
            <w:proofErr w:type="spellStart"/>
            <w:r w:rsidRPr="004B4FA0">
              <w:rPr>
                <w:rFonts w:ascii="Times New Roman" w:hAnsi="Times New Roman" w:cs="Times New Roman"/>
                <w:color w:val="auto"/>
                <w:sz w:val="28"/>
              </w:rPr>
              <w:t>Umwelttechnik</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Geiger</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Umweltsanierung</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Wilhelm</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Geiger</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 xml:space="preserve"> &amp; </w:t>
            </w:r>
            <w:proofErr w:type="spellStart"/>
            <w:r w:rsidRPr="004B4FA0">
              <w:rPr>
                <w:rFonts w:ascii="Times New Roman" w:hAnsi="Times New Roman" w:cs="Times New Roman"/>
                <w:color w:val="auto"/>
                <w:sz w:val="28"/>
              </w:rPr>
              <w:t>Co</w:t>
            </w:r>
            <w:proofErr w:type="spellEnd"/>
            <w:r w:rsidRPr="004B4FA0">
              <w:rPr>
                <w:rFonts w:ascii="Times New Roman" w:hAnsi="Times New Roman" w:cs="Times New Roman"/>
                <w:color w:val="auto"/>
                <w:sz w:val="28"/>
              </w:rPr>
              <w:t xml:space="preserve">. KG </w:t>
            </w:r>
            <w:proofErr w:type="spellStart"/>
            <w:r w:rsidRPr="004B4FA0">
              <w:rPr>
                <w:rFonts w:ascii="Times New Roman" w:hAnsi="Times New Roman" w:cs="Times New Roman"/>
                <w:color w:val="auto"/>
                <w:sz w:val="28"/>
              </w:rPr>
              <w:t>und</w:t>
            </w:r>
            <w:proofErr w:type="spellEnd"/>
            <w:r w:rsidRPr="004B4FA0">
              <w:rPr>
                <w:rFonts w:ascii="Times New Roman" w:hAnsi="Times New Roman" w:cs="Times New Roman"/>
                <w:color w:val="auto"/>
                <w:sz w:val="28"/>
              </w:rPr>
              <w:t xml:space="preserve"> Strabag </w:t>
            </w:r>
            <w:proofErr w:type="spellStart"/>
            <w:r w:rsidRPr="004B4FA0">
              <w:rPr>
                <w:rFonts w:ascii="Times New Roman" w:hAnsi="Times New Roman" w:cs="Times New Roman"/>
                <w:color w:val="auto"/>
                <w:sz w:val="28"/>
              </w:rPr>
              <w:t>Umwelttechnik</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GmbH</w:t>
            </w:r>
            <w:proofErr w:type="spellEnd"/>
            <w:r w:rsidRPr="004B4FA0">
              <w:rPr>
                <w:rFonts w:ascii="Times New Roman" w:hAnsi="Times New Roman" w:cs="Times New Roman"/>
                <w:color w:val="auto"/>
                <w:sz w:val="28"/>
              </w:rPr>
              <w:t xml:space="preserve"> tika uzticēta 50 hektāru lielas galvenās teritorijas sanācija.</w:t>
            </w:r>
          </w:p>
        </w:tc>
      </w:tr>
      <w:tr w:rsidR="00F83FD1" w:rsidRPr="004B4FA0" w14:paraId="13776D96" w14:textId="77777777" w:rsidTr="00EE00E0">
        <w:trPr>
          <w:trHeight w:val="170"/>
        </w:trPr>
        <w:tc>
          <w:tcPr>
            <w:tcW w:w="5000" w:type="pct"/>
            <w:tcBorders>
              <w:top w:val="single" w:sz="4" w:space="0" w:color="auto"/>
              <w:bottom w:val="single" w:sz="4" w:space="0" w:color="auto"/>
            </w:tcBorders>
          </w:tcPr>
          <w:p w14:paraId="57BCC986" w14:textId="77777777" w:rsidR="00F83FD1" w:rsidRPr="004B4FA0" w:rsidRDefault="00F83FD1" w:rsidP="00EE00E0">
            <w:pPr>
              <w:jc w:val="both"/>
              <w:rPr>
                <w:rFonts w:ascii="Times New Roman" w:hAnsi="Times New Roman" w:cs="Times New Roman"/>
                <w:color w:val="auto"/>
                <w:sz w:val="28"/>
                <w:szCs w:val="28"/>
              </w:rPr>
            </w:pPr>
          </w:p>
          <w:p w14:paraId="008BEFB4"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993F65B"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7B3D8E0"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2.2. Ģeoloģiskie apstākļi</w:t>
            </w:r>
          </w:p>
        </w:tc>
      </w:tr>
      <w:tr w:rsidR="00F83FD1" w:rsidRPr="004B4FA0" w14:paraId="5BB5E46D"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3C5EF5A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Objekts atrodas blakus Donavas upei un pamestajiem meandriem. Tāpēc augsne sastāv no agrākiem upes </w:t>
            </w:r>
            <w:proofErr w:type="spellStart"/>
            <w:r w:rsidRPr="004B4FA0">
              <w:rPr>
                <w:rFonts w:ascii="Times New Roman" w:hAnsi="Times New Roman" w:cs="Times New Roman"/>
                <w:color w:val="auto"/>
                <w:sz w:val="28"/>
              </w:rPr>
              <w:t>sanešiem</w:t>
            </w:r>
            <w:proofErr w:type="spellEnd"/>
            <w:r w:rsidRPr="004B4FA0">
              <w:rPr>
                <w:rFonts w:ascii="Times New Roman" w:hAnsi="Times New Roman" w:cs="Times New Roman"/>
                <w:color w:val="auto"/>
                <w:sz w:val="28"/>
              </w:rPr>
              <w:t>, kas nozīmē, ka tā lielākoties ir smilšaina grants ar nelielu smalka materiāla saturu, tāpēc augsne ir piemērota augsnes skalošanas attīrīšanas metodei.</w:t>
            </w:r>
          </w:p>
          <w:p w14:paraId="2202AD0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Gruntsūdens līmenis atrodas aptuveni 1–3 m zem zemes virsmas līmeņa, un to galvenokārt nosaka Donavas līmenis, ko kontrolē aizsprosti. Augsnes lielās caurlaidības dēļ gruntsūdens dabiskais plūsmas ātrums ir ļoti liels, un tas ir no 2 līdz 6 metriem dienā. Aptuveni 6–8 m zem gruntsūdens līmeņa atrodas blīvs slānis, kas tiek uzskatīts par pirmā ūdens slāņa pamatu.</w:t>
            </w:r>
          </w:p>
        </w:tc>
      </w:tr>
      <w:tr w:rsidR="00F83FD1" w:rsidRPr="004B4FA0" w14:paraId="0EDCD189" w14:textId="77777777" w:rsidTr="00EE00E0">
        <w:trPr>
          <w:trHeight w:val="170"/>
        </w:trPr>
        <w:tc>
          <w:tcPr>
            <w:tcW w:w="5000" w:type="pct"/>
            <w:tcBorders>
              <w:top w:val="single" w:sz="4" w:space="0" w:color="auto"/>
              <w:bottom w:val="single" w:sz="4" w:space="0" w:color="auto"/>
            </w:tcBorders>
          </w:tcPr>
          <w:p w14:paraId="6C090A7A" w14:textId="77777777" w:rsidR="00F83FD1" w:rsidRPr="004B4FA0" w:rsidRDefault="00F83FD1" w:rsidP="00EE00E0">
            <w:pPr>
              <w:jc w:val="both"/>
              <w:rPr>
                <w:rFonts w:ascii="Times New Roman" w:hAnsi="Times New Roman" w:cs="Times New Roman"/>
                <w:color w:val="auto"/>
                <w:sz w:val="28"/>
                <w:szCs w:val="28"/>
              </w:rPr>
            </w:pPr>
          </w:p>
          <w:p w14:paraId="31E3E534"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92141D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85F3FD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2.3. Piesārņotāji, kas rada bažas</w:t>
            </w:r>
          </w:p>
        </w:tc>
      </w:tr>
      <w:tr w:rsidR="00F83FD1" w:rsidRPr="004B4FA0" w14:paraId="39F3B25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BE6F4E5"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Ievadmateriālam</w:t>
            </w:r>
            <w:proofErr w:type="spellEnd"/>
            <w:r w:rsidRPr="004B4FA0">
              <w:rPr>
                <w:rFonts w:ascii="Times New Roman" w:hAnsi="Times New Roman" w:cs="Times New Roman"/>
                <w:color w:val="auto"/>
                <w:sz w:val="28"/>
              </w:rPr>
              <w:t xml:space="preserve"> bija šāds piesārņotāju diapazons:</w:t>
            </w:r>
          </w:p>
          <w:p w14:paraId="464DECB4" w14:textId="77777777" w:rsidR="00F83FD1" w:rsidRPr="004B4FA0" w:rsidRDefault="00F83FD1" w:rsidP="00F83FD1">
            <w:pPr>
              <w:numPr>
                <w:ilvl w:val="0"/>
                <w:numId w:val="42"/>
              </w:numPr>
              <w:ind w:left="623"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TPH (BDL – 10 000 mg/kg)</w:t>
            </w:r>
          </w:p>
          <w:p w14:paraId="367E845E" w14:textId="77777777" w:rsidR="00F83FD1" w:rsidRPr="004B4FA0" w:rsidRDefault="00F83FD1" w:rsidP="00F83FD1">
            <w:pPr>
              <w:numPr>
                <w:ilvl w:val="0"/>
                <w:numId w:val="42"/>
              </w:numPr>
              <w:ind w:left="623"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C5–C9 (BDL – 1000 mg/kg)</w:t>
            </w:r>
          </w:p>
          <w:p w14:paraId="2EA8CEDC" w14:textId="77777777" w:rsidR="00F83FD1" w:rsidRPr="004B4FA0" w:rsidRDefault="00F83FD1" w:rsidP="00F83FD1">
            <w:pPr>
              <w:numPr>
                <w:ilvl w:val="0"/>
                <w:numId w:val="42"/>
              </w:numPr>
              <w:ind w:left="623"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BTEX (BDL – 500 mg/kg)</w:t>
            </w:r>
          </w:p>
          <w:p w14:paraId="1D14970E" w14:textId="77777777" w:rsidR="00F83FD1" w:rsidRPr="004B4FA0" w:rsidRDefault="00F83FD1" w:rsidP="00F83FD1">
            <w:pPr>
              <w:numPr>
                <w:ilvl w:val="0"/>
                <w:numId w:val="42"/>
              </w:numPr>
              <w:ind w:left="623"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PFAS (BDL – 20 </w:t>
            </w:r>
            <w:proofErr w:type="spellStart"/>
            <w:r w:rsidRPr="004B4FA0">
              <w:rPr>
                <w:rFonts w:ascii="Times New Roman" w:hAnsi="Times New Roman" w:cs="Times New Roman"/>
                <w:color w:val="auto"/>
                <w:sz w:val="28"/>
              </w:rPr>
              <w:t>μg</w:t>
            </w:r>
            <w:proofErr w:type="spellEnd"/>
            <w:r w:rsidRPr="004B4FA0">
              <w:rPr>
                <w:rFonts w:ascii="Times New Roman" w:hAnsi="Times New Roman" w:cs="Times New Roman"/>
                <w:color w:val="auto"/>
                <w:sz w:val="28"/>
              </w:rPr>
              <w:t>/l) ar galveno savienojumu PFOS</w:t>
            </w:r>
          </w:p>
        </w:tc>
      </w:tr>
    </w:tbl>
    <w:p w14:paraId="550DFE5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4E3FD32" w14:textId="77777777" w:rsidR="00F83FD1" w:rsidRPr="004B4FA0" w:rsidRDefault="00F83FD1" w:rsidP="00F83FD1">
      <w:pPr>
        <w:jc w:val="both"/>
        <w:rPr>
          <w:rFonts w:ascii="Times New Roman" w:hAnsi="Times New Roman" w:cs="Times New Roman"/>
          <w:color w:val="auto"/>
          <w:sz w:val="28"/>
          <w:szCs w:val="28"/>
        </w:rPr>
      </w:pPr>
    </w:p>
    <w:p w14:paraId="09751E9D"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06177D9" w14:textId="77777777" w:rsidTr="00EE00E0">
        <w:trPr>
          <w:trHeight w:val="170"/>
        </w:trPr>
        <w:tc>
          <w:tcPr>
            <w:tcW w:w="5000" w:type="pct"/>
          </w:tcPr>
          <w:p w14:paraId="6D24306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2.4. Tiesiskais regulējums</w:t>
            </w:r>
          </w:p>
        </w:tc>
      </w:tr>
      <w:tr w:rsidR="00F83FD1" w:rsidRPr="004B4FA0" w14:paraId="71447485" w14:textId="77777777" w:rsidTr="00EE00E0">
        <w:trPr>
          <w:trHeight w:val="170"/>
        </w:trPr>
        <w:tc>
          <w:tcPr>
            <w:tcW w:w="5000" w:type="pct"/>
          </w:tcPr>
          <w:p w14:paraId="563F7BB3" w14:textId="77777777" w:rsidR="00F83FD1" w:rsidRPr="004B4FA0" w:rsidRDefault="00F83FD1" w:rsidP="00F83FD1">
            <w:pPr>
              <w:numPr>
                <w:ilvl w:val="0"/>
                <w:numId w:val="4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Tika izstrādāta vispārēja sanācijas stratēģija, kurā apstiprināta teritorijas turpmākā izmantošana rūpnieciskās teritorijas statusā. Šīs stratēģijas neatņemama sastāvdaļa bija augsnes skalošanas metode ar iespēju objektā atkārtoti izmantot tīras attīrītās frakcijas.</w:t>
            </w:r>
          </w:p>
          <w:p w14:paraId="5C7960E3" w14:textId="77777777" w:rsidR="00F83FD1" w:rsidRPr="004B4FA0" w:rsidRDefault="00F83FD1" w:rsidP="00F83FD1">
            <w:pPr>
              <w:numPr>
                <w:ilvl w:val="0"/>
                <w:numId w:val="4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Augsnes attīrīšanas iekārta tika projektēta, un tās izmantošanas atļauja tika sniegta tikai </w:t>
            </w:r>
            <w:proofErr w:type="spellStart"/>
            <w:r w:rsidRPr="004B4FA0">
              <w:rPr>
                <w:rFonts w:ascii="Times New Roman" w:hAnsi="Times New Roman" w:cs="Times New Roman"/>
                <w:color w:val="auto"/>
                <w:sz w:val="28"/>
              </w:rPr>
              <w:t>Ingolštates</w:t>
            </w:r>
            <w:proofErr w:type="spellEnd"/>
            <w:r w:rsidRPr="004B4FA0">
              <w:rPr>
                <w:rFonts w:ascii="Times New Roman" w:hAnsi="Times New Roman" w:cs="Times New Roman"/>
                <w:color w:val="auto"/>
                <w:sz w:val="28"/>
              </w:rPr>
              <w:t xml:space="preserve"> agrākās naftas pārstrādes rūpnīcas piesārņotās augsnes attīrīšanai uz vietas.</w:t>
            </w:r>
          </w:p>
          <w:p w14:paraId="3786BCA8" w14:textId="77777777" w:rsidR="00F83FD1" w:rsidRPr="004B4FA0" w:rsidRDefault="00F83FD1" w:rsidP="00F83FD1">
            <w:pPr>
              <w:numPr>
                <w:ilvl w:val="0"/>
                <w:numId w:val="4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Attīrīšanas mērķi skalošanas procesam un attīrītajai frakcijai ir noteikti agrākās naftas pārstrādes rūpnīcas teritorijas sanācijas plānā kā kritēriji aizbēršanas augsnei</w:t>
            </w:r>
          </w:p>
          <w:p w14:paraId="47004ADA" w14:textId="77777777" w:rsidR="00F83FD1" w:rsidRPr="004B4FA0" w:rsidRDefault="00F83FD1" w:rsidP="00F83FD1">
            <w:pPr>
              <w:numPr>
                <w:ilvl w:val="0"/>
                <w:numId w:val="4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Augsnes skalošanas iekārta ir atļauta saskaņā ar Vācijas tiesību aktiem </w:t>
            </w:r>
            <w:proofErr w:type="spellStart"/>
            <w:r w:rsidRPr="004B4FA0">
              <w:rPr>
                <w:rFonts w:ascii="Times New Roman" w:hAnsi="Times New Roman" w:cs="Times New Roman"/>
                <w:color w:val="auto"/>
                <w:sz w:val="28"/>
              </w:rPr>
              <w:t>BImSchG</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Bundes-Immissionschutzgesetz</w:t>
            </w:r>
            <w:proofErr w:type="spellEnd"/>
            <w:r w:rsidRPr="004B4FA0">
              <w:rPr>
                <w:rFonts w:ascii="Times New Roman" w:hAnsi="Times New Roman" w:cs="Times New Roman"/>
                <w:color w:val="auto"/>
                <w:sz w:val="28"/>
              </w:rPr>
              <w:t>". Atļaujā ir iekļautas visas saistītās iekārtas, piemēram, skalošanas šķidruma attīrīšanas iekārtas, materiālu plūsmas tiesiskais regulējums (materiāla attīrīšana pirms un pēc augsnes skalošanas), kā arī drošības pasākumi darba ņēmējiem būvlaukumā.</w:t>
            </w:r>
          </w:p>
        </w:tc>
      </w:tr>
    </w:tbl>
    <w:p w14:paraId="6A36FEA9" w14:textId="77777777" w:rsidR="00F83FD1" w:rsidRPr="004B4FA0" w:rsidRDefault="00F83FD1" w:rsidP="00F83FD1">
      <w:pPr>
        <w:jc w:val="both"/>
        <w:rPr>
          <w:rFonts w:ascii="Times New Roman" w:hAnsi="Times New Roman" w:cs="Times New Roman"/>
          <w:color w:val="auto"/>
          <w:sz w:val="28"/>
          <w:szCs w:val="28"/>
        </w:rPr>
      </w:pPr>
    </w:p>
    <w:p w14:paraId="5AD48C68" w14:textId="77777777" w:rsidR="00F83FD1" w:rsidRPr="004B4FA0" w:rsidRDefault="00F83FD1" w:rsidP="00F83FD1">
      <w:pPr>
        <w:jc w:val="both"/>
        <w:rPr>
          <w:rFonts w:ascii="Times New Roman" w:hAnsi="Times New Roman" w:cs="Times New Roman"/>
          <w:color w:val="auto"/>
          <w:sz w:val="28"/>
          <w:szCs w:val="28"/>
        </w:rPr>
      </w:pPr>
    </w:p>
    <w:p w14:paraId="271B6B04" w14:textId="77777777" w:rsidR="00F83FD1" w:rsidRPr="004B4FA0" w:rsidRDefault="00F83FD1" w:rsidP="00F83FD1">
      <w:pPr>
        <w:pStyle w:val="43"/>
        <w:tabs>
          <w:tab w:val="left" w:pos="567"/>
        </w:tabs>
        <w:jc w:val="both"/>
        <w:rPr>
          <w:rStyle w:val="31"/>
          <w:rFonts w:ascii="Times New Roman" w:hAnsi="Times New Roman" w:cs="Times New Roman"/>
          <w:b/>
          <w:bCs/>
          <w:color w:val="1F72B5"/>
        </w:rPr>
      </w:pPr>
      <w:bookmarkStart w:id="34" w:name="bookmark74"/>
      <w:r w:rsidRPr="004B4FA0">
        <w:rPr>
          <w:rStyle w:val="31"/>
          <w:rFonts w:ascii="Times New Roman" w:hAnsi="Times New Roman" w:cs="Times New Roman"/>
          <w:b/>
          <w:color w:val="1F72B5"/>
        </w:rPr>
        <w:t>3.</w:t>
      </w:r>
      <w:r w:rsidRPr="004B4FA0">
        <w:rPr>
          <w:rStyle w:val="31"/>
          <w:rFonts w:ascii="Times New Roman" w:hAnsi="Times New Roman" w:cs="Times New Roman"/>
          <w:b/>
          <w:color w:val="1F72B5"/>
        </w:rPr>
        <w:tab/>
        <w:t>Izmēģinājuma mēroga pielietojums uz lauka</w:t>
      </w:r>
      <w:bookmarkEnd w:id="34"/>
    </w:p>
    <w:p w14:paraId="61E54E3F"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ABE32AB" w14:textId="77777777" w:rsidTr="00EE00E0">
        <w:trPr>
          <w:trHeight w:val="170"/>
        </w:trPr>
        <w:tc>
          <w:tcPr>
            <w:tcW w:w="5000" w:type="pct"/>
          </w:tcPr>
          <w:p w14:paraId="34F79FE7"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1B801B7E" w14:textId="77777777" w:rsidTr="00EE00E0">
        <w:trPr>
          <w:trHeight w:val="170"/>
        </w:trPr>
        <w:tc>
          <w:tcPr>
            <w:tcW w:w="5000" w:type="pct"/>
          </w:tcPr>
          <w:p w14:paraId="0DAA841E" w14:textId="77777777" w:rsidR="00F83FD1" w:rsidRPr="004B4FA0" w:rsidRDefault="00F83FD1" w:rsidP="00F83FD1">
            <w:pPr>
              <w:numPr>
                <w:ilvl w:val="0"/>
                <w:numId w:val="44"/>
              </w:numPr>
              <w:ind w:left="765" w:hanging="425"/>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Pilotizmēģinājumi</w:t>
            </w:r>
            <w:proofErr w:type="spellEnd"/>
            <w:r w:rsidRPr="004B4FA0">
              <w:rPr>
                <w:rFonts w:ascii="Times New Roman" w:hAnsi="Times New Roman" w:cs="Times New Roman"/>
                <w:color w:val="auto"/>
                <w:sz w:val="28"/>
              </w:rPr>
              <w:t xml:space="preserve"> tika veikti uzņēmumam piederošā augsnes skalošanas rūpnīcā Vācijā, izmantojot 100 t piesārņotas augsnes.</w:t>
            </w:r>
          </w:p>
          <w:p w14:paraId="619B3D00" w14:textId="77777777" w:rsidR="00F83FD1" w:rsidRPr="004B4FA0" w:rsidRDefault="00F83FD1" w:rsidP="00F83FD1">
            <w:pPr>
              <w:numPr>
                <w:ilvl w:val="0"/>
                <w:numId w:val="44"/>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Tā kā </w:t>
            </w:r>
            <w:proofErr w:type="spellStart"/>
            <w:r w:rsidRPr="004B4FA0">
              <w:rPr>
                <w:rFonts w:ascii="Times New Roman" w:hAnsi="Times New Roman" w:cs="Times New Roman"/>
                <w:color w:val="auto"/>
                <w:sz w:val="28"/>
              </w:rPr>
              <w:t>pilotizmēģinājuma</w:t>
            </w:r>
            <w:proofErr w:type="spellEnd"/>
            <w:r w:rsidRPr="004B4FA0">
              <w:rPr>
                <w:rFonts w:ascii="Times New Roman" w:hAnsi="Times New Roman" w:cs="Times New Roman"/>
                <w:color w:val="auto"/>
                <w:sz w:val="28"/>
              </w:rPr>
              <w:t xml:space="preserve"> sistēma spēja saražot augsni bez PFAS piesārņojuma, </w:t>
            </w:r>
            <w:proofErr w:type="spellStart"/>
            <w:r w:rsidRPr="004B4FA0">
              <w:rPr>
                <w:rFonts w:ascii="Times New Roman" w:hAnsi="Times New Roman" w:cs="Times New Roman"/>
                <w:color w:val="auto"/>
                <w:sz w:val="28"/>
              </w:rPr>
              <w:t>pilotizmēģinājums</w:t>
            </w:r>
            <w:proofErr w:type="spellEnd"/>
            <w:r w:rsidRPr="004B4FA0">
              <w:rPr>
                <w:rFonts w:ascii="Times New Roman" w:hAnsi="Times New Roman" w:cs="Times New Roman"/>
                <w:color w:val="auto"/>
                <w:sz w:val="28"/>
              </w:rPr>
              <w:t xml:space="preserve"> parādīja, ka piesārņotais materiāls ir mazgājams lielākā mērogā, nekā parasti laboratorijas testos. Galvenā piesārņotāja tvertne bija skalošanas ūdens, tāpēc ir būtiski veikt rūpīgu skalošanas šķidruma attīrīšanas procedūru.</w:t>
            </w:r>
          </w:p>
        </w:tc>
      </w:tr>
    </w:tbl>
    <w:p w14:paraId="1CAB793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95698B5" w14:textId="77777777" w:rsidR="00F83FD1" w:rsidRPr="004B4FA0" w:rsidRDefault="00F83FD1" w:rsidP="00F83FD1">
      <w:pPr>
        <w:jc w:val="both"/>
        <w:rPr>
          <w:rFonts w:ascii="Times New Roman" w:hAnsi="Times New Roman" w:cs="Times New Roman"/>
          <w:color w:val="auto"/>
          <w:sz w:val="28"/>
          <w:szCs w:val="28"/>
        </w:rPr>
      </w:pPr>
    </w:p>
    <w:p w14:paraId="0A2D5483"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6585562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80FE9B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3.2. </w:t>
            </w:r>
            <w:proofErr w:type="spellStart"/>
            <w:r w:rsidRPr="004B4FA0">
              <w:rPr>
                <w:rFonts w:ascii="Times New Roman" w:hAnsi="Times New Roman" w:cs="Times New Roman"/>
                <w:b/>
                <w:color w:val="auto"/>
                <w:sz w:val="40"/>
              </w:rPr>
              <w:t>Priekšizpēte</w:t>
            </w:r>
            <w:proofErr w:type="spellEnd"/>
          </w:p>
        </w:tc>
      </w:tr>
      <w:tr w:rsidR="00F83FD1" w:rsidRPr="004B4FA0" w14:paraId="0009D246"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7465BF3"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Vispārīgie parametri</w:t>
            </w:r>
          </w:p>
          <w:p w14:paraId="71424DF2"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Integrētās sanācijas koncepcija, kas paredz iespējamos nosacījumus, lai attīrīto augsni objektā varētu atkārtoti izmantot kā aizbēršanas augsni</w:t>
            </w:r>
          </w:p>
          <w:p w14:paraId="17B5207F"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Piemērots piesārņotāju saraksts</w:t>
            </w:r>
          </w:p>
          <w:p w14:paraId="1AAC6B0D"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Skalošanas procesam piemērota vidējā graudu lieluma sadalījuma līkne</w:t>
            </w:r>
          </w:p>
          <w:p w14:paraId="63938D10"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Rupjas augsnes īpašības vienkāršo augsnes skalošanas tehniskās attīrīšanas posmus</w:t>
            </w:r>
          </w:p>
          <w:p w14:paraId="2E97999F"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Tā kā filtra nogulsnes ir jāapglabā, zems augsnes māla saturs ir ekonomiski izdevīgs.</w:t>
            </w:r>
          </w:p>
          <w:p w14:paraId="08ED3771"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Liels augsnes daudzums, kas jāattīra, lai objektā varētu uzstādīt attīrīšanas iekārtu</w:t>
            </w:r>
          </w:p>
          <w:p w14:paraId="0F7492E4"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Objektā veiktai attīrīšanai noteiktās platības prasības ir izpildītas</w:t>
            </w:r>
          </w:p>
          <w:p w14:paraId="0633E815"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Minimālās prasības attiecībā uz augsnes kvalitāti:</w:t>
            </w:r>
          </w:p>
          <w:p w14:paraId="105B2A66"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Detalizēta sākotnējā izpēte attiecībā uz piesārņotāju inventarizāciju un augsnes daudzumu</w:t>
            </w:r>
          </w:p>
          <w:p w14:paraId="14764A72"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Reprezentatīvas graudu lieluma sadalījuma līknes no attiecīgajām piesārņotās augsnes zonām (piemēram, dažādos dziļuma intervālos)</w:t>
            </w:r>
          </w:p>
          <w:p w14:paraId="1912C485" w14:textId="77777777" w:rsidR="00F83FD1" w:rsidRPr="004B4FA0" w:rsidRDefault="00F83FD1" w:rsidP="00F83FD1">
            <w:pPr>
              <w:numPr>
                <w:ilvl w:val="0"/>
                <w:numId w:val="45"/>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Detalizēts augsnes apraksts, tostarp, piemēram, organisko vielu saturs, ar augsni nesaistītas frakcijas, piemēram, būvgruži un citi atkritumi, teritoriālā koncentrācija utt.</w:t>
            </w:r>
          </w:p>
        </w:tc>
      </w:tr>
      <w:tr w:rsidR="00F83FD1" w:rsidRPr="004B4FA0" w14:paraId="24B354B1" w14:textId="77777777" w:rsidTr="00EE00E0">
        <w:trPr>
          <w:trHeight w:val="170"/>
        </w:trPr>
        <w:tc>
          <w:tcPr>
            <w:tcW w:w="5000" w:type="pct"/>
            <w:tcBorders>
              <w:top w:val="single" w:sz="4" w:space="0" w:color="auto"/>
            </w:tcBorders>
          </w:tcPr>
          <w:p w14:paraId="13D48480" w14:textId="77777777" w:rsidR="00F83FD1" w:rsidRPr="004B4FA0" w:rsidRDefault="00F83FD1" w:rsidP="00EE00E0">
            <w:pPr>
              <w:jc w:val="both"/>
              <w:rPr>
                <w:rFonts w:ascii="Times New Roman" w:hAnsi="Times New Roman" w:cs="Times New Roman"/>
                <w:color w:val="auto"/>
                <w:sz w:val="28"/>
                <w:szCs w:val="28"/>
              </w:rPr>
            </w:pPr>
          </w:p>
          <w:p w14:paraId="5AEBD766"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314BD7F1" w14:textId="77777777" w:rsidTr="00EE00E0">
        <w:trPr>
          <w:trHeight w:val="170"/>
        </w:trPr>
        <w:tc>
          <w:tcPr>
            <w:tcW w:w="5000" w:type="pct"/>
            <w:tcBorders>
              <w:top w:val="single" w:sz="4" w:space="0" w:color="auto"/>
              <w:left w:val="single" w:sz="4" w:space="0" w:color="auto"/>
              <w:right w:val="single" w:sz="4" w:space="0" w:color="auto"/>
            </w:tcBorders>
          </w:tcPr>
          <w:p w14:paraId="0EC4DC80"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3.3. Ūdens attīrīšana</w:t>
            </w:r>
          </w:p>
        </w:tc>
      </w:tr>
      <w:tr w:rsidR="00F83FD1" w:rsidRPr="004B4FA0" w14:paraId="39473C74"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5A8104B" w14:textId="77777777" w:rsidR="00F83FD1" w:rsidRPr="004B4FA0" w:rsidRDefault="00F83FD1" w:rsidP="00F83FD1">
            <w:pPr>
              <w:numPr>
                <w:ilvl w:val="0"/>
                <w:numId w:val="46"/>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Granulēta aktīvā ogle</w:t>
            </w:r>
          </w:p>
          <w:p w14:paraId="5B85DB9F" w14:textId="77777777" w:rsidR="00F83FD1" w:rsidRPr="004B4FA0" w:rsidRDefault="00F83FD1" w:rsidP="00F83FD1">
            <w:pPr>
              <w:numPr>
                <w:ilvl w:val="0"/>
                <w:numId w:val="46"/>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Izlietotās aktīvās ogles </w:t>
            </w:r>
            <w:proofErr w:type="spellStart"/>
            <w:r w:rsidRPr="004B4FA0">
              <w:rPr>
                <w:rFonts w:ascii="Times New Roman" w:hAnsi="Times New Roman" w:cs="Times New Roman"/>
                <w:color w:val="auto"/>
                <w:sz w:val="28"/>
              </w:rPr>
              <w:t>reaktivācija</w:t>
            </w:r>
            <w:proofErr w:type="spellEnd"/>
            <w:r w:rsidRPr="004B4FA0">
              <w:rPr>
                <w:rFonts w:ascii="Times New Roman" w:hAnsi="Times New Roman" w:cs="Times New Roman"/>
                <w:color w:val="auto"/>
                <w:sz w:val="28"/>
              </w:rPr>
              <w:t xml:space="preserve"> ārpus objekta</w:t>
            </w:r>
          </w:p>
        </w:tc>
      </w:tr>
    </w:tbl>
    <w:p w14:paraId="7CE6F1D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2DA0002" w14:textId="77777777" w:rsidR="00F83FD1" w:rsidRPr="004B4FA0" w:rsidRDefault="00F83FD1" w:rsidP="00F83FD1">
      <w:pPr>
        <w:jc w:val="both"/>
        <w:rPr>
          <w:rFonts w:ascii="Times New Roman" w:hAnsi="Times New Roman" w:cs="Times New Roman"/>
          <w:color w:val="auto"/>
          <w:sz w:val="28"/>
          <w:szCs w:val="28"/>
        </w:rPr>
      </w:pPr>
    </w:p>
    <w:p w14:paraId="403F1A47"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CF60BA7" w14:textId="77777777" w:rsidTr="00EE00E0">
        <w:trPr>
          <w:trHeight w:val="170"/>
        </w:trPr>
        <w:tc>
          <w:tcPr>
            <w:tcW w:w="5000" w:type="pct"/>
          </w:tcPr>
          <w:p w14:paraId="4FDFEF8E"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3.4. Kontroles parametri</w:t>
            </w:r>
          </w:p>
        </w:tc>
      </w:tr>
      <w:tr w:rsidR="00F83FD1" w:rsidRPr="004B4FA0" w14:paraId="7B1D05CB" w14:textId="77777777" w:rsidTr="00EE00E0">
        <w:trPr>
          <w:trHeight w:val="170"/>
        </w:trPr>
        <w:tc>
          <w:tcPr>
            <w:tcW w:w="5000" w:type="pct"/>
          </w:tcPr>
          <w:p w14:paraId="6629E32D" w14:textId="77777777" w:rsidR="00F83FD1" w:rsidRPr="004B4FA0" w:rsidRDefault="00F83FD1" w:rsidP="00F83FD1">
            <w:pPr>
              <w:jc w:val="both"/>
              <w:rPr>
                <w:rFonts w:ascii="Times New Roman" w:hAnsi="Times New Roman" w:cs="Times New Roman"/>
                <w:b/>
                <w:bCs/>
                <w:color w:val="auto"/>
                <w:sz w:val="28"/>
                <w:szCs w:val="28"/>
              </w:rPr>
            </w:pPr>
            <w:proofErr w:type="spellStart"/>
            <w:r w:rsidRPr="004B4FA0">
              <w:rPr>
                <w:rFonts w:ascii="Times New Roman" w:hAnsi="Times New Roman" w:cs="Times New Roman"/>
                <w:b/>
                <w:color w:val="auto"/>
                <w:sz w:val="28"/>
              </w:rPr>
              <w:t>Pilottestam</w:t>
            </w:r>
            <w:proofErr w:type="spellEnd"/>
            <w:r w:rsidRPr="004B4FA0">
              <w:rPr>
                <w:rFonts w:ascii="Times New Roman" w:hAnsi="Times New Roman" w:cs="Times New Roman"/>
                <w:b/>
                <w:color w:val="auto"/>
                <w:sz w:val="28"/>
              </w:rPr>
              <w:t xml:space="preserve"> ir būtiski šādi priekšnoteikumi:</w:t>
            </w:r>
          </w:p>
          <w:p w14:paraId="6FFD298F"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Reprezentatīva augsnes izvēle </w:t>
            </w:r>
            <w:proofErr w:type="spellStart"/>
            <w:r w:rsidRPr="004B4FA0">
              <w:rPr>
                <w:rFonts w:ascii="Times New Roman" w:hAnsi="Times New Roman" w:cs="Times New Roman"/>
                <w:color w:val="auto"/>
                <w:sz w:val="28"/>
              </w:rPr>
              <w:t>pilottestam</w:t>
            </w:r>
            <w:proofErr w:type="spellEnd"/>
          </w:p>
          <w:p w14:paraId="5E304896"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Detalizētas uzraudzības programmas izveide un izpilde</w:t>
            </w:r>
          </w:p>
          <w:p w14:paraId="7D5D8339" w14:textId="77777777" w:rsidR="00F83FD1" w:rsidRPr="004B4FA0" w:rsidRDefault="00F83FD1" w:rsidP="00EE00E0">
            <w:pPr>
              <w:jc w:val="both"/>
              <w:rPr>
                <w:rFonts w:ascii="Times New Roman" w:hAnsi="Times New Roman" w:cs="Times New Roman"/>
                <w:b/>
                <w:bCs/>
                <w:color w:val="auto"/>
                <w:sz w:val="28"/>
                <w:szCs w:val="28"/>
              </w:rPr>
            </w:pPr>
          </w:p>
          <w:p w14:paraId="07800EA8" w14:textId="77777777" w:rsidR="00F83FD1" w:rsidRPr="004B4FA0" w:rsidRDefault="00F83FD1" w:rsidP="00F83FD1">
            <w:pPr>
              <w:jc w:val="both"/>
              <w:rPr>
                <w:rFonts w:ascii="Times New Roman" w:hAnsi="Times New Roman" w:cs="Times New Roman"/>
                <w:b/>
                <w:bCs/>
                <w:color w:val="auto"/>
                <w:sz w:val="28"/>
                <w:szCs w:val="28"/>
              </w:rPr>
            </w:pPr>
            <w:proofErr w:type="spellStart"/>
            <w:r w:rsidRPr="004B4FA0">
              <w:rPr>
                <w:rFonts w:ascii="Times New Roman" w:hAnsi="Times New Roman" w:cs="Times New Roman"/>
                <w:b/>
                <w:color w:val="auto"/>
                <w:sz w:val="28"/>
              </w:rPr>
              <w:t>Pilottesta</w:t>
            </w:r>
            <w:proofErr w:type="spellEnd"/>
            <w:r w:rsidRPr="004B4FA0">
              <w:rPr>
                <w:rFonts w:ascii="Times New Roman" w:hAnsi="Times New Roman" w:cs="Times New Roman"/>
                <w:b/>
                <w:color w:val="auto"/>
                <w:sz w:val="28"/>
              </w:rPr>
              <w:t xml:space="preserve"> laikā jāizpēta šādas brīvības pakāpes:</w:t>
            </w:r>
          </w:p>
          <w:p w14:paraId="56BEFAB4"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Testa veikšana dažādos darbības līmeņos</w:t>
            </w:r>
          </w:p>
          <w:p w14:paraId="77A4A3A7"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Testa veikšana, kas ietver dažādus iespējamos attīrīšanas posmus</w:t>
            </w:r>
          </w:p>
          <w:p w14:paraId="02273CD3" w14:textId="77777777" w:rsidR="00F83FD1" w:rsidRPr="004B4FA0" w:rsidRDefault="00F83FD1" w:rsidP="00EE00E0">
            <w:pPr>
              <w:jc w:val="both"/>
              <w:rPr>
                <w:rFonts w:ascii="Times New Roman" w:hAnsi="Times New Roman" w:cs="Times New Roman"/>
                <w:b/>
                <w:bCs/>
                <w:color w:val="auto"/>
                <w:sz w:val="28"/>
                <w:szCs w:val="28"/>
              </w:rPr>
            </w:pPr>
          </w:p>
          <w:p w14:paraId="36552792"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 xml:space="preserve">Pēc tam pilno </w:t>
            </w:r>
            <w:proofErr w:type="spellStart"/>
            <w:r w:rsidRPr="004B4FA0">
              <w:rPr>
                <w:rFonts w:ascii="Times New Roman" w:hAnsi="Times New Roman" w:cs="Times New Roman"/>
                <w:b/>
                <w:color w:val="auto"/>
                <w:sz w:val="28"/>
              </w:rPr>
              <w:t>priekšizpētes</w:t>
            </w:r>
            <w:proofErr w:type="spellEnd"/>
            <w:r w:rsidRPr="004B4FA0">
              <w:rPr>
                <w:rFonts w:ascii="Times New Roman" w:hAnsi="Times New Roman" w:cs="Times New Roman"/>
                <w:b/>
                <w:color w:val="auto"/>
                <w:sz w:val="28"/>
              </w:rPr>
              <w:t xml:space="preserve"> skalu var noteikt, izmantojot:</w:t>
            </w:r>
          </w:p>
          <w:p w14:paraId="7BDBD95D"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Attīrīšanas efektivitātes novērtējums, lai iegūtu pārskatu par visu projektu</w:t>
            </w:r>
          </w:p>
          <w:p w14:paraId="3C2EC703"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Masas bilances un masas plūsmas projektēšana atkarībā no nepieciešamajiem plānotajiem attīrīšanas posmiem</w:t>
            </w:r>
          </w:p>
          <w:p w14:paraId="69958C3D" w14:textId="77777777" w:rsidR="00F83FD1" w:rsidRPr="004B4FA0" w:rsidRDefault="00F83FD1" w:rsidP="00F83FD1">
            <w:pPr>
              <w:numPr>
                <w:ilvl w:val="0"/>
                <w:numId w:val="47"/>
              </w:numPr>
              <w:ind w:left="623" w:hanging="340"/>
              <w:jc w:val="both"/>
              <w:rPr>
                <w:rFonts w:ascii="Times New Roman" w:hAnsi="Times New Roman" w:cs="Times New Roman"/>
                <w:color w:val="auto"/>
                <w:sz w:val="28"/>
                <w:szCs w:val="28"/>
              </w:rPr>
            </w:pPr>
            <w:r w:rsidRPr="004B4FA0">
              <w:rPr>
                <w:rFonts w:ascii="Times New Roman" w:hAnsi="Times New Roman" w:cs="Times New Roman"/>
                <w:color w:val="auto"/>
                <w:sz w:val="28"/>
              </w:rPr>
              <w:t>Iespējamās apglabāšanas procedūras un atkārtotas izmantošanas stratēģija gala izvadei atkarībā no sagaidāmās materiālu kvalitātes katrai izvades plūsmai. Šajā gadījumā jāņem vērā sagaidāmās izvades masas bilance.</w:t>
            </w:r>
          </w:p>
          <w:p w14:paraId="2931EB4F" w14:textId="77777777" w:rsidR="00F83FD1" w:rsidRPr="004B4FA0" w:rsidRDefault="00F83FD1" w:rsidP="00EE00E0">
            <w:pPr>
              <w:ind w:left="623"/>
              <w:jc w:val="both"/>
              <w:rPr>
                <w:rFonts w:ascii="Times New Roman" w:hAnsi="Times New Roman" w:cs="Times New Roman"/>
                <w:color w:val="auto"/>
                <w:sz w:val="28"/>
                <w:szCs w:val="28"/>
              </w:rPr>
            </w:pPr>
          </w:p>
        </w:tc>
      </w:tr>
    </w:tbl>
    <w:p w14:paraId="2374439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E52DC71" w14:textId="77777777" w:rsidR="00F83FD1" w:rsidRPr="004B4FA0" w:rsidRDefault="00F83FD1" w:rsidP="00F83FD1">
      <w:pPr>
        <w:pStyle w:val="43"/>
        <w:tabs>
          <w:tab w:val="left" w:pos="567"/>
        </w:tabs>
        <w:rPr>
          <w:rStyle w:val="31"/>
          <w:rFonts w:ascii="Times New Roman" w:hAnsi="Times New Roman" w:cs="Times New Roman"/>
          <w:b/>
          <w:bCs/>
          <w:color w:val="1F72B5"/>
        </w:rPr>
      </w:pPr>
      <w:bookmarkStart w:id="35" w:name="bookmark76"/>
      <w:r w:rsidRPr="004B4FA0">
        <w:rPr>
          <w:rStyle w:val="31"/>
          <w:rFonts w:ascii="Times New Roman" w:hAnsi="Times New Roman" w:cs="Times New Roman"/>
          <w:b/>
          <w:color w:val="1F72B5"/>
        </w:rPr>
        <w:lastRenderedPageBreak/>
        <w:t>4.</w:t>
      </w:r>
      <w:r w:rsidRPr="004B4FA0">
        <w:rPr>
          <w:rStyle w:val="31"/>
          <w:rFonts w:ascii="Times New Roman" w:hAnsi="Times New Roman" w:cs="Times New Roman"/>
          <w:b/>
          <w:color w:val="1F72B5"/>
        </w:rPr>
        <w:tab/>
        <w:t>Pilna mēroga piemērošana</w:t>
      </w:r>
      <w:bookmarkEnd w:id="35"/>
    </w:p>
    <w:p w14:paraId="0BDF9EF0"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048AB5EE" w14:textId="77777777" w:rsidTr="00EE00E0">
        <w:trPr>
          <w:trHeight w:val="170"/>
        </w:trPr>
        <w:tc>
          <w:tcPr>
            <w:tcW w:w="5000" w:type="pct"/>
            <w:tcBorders>
              <w:top w:val="single" w:sz="4" w:space="0" w:color="auto"/>
              <w:left w:val="single" w:sz="4" w:space="0" w:color="auto"/>
              <w:right w:val="single" w:sz="4" w:space="0" w:color="auto"/>
            </w:tcBorders>
          </w:tcPr>
          <w:p w14:paraId="1CE1266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4.1. Augsnes skalošanas sistēma</w:t>
            </w:r>
          </w:p>
        </w:tc>
      </w:tr>
      <w:tr w:rsidR="00F83FD1" w:rsidRPr="004B4FA0" w14:paraId="5466D7EE"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87218A4"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Pārskats</w:t>
            </w:r>
          </w:p>
          <w:p w14:paraId="2C2839B9" w14:textId="77777777" w:rsidR="00F83FD1" w:rsidRPr="004B4FA0" w:rsidRDefault="00F83FD1" w:rsidP="00F83FD1">
            <w:pPr>
              <w:numPr>
                <w:ilvl w:val="0"/>
                <w:numId w:val="48"/>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Laikā no 2018. līdz 2021. gadam veiksmīgi izskalotas un objektā atkārtoti izmantotas kopumā 150 000 t augsnes, kas galvenokārt piesārņota ar PFAS, un vēl 280 000 t materiāla ar ogļūdeņražiem. Kopumā šajā projektā izskalotas 430 000 t piesārņotā materiāla.</w:t>
            </w:r>
          </w:p>
          <w:p w14:paraId="1E3B487F" w14:textId="77777777" w:rsidR="00F83FD1" w:rsidRPr="004B4FA0" w:rsidRDefault="00F83FD1" w:rsidP="00F83FD1">
            <w:pPr>
              <w:numPr>
                <w:ilvl w:val="0"/>
                <w:numId w:val="48"/>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No sanācijas zonām izraktais materiāls tiek transportēts uz noslēgtu laukumu, kas aizņem vairāk nekā 25 000 m2, un no tā uz slēgtu izkraušanas zonu, kas aprīkota ar izplūdes gāzu attīrīšanas iekārtām. Piesārņoto materiālu augsnes skalošanas iekārtā nogādā ar aizsargapvalkā iebūvētu konveijera lenti (2. attēls).</w:t>
            </w:r>
          </w:p>
          <w:p w14:paraId="63590541" w14:textId="77777777" w:rsidR="00F83FD1" w:rsidRPr="004B4FA0" w:rsidRDefault="00F83FD1" w:rsidP="00F83FD1">
            <w:pPr>
              <w:ind w:left="765"/>
              <w:jc w:val="both"/>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196515EF" wp14:editId="56073170">
                  <wp:extent cx="5541264" cy="3497382"/>
                  <wp:effectExtent l="0" t="0" r="2540" b="8255"/>
                  <wp:docPr id="1427718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18101" name=""/>
                          <pic:cNvPicPr/>
                        </pic:nvPicPr>
                        <pic:blipFill>
                          <a:blip r:embed="rId34"/>
                          <a:stretch>
                            <a:fillRect/>
                          </a:stretch>
                        </pic:blipFill>
                        <pic:spPr>
                          <a:xfrm>
                            <a:off x="0" y="0"/>
                            <a:ext cx="5542373" cy="3498082"/>
                          </a:xfrm>
                          <a:prstGeom prst="rect">
                            <a:avLst/>
                          </a:prstGeom>
                        </pic:spPr>
                      </pic:pic>
                    </a:graphicData>
                  </a:graphic>
                </wp:inline>
              </w:drawing>
            </w:r>
          </w:p>
          <w:p w14:paraId="692B75A3" w14:textId="77777777" w:rsidR="00F83FD1" w:rsidRPr="004B4FA0" w:rsidRDefault="00F83FD1" w:rsidP="00F83FD1">
            <w:pPr>
              <w:jc w:val="both"/>
              <w:rPr>
                <w:rFonts w:ascii="Times New Roman" w:hAnsi="Times New Roman" w:cs="Times New Roman"/>
                <w:color w:val="14467D"/>
                <w:sz w:val="18"/>
                <w:szCs w:val="18"/>
              </w:rPr>
            </w:pPr>
            <w:bookmarkStart w:id="36" w:name="bookmark78"/>
            <w:r w:rsidRPr="004B4FA0">
              <w:rPr>
                <w:rFonts w:ascii="Times New Roman" w:hAnsi="Times New Roman" w:cs="Times New Roman"/>
                <w:color w:val="14467D"/>
                <w:sz w:val="18"/>
              </w:rPr>
              <w:t>2. attēls: Skats uz augsnes skalošanas iekārtu (priekšā), dūņu attīrīšanas iekārtu (kreisajā pusē) un uztveršanas nodalījumu (aizmugurē). Autortiesības: ARGE AUDI IN-</w:t>
            </w:r>
            <w:proofErr w:type="spellStart"/>
            <w:r w:rsidRPr="004B4FA0">
              <w:rPr>
                <w:rFonts w:ascii="Times New Roman" w:hAnsi="Times New Roman" w:cs="Times New Roman"/>
                <w:color w:val="14467D"/>
                <w:sz w:val="18"/>
              </w:rPr>
              <w:t>Campus</w:t>
            </w:r>
            <w:proofErr w:type="spellEnd"/>
            <w:r w:rsidRPr="004B4FA0">
              <w:rPr>
                <w:rFonts w:ascii="Times New Roman" w:hAnsi="Times New Roman" w:cs="Times New Roman"/>
                <w:color w:val="14467D"/>
                <w:sz w:val="18"/>
              </w:rPr>
              <w:t xml:space="preserve"> </w:t>
            </w:r>
            <w:proofErr w:type="spellStart"/>
            <w:r w:rsidRPr="004B4FA0">
              <w:rPr>
                <w:rFonts w:ascii="Times New Roman" w:hAnsi="Times New Roman" w:cs="Times New Roman"/>
                <w:color w:val="14467D"/>
                <w:sz w:val="18"/>
              </w:rPr>
              <w:t>GbR</w:t>
            </w:r>
            <w:proofErr w:type="spellEnd"/>
            <w:r w:rsidRPr="004B4FA0">
              <w:rPr>
                <w:rFonts w:ascii="Times New Roman" w:hAnsi="Times New Roman" w:cs="Times New Roman"/>
                <w:color w:val="14467D"/>
                <w:sz w:val="18"/>
              </w:rPr>
              <w:t>.</w:t>
            </w:r>
            <w:bookmarkEnd w:id="36"/>
          </w:p>
          <w:p w14:paraId="434CE50D" w14:textId="77777777" w:rsidR="00F83FD1" w:rsidRPr="004B4FA0" w:rsidRDefault="00F83FD1" w:rsidP="00EE00E0">
            <w:pPr>
              <w:jc w:val="both"/>
              <w:rPr>
                <w:rFonts w:ascii="Times New Roman" w:hAnsi="Times New Roman" w:cs="Times New Roman"/>
                <w:color w:val="auto"/>
                <w:sz w:val="22"/>
                <w:szCs w:val="22"/>
              </w:rPr>
            </w:pPr>
          </w:p>
          <w:p w14:paraId="77FC00B5"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 xml:space="preserve">Augsnes skalošanas </w:t>
            </w:r>
            <w:proofErr w:type="spellStart"/>
            <w:r w:rsidRPr="004B4FA0">
              <w:rPr>
                <w:rFonts w:ascii="Times New Roman" w:hAnsi="Times New Roman" w:cs="Times New Roman"/>
                <w:b/>
                <w:color w:val="auto"/>
                <w:sz w:val="28"/>
              </w:rPr>
              <w:t>pamatiekārta</w:t>
            </w:r>
            <w:proofErr w:type="spellEnd"/>
          </w:p>
          <w:p w14:paraId="19B4098E" w14:textId="77777777" w:rsidR="00F83FD1" w:rsidRPr="004B4FA0" w:rsidRDefault="00F83FD1" w:rsidP="00F83FD1">
            <w:pPr>
              <w:numPr>
                <w:ilvl w:val="0"/>
                <w:numId w:val="48"/>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novērstu putekļu un gaistošu vielu emisiju, padeves stacija atrodas uztveršanas nodalījumā. Aizsargapvalkā iebūvēta konveijera lente transportē piesārņoto materiālu augšup uz skalošanas torņa visaugstāko punktu.</w:t>
            </w:r>
          </w:p>
          <w:p w14:paraId="2ADF5259" w14:textId="77777777" w:rsidR="00F83FD1" w:rsidRPr="004B4FA0" w:rsidRDefault="00F83FD1" w:rsidP="00F83FD1">
            <w:pPr>
              <w:numPr>
                <w:ilvl w:val="0"/>
                <w:numId w:val="48"/>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Samērā rupjā frakcija no pirmā šķirošanas sieta nonāk jaudīgā skalotājā, lai sadalītu daļās mālainas pikas.</w:t>
            </w:r>
          </w:p>
        </w:tc>
      </w:tr>
    </w:tbl>
    <w:p w14:paraId="087696C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65F62FF4" w14:textId="77777777" w:rsidTr="00EE00E0">
        <w:trPr>
          <w:trHeight w:val="170"/>
        </w:trPr>
        <w:tc>
          <w:tcPr>
            <w:tcW w:w="5000" w:type="pct"/>
          </w:tcPr>
          <w:p w14:paraId="48826D63" w14:textId="77777777" w:rsidR="00F83FD1" w:rsidRPr="004B4FA0" w:rsidRDefault="00F83FD1" w:rsidP="00F83FD1">
            <w:pPr>
              <w:numPr>
                <w:ilvl w:val="0"/>
                <w:numId w:val="49"/>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Pēc tam materiāls iziet cauri vairākiem dažāda izmēra vibrācijas sietiem, kur materiāls tiek skalots ar skalošanas šķidrumu, kas tiek uzklāts ar dažādiem smidzinātājiem</w:t>
            </w:r>
          </w:p>
          <w:p w14:paraId="4EAB51CB" w14:textId="77777777" w:rsidR="00F83FD1" w:rsidRPr="004B4FA0" w:rsidRDefault="00F83FD1" w:rsidP="00F83FD1">
            <w:pPr>
              <w:numPr>
                <w:ilvl w:val="0"/>
                <w:numId w:val="49"/>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Smalkās smiltis tiek mazgātas un atdalītas no tehnoloģiskā ūdens </w:t>
            </w:r>
            <w:proofErr w:type="spellStart"/>
            <w:r w:rsidRPr="004B4FA0">
              <w:rPr>
                <w:rFonts w:ascii="Times New Roman" w:hAnsi="Times New Roman" w:cs="Times New Roman"/>
                <w:color w:val="auto"/>
                <w:sz w:val="28"/>
              </w:rPr>
              <w:t>hidrociklonā</w:t>
            </w:r>
            <w:proofErr w:type="spellEnd"/>
            <w:r w:rsidRPr="004B4FA0">
              <w:rPr>
                <w:rFonts w:ascii="Times New Roman" w:hAnsi="Times New Roman" w:cs="Times New Roman"/>
                <w:color w:val="auto"/>
                <w:sz w:val="28"/>
              </w:rPr>
              <w:t>.</w:t>
            </w:r>
          </w:p>
          <w:p w14:paraId="1D6DC8FE" w14:textId="77777777" w:rsidR="00F83FD1" w:rsidRPr="004B4FA0" w:rsidRDefault="00F83FD1" w:rsidP="00F83FD1">
            <w:pPr>
              <w:numPr>
                <w:ilvl w:val="0"/>
                <w:numId w:val="49"/>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Skalošanas šķidrums tiek </w:t>
            </w:r>
            <w:proofErr w:type="spellStart"/>
            <w:r w:rsidRPr="004B4FA0">
              <w:rPr>
                <w:rFonts w:ascii="Times New Roman" w:hAnsi="Times New Roman" w:cs="Times New Roman"/>
                <w:color w:val="auto"/>
                <w:sz w:val="28"/>
              </w:rPr>
              <w:t>recirkulēts</w:t>
            </w:r>
            <w:proofErr w:type="spellEnd"/>
            <w:r w:rsidRPr="004B4FA0">
              <w:rPr>
                <w:rFonts w:ascii="Times New Roman" w:hAnsi="Times New Roman" w:cs="Times New Roman"/>
                <w:color w:val="auto"/>
                <w:sz w:val="28"/>
              </w:rPr>
              <w:t xml:space="preserve"> slēgtā ciklā, kas ir gan videi draudzīgs, gan ekonomisks</w:t>
            </w:r>
          </w:p>
          <w:p w14:paraId="17C46F80" w14:textId="77777777" w:rsidR="00F83FD1" w:rsidRPr="004B4FA0" w:rsidRDefault="00F83FD1" w:rsidP="00F83FD1">
            <w:pPr>
              <w:numPr>
                <w:ilvl w:val="0"/>
                <w:numId w:val="49"/>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Tiek izmantots tikai tīrs ūdens, bet bez piedevām, piemēram, </w:t>
            </w:r>
            <w:proofErr w:type="spellStart"/>
            <w:r w:rsidRPr="004B4FA0">
              <w:rPr>
                <w:rFonts w:ascii="Times New Roman" w:hAnsi="Times New Roman" w:cs="Times New Roman"/>
                <w:color w:val="auto"/>
                <w:sz w:val="28"/>
              </w:rPr>
              <w:t>tenzīdiem</w:t>
            </w:r>
            <w:proofErr w:type="spellEnd"/>
            <w:r w:rsidRPr="004B4FA0">
              <w:rPr>
                <w:rFonts w:ascii="Times New Roman" w:hAnsi="Times New Roman" w:cs="Times New Roman"/>
                <w:color w:val="auto"/>
                <w:sz w:val="28"/>
              </w:rPr>
              <w:t xml:space="preserve"> un tamlīdzīgām vielām</w:t>
            </w:r>
          </w:p>
        </w:tc>
      </w:tr>
      <w:tr w:rsidR="00F83FD1" w:rsidRPr="004B4FA0" w14:paraId="1A5B15B9" w14:textId="77777777" w:rsidTr="00EE00E0">
        <w:trPr>
          <w:trHeight w:val="170"/>
        </w:trPr>
        <w:tc>
          <w:tcPr>
            <w:tcW w:w="5000" w:type="pct"/>
          </w:tcPr>
          <w:p w14:paraId="309A9529" w14:textId="77777777" w:rsidR="00F83FD1" w:rsidRPr="004B4FA0" w:rsidRDefault="00F83FD1" w:rsidP="00EE00E0">
            <w:pPr>
              <w:jc w:val="both"/>
              <w:rPr>
                <w:rFonts w:ascii="Times New Roman" w:hAnsi="Times New Roman" w:cs="Times New Roman"/>
                <w:color w:val="auto"/>
                <w:sz w:val="28"/>
                <w:szCs w:val="28"/>
              </w:rPr>
            </w:pPr>
          </w:p>
          <w:p w14:paraId="3559007D" w14:textId="77777777" w:rsidR="00F83FD1" w:rsidRPr="004B4FA0" w:rsidRDefault="00F83FD1" w:rsidP="00F83FD1">
            <w:pPr>
              <w:jc w:val="both"/>
              <w:rPr>
                <w:rFonts w:ascii="Times New Roman" w:hAnsi="Times New Roman" w:cs="Times New Roman"/>
                <w:i/>
                <w:iCs/>
                <w:color w:val="auto"/>
                <w:sz w:val="28"/>
                <w:szCs w:val="28"/>
              </w:rPr>
            </w:pPr>
            <w:r w:rsidRPr="004B4FA0">
              <w:rPr>
                <w:rFonts w:ascii="Times New Roman" w:hAnsi="Times New Roman" w:cs="Times New Roman"/>
                <w:i/>
                <w:noProof/>
                <w:color w:val="auto"/>
                <w:sz w:val="28"/>
              </w:rPr>
              <mc:AlternateContent>
                <mc:Choice Requires="wpg">
                  <w:drawing>
                    <wp:anchor distT="0" distB="0" distL="114300" distR="114300" simplePos="0" relativeHeight="251594752" behindDoc="0" locked="0" layoutInCell="1" allowOverlap="1" wp14:anchorId="6D0077B1" wp14:editId="47CF1F04">
                      <wp:simplePos x="0" y="0"/>
                      <wp:positionH relativeFrom="column">
                        <wp:posOffset>238125</wp:posOffset>
                      </wp:positionH>
                      <wp:positionV relativeFrom="paragraph">
                        <wp:posOffset>1742440</wp:posOffset>
                      </wp:positionV>
                      <wp:extent cx="4116319" cy="3181262"/>
                      <wp:effectExtent l="0" t="0" r="0" b="635"/>
                      <wp:wrapNone/>
                      <wp:docPr id="950875719" name="Группа 82"/>
                      <wp:cNvGraphicFramePr/>
                      <a:graphic xmlns:a="http://schemas.openxmlformats.org/drawingml/2006/main">
                        <a:graphicData uri="http://schemas.microsoft.com/office/word/2010/wordprocessingGroup">
                          <wpg:wgp>
                            <wpg:cNvGrpSpPr/>
                            <wpg:grpSpPr>
                              <a:xfrm>
                                <a:off x="0" y="0"/>
                                <a:ext cx="4116319" cy="3181262"/>
                                <a:chOff x="0" y="0"/>
                                <a:chExt cx="4116319" cy="3181262"/>
                              </a:xfrm>
                            </wpg:grpSpPr>
                            <wps:wsp>
                              <wps:cNvPr id="834117004" name="Надпись 2"/>
                              <wps:cNvSpPr txBox="1">
                                <a:spLocks noChangeArrowheads="1"/>
                              </wps:cNvSpPr>
                              <wps:spPr bwMode="auto">
                                <a:xfrm>
                                  <a:off x="857693" y="0"/>
                                  <a:ext cx="457200" cy="214604"/>
                                </a:xfrm>
                                <a:prstGeom prst="rect">
                                  <a:avLst/>
                                </a:prstGeom>
                                <a:solidFill>
                                  <a:srgbClr val="3C5677"/>
                                </a:solidFill>
                                <a:ln w="9525" cap="flat" cmpd="sng" algn="ctr">
                                  <a:noFill/>
                                  <a:prstDash val="solid"/>
                                  <a:miter lim="800000"/>
                                  <a:headEnd type="none" w="med" len="med"/>
                                  <a:tailEnd type="none" w="med" len="med"/>
                                </a:ln>
                              </wps:spPr>
                              <wps:txbx>
                                <w:txbxContent>
                                  <w:p w14:paraId="30570A09" w14:textId="77777777" w:rsidR="00F83FD1" w:rsidRPr="00F83FD1" w:rsidRDefault="00F83FD1" w:rsidP="00F83FD1">
                                    <w:pPr>
                                      <w:jc w:val="center"/>
                                      <w:rPr>
                                        <w:color w:val="FFFFFF" w:themeColor="background1"/>
                                        <w:sz w:val="12"/>
                                        <w:szCs w:val="20"/>
                                      </w:rPr>
                                    </w:pPr>
                                    <w:r>
                                      <w:rPr>
                                        <w:color w:val="FFFFFF" w:themeColor="background1"/>
                                        <w:sz w:val="12"/>
                                      </w:rPr>
                                      <w:t>dūņu apstrāde</w:t>
                                    </w:r>
                                  </w:p>
                                </w:txbxContent>
                              </wps:txbx>
                              <wps:bodyPr rot="0" vert="horz" wrap="square" lIns="0" tIns="0" rIns="0" bIns="0" anchor="t" anchorCtr="0">
                                <a:noAutofit/>
                              </wps:bodyPr>
                            </wps:wsp>
                            <wps:wsp>
                              <wps:cNvPr id="1093630082" name="Надпись 2"/>
                              <wps:cNvSpPr txBox="1">
                                <a:spLocks noChangeArrowheads="1"/>
                              </wps:cNvSpPr>
                              <wps:spPr bwMode="auto">
                                <a:xfrm>
                                  <a:off x="800986" y="233917"/>
                                  <a:ext cx="531845" cy="116632"/>
                                </a:xfrm>
                                <a:prstGeom prst="rect">
                                  <a:avLst/>
                                </a:prstGeom>
                                <a:solidFill>
                                  <a:schemeClr val="bg1"/>
                                </a:solidFill>
                                <a:ln w="9525" cap="flat" cmpd="sng" algn="ctr">
                                  <a:noFill/>
                                  <a:prstDash val="solid"/>
                                  <a:miter lim="800000"/>
                                  <a:headEnd type="none" w="med" len="med"/>
                                  <a:tailEnd type="none" w="med" len="med"/>
                                </a:ln>
                              </wps:spPr>
                              <wps:txbx>
                                <w:txbxContent>
                                  <w:p w14:paraId="349EC636" w14:textId="77777777" w:rsidR="00F83FD1" w:rsidRPr="00F83FD1" w:rsidRDefault="00F83FD1" w:rsidP="00F83FD1">
                                    <w:pPr>
                                      <w:jc w:val="center"/>
                                      <w:rPr>
                                        <w:color w:val="auto"/>
                                        <w:sz w:val="12"/>
                                        <w:szCs w:val="20"/>
                                      </w:rPr>
                                    </w:pPr>
                                    <w:r>
                                      <w:rPr>
                                        <w:color w:val="auto"/>
                                        <w:sz w:val="12"/>
                                      </w:rPr>
                                      <w:t>0 – 0,063 mm</w:t>
                                    </w:r>
                                  </w:p>
                                </w:txbxContent>
                              </wps:txbx>
                              <wps:bodyPr rot="0" vert="horz" wrap="square" lIns="0" tIns="0" rIns="0" bIns="0" anchor="ctr" anchorCtr="0">
                                <a:noAutofit/>
                              </wps:bodyPr>
                            </wps:wsp>
                            <wps:wsp>
                              <wps:cNvPr id="1764429285" name="Надпись 2"/>
                              <wps:cNvSpPr txBox="1">
                                <a:spLocks noChangeArrowheads="1"/>
                              </wps:cNvSpPr>
                              <wps:spPr bwMode="auto">
                                <a:xfrm>
                                  <a:off x="659219" y="1580707"/>
                                  <a:ext cx="625151" cy="116632"/>
                                </a:xfrm>
                                <a:prstGeom prst="rect">
                                  <a:avLst/>
                                </a:prstGeom>
                                <a:solidFill>
                                  <a:schemeClr val="bg1"/>
                                </a:solidFill>
                                <a:ln w="9525" cap="flat" cmpd="sng" algn="ctr">
                                  <a:noFill/>
                                  <a:prstDash val="solid"/>
                                  <a:miter lim="800000"/>
                                  <a:headEnd type="none" w="med" len="med"/>
                                  <a:tailEnd type="none" w="med" len="med"/>
                                </a:ln>
                              </wps:spPr>
                              <wps:txbx>
                                <w:txbxContent>
                                  <w:p w14:paraId="4EA270D5" w14:textId="77777777" w:rsidR="00F83FD1" w:rsidRPr="00F83FD1" w:rsidRDefault="00F83FD1" w:rsidP="00F83FD1">
                                    <w:pPr>
                                      <w:jc w:val="center"/>
                                      <w:rPr>
                                        <w:color w:val="auto"/>
                                        <w:sz w:val="12"/>
                                        <w:szCs w:val="20"/>
                                      </w:rPr>
                                    </w:pPr>
                                    <w:r>
                                      <w:rPr>
                                        <w:color w:val="auto"/>
                                        <w:sz w:val="12"/>
                                      </w:rPr>
                                      <w:t>0,063 – 0,5 mm</w:t>
                                    </w:r>
                                  </w:p>
                                </w:txbxContent>
                              </wps:txbx>
                              <wps:bodyPr rot="0" vert="horz" wrap="square" lIns="0" tIns="0" rIns="0" bIns="0" anchor="ctr" anchorCtr="0">
                                <a:noAutofit/>
                              </wps:bodyPr>
                            </wps:wsp>
                            <wps:wsp>
                              <wps:cNvPr id="286227248" name="Надпись 2"/>
                              <wps:cNvSpPr txBox="1">
                                <a:spLocks noChangeArrowheads="1"/>
                              </wps:cNvSpPr>
                              <wps:spPr bwMode="auto">
                                <a:xfrm>
                                  <a:off x="1850065" y="1694121"/>
                                  <a:ext cx="424542" cy="116632"/>
                                </a:xfrm>
                                <a:prstGeom prst="rect">
                                  <a:avLst/>
                                </a:prstGeom>
                                <a:solidFill>
                                  <a:schemeClr val="bg1"/>
                                </a:solidFill>
                                <a:ln w="9525" cap="flat" cmpd="sng" algn="ctr">
                                  <a:noFill/>
                                  <a:prstDash val="solid"/>
                                  <a:miter lim="800000"/>
                                  <a:headEnd type="none" w="med" len="med"/>
                                  <a:tailEnd type="none" w="med" len="med"/>
                                </a:ln>
                              </wps:spPr>
                              <wps:txbx>
                                <w:txbxContent>
                                  <w:p w14:paraId="5BA26210" w14:textId="77777777" w:rsidR="00F83FD1" w:rsidRPr="00F83FD1" w:rsidRDefault="00F83FD1" w:rsidP="00F83FD1">
                                    <w:pPr>
                                      <w:jc w:val="center"/>
                                      <w:rPr>
                                        <w:color w:val="auto"/>
                                        <w:sz w:val="12"/>
                                        <w:szCs w:val="20"/>
                                      </w:rPr>
                                    </w:pPr>
                                    <w:r>
                                      <w:rPr>
                                        <w:color w:val="auto"/>
                                        <w:sz w:val="12"/>
                                      </w:rPr>
                                      <w:t>0,5 – 5 mm</w:t>
                                    </w:r>
                                  </w:p>
                                </w:txbxContent>
                              </wps:txbx>
                              <wps:bodyPr rot="0" vert="horz" wrap="square" lIns="0" tIns="0" rIns="0" bIns="0" anchor="ctr" anchorCtr="0">
                                <a:noAutofit/>
                              </wps:bodyPr>
                            </wps:wsp>
                            <wps:wsp>
                              <wps:cNvPr id="1008861175" name="Надпись 2"/>
                              <wps:cNvSpPr txBox="1">
                                <a:spLocks noChangeArrowheads="1"/>
                              </wps:cNvSpPr>
                              <wps:spPr bwMode="auto">
                                <a:xfrm>
                                  <a:off x="3026735" y="1736652"/>
                                  <a:ext cx="470807" cy="116632"/>
                                </a:xfrm>
                                <a:prstGeom prst="rect">
                                  <a:avLst/>
                                </a:prstGeom>
                                <a:solidFill>
                                  <a:schemeClr val="bg1"/>
                                </a:solidFill>
                                <a:ln w="9525" cap="flat" cmpd="sng" algn="ctr">
                                  <a:noFill/>
                                  <a:prstDash val="solid"/>
                                  <a:miter lim="800000"/>
                                  <a:headEnd type="none" w="med" len="med"/>
                                  <a:tailEnd type="none" w="med" len="med"/>
                                </a:ln>
                              </wps:spPr>
                              <wps:txbx>
                                <w:txbxContent>
                                  <w:p w14:paraId="2941068B" w14:textId="77777777" w:rsidR="00F83FD1" w:rsidRPr="00F83FD1" w:rsidRDefault="00F83FD1" w:rsidP="00F83FD1">
                                    <w:pPr>
                                      <w:jc w:val="center"/>
                                      <w:rPr>
                                        <w:color w:val="auto"/>
                                        <w:sz w:val="12"/>
                                        <w:szCs w:val="20"/>
                                      </w:rPr>
                                    </w:pPr>
                                    <w:r>
                                      <w:rPr>
                                        <w:color w:val="auto"/>
                                        <w:sz w:val="12"/>
                                      </w:rPr>
                                      <w:t>5 – 16 mm</w:t>
                                    </w:r>
                                  </w:p>
                                </w:txbxContent>
                              </wps:txbx>
                              <wps:bodyPr rot="0" vert="horz" wrap="square" lIns="0" tIns="0" rIns="0" bIns="0" anchor="ctr" anchorCtr="0">
                                <a:noAutofit/>
                              </wps:bodyPr>
                            </wps:wsp>
                            <wps:wsp>
                              <wps:cNvPr id="664089286" name="Надпись 2"/>
                              <wps:cNvSpPr txBox="1">
                                <a:spLocks noChangeArrowheads="1"/>
                              </wps:cNvSpPr>
                              <wps:spPr bwMode="auto">
                                <a:xfrm>
                                  <a:off x="3593805" y="1722475"/>
                                  <a:ext cx="522514" cy="116632"/>
                                </a:xfrm>
                                <a:prstGeom prst="rect">
                                  <a:avLst/>
                                </a:prstGeom>
                                <a:solidFill>
                                  <a:schemeClr val="bg1"/>
                                </a:solidFill>
                                <a:ln w="9525" cap="flat" cmpd="sng" algn="ctr">
                                  <a:noFill/>
                                  <a:prstDash val="solid"/>
                                  <a:miter lim="800000"/>
                                  <a:headEnd type="none" w="med" len="med"/>
                                  <a:tailEnd type="none" w="med" len="med"/>
                                </a:ln>
                              </wps:spPr>
                              <wps:txbx>
                                <w:txbxContent>
                                  <w:p w14:paraId="544CB06F" w14:textId="77777777" w:rsidR="00F83FD1" w:rsidRPr="00F83FD1" w:rsidRDefault="00F83FD1" w:rsidP="00F83FD1">
                                    <w:pPr>
                                      <w:jc w:val="center"/>
                                      <w:rPr>
                                        <w:color w:val="auto"/>
                                        <w:sz w:val="12"/>
                                        <w:szCs w:val="20"/>
                                      </w:rPr>
                                    </w:pPr>
                                    <w:r>
                                      <w:rPr>
                                        <w:color w:val="auto"/>
                                        <w:sz w:val="12"/>
                                      </w:rPr>
                                      <w:t>16 – 45 mm</w:t>
                                    </w:r>
                                  </w:p>
                                </w:txbxContent>
                              </wps:txbx>
                              <wps:bodyPr rot="0" vert="horz" wrap="square" lIns="0" tIns="0" rIns="0" bIns="0" anchor="ctr" anchorCtr="0">
                                <a:noAutofit/>
                              </wps:bodyPr>
                            </wps:wsp>
                            <wps:wsp>
                              <wps:cNvPr id="1580047304" name="Надпись 2"/>
                              <wps:cNvSpPr txBox="1">
                                <a:spLocks noChangeArrowheads="1"/>
                              </wps:cNvSpPr>
                              <wps:spPr bwMode="auto">
                                <a:xfrm rot="705413">
                                  <a:off x="1854939" y="477579"/>
                                  <a:ext cx="207571" cy="57641"/>
                                </a:xfrm>
                                <a:prstGeom prst="rect">
                                  <a:avLst/>
                                </a:prstGeom>
                                <a:solidFill>
                                  <a:schemeClr val="bg1"/>
                                </a:solidFill>
                                <a:ln w="9525" cap="flat" cmpd="sng" algn="ctr">
                                  <a:noFill/>
                                  <a:prstDash val="solid"/>
                                  <a:miter lim="800000"/>
                                  <a:headEnd type="none" w="med" len="med"/>
                                  <a:tailEnd type="none" w="med" len="med"/>
                                </a:ln>
                              </wps:spPr>
                              <wps:txbx>
                                <w:txbxContent>
                                  <w:p w14:paraId="72A520F2" w14:textId="77777777" w:rsidR="00F83FD1" w:rsidRPr="00F83FD1" w:rsidRDefault="00F83FD1" w:rsidP="00F83FD1">
                                    <w:pPr>
                                      <w:jc w:val="center"/>
                                      <w:rPr>
                                        <w:i/>
                                        <w:iCs/>
                                        <w:color w:val="auto"/>
                                        <w:sz w:val="6"/>
                                        <w:szCs w:val="14"/>
                                      </w:rPr>
                                    </w:pPr>
                                    <w:r>
                                      <w:rPr>
                                        <w:i/>
                                        <w:color w:val="auto"/>
                                        <w:sz w:val="6"/>
                                      </w:rPr>
                                      <w:t>45 mm</w:t>
                                    </w:r>
                                  </w:p>
                                </w:txbxContent>
                              </wps:txbx>
                              <wps:bodyPr rot="0" vert="horz" wrap="square" lIns="0" tIns="0" rIns="0" bIns="0" anchor="ctr" anchorCtr="0">
                                <a:noAutofit/>
                              </wps:bodyPr>
                            </wps:wsp>
                            <wps:wsp>
                              <wps:cNvPr id="686015960" name="Надпись 2"/>
                              <wps:cNvSpPr txBox="1">
                                <a:spLocks noChangeArrowheads="1"/>
                              </wps:cNvSpPr>
                              <wps:spPr bwMode="auto">
                                <a:xfrm rot="705413">
                                  <a:off x="1840762" y="635739"/>
                                  <a:ext cx="180000" cy="57641"/>
                                </a:xfrm>
                                <a:prstGeom prst="rect">
                                  <a:avLst/>
                                </a:prstGeom>
                                <a:solidFill>
                                  <a:schemeClr val="bg1"/>
                                </a:solidFill>
                                <a:ln w="9525" cap="flat" cmpd="sng" algn="ctr">
                                  <a:noFill/>
                                  <a:prstDash val="solid"/>
                                  <a:miter lim="800000"/>
                                  <a:headEnd type="none" w="med" len="med"/>
                                  <a:tailEnd type="none" w="med" len="med"/>
                                </a:ln>
                              </wps:spPr>
                              <wps:txbx>
                                <w:txbxContent>
                                  <w:p w14:paraId="164FBBED" w14:textId="77777777" w:rsidR="00F83FD1" w:rsidRPr="00F83FD1" w:rsidRDefault="00F83FD1" w:rsidP="00F83FD1">
                                    <w:pPr>
                                      <w:jc w:val="center"/>
                                      <w:rPr>
                                        <w:i/>
                                        <w:iCs/>
                                        <w:color w:val="auto"/>
                                        <w:sz w:val="6"/>
                                        <w:szCs w:val="14"/>
                                      </w:rPr>
                                    </w:pPr>
                                    <w:r>
                                      <w:rPr>
                                        <w:i/>
                                        <w:color w:val="auto"/>
                                        <w:sz w:val="6"/>
                                      </w:rPr>
                                      <w:t>5 mm</w:t>
                                    </w:r>
                                  </w:p>
                                </w:txbxContent>
                              </wps:txbx>
                              <wps:bodyPr rot="0" vert="horz" wrap="square" lIns="0" tIns="0" rIns="0" bIns="0" anchor="ctr" anchorCtr="0">
                                <a:noAutofit/>
                              </wps:bodyPr>
                            </wps:wsp>
                            <wps:wsp>
                              <wps:cNvPr id="1644220093" name="Надпись 2"/>
                              <wps:cNvSpPr txBox="1">
                                <a:spLocks noChangeArrowheads="1"/>
                              </wps:cNvSpPr>
                              <wps:spPr bwMode="auto">
                                <a:xfrm>
                                  <a:off x="2686493" y="1176670"/>
                                  <a:ext cx="180000" cy="57641"/>
                                </a:xfrm>
                                <a:prstGeom prst="rect">
                                  <a:avLst/>
                                </a:prstGeom>
                                <a:solidFill>
                                  <a:schemeClr val="bg1"/>
                                </a:solidFill>
                                <a:ln w="9525" cap="flat" cmpd="sng" algn="ctr">
                                  <a:noFill/>
                                  <a:prstDash val="solid"/>
                                  <a:miter lim="800000"/>
                                  <a:headEnd type="none" w="med" len="med"/>
                                  <a:tailEnd type="none" w="med" len="med"/>
                                </a:ln>
                              </wps:spPr>
                              <wps:txbx>
                                <w:txbxContent>
                                  <w:p w14:paraId="0D622595" w14:textId="77777777" w:rsidR="00F83FD1" w:rsidRPr="00F83FD1" w:rsidRDefault="00F83FD1" w:rsidP="00F83FD1">
                                    <w:pPr>
                                      <w:jc w:val="center"/>
                                      <w:rPr>
                                        <w:i/>
                                        <w:iCs/>
                                        <w:color w:val="auto"/>
                                        <w:sz w:val="6"/>
                                        <w:szCs w:val="14"/>
                                      </w:rPr>
                                    </w:pPr>
                                    <w:r>
                                      <w:rPr>
                                        <w:i/>
                                        <w:color w:val="auto"/>
                                        <w:sz w:val="6"/>
                                      </w:rPr>
                                      <w:t>5 mm</w:t>
                                    </w:r>
                                  </w:p>
                                </w:txbxContent>
                              </wps:txbx>
                              <wps:bodyPr rot="0" vert="horz" wrap="square" lIns="0" tIns="0" rIns="0" bIns="0" anchor="ctr" anchorCtr="0">
                                <a:noAutofit/>
                              </wps:bodyPr>
                            </wps:wsp>
                            <wps:wsp>
                              <wps:cNvPr id="1513797246" name="Надпись 2"/>
                              <wps:cNvSpPr txBox="1">
                                <a:spLocks noChangeArrowheads="1"/>
                              </wps:cNvSpPr>
                              <wps:spPr bwMode="auto">
                                <a:xfrm>
                                  <a:off x="3005470" y="1169582"/>
                                  <a:ext cx="180000" cy="57641"/>
                                </a:xfrm>
                                <a:prstGeom prst="rect">
                                  <a:avLst/>
                                </a:prstGeom>
                                <a:solidFill>
                                  <a:schemeClr val="bg1"/>
                                </a:solidFill>
                                <a:ln w="9525" cap="flat" cmpd="sng" algn="ctr">
                                  <a:noFill/>
                                  <a:prstDash val="solid"/>
                                  <a:miter lim="800000"/>
                                  <a:headEnd type="none" w="med" len="med"/>
                                  <a:tailEnd type="none" w="med" len="med"/>
                                </a:ln>
                              </wps:spPr>
                              <wps:txbx>
                                <w:txbxContent>
                                  <w:p w14:paraId="3D3BF8FD" w14:textId="77777777" w:rsidR="00F83FD1" w:rsidRPr="00F83FD1" w:rsidRDefault="00F83FD1" w:rsidP="00F83FD1">
                                    <w:pPr>
                                      <w:jc w:val="center"/>
                                      <w:rPr>
                                        <w:i/>
                                        <w:iCs/>
                                        <w:color w:val="auto"/>
                                        <w:sz w:val="6"/>
                                        <w:szCs w:val="14"/>
                                      </w:rPr>
                                    </w:pPr>
                                    <w:r>
                                      <w:rPr>
                                        <w:i/>
                                        <w:color w:val="auto"/>
                                        <w:sz w:val="6"/>
                                      </w:rPr>
                                      <w:t>16 mm</w:t>
                                    </w:r>
                                  </w:p>
                                </w:txbxContent>
                              </wps:txbx>
                              <wps:bodyPr rot="0" vert="horz" wrap="square" lIns="0" tIns="0" rIns="0" bIns="0" anchor="ctr" anchorCtr="0">
                                <a:noAutofit/>
                              </wps:bodyPr>
                            </wps:wsp>
                            <wps:wsp>
                              <wps:cNvPr id="439435343" name="Надпись 2"/>
                              <wps:cNvSpPr txBox="1">
                                <a:spLocks noChangeArrowheads="1"/>
                              </wps:cNvSpPr>
                              <wps:spPr bwMode="auto">
                                <a:xfrm rot="21339024">
                                  <a:off x="1670641" y="1004334"/>
                                  <a:ext cx="238540" cy="54123"/>
                                </a:xfrm>
                                <a:prstGeom prst="rect">
                                  <a:avLst/>
                                </a:prstGeom>
                                <a:solidFill>
                                  <a:schemeClr val="bg1"/>
                                </a:solidFill>
                                <a:ln w="9525" cap="flat" cmpd="sng" algn="ctr">
                                  <a:noFill/>
                                  <a:prstDash val="solid"/>
                                  <a:miter lim="800000"/>
                                  <a:headEnd type="none" w="med" len="med"/>
                                  <a:tailEnd type="none" w="med" len="med"/>
                                </a:ln>
                              </wps:spPr>
                              <wps:txbx>
                                <w:txbxContent>
                                  <w:p w14:paraId="66E84FDC" w14:textId="77777777" w:rsidR="00F83FD1" w:rsidRPr="00F83FD1" w:rsidRDefault="00F83FD1" w:rsidP="00F83FD1">
                                    <w:pPr>
                                      <w:jc w:val="center"/>
                                      <w:rPr>
                                        <w:i/>
                                        <w:iCs/>
                                        <w:color w:val="auto"/>
                                        <w:sz w:val="6"/>
                                        <w:szCs w:val="14"/>
                                      </w:rPr>
                                    </w:pPr>
                                    <w:r>
                                      <w:rPr>
                                        <w:i/>
                                        <w:color w:val="auto"/>
                                        <w:sz w:val="6"/>
                                      </w:rPr>
                                      <w:t>0,3/0,5 mm</w:t>
                                    </w:r>
                                  </w:p>
                                </w:txbxContent>
                              </wps:txbx>
                              <wps:bodyPr rot="0" vert="horz" wrap="square" lIns="0" tIns="0" rIns="0" bIns="0" anchor="ctr" anchorCtr="0">
                                <a:noAutofit/>
                              </wps:bodyPr>
                            </wps:wsp>
                            <wps:wsp>
                              <wps:cNvPr id="2056941960" name="Надпись 2"/>
                              <wps:cNvSpPr txBox="1">
                                <a:spLocks noChangeArrowheads="1"/>
                              </wps:cNvSpPr>
                              <wps:spPr bwMode="auto">
                                <a:xfrm rot="302803">
                                  <a:off x="2344036" y="1528874"/>
                                  <a:ext cx="264244" cy="54381"/>
                                </a:xfrm>
                                <a:prstGeom prst="rect">
                                  <a:avLst/>
                                </a:prstGeom>
                                <a:solidFill>
                                  <a:schemeClr val="bg1"/>
                                </a:solidFill>
                                <a:ln w="9525" cap="flat" cmpd="sng" algn="ctr">
                                  <a:noFill/>
                                  <a:prstDash val="solid"/>
                                  <a:miter lim="800000"/>
                                  <a:headEnd type="none" w="med" len="med"/>
                                  <a:tailEnd type="none" w="med" len="med"/>
                                </a:ln>
                              </wps:spPr>
                              <wps:txbx>
                                <w:txbxContent>
                                  <w:p w14:paraId="0C53A78D" w14:textId="77777777" w:rsidR="00F83FD1" w:rsidRPr="00F83FD1" w:rsidRDefault="00F83FD1" w:rsidP="00F83FD1">
                                    <w:pPr>
                                      <w:jc w:val="center"/>
                                      <w:rPr>
                                        <w:i/>
                                        <w:iCs/>
                                        <w:color w:val="auto"/>
                                        <w:sz w:val="6"/>
                                        <w:szCs w:val="14"/>
                                      </w:rPr>
                                    </w:pPr>
                                    <w:r>
                                      <w:rPr>
                                        <w:i/>
                                        <w:color w:val="auto"/>
                                        <w:sz w:val="6"/>
                                      </w:rPr>
                                      <w:t>0,5/0,8 mm</w:t>
                                    </w:r>
                                  </w:p>
                                </w:txbxContent>
                              </wps:txbx>
                              <wps:bodyPr rot="0" vert="horz" wrap="square" lIns="0" tIns="0" rIns="0" bIns="0" anchor="ctr" anchorCtr="0">
                                <a:noAutofit/>
                              </wps:bodyPr>
                            </wps:wsp>
                            <wps:wsp>
                              <wps:cNvPr id="2053183239" name="Надпись 2"/>
                              <wps:cNvSpPr txBox="1">
                                <a:spLocks noChangeArrowheads="1"/>
                              </wps:cNvSpPr>
                              <wps:spPr bwMode="auto">
                                <a:xfrm>
                                  <a:off x="7088" y="2331674"/>
                                  <a:ext cx="2334925" cy="259434"/>
                                </a:xfrm>
                                <a:prstGeom prst="rect">
                                  <a:avLst/>
                                </a:prstGeom>
                                <a:solidFill>
                                  <a:srgbClr val="7F7667"/>
                                </a:solidFill>
                                <a:ln w="9525" cap="flat" cmpd="sng" algn="ctr">
                                  <a:noFill/>
                                  <a:prstDash val="solid"/>
                                  <a:miter lim="800000"/>
                                  <a:headEnd type="none" w="med" len="med"/>
                                  <a:tailEnd type="none" w="med" len="med"/>
                                </a:ln>
                              </wps:spPr>
                              <wps:txbx>
                                <w:txbxContent>
                                  <w:p w14:paraId="06D13175" w14:textId="77777777" w:rsidR="00F83FD1" w:rsidRPr="00F83FD1" w:rsidRDefault="00F83FD1" w:rsidP="00F83FD1">
                                    <w:pPr>
                                      <w:widowControl/>
                                      <w:spacing w:line="360" w:lineRule="auto"/>
                                      <w:rPr>
                                        <w:rFonts w:eastAsia="Times New Roman"/>
                                        <w:color w:val="FFFFFF" w:themeColor="background1"/>
                                        <w:sz w:val="12"/>
                                        <w:szCs w:val="12"/>
                                      </w:rPr>
                                    </w:pPr>
                                    <w:r>
                                      <w:rPr>
                                        <w:color w:val="FFFFFF" w:themeColor="background1"/>
                                        <w:sz w:val="12"/>
                                      </w:rPr>
                                      <w:t>Pacelšanas lente ar magnētisko separatoru un lentes svērējs</w:t>
                                    </w:r>
                                  </w:p>
                                  <w:p w14:paraId="22631C9D" w14:textId="77777777" w:rsidR="00F83FD1" w:rsidRPr="00F83FD1" w:rsidRDefault="00F83FD1" w:rsidP="00F83FD1">
                                    <w:pPr>
                                      <w:spacing w:line="360" w:lineRule="auto"/>
                                      <w:rPr>
                                        <w:rFonts w:eastAsia="Times New Roman"/>
                                        <w:color w:val="FFFFFF" w:themeColor="background1"/>
                                        <w:sz w:val="12"/>
                                        <w:szCs w:val="12"/>
                                      </w:rPr>
                                    </w:pPr>
                                    <w:r>
                                      <w:rPr>
                                        <w:color w:val="FFFFFF" w:themeColor="background1"/>
                                        <w:sz w:val="12"/>
                                      </w:rPr>
                                      <w:t>Izšķīdinātājs</w:t>
                                    </w:r>
                                  </w:p>
                                </w:txbxContent>
                              </wps:txbx>
                              <wps:bodyPr rot="0" vert="horz" wrap="square" lIns="0" tIns="0" rIns="0" bIns="0" anchor="t" anchorCtr="0">
                                <a:noAutofit/>
                              </wps:bodyPr>
                            </wps:wsp>
                            <wps:wsp>
                              <wps:cNvPr id="1330837749" name="Надпись 2"/>
                              <wps:cNvSpPr txBox="1">
                                <a:spLocks noChangeArrowheads="1"/>
                              </wps:cNvSpPr>
                              <wps:spPr bwMode="auto">
                                <a:xfrm>
                                  <a:off x="439479" y="2594345"/>
                                  <a:ext cx="1233710" cy="119085"/>
                                </a:xfrm>
                                <a:prstGeom prst="rect">
                                  <a:avLst/>
                                </a:prstGeom>
                                <a:solidFill>
                                  <a:srgbClr val="7F7667"/>
                                </a:solidFill>
                                <a:ln w="9525" cap="flat" cmpd="sng" algn="ctr">
                                  <a:noFill/>
                                  <a:prstDash val="solid"/>
                                  <a:miter lim="800000"/>
                                  <a:headEnd type="none" w="med" len="med"/>
                                  <a:tailEnd type="none" w="med" len="med"/>
                                </a:ln>
                              </wps:spPr>
                              <wps:txbx>
                                <w:txbxContent>
                                  <w:p w14:paraId="6BB4D37F" w14:textId="77777777" w:rsidR="00F83FD1" w:rsidRPr="00F83FD1" w:rsidRDefault="00F83FD1" w:rsidP="00F83FD1">
                                    <w:pPr>
                                      <w:rPr>
                                        <w:color w:val="FFFFFF" w:themeColor="background1"/>
                                        <w:sz w:val="12"/>
                                        <w:szCs w:val="12"/>
                                      </w:rPr>
                                    </w:pPr>
                                    <w:r>
                                      <w:rPr>
                                        <w:color w:val="FFFFFF" w:themeColor="background1"/>
                                        <w:sz w:val="12"/>
                                      </w:rPr>
                                      <w:t>Grants un smilts sieti</w:t>
                                    </w:r>
                                  </w:p>
                                </w:txbxContent>
                              </wps:txbx>
                              <wps:bodyPr rot="0" vert="horz" wrap="square" lIns="0" tIns="0" rIns="0" bIns="0" anchor="ctr" anchorCtr="0">
                                <a:noAutofit/>
                              </wps:bodyPr>
                            </wps:wsp>
                            <wps:wsp>
                              <wps:cNvPr id="745896334" name="Надпись 2"/>
                              <wps:cNvSpPr txBox="1">
                                <a:spLocks noChangeArrowheads="1"/>
                              </wps:cNvSpPr>
                              <wps:spPr bwMode="auto">
                                <a:xfrm>
                                  <a:off x="0" y="2729024"/>
                                  <a:ext cx="2543308" cy="144603"/>
                                </a:xfrm>
                                <a:prstGeom prst="rect">
                                  <a:avLst/>
                                </a:prstGeom>
                                <a:solidFill>
                                  <a:srgbClr val="7F7667"/>
                                </a:solidFill>
                                <a:ln w="9525" cap="flat" cmpd="sng" algn="ctr">
                                  <a:noFill/>
                                  <a:prstDash val="solid"/>
                                  <a:miter lim="800000"/>
                                  <a:headEnd type="none" w="med" len="med"/>
                                  <a:tailEnd type="none" w="med" len="med"/>
                                </a:ln>
                              </wps:spPr>
                              <wps:txbx>
                                <w:txbxContent>
                                  <w:p w14:paraId="2FE20580" w14:textId="77777777" w:rsidR="00F83FD1" w:rsidRPr="00F83FD1" w:rsidRDefault="00F83FD1" w:rsidP="00F83FD1">
                                    <w:pPr>
                                      <w:rPr>
                                        <w:color w:val="FFFFFF" w:themeColor="background1"/>
                                        <w:sz w:val="12"/>
                                        <w:szCs w:val="12"/>
                                      </w:rPr>
                                    </w:pPr>
                                    <w:r>
                                      <w:rPr>
                                        <w:color w:val="FFFFFF" w:themeColor="background1"/>
                                        <w:sz w:val="12"/>
                                      </w:rPr>
                                      <w:t xml:space="preserve">Mehānisko lāpstiņu skalošana </w:t>
                                    </w:r>
                                    <w:r>
                                      <w:rPr>
                                        <w:i/>
                                        <w:color w:val="FFFFFF" w:themeColor="background1"/>
                                        <w:sz w:val="12"/>
                                      </w:rPr>
                                      <w:t>I</w:t>
                                    </w:r>
                                    <w:r>
                                      <w:rPr>
                                        <w:color w:val="FFFFFF" w:themeColor="background1"/>
                                        <w:sz w:val="12"/>
                                      </w:rPr>
                                      <w:t xml:space="preserve"> </w:t>
                                    </w:r>
                                    <w:proofErr w:type="spellStart"/>
                                    <w:r>
                                      <w:rPr>
                                        <w:color w:val="FFFFFF" w:themeColor="background1"/>
                                        <w:sz w:val="12"/>
                                      </w:rPr>
                                      <w:t>apvedkanāla</w:t>
                                    </w:r>
                                    <w:proofErr w:type="spellEnd"/>
                                    <w:r>
                                      <w:rPr>
                                        <w:color w:val="FFFFFF" w:themeColor="background1"/>
                                        <w:sz w:val="12"/>
                                      </w:rPr>
                                      <w:t xml:space="preserve"> josla</w:t>
                                    </w:r>
                                  </w:p>
                                </w:txbxContent>
                              </wps:txbx>
                              <wps:bodyPr rot="0" vert="horz" wrap="square" lIns="0" tIns="0" rIns="0" bIns="0" anchor="ctr" anchorCtr="0">
                                <a:noAutofit/>
                              </wps:bodyPr>
                            </wps:wsp>
                            <wps:wsp>
                              <wps:cNvPr id="941540159" name="Надпись 2"/>
                              <wps:cNvSpPr txBox="1">
                                <a:spLocks noChangeArrowheads="1"/>
                              </wps:cNvSpPr>
                              <wps:spPr bwMode="auto">
                                <a:xfrm>
                                  <a:off x="0" y="2892056"/>
                                  <a:ext cx="816581" cy="276446"/>
                                </a:xfrm>
                                <a:prstGeom prst="rect">
                                  <a:avLst/>
                                </a:prstGeom>
                                <a:solidFill>
                                  <a:srgbClr val="7F7667"/>
                                </a:solidFill>
                                <a:ln w="9525" cap="flat" cmpd="sng" algn="ctr">
                                  <a:noFill/>
                                  <a:prstDash val="solid"/>
                                  <a:miter lim="800000"/>
                                  <a:headEnd type="none" w="med" len="med"/>
                                  <a:tailEnd type="none" w="med" len="med"/>
                                </a:ln>
                              </wps:spPr>
                              <wps:txbx>
                                <w:txbxContent>
                                  <w:p w14:paraId="6741D9B7" w14:textId="77777777" w:rsidR="00F83FD1" w:rsidRPr="00F83FD1" w:rsidRDefault="00F83FD1" w:rsidP="00F83FD1">
                                    <w:pPr>
                                      <w:widowControl/>
                                      <w:spacing w:line="360" w:lineRule="auto"/>
                                      <w:rPr>
                                        <w:rFonts w:eastAsia="Times New Roman"/>
                                        <w:color w:val="FFFFFF" w:themeColor="background1"/>
                                        <w:sz w:val="12"/>
                                        <w:szCs w:val="12"/>
                                      </w:rPr>
                                    </w:pPr>
                                    <w:r>
                                      <w:rPr>
                                        <w:color w:val="FFFFFF" w:themeColor="background1"/>
                                        <w:sz w:val="12"/>
                                      </w:rPr>
                                      <w:t>Cieto daļiņu sūknis</w:t>
                                    </w:r>
                                  </w:p>
                                  <w:p w14:paraId="644A3B2A" w14:textId="77777777" w:rsidR="00F83FD1" w:rsidRPr="00F83FD1" w:rsidRDefault="00F83FD1" w:rsidP="00F83FD1">
                                    <w:pPr>
                                      <w:spacing w:line="360" w:lineRule="auto"/>
                                      <w:rPr>
                                        <w:rFonts w:eastAsia="Times New Roman"/>
                                        <w:color w:val="FFFFFF" w:themeColor="background1"/>
                                        <w:sz w:val="12"/>
                                        <w:szCs w:val="12"/>
                                      </w:rPr>
                                    </w:pPr>
                                    <w:proofErr w:type="spellStart"/>
                                    <w:r>
                                      <w:rPr>
                                        <w:color w:val="FFFFFF" w:themeColor="background1"/>
                                        <w:sz w:val="12"/>
                                      </w:rPr>
                                      <w:t>Hidrociklons</w:t>
                                    </w:r>
                                    <w:proofErr w:type="spellEnd"/>
                                  </w:p>
                                </w:txbxContent>
                              </wps:txbx>
                              <wps:bodyPr rot="0" vert="horz" wrap="square" lIns="0" tIns="0" rIns="0" bIns="0" anchor="t" anchorCtr="0">
                                <a:noAutofit/>
                              </wps:bodyPr>
                            </wps:wsp>
                            <wps:wsp>
                              <wps:cNvPr id="2126162966" name="Надпись 2"/>
                              <wps:cNvSpPr txBox="1">
                                <a:spLocks noChangeArrowheads="1"/>
                              </wps:cNvSpPr>
                              <wps:spPr bwMode="auto">
                                <a:xfrm>
                                  <a:off x="850605" y="2955852"/>
                                  <a:ext cx="1896848" cy="225410"/>
                                </a:xfrm>
                                <a:prstGeom prst="rect">
                                  <a:avLst/>
                                </a:prstGeom>
                                <a:solidFill>
                                  <a:schemeClr val="bg1"/>
                                </a:solidFill>
                                <a:ln w="9525" cap="flat" cmpd="sng" algn="ctr">
                                  <a:noFill/>
                                  <a:prstDash val="solid"/>
                                  <a:miter lim="800000"/>
                                  <a:headEnd type="none" w="med" len="med"/>
                                  <a:tailEnd type="none" w="med" len="med"/>
                                </a:ln>
                              </wps:spPr>
                              <wps:txbx>
                                <w:txbxContent>
                                  <w:p w14:paraId="594355CA" w14:textId="77777777" w:rsidR="00F83FD1" w:rsidRPr="00F83FD1" w:rsidRDefault="00F83FD1" w:rsidP="00F83FD1">
                                    <w:pPr>
                                      <w:jc w:val="center"/>
                                      <w:rPr>
                                        <w:color w:val="0078DF"/>
                                        <w:sz w:val="20"/>
                                        <w:szCs w:val="20"/>
                                        <w:u w:val="single"/>
                                      </w:rPr>
                                    </w:pPr>
                                    <w:r>
                                      <w:rPr>
                                        <w:color w:val="0078DF"/>
                                        <w:sz w:val="20"/>
                                        <w:u w:val="single"/>
                                      </w:rPr>
                                      <w:t xml:space="preserve">© </w:t>
                                    </w:r>
                                    <w:proofErr w:type="spellStart"/>
                                    <w:r>
                                      <w:rPr>
                                        <w:color w:val="0078DF"/>
                                        <w:sz w:val="20"/>
                                        <w:u w:val="single"/>
                                      </w:rPr>
                                      <w:t>Züblin</w:t>
                                    </w:r>
                                    <w:proofErr w:type="spellEnd"/>
                                    <w:r>
                                      <w:rPr>
                                        <w:color w:val="0078DF"/>
                                        <w:sz w:val="20"/>
                                        <w:u w:val="single"/>
                                      </w:rPr>
                                      <w:t xml:space="preserve"> </w:t>
                                    </w:r>
                                    <w:proofErr w:type="spellStart"/>
                                    <w:r>
                                      <w:rPr>
                                        <w:color w:val="0078DF"/>
                                        <w:sz w:val="20"/>
                                        <w:u w:val="single"/>
                                      </w:rPr>
                                      <w:t>Umwelttechnik</w:t>
                                    </w:r>
                                    <w:proofErr w:type="spellEnd"/>
                                    <w:r>
                                      <w:rPr>
                                        <w:color w:val="0078DF"/>
                                        <w:sz w:val="20"/>
                                        <w:u w:val="single"/>
                                      </w:rPr>
                                      <w:t xml:space="preserve"> </w:t>
                                    </w:r>
                                    <w:proofErr w:type="spellStart"/>
                                    <w:r>
                                      <w:rPr>
                                        <w:color w:val="0078DF"/>
                                        <w:sz w:val="20"/>
                                        <w:u w:val="single"/>
                                      </w:rPr>
                                      <w:t>GmbH</w:t>
                                    </w:r>
                                    <w:proofErr w:type="spellEnd"/>
                                  </w:p>
                                </w:txbxContent>
                              </wps:txbx>
                              <wps:bodyPr rot="0" vert="horz" wrap="square" lIns="0" tIns="0" rIns="0" bIns="0" anchor="ctr" anchorCtr="0">
                                <a:noAutofit/>
                              </wps:bodyPr>
                            </wps:wsp>
                          </wpg:wgp>
                        </a:graphicData>
                      </a:graphic>
                    </wp:anchor>
                  </w:drawing>
                </mc:Choice>
                <mc:Fallback>
                  <w:pict>
                    <v:group w14:anchorId="6D0077B1" id="Группа 82" o:spid="_x0000_s1111" style="position:absolute;left:0;text-align:left;margin-left:18.75pt;margin-top:137.2pt;width:324.1pt;height:250.5pt;z-index:251594752" coordsize="41163,3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">
                      <v:shape id="_x0000_s1112" type="#_x0000_t202" style="position:absolute;left:8576;width:4572;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" fillcolor="#3c5677" stroked="f">
                        <v:textbox inset="0,0,0,0">
                          <w:txbxContent>
                            <w:p w14:paraId="30570A09" w14:textId="77777777" w:rsidR="00F83FD1" w:rsidRPr="00F83FD1" w:rsidRDefault="00F83FD1" w:rsidP="00F83FD1">
                              <w:pPr>
                                <w:jc w:val="center"/>
                                <w:rPr>
                                  <w:color w:val="FFFFFF" w:themeColor="background1"/>
                                  <w:sz w:val="12"/>
                                  <w:szCs w:val="20"/>
                                </w:rPr>
                              </w:pPr>
                              <w:r>
                                <w:rPr>
                                  <w:color w:val="FFFFFF" w:themeColor="background1"/>
                                  <w:sz w:val="12"/>
                                </w:rPr>
                                <w:t>dūņu apstrāde</w:t>
                              </w:r>
                            </w:p>
                          </w:txbxContent>
                        </v:textbox>
                      </v:shape>
                      <v:shape id="_x0000_s1113" type="#_x0000_t202" style="position:absolute;left:8009;top:2339;width:5319;height:1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" fillcolor="white [3212]" stroked="f">
                        <v:textbox inset="0,0,0,0">
                          <w:txbxContent>
                            <w:p w14:paraId="349EC636" w14:textId="77777777" w:rsidR="00F83FD1" w:rsidRPr="00F83FD1" w:rsidRDefault="00F83FD1" w:rsidP="00F83FD1">
                              <w:pPr>
                                <w:jc w:val="center"/>
                                <w:rPr>
                                  <w:color w:val="auto"/>
                                  <w:sz w:val="12"/>
                                  <w:szCs w:val="20"/>
                                </w:rPr>
                              </w:pPr>
                              <w:r>
                                <w:rPr>
                                  <w:color w:val="auto"/>
                                  <w:sz w:val="12"/>
                                </w:rPr>
                                <w:t>0 – 0,063 mm</w:t>
                              </w:r>
                            </w:p>
                          </w:txbxContent>
                        </v:textbox>
                      </v:shape>
                      <v:shape id="_x0000_s1114" type="#_x0000_t202" style="position:absolute;left:6592;top:15807;width:6251;height:1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" fillcolor="white [3212]" stroked="f">
                        <v:textbox inset="0,0,0,0">
                          <w:txbxContent>
                            <w:p w14:paraId="4EA270D5" w14:textId="77777777" w:rsidR="00F83FD1" w:rsidRPr="00F83FD1" w:rsidRDefault="00F83FD1" w:rsidP="00F83FD1">
                              <w:pPr>
                                <w:jc w:val="center"/>
                                <w:rPr>
                                  <w:color w:val="auto"/>
                                  <w:sz w:val="12"/>
                                  <w:szCs w:val="20"/>
                                </w:rPr>
                              </w:pPr>
                              <w:r>
                                <w:rPr>
                                  <w:color w:val="auto"/>
                                  <w:sz w:val="12"/>
                                </w:rPr>
                                <w:t>0,063 – 0,5 mm</w:t>
                              </w:r>
                            </w:p>
                          </w:txbxContent>
                        </v:textbox>
                      </v:shape>
                      <v:shape id="_x0000_s1115" type="#_x0000_t202" style="position:absolute;left:18500;top:16941;width:4246;height:1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" fillcolor="white [3212]" stroked="f">
                        <v:textbox inset="0,0,0,0">
                          <w:txbxContent>
                            <w:p w14:paraId="5BA26210" w14:textId="77777777" w:rsidR="00F83FD1" w:rsidRPr="00F83FD1" w:rsidRDefault="00F83FD1" w:rsidP="00F83FD1">
                              <w:pPr>
                                <w:jc w:val="center"/>
                                <w:rPr>
                                  <w:color w:val="auto"/>
                                  <w:sz w:val="12"/>
                                  <w:szCs w:val="20"/>
                                </w:rPr>
                              </w:pPr>
                              <w:r>
                                <w:rPr>
                                  <w:color w:val="auto"/>
                                  <w:sz w:val="12"/>
                                </w:rPr>
                                <w:t>0,5 – 5 mm</w:t>
                              </w:r>
                            </w:p>
                          </w:txbxContent>
                        </v:textbox>
                      </v:shape>
                      <v:shape id="_x0000_s1116" type="#_x0000_t202" style="position:absolute;left:30267;top:17366;width:4708;height:1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" fillcolor="white [3212]" stroked="f">
                        <v:textbox inset="0,0,0,0">
                          <w:txbxContent>
                            <w:p w14:paraId="2941068B" w14:textId="77777777" w:rsidR="00F83FD1" w:rsidRPr="00F83FD1" w:rsidRDefault="00F83FD1" w:rsidP="00F83FD1">
                              <w:pPr>
                                <w:jc w:val="center"/>
                                <w:rPr>
                                  <w:color w:val="auto"/>
                                  <w:sz w:val="12"/>
                                  <w:szCs w:val="20"/>
                                </w:rPr>
                              </w:pPr>
                              <w:r>
                                <w:rPr>
                                  <w:color w:val="auto"/>
                                  <w:sz w:val="12"/>
                                </w:rPr>
                                <w:t>5 – 16 mm</w:t>
                              </w:r>
                            </w:p>
                          </w:txbxContent>
                        </v:textbox>
                      </v:shape>
                      <v:shape id="_x0000_s1117" type="#_x0000_t202" style="position:absolute;left:35938;top:17224;width:5225;height:1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" fillcolor="white [3212]" stroked="f">
                        <v:textbox inset="0,0,0,0">
                          <w:txbxContent>
                            <w:p w14:paraId="544CB06F" w14:textId="77777777" w:rsidR="00F83FD1" w:rsidRPr="00F83FD1" w:rsidRDefault="00F83FD1" w:rsidP="00F83FD1">
                              <w:pPr>
                                <w:jc w:val="center"/>
                                <w:rPr>
                                  <w:color w:val="auto"/>
                                  <w:sz w:val="12"/>
                                  <w:szCs w:val="20"/>
                                </w:rPr>
                              </w:pPr>
                              <w:r>
                                <w:rPr>
                                  <w:color w:val="auto"/>
                                  <w:sz w:val="12"/>
                                </w:rPr>
                                <w:t>16 – 45 mm</w:t>
                              </w:r>
                            </w:p>
                          </w:txbxContent>
                        </v:textbox>
                      </v:shape>
                      <v:shape id="_x0000_s1118" type="#_x0000_t202" style="position:absolute;left:18549;top:4775;width:2076;height:577;rotation:7704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" fillcolor="white [3212]" stroked="f">
                        <v:textbox inset="0,0,0,0">
                          <w:txbxContent>
                            <w:p w14:paraId="72A520F2" w14:textId="77777777" w:rsidR="00F83FD1" w:rsidRPr="00F83FD1" w:rsidRDefault="00F83FD1" w:rsidP="00F83FD1">
                              <w:pPr>
                                <w:jc w:val="center"/>
                                <w:rPr>
                                  <w:i/>
                                  <w:iCs/>
                                  <w:color w:val="auto"/>
                                  <w:sz w:val="6"/>
                                  <w:szCs w:val="14"/>
                                </w:rPr>
                              </w:pPr>
                              <w:r>
                                <w:rPr>
                                  <w:i/>
                                  <w:color w:val="auto"/>
                                  <w:sz w:val="6"/>
                                </w:rPr>
                                <w:t>45 mm</w:t>
                              </w:r>
                            </w:p>
                          </w:txbxContent>
                        </v:textbox>
                      </v:shape>
                      <v:shape id="_x0000_s1119" type="#_x0000_t202" style="position:absolute;left:18407;top:6357;width:1800;height:576;rotation:7704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" fillcolor="white [3212]" stroked="f">
                        <v:textbox inset="0,0,0,0">
                          <w:txbxContent>
                            <w:p w14:paraId="164FBBED" w14:textId="77777777" w:rsidR="00F83FD1" w:rsidRPr="00F83FD1" w:rsidRDefault="00F83FD1" w:rsidP="00F83FD1">
                              <w:pPr>
                                <w:jc w:val="center"/>
                                <w:rPr>
                                  <w:i/>
                                  <w:iCs/>
                                  <w:color w:val="auto"/>
                                  <w:sz w:val="6"/>
                                  <w:szCs w:val="14"/>
                                </w:rPr>
                              </w:pPr>
                              <w:r>
                                <w:rPr>
                                  <w:i/>
                                  <w:color w:val="auto"/>
                                  <w:sz w:val="6"/>
                                </w:rPr>
                                <w:t>5 mm</w:t>
                              </w:r>
                            </w:p>
                          </w:txbxContent>
                        </v:textbox>
                      </v:shape>
                      <v:shape id="_x0000_s1120" type="#_x0000_t202" style="position:absolute;left:26864;top:11766;width:1800;height: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" fillcolor="white [3212]" stroked="f">
                        <v:textbox inset="0,0,0,0">
                          <w:txbxContent>
                            <w:p w14:paraId="0D622595" w14:textId="77777777" w:rsidR="00F83FD1" w:rsidRPr="00F83FD1" w:rsidRDefault="00F83FD1" w:rsidP="00F83FD1">
                              <w:pPr>
                                <w:jc w:val="center"/>
                                <w:rPr>
                                  <w:i/>
                                  <w:iCs/>
                                  <w:color w:val="auto"/>
                                  <w:sz w:val="6"/>
                                  <w:szCs w:val="14"/>
                                </w:rPr>
                              </w:pPr>
                              <w:r>
                                <w:rPr>
                                  <w:i/>
                                  <w:color w:val="auto"/>
                                  <w:sz w:val="6"/>
                                </w:rPr>
                                <w:t>5 mm</w:t>
                              </w:r>
                            </w:p>
                          </w:txbxContent>
                        </v:textbox>
                      </v:shape>
                      <v:shape id="_x0000_s1121" type="#_x0000_t202" style="position:absolute;left:30054;top:11695;width:1800;height:5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" fillcolor="white [3212]" stroked="f">
                        <v:textbox inset="0,0,0,0">
                          <w:txbxContent>
                            <w:p w14:paraId="3D3BF8FD" w14:textId="77777777" w:rsidR="00F83FD1" w:rsidRPr="00F83FD1" w:rsidRDefault="00F83FD1" w:rsidP="00F83FD1">
                              <w:pPr>
                                <w:jc w:val="center"/>
                                <w:rPr>
                                  <w:i/>
                                  <w:iCs/>
                                  <w:color w:val="auto"/>
                                  <w:sz w:val="6"/>
                                  <w:szCs w:val="14"/>
                                </w:rPr>
                              </w:pPr>
                              <w:r>
                                <w:rPr>
                                  <w:i/>
                                  <w:color w:val="auto"/>
                                  <w:sz w:val="6"/>
                                </w:rPr>
                                <w:t>16 mm</w:t>
                              </w:r>
                            </w:p>
                          </w:txbxContent>
                        </v:textbox>
                      </v:shape>
                      <v:shape id="_x0000_s1122" type="#_x0000_t202" style="position:absolute;left:16706;top:10043;width:2385;height:541;rotation:-28505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" fillcolor="white [3212]" stroked="f">
                        <v:textbox inset="0,0,0,0">
                          <w:txbxContent>
                            <w:p w14:paraId="66E84FDC" w14:textId="77777777" w:rsidR="00F83FD1" w:rsidRPr="00F83FD1" w:rsidRDefault="00F83FD1" w:rsidP="00F83FD1">
                              <w:pPr>
                                <w:jc w:val="center"/>
                                <w:rPr>
                                  <w:i/>
                                  <w:iCs/>
                                  <w:color w:val="auto"/>
                                  <w:sz w:val="6"/>
                                  <w:szCs w:val="14"/>
                                </w:rPr>
                              </w:pPr>
                              <w:r>
                                <w:rPr>
                                  <w:i/>
                                  <w:color w:val="auto"/>
                                  <w:sz w:val="6"/>
                                </w:rPr>
                                <w:t>0,3/0,5 mm</w:t>
                              </w:r>
                            </w:p>
                          </w:txbxContent>
                        </v:textbox>
                      </v:shape>
                      <v:shape id="_x0000_s1123" type="#_x0000_t202" style="position:absolute;left:23440;top:15288;width:2642;height:544;rotation:33074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" fillcolor="white [3212]" stroked="f">
                        <v:textbox inset="0,0,0,0">
                          <w:txbxContent>
                            <w:p w14:paraId="0C53A78D" w14:textId="77777777" w:rsidR="00F83FD1" w:rsidRPr="00F83FD1" w:rsidRDefault="00F83FD1" w:rsidP="00F83FD1">
                              <w:pPr>
                                <w:jc w:val="center"/>
                                <w:rPr>
                                  <w:i/>
                                  <w:iCs/>
                                  <w:color w:val="auto"/>
                                  <w:sz w:val="6"/>
                                  <w:szCs w:val="14"/>
                                </w:rPr>
                              </w:pPr>
                              <w:r>
                                <w:rPr>
                                  <w:i/>
                                  <w:color w:val="auto"/>
                                  <w:sz w:val="6"/>
                                </w:rPr>
                                <w:t>0,5/0,8 mm</w:t>
                              </w:r>
                            </w:p>
                          </w:txbxContent>
                        </v:textbox>
                      </v:shape>
                      <v:shape id="_x0000_s1124" type="#_x0000_t202" style="position:absolute;left:70;top:23316;width:23350;height:2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" fillcolor="#7f7667" stroked="f">
                        <v:textbox inset="0,0,0,0">
                          <w:txbxContent>
                            <w:p w14:paraId="06D13175" w14:textId="77777777" w:rsidR="00F83FD1" w:rsidRPr="00F83FD1" w:rsidRDefault="00F83FD1" w:rsidP="00F83FD1">
                              <w:pPr>
                                <w:widowControl/>
                                <w:spacing w:line="360" w:lineRule="auto"/>
                                <w:rPr>
                                  <w:rFonts w:eastAsia="Times New Roman"/>
                                  <w:color w:val="FFFFFF" w:themeColor="background1"/>
                                  <w:sz w:val="12"/>
                                  <w:szCs w:val="12"/>
                                </w:rPr>
                              </w:pPr>
                              <w:r>
                                <w:rPr>
                                  <w:color w:val="FFFFFF" w:themeColor="background1"/>
                                  <w:sz w:val="12"/>
                                </w:rPr>
                                <w:t>Pacelšanas lente ar magnētisko separatoru un lentes svērējs</w:t>
                              </w:r>
                            </w:p>
                            <w:p w14:paraId="22631C9D" w14:textId="77777777" w:rsidR="00F83FD1" w:rsidRPr="00F83FD1" w:rsidRDefault="00F83FD1" w:rsidP="00F83FD1">
                              <w:pPr>
                                <w:spacing w:line="360" w:lineRule="auto"/>
                                <w:rPr>
                                  <w:rFonts w:eastAsia="Times New Roman"/>
                                  <w:color w:val="FFFFFF" w:themeColor="background1"/>
                                  <w:sz w:val="12"/>
                                  <w:szCs w:val="12"/>
                                </w:rPr>
                              </w:pPr>
                              <w:r>
                                <w:rPr>
                                  <w:color w:val="FFFFFF" w:themeColor="background1"/>
                                  <w:sz w:val="12"/>
                                </w:rPr>
                                <w:t>Izšķīdinātājs</w:t>
                              </w:r>
                            </w:p>
                          </w:txbxContent>
                        </v:textbox>
                      </v:shape>
                      <v:shape id="_x0000_s1125" type="#_x0000_t202" style="position:absolute;left:4394;top:25943;width:12337;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" fillcolor="#7f7667" stroked="f">
                        <v:textbox inset="0,0,0,0">
                          <w:txbxContent>
                            <w:p w14:paraId="6BB4D37F" w14:textId="77777777" w:rsidR="00F83FD1" w:rsidRPr="00F83FD1" w:rsidRDefault="00F83FD1" w:rsidP="00F83FD1">
                              <w:pPr>
                                <w:rPr>
                                  <w:color w:val="FFFFFF" w:themeColor="background1"/>
                                  <w:sz w:val="12"/>
                                  <w:szCs w:val="12"/>
                                </w:rPr>
                              </w:pPr>
                              <w:r>
                                <w:rPr>
                                  <w:color w:val="FFFFFF" w:themeColor="background1"/>
                                  <w:sz w:val="12"/>
                                </w:rPr>
                                <w:t>Grants un smilts sieti</w:t>
                              </w:r>
                            </w:p>
                          </w:txbxContent>
                        </v:textbox>
                      </v:shape>
                      <v:shape id="_x0000_s1126" type="#_x0000_t202" style="position:absolute;top:27290;width:25433;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" fillcolor="#7f7667" stroked="f">
                        <v:textbox inset="0,0,0,0">
                          <w:txbxContent>
                            <w:p w14:paraId="2FE20580" w14:textId="77777777" w:rsidR="00F83FD1" w:rsidRPr="00F83FD1" w:rsidRDefault="00F83FD1" w:rsidP="00F83FD1">
                              <w:pPr>
                                <w:rPr>
                                  <w:color w:val="FFFFFF" w:themeColor="background1"/>
                                  <w:sz w:val="12"/>
                                  <w:szCs w:val="12"/>
                                </w:rPr>
                              </w:pPr>
                              <w:r>
                                <w:rPr>
                                  <w:color w:val="FFFFFF" w:themeColor="background1"/>
                                  <w:sz w:val="12"/>
                                </w:rPr>
                                <w:t xml:space="preserve">Mehānisko lāpstiņu skalošana </w:t>
                              </w:r>
                              <w:r>
                                <w:rPr>
                                  <w:i/>
                                  <w:color w:val="FFFFFF" w:themeColor="background1"/>
                                  <w:sz w:val="12"/>
                                </w:rPr>
                                <w:t>I</w:t>
                              </w:r>
                              <w:r>
                                <w:rPr>
                                  <w:color w:val="FFFFFF" w:themeColor="background1"/>
                                  <w:sz w:val="12"/>
                                </w:rPr>
                                <w:t xml:space="preserve"> </w:t>
                              </w:r>
                              <w:proofErr w:type="spellStart"/>
                              <w:r>
                                <w:rPr>
                                  <w:color w:val="FFFFFF" w:themeColor="background1"/>
                                  <w:sz w:val="12"/>
                                </w:rPr>
                                <w:t>apvedkanāla</w:t>
                              </w:r>
                              <w:proofErr w:type="spellEnd"/>
                              <w:r>
                                <w:rPr>
                                  <w:color w:val="FFFFFF" w:themeColor="background1"/>
                                  <w:sz w:val="12"/>
                                </w:rPr>
                                <w:t xml:space="preserve"> josla</w:t>
                              </w:r>
                            </w:p>
                          </w:txbxContent>
                        </v:textbox>
                      </v:shape>
                      <v:shape id="_x0000_s1127" type="#_x0000_t202" style="position:absolute;top:28920;width:8165;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" fillcolor="#7f7667" stroked="f">
                        <v:textbox inset="0,0,0,0">
                          <w:txbxContent>
                            <w:p w14:paraId="6741D9B7" w14:textId="77777777" w:rsidR="00F83FD1" w:rsidRPr="00F83FD1" w:rsidRDefault="00F83FD1" w:rsidP="00F83FD1">
                              <w:pPr>
                                <w:widowControl/>
                                <w:spacing w:line="360" w:lineRule="auto"/>
                                <w:rPr>
                                  <w:rFonts w:eastAsia="Times New Roman"/>
                                  <w:color w:val="FFFFFF" w:themeColor="background1"/>
                                  <w:sz w:val="12"/>
                                  <w:szCs w:val="12"/>
                                </w:rPr>
                              </w:pPr>
                              <w:r>
                                <w:rPr>
                                  <w:color w:val="FFFFFF" w:themeColor="background1"/>
                                  <w:sz w:val="12"/>
                                </w:rPr>
                                <w:t>Cieto daļiņu sūknis</w:t>
                              </w:r>
                            </w:p>
                            <w:p w14:paraId="644A3B2A" w14:textId="77777777" w:rsidR="00F83FD1" w:rsidRPr="00F83FD1" w:rsidRDefault="00F83FD1" w:rsidP="00F83FD1">
                              <w:pPr>
                                <w:spacing w:line="360" w:lineRule="auto"/>
                                <w:rPr>
                                  <w:rFonts w:eastAsia="Times New Roman"/>
                                  <w:color w:val="FFFFFF" w:themeColor="background1"/>
                                  <w:sz w:val="12"/>
                                  <w:szCs w:val="12"/>
                                </w:rPr>
                              </w:pPr>
                              <w:proofErr w:type="spellStart"/>
                              <w:r>
                                <w:rPr>
                                  <w:color w:val="FFFFFF" w:themeColor="background1"/>
                                  <w:sz w:val="12"/>
                                </w:rPr>
                                <w:t>Hidrociklons</w:t>
                              </w:r>
                              <w:proofErr w:type="spellEnd"/>
                            </w:p>
                          </w:txbxContent>
                        </v:textbox>
                      </v:shape>
                      <v:shape id="_x0000_s1128" type="#_x0000_t202" style="position:absolute;left:8506;top:29558;width:18968;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" fillcolor="white [3212]" stroked="f">
                        <v:textbox inset="0,0,0,0">
                          <w:txbxContent>
                            <w:p w14:paraId="594355CA" w14:textId="77777777" w:rsidR="00F83FD1" w:rsidRPr="00F83FD1" w:rsidRDefault="00F83FD1" w:rsidP="00F83FD1">
                              <w:pPr>
                                <w:jc w:val="center"/>
                                <w:rPr>
                                  <w:color w:val="0078DF"/>
                                  <w:sz w:val="20"/>
                                  <w:szCs w:val="20"/>
                                  <w:u w:val="single"/>
                                </w:rPr>
                              </w:pPr>
                              <w:r>
                                <w:rPr>
                                  <w:color w:val="0078DF"/>
                                  <w:sz w:val="20"/>
                                  <w:u w:val="single"/>
                                </w:rPr>
                                <w:t xml:space="preserve">© </w:t>
                              </w:r>
                              <w:proofErr w:type="spellStart"/>
                              <w:r>
                                <w:rPr>
                                  <w:color w:val="0078DF"/>
                                  <w:sz w:val="20"/>
                                  <w:u w:val="single"/>
                                </w:rPr>
                                <w:t>Züblin</w:t>
                              </w:r>
                              <w:proofErr w:type="spellEnd"/>
                              <w:r>
                                <w:rPr>
                                  <w:color w:val="0078DF"/>
                                  <w:sz w:val="20"/>
                                  <w:u w:val="single"/>
                                </w:rPr>
                                <w:t xml:space="preserve"> </w:t>
                              </w:r>
                              <w:proofErr w:type="spellStart"/>
                              <w:r>
                                <w:rPr>
                                  <w:color w:val="0078DF"/>
                                  <w:sz w:val="20"/>
                                  <w:u w:val="single"/>
                                </w:rPr>
                                <w:t>Umwelttechnik</w:t>
                              </w:r>
                              <w:proofErr w:type="spellEnd"/>
                              <w:r>
                                <w:rPr>
                                  <w:color w:val="0078DF"/>
                                  <w:sz w:val="20"/>
                                  <w:u w:val="single"/>
                                </w:rPr>
                                <w:t xml:space="preserve"> </w:t>
                              </w:r>
                              <w:proofErr w:type="spellStart"/>
                              <w:r>
                                <w:rPr>
                                  <w:color w:val="0078DF"/>
                                  <w:sz w:val="20"/>
                                  <w:u w:val="single"/>
                                </w:rPr>
                                <w:t>GmbH</w:t>
                              </w:r>
                              <w:proofErr w:type="spellEnd"/>
                            </w:p>
                          </w:txbxContent>
                        </v:textbox>
                      </v:shape>
                    </v:group>
                  </w:pict>
                </mc:Fallback>
              </mc:AlternateContent>
            </w:r>
            <w:r w:rsidRPr="004B4FA0">
              <w:rPr>
                <w:rFonts w:ascii="Times New Roman" w:hAnsi="Times New Roman" w:cs="Times New Roman"/>
                <w:i/>
                <w:noProof/>
                <w:color w:val="auto"/>
                <w:sz w:val="28"/>
              </w:rPr>
              <w:drawing>
                <wp:inline distT="0" distB="0" distL="0" distR="0" wp14:anchorId="0A36DF08" wp14:editId="7616E735">
                  <wp:extent cx="5982208" cy="5179836"/>
                  <wp:effectExtent l="0" t="0" r="0" b="1905"/>
                  <wp:docPr id="15995323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532322" name=""/>
                          <pic:cNvPicPr/>
                        </pic:nvPicPr>
                        <pic:blipFill>
                          <a:blip r:embed="rId35"/>
                          <a:stretch>
                            <a:fillRect/>
                          </a:stretch>
                        </pic:blipFill>
                        <pic:spPr>
                          <a:xfrm>
                            <a:off x="0" y="0"/>
                            <a:ext cx="5982208" cy="5179836"/>
                          </a:xfrm>
                          <a:prstGeom prst="rect">
                            <a:avLst/>
                          </a:prstGeom>
                        </pic:spPr>
                      </pic:pic>
                    </a:graphicData>
                  </a:graphic>
                </wp:inline>
              </w:drawing>
            </w:r>
          </w:p>
          <w:p w14:paraId="327496E6" w14:textId="77777777" w:rsidR="00F83FD1" w:rsidRPr="004B4FA0" w:rsidRDefault="00F83FD1" w:rsidP="00F83FD1">
            <w:pPr>
              <w:jc w:val="both"/>
              <w:rPr>
                <w:rFonts w:ascii="Times New Roman" w:hAnsi="Times New Roman" w:cs="Times New Roman"/>
                <w:i/>
                <w:iCs/>
                <w:color w:val="14467D"/>
                <w:sz w:val="18"/>
                <w:szCs w:val="18"/>
              </w:rPr>
            </w:pPr>
            <w:r w:rsidRPr="004B4FA0">
              <w:rPr>
                <w:rFonts w:ascii="Times New Roman" w:hAnsi="Times New Roman" w:cs="Times New Roman"/>
                <w:i/>
                <w:color w:val="14467D"/>
                <w:sz w:val="18"/>
              </w:rPr>
              <w:t>3. attēls: Augsnes skalošanas iekārtas attīrīšanas posmi.</w:t>
            </w:r>
          </w:p>
          <w:p w14:paraId="3DCDC714" w14:textId="77777777" w:rsidR="00F83FD1" w:rsidRPr="004B4FA0" w:rsidRDefault="00F83FD1" w:rsidP="00EE00E0">
            <w:pPr>
              <w:jc w:val="both"/>
              <w:rPr>
                <w:rFonts w:ascii="Times New Roman" w:hAnsi="Times New Roman" w:cs="Times New Roman"/>
                <w:i/>
                <w:iCs/>
                <w:color w:val="auto"/>
                <w:sz w:val="28"/>
                <w:szCs w:val="28"/>
              </w:rPr>
            </w:pPr>
          </w:p>
        </w:tc>
      </w:tr>
    </w:tbl>
    <w:p w14:paraId="335D0A5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1B2EE13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3616A12"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 xml:space="preserve">4.2. </w:t>
            </w:r>
            <w:proofErr w:type="spellStart"/>
            <w:r w:rsidRPr="004B4FA0">
              <w:rPr>
                <w:rFonts w:ascii="Times New Roman" w:hAnsi="Times New Roman" w:cs="Times New Roman"/>
                <w:b/>
                <w:color w:val="auto"/>
                <w:sz w:val="40"/>
              </w:rPr>
              <w:t>Priekšizpēte</w:t>
            </w:r>
            <w:proofErr w:type="spellEnd"/>
          </w:p>
        </w:tc>
      </w:tr>
      <w:tr w:rsidR="00F83FD1" w:rsidRPr="004B4FA0" w14:paraId="42866160"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0821EE4" w14:textId="77777777" w:rsidR="00F83FD1" w:rsidRPr="004B4FA0" w:rsidRDefault="00F83FD1" w:rsidP="00F83FD1">
            <w:pPr>
              <w:numPr>
                <w:ilvl w:val="0"/>
                <w:numId w:val="50"/>
              </w:numPr>
              <w:ind w:left="762"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Iekārta tika izstrādāta un pielāgota projektam. Tādējādi attīrīšanas mērķi tika sasniegti pēc pirmā attīrīšanas cikla.</w:t>
            </w:r>
          </w:p>
          <w:p w14:paraId="4AE807F7" w14:textId="77777777" w:rsidR="00F83FD1" w:rsidRPr="004B4FA0" w:rsidRDefault="00F83FD1" w:rsidP="00F83FD1">
            <w:pPr>
              <w:numPr>
                <w:ilvl w:val="0"/>
                <w:numId w:val="50"/>
              </w:numPr>
              <w:ind w:left="762"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Atsevišķi attīrīšanas posmi ir aprakstīti 0.1. nodaļā (cietās vielas) un 0.3. nodaļā (dūņas un ūdens).</w:t>
            </w:r>
          </w:p>
        </w:tc>
      </w:tr>
      <w:tr w:rsidR="00F83FD1" w:rsidRPr="004B4FA0" w14:paraId="703742FC" w14:textId="77777777" w:rsidTr="00EE00E0">
        <w:trPr>
          <w:trHeight w:val="170"/>
        </w:trPr>
        <w:tc>
          <w:tcPr>
            <w:tcW w:w="5000" w:type="pct"/>
            <w:tcBorders>
              <w:top w:val="single" w:sz="4" w:space="0" w:color="auto"/>
              <w:bottom w:val="single" w:sz="4" w:space="0" w:color="auto"/>
            </w:tcBorders>
          </w:tcPr>
          <w:p w14:paraId="38528721" w14:textId="77777777" w:rsidR="00F83FD1" w:rsidRPr="004B4FA0" w:rsidRDefault="00F83FD1" w:rsidP="00EE00E0">
            <w:pPr>
              <w:jc w:val="both"/>
              <w:rPr>
                <w:rFonts w:ascii="Times New Roman" w:hAnsi="Times New Roman" w:cs="Times New Roman"/>
                <w:color w:val="auto"/>
                <w:sz w:val="28"/>
                <w:szCs w:val="28"/>
              </w:rPr>
            </w:pPr>
          </w:p>
          <w:p w14:paraId="5116BC01"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2778E53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311A87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4.3. Ūdens attīrīšana</w:t>
            </w:r>
          </w:p>
        </w:tc>
      </w:tr>
      <w:tr w:rsidR="00F83FD1" w:rsidRPr="004B4FA0" w14:paraId="1605DBDC"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3FEAF8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67B0CA06" wp14:editId="04432612">
                  <wp:extent cx="5882016" cy="5371140"/>
                  <wp:effectExtent l="0" t="0" r="4445" b="1270"/>
                  <wp:docPr id="7220899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089964" name=""/>
                          <pic:cNvPicPr/>
                        </pic:nvPicPr>
                        <pic:blipFill>
                          <a:blip r:embed="rId36"/>
                          <a:stretch>
                            <a:fillRect/>
                          </a:stretch>
                        </pic:blipFill>
                        <pic:spPr>
                          <a:xfrm>
                            <a:off x="0" y="0"/>
                            <a:ext cx="5882559" cy="5371636"/>
                          </a:xfrm>
                          <a:prstGeom prst="rect">
                            <a:avLst/>
                          </a:prstGeom>
                        </pic:spPr>
                      </pic:pic>
                    </a:graphicData>
                  </a:graphic>
                </wp:inline>
              </w:drawing>
            </w:r>
          </w:p>
          <w:p w14:paraId="3CA160A8" w14:textId="77777777" w:rsidR="00F83FD1" w:rsidRPr="004B4FA0" w:rsidRDefault="00F83FD1" w:rsidP="00F83FD1">
            <w:pPr>
              <w:jc w:val="both"/>
              <w:rPr>
                <w:rFonts w:ascii="Times New Roman" w:hAnsi="Times New Roman" w:cs="Times New Roman"/>
                <w:color w:val="14467D"/>
                <w:sz w:val="18"/>
                <w:szCs w:val="18"/>
              </w:rPr>
            </w:pPr>
            <w:r w:rsidRPr="004B4FA0">
              <w:rPr>
                <w:rFonts w:ascii="Times New Roman" w:hAnsi="Times New Roman" w:cs="Times New Roman"/>
                <w:color w:val="14467D"/>
                <w:sz w:val="18"/>
              </w:rPr>
              <w:t>4. attēls: Skats uz dūņu attīrīšanas iekārtu no augšas, autortiesības: ARGE AUDI IN-</w:t>
            </w:r>
            <w:proofErr w:type="spellStart"/>
            <w:r w:rsidRPr="004B4FA0">
              <w:rPr>
                <w:rFonts w:ascii="Times New Roman" w:hAnsi="Times New Roman" w:cs="Times New Roman"/>
                <w:color w:val="14467D"/>
                <w:sz w:val="18"/>
              </w:rPr>
              <w:t>Campus</w:t>
            </w:r>
            <w:proofErr w:type="spellEnd"/>
            <w:r w:rsidRPr="004B4FA0">
              <w:rPr>
                <w:rFonts w:ascii="Times New Roman" w:hAnsi="Times New Roman" w:cs="Times New Roman"/>
                <w:color w:val="14467D"/>
                <w:sz w:val="18"/>
              </w:rPr>
              <w:t xml:space="preserve"> </w:t>
            </w:r>
            <w:proofErr w:type="spellStart"/>
            <w:r w:rsidRPr="004B4FA0">
              <w:rPr>
                <w:rFonts w:ascii="Times New Roman" w:hAnsi="Times New Roman" w:cs="Times New Roman"/>
                <w:color w:val="14467D"/>
                <w:sz w:val="18"/>
              </w:rPr>
              <w:t>GbR</w:t>
            </w:r>
            <w:proofErr w:type="spellEnd"/>
            <w:r w:rsidRPr="004B4FA0">
              <w:rPr>
                <w:rFonts w:ascii="Times New Roman" w:hAnsi="Times New Roman" w:cs="Times New Roman"/>
                <w:color w:val="14467D"/>
                <w:sz w:val="18"/>
              </w:rPr>
              <w:t>.</w:t>
            </w:r>
          </w:p>
        </w:tc>
      </w:tr>
    </w:tbl>
    <w:p w14:paraId="79D03DB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6AC4DDFC" w14:textId="77777777" w:rsidTr="00EE00E0">
        <w:trPr>
          <w:trHeight w:val="170"/>
        </w:trPr>
        <w:tc>
          <w:tcPr>
            <w:tcW w:w="5000" w:type="pct"/>
          </w:tcPr>
          <w:p w14:paraId="44DBA70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Skalošanas šķidrums tiek </w:t>
            </w:r>
            <w:proofErr w:type="spellStart"/>
            <w:r w:rsidRPr="004B4FA0">
              <w:rPr>
                <w:rFonts w:ascii="Times New Roman" w:hAnsi="Times New Roman" w:cs="Times New Roman"/>
                <w:color w:val="auto"/>
                <w:sz w:val="28"/>
              </w:rPr>
              <w:t>recirkulēts</w:t>
            </w:r>
            <w:proofErr w:type="spellEnd"/>
            <w:r w:rsidRPr="004B4FA0">
              <w:rPr>
                <w:rFonts w:ascii="Times New Roman" w:hAnsi="Times New Roman" w:cs="Times New Roman"/>
                <w:color w:val="auto"/>
                <w:sz w:val="28"/>
              </w:rPr>
              <w:t xml:space="preserve"> slēgtā ciklā</w:t>
            </w:r>
          </w:p>
          <w:p w14:paraId="39A3E84D" w14:textId="77777777" w:rsidR="00F83FD1" w:rsidRPr="004B4FA0" w:rsidRDefault="00F83FD1" w:rsidP="00F83FD1">
            <w:pPr>
              <w:numPr>
                <w:ilvl w:val="0"/>
                <w:numId w:val="51"/>
              </w:numPr>
              <w:ind w:left="762"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Tehnoloģiskais ūdens ir bagāts ar nogulsnēm, un to apstrādā dūņu attīrīšanas iekārtā ar jaudu 400 m3/h (</w:t>
            </w:r>
            <w:r w:rsidRPr="004B4FA0">
              <w:rPr>
                <w:rFonts w:ascii="Times New Roman" w:hAnsi="Times New Roman" w:cs="Times New Roman"/>
                <w:b/>
                <w:color w:val="auto"/>
                <w:sz w:val="22"/>
              </w:rPr>
              <w:t>Kļūda! Atsauces avots nav atrasts.</w:t>
            </w:r>
            <w:r w:rsidRPr="004B4FA0">
              <w:rPr>
                <w:rFonts w:ascii="Times New Roman" w:hAnsi="Times New Roman" w:cs="Times New Roman"/>
                <w:color w:val="auto"/>
                <w:sz w:val="28"/>
              </w:rPr>
              <w:t xml:space="preserve">). No </w:t>
            </w:r>
            <w:proofErr w:type="spellStart"/>
            <w:r w:rsidRPr="004B4FA0">
              <w:rPr>
                <w:rFonts w:ascii="Times New Roman" w:hAnsi="Times New Roman" w:cs="Times New Roman"/>
                <w:color w:val="auto"/>
                <w:sz w:val="28"/>
              </w:rPr>
              <w:t>hidrociklona</w:t>
            </w:r>
            <w:proofErr w:type="spellEnd"/>
            <w:r w:rsidRPr="004B4FA0">
              <w:rPr>
                <w:rFonts w:ascii="Times New Roman" w:hAnsi="Times New Roman" w:cs="Times New Roman"/>
                <w:color w:val="auto"/>
                <w:sz w:val="28"/>
              </w:rPr>
              <w:t xml:space="preserve"> iegūto suspensijas ūdeni homogenizē un sūknē uz </w:t>
            </w:r>
            <w:proofErr w:type="spellStart"/>
            <w:r w:rsidRPr="004B4FA0">
              <w:rPr>
                <w:rFonts w:ascii="Times New Roman" w:hAnsi="Times New Roman" w:cs="Times New Roman"/>
                <w:color w:val="auto"/>
                <w:sz w:val="28"/>
              </w:rPr>
              <w:t>flokulācijas</w:t>
            </w:r>
            <w:proofErr w:type="spellEnd"/>
            <w:r w:rsidRPr="004B4FA0">
              <w:rPr>
                <w:rFonts w:ascii="Times New Roman" w:hAnsi="Times New Roman" w:cs="Times New Roman"/>
                <w:color w:val="auto"/>
                <w:sz w:val="28"/>
              </w:rPr>
              <w:t xml:space="preserve"> posmu, pēc kura atdalīšana tiek nodrošināta ar </w:t>
            </w:r>
            <w:proofErr w:type="spellStart"/>
            <w:r w:rsidRPr="004B4FA0">
              <w:rPr>
                <w:rFonts w:ascii="Times New Roman" w:hAnsi="Times New Roman" w:cs="Times New Roman"/>
                <w:color w:val="auto"/>
                <w:sz w:val="28"/>
              </w:rPr>
              <w:t>atvairplašu</w:t>
            </w:r>
            <w:proofErr w:type="spellEnd"/>
            <w:r w:rsidRPr="004B4FA0">
              <w:rPr>
                <w:rFonts w:ascii="Times New Roman" w:hAnsi="Times New Roman" w:cs="Times New Roman"/>
                <w:color w:val="auto"/>
                <w:sz w:val="28"/>
              </w:rPr>
              <w:t xml:space="preserve"> biezinātājiem. Atdalītajā dzidrajā ūdenī joprojām ir daudz piesārņotāju, tāpēc ūdeni pārvada uz lieliem </w:t>
            </w:r>
            <w:proofErr w:type="spellStart"/>
            <w:r w:rsidRPr="004B4FA0">
              <w:rPr>
                <w:rFonts w:ascii="Times New Roman" w:hAnsi="Times New Roman" w:cs="Times New Roman"/>
                <w:color w:val="auto"/>
                <w:sz w:val="28"/>
              </w:rPr>
              <w:t>buferbaseiniem</w:t>
            </w:r>
            <w:proofErr w:type="spellEnd"/>
            <w:r w:rsidRPr="004B4FA0">
              <w:rPr>
                <w:rFonts w:ascii="Times New Roman" w:hAnsi="Times New Roman" w:cs="Times New Roman"/>
                <w:color w:val="auto"/>
                <w:sz w:val="28"/>
              </w:rPr>
              <w:t xml:space="preserve"> tālākai attīrīšanai.</w:t>
            </w:r>
          </w:p>
          <w:p w14:paraId="60139841" w14:textId="77777777" w:rsidR="00F83FD1" w:rsidRPr="004B4FA0" w:rsidRDefault="00F83FD1" w:rsidP="00F83FD1">
            <w:pPr>
              <w:numPr>
                <w:ilvl w:val="0"/>
                <w:numId w:val="51"/>
              </w:numPr>
              <w:ind w:left="762"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Pēc atdalīšanas dūņas atūdeņo ar pilnībā automatizētu </w:t>
            </w:r>
            <w:proofErr w:type="spellStart"/>
            <w:r w:rsidRPr="004B4FA0">
              <w:rPr>
                <w:rFonts w:ascii="Times New Roman" w:hAnsi="Times New Roman" w:cs="Times New Roman"/>
                <w:color w:val="auto"/>
                <w:sz w:val="28"/>
              </w:rPr>
              <w:t>filtrpresi</w:t>
            </w:r>
            <w:proofErr w:type="spellEnd"/>
            <w:r w:rsidRPr="004B4FA0">
              <w:rPr>
                <w:rFonts w:ascii="Times New Roman" w:hAnsi="Times New Roman" w:cs="Times New Roman"/>
                <w:color w:val="auto"/>
                <w:sz w:val="28"/>
              </w:rPr>
              <w:t xml:space="preserve"> (</w:t>
            </w:r>
            <w:r w:rsidRPr="004B4FA0">
              <w:rPr>
                <w:rFonts w:ascii="Times New Roman" w:hAnsi="Times New Roman" w:cs="Times New Roman"/>
                <w:b/>
                <w:color w:val="auto"/>
                <w:sz w:val="22"/>
              </w:rPr>
              <w:t>Kļūda! Atsauces avots nav atrasts.</w:t>
            </w:r>
            <w:r w:rsidRPr="004B4FA0">
              <w:rPr>
                <w:rFonts w:ascii="Times New Roman" w:hAnsi="Times New Roman" w:cs="Times New Roman"/>
                <w:color w:val="auto"/>
                <w:sz w:val="28"/>
              </w:rPr>
              <w:t>). Filtra nogulsnes ir piesārņotāju tvertne. Tā kā filtra nogulsnes tiek apglabātas poligonos ar augstām izmaksām, īpaši tad, ja tajās ir PFAS, ir ekonomiski pamatoti pēc iespējas samazināt ūdens saturu tā, lai tas nepārsniegtu 30%.</w:t>
            </w:r>
          </w:p>
        </w:tc>
      </w:tr>
      <w:tr w:rsidR="00F83FD1" w:rsidRPr="004B4FA0" w14:paraId="103FE73F" w14:textId="77777777" w:rsidTr="00EE00E0">
        <w:trPr>
          <w:trHeight w:val="170"/>
        </w:trPr>
        <w:tc>
          <w:tcPr>
            <w:tcW w:w="5000" w:type="pct"/>
          </w:tcPr>
          <w:p w14:paraId="1D850DBA" w14:textId="77777777" w:rsidR="00F83FD1" w:rsidRPr="004B4FA0" w:rsidRDefault="00F83FD1" w:rsidP="00F83FD1">
            <w:pPr>
              <w:jc w:val="both"/>
              <w:rPr>
                <w:rFonts w:ascii="Times New Roman" w:eastAsia="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1F182482" wp14:editId="7C3D49E4">
                  <wp:extent cx="6018028" cy="3593414"/>
                  <wp:effectExtent l="0" t="0" r="1905" b="7620"/>
                  <wp:docPr id="5935499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49967" name=""/>
                          <pic:cNvPicPr/>
                        </pic:nvPicPr>
                        <pic:blipFill>
                          <a:blip r:embed="rId37"/>
                          <a:stretch>
                            <a:fillRect/>
                          </a:stretch>
                        </pic:blipFill>
                        <pic:spPr>
                          <a:xfrm>
                            <a:off x="0" y="0"/>
                            <a:ext cx="6018028" cy="3593414"/>
                          </a:xfrm>
                          <a:prstGeom prst="rect">
                            <a:avLst/>
                          </a:prstGeom>
                        </pic:spPr>
                      </pic:pic>
                    </a:graphicData>
                  </a:graphic>
                </wp:inline>
              </w:drawing>
            </w:r>
          </w:p>
          <w:p w14:paraId="146C51BE" w14:textId="77777777" w:rsidR="00F83FD1" w:rsidRPr="004B4FA0" w:rsidRDefault="00F83FD1" w:rsidP="00F83FD1">
            <w:pPr>
              <w:jc w:val="both"/>
              <w:rPr>
                <w:rFonts w:ascii="Times New Roman" w:hAnsi="Times New Roman" w:cs="Times New Roman"/>
                <w:color w:val="14467D"/>
                <w:sz w:val="18"/>
                <w:szCs w:val="18"/>
              </w:rPr>
            </w:pPr>
            <w:r w:rsidRPr="004B4FA0">
              <w:rPr>
                <w:rFonts w:ascii="Times New Roman" w:hAnsi="Times New Roman" w:cs="Times New Roman"/>
                <w:color w:val="14467D"/>
                <w:sz w:val="18"/>
              </w:rPr>
              <w:t>5. attēls: Kameras prese, mazajā attēlā redzamas filtra nogulsnes, autortiesības: ARGE AUDI IN-</w:t>
            </w:r>
            <w:proofErr w:type="spellStart"/>
            <w:r w:rsidRPr="004B4FA0">
              <w:rPr>
                <w:rFonts w:ascii="Times New Roman" w:hAnsi="Times New Roman" w:cs="Times New Roman"/>
                <w:color w:val="14467D"/>
                <w:sz w:val="18"/>
              </w:rPr>
              <w:t>Campus</w:t>
            </w:r>
            <w:proofErr w:type="spellEnd"/>
            <w:r w:rsidRPr="004B4FA0">
              <w:rPr>
                <w:rFonts w:ascii="Times New Roman" w:hAnsi="Times New Roman" w:cs="Times New Roman"/>
                <w:color w:val="14467D"/>
                <w:sz w:val="18"/>
              </w:rPr>
              <w:t xml:space="preserve"> </w:t>
            </w:r>
            <w:proofErr w:type="spellStart"/>
            <w:r w:rsidRPr="004B4FA0">
              <w:rPr>
                <w:rFonts w:ascii="Times New Roman" w:hAnsi="Times New Roman" w:cs="Times New Roman"/>
                <w:color w:val="14467D"/>
                <w:sz w:val="18"/>
              </w:rPr>
              <w:t>GbR</w:t>
            </w:r>
            <w:proofErr w:type="spellEnd"/>
            <w:r w:rsidRPr="004B4FA0">
              <w:rPr>
                <w:rFonts w:ascii="Times New Roman" w:hAnsi="Times New Roman" w:cs="Times New Roman"/>
                <w:color w:val="14467D"/>
                <w:sz w:val="18"/>
              </w:rPr>
              <w:t>.</w:t>
            </w:r>
          </w:p>
          <w:p w14:paraId="1A88B034" w14:textId="77777777" w:rsidR="00F83FD1" w:rsidRPr="004B4FA0" w:rsidRDefault="00F83FD1" w:rsidP="00EE00E0">
            <w:pPr>
              <w:jc w:val="both"/>
              <w:rPr>
                <w:rFonts w:ascii="Times New Roman" w:hAnsi="Times New Roman" w:cs="Times New Roman"/>
                <w:color w:val="auto"/>
                <w:sz w:val="28"/>
                <w:szCs w:val="28"/>
              </w:rPr>
            </w:pPr>
          </w:p>
          <w:p w14:paraId="08DC8DFD" w14:textId="77777777" w:rsidR="00F83FD1" w:rsidRPr="004B4FA0" w:rsidRDefault="00F83FD1" w:rsidP="00F83FD1">
            <w:pPr>
              <w:pStyle w:val="ListParagraph"/>
              <w:numPr>
                <w:ilvl w:val="0"/>
                <w:numId w:val="51"/>
              </w:numPr>
              <w:ind w:hanging="386"/>
              <w:jc w:val="both"/>
              <w:rPr>
                <w:rFonts w:ascii="Times New Roman" w:eastAsia="Times New Roman" w:hAnsi="Times New Roman" w:cs="Times New Roman"/>
                <w:color w:val="auto"/>
                <w:sz w:val="28"/>
                <w:szCs w:val="28"/>
              </w:rPr>
            </w:pPr>
            <w:r w:rsidRPr="004B4FA0">
              <w:rPr>
                <w:rFonts w:ascii="Times New Roman" w:hAnsi="Times New Roman" w:cs="Times New Roman"/>
                <w:color w:val="auto"/>
                <w:sz w:val="28"/>
              </w:rPr>
              <w:t>Pēc dūņu attīrīšanas tīrais ūdens tiek novadīts uz pēdējo attīrīšanas posmu - ūdens attīrīšanas iekārtām (</w:t>
            </w:r>
            <w:r w:rsidRPr="004B4FA0">
              <w:rPr>
                <w:rFonts w:ascii="Times New Roman" w:hAnsi="Times New Roman" w:cs="Times New Roman"/>
                <w:b/>
                <w:color w:val="auto"/>
                <w:sz w:val="22"/>
              </w:rPr>
              <w:t>Kļūda! Atsauces avots nav atrasts.</w:t>
            </w:r>
            <w:r w:rsidRPr="004B4FA0">
              <w:rPr>
                <w:rFonts w:ascii="Times New Roman" w:hAnsi="Times New Roman" w:cs="Times New Roman"/>
                <w:color w:val="auto"/>
                <w:sz w:val="28"/>
              </w:rPr>
              <w:t>).</w:t>
            </w:r>
          </w:p>
        </w:tc>
      </w:tr>
    </w:tbl>
    <w:p w14:paraId="7E97288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CF7344A" w14:textId="77777777" w:rsidTr="00EE00E0">
        <w:trPr>
          <w:trHeight w:val="170"/>
        </w:trPr>
        <w:tc>
          <w:tcPr>
            <w:tcW w:w="5000" w:type="pct"/>
          </w:tcPr>
          <w:p w14:paraId="07FB0902" w14:textId="3CD2A53E" w:rsidR="00F83FD1" w:rsidRPr="004B4FA0" w:rsidRDefault="00491D9F"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mc:AlternateContent>
                <mc:Choice Requires="wps">
                  <w:drawing>
                    <wp:anchor distT="0" distB="0" distL="114300" distR="114300" simplePos="0" relativeHeight="251598848" behindDoc="0" locked="0" layoutInCell="1" allowOverlap="1" wp14:anchorId="38EACE0E" wp14:editId="60082CB0">
                      <wp:simplePos x="0" y="0"/>
                      <wp:positionH relativeFrom="column">
                        <wp:posOffset>215265</wp:posOffset>
                      </wp:positionH>
                      <wp:positionV relativeFrom="paragraph">
                        <wp:posOffset>290830</wp:posOffset>
                      </wp:positionV>
                      <wp:extent cx="1082675" cy="845820"/>
                      <wp:effectExtent l="0" t="0" r="3175" b="11430"/>
                      <wp:wrapNone/>
                      <wp:docPr id="3286236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845820"/>
                              </a:xfrm>
                              <a:prstGeom prst="rect">
                                <a:avLst/>
                              </a:prstGeom>
                              <a:noFill/>
                              <a:ln w="9525" cap="flat" cmpd="sng" algn="ctr">
                                <a:noFill/>
                                <a:prstDash val="solid"/>
                                <a:miter lim="800000"/>
                                <a:headEnd type="none" w="med" len="med"/>
                                <a:tailEnd type="none" w="med" len="med"/>
                              </a:ln>
                            </wps:spPr>
                            <wps:txbx>
                              <w:txbxContent>
                                <w:p w14:paraId="74E6D499" w14:textId="77777777" w:rsidR="00F83FD1" w:rsidRPr="00F83FD1" w:rsidRDefault="00F83FD1" w:rsidP="00F83FD1">
                                  <w:pPr>
                                    <w:jc w:val="center"/>
                                    <w:rPr>
                                      <w:color w:val="FFFFFF" w:themeColor="background1"/>
                                      <w:sz w:val="22"/>
                                      <w:szCs w:val="20"/>
                                    </w:rPr>
                                  </w:pPr>
                                  <w:r>
                                    <w:rPr>
                                      <w:color w:val="FFFFFF" w:themeColor="background1"/>
                                      <w:sz w:val="22"/>
                                    </w:rPr>
                                    <w:t>Augsnes skalošana un dūņu apstrāde</w:t>
                                  </w:r>
                                </w:p>
                                <w:p w14:paraId="5676D59C" w14:textId="77777777" w:rsidR="00F83FD1" w:rsidRPr="00F83FD1" w:rsidRDefault="00F83FD1" w:rsidP="00F83FD1">
                                  <w:pPr>
                                    <w:jc w:val="center"/>
                                    <w:rPr>
                                      <w:color w:val="FFFFFF" w:themeColor="background1"/>
                                      <w:sz w:val="22"/>
                                      <w:szCs w:val="20"/>
                                    </w:rPr>
                                  </w:pPr>
                                  <w:r>
                                    <w:rPr>
                                      <w:color w:val="FFFFFF" w:themeColor="background1"/>
                                      <w:sz w:val="22"/>
                                    </w:rPr>
                                    <w:t>380 m</w:t>
                                  </w:r>
                                  <w:r>
                                    <w:rPr>
                                      <w:color w:val="FFFFFF" w:themeColor="background1"/>
                                      <w:sz w:val="22"/>
                                      <w:vertAlign w:val="superscript"/>
                                    </w:rPr>
                                    <w:t>3</w:t>
                                  </w:r>
                                  <w:r>
                                    <w:rPr>
                                      <w:color w:val="FFFFFF" w:themeColor="background1"/>
                                      <w:sz w:val="22"/>
                                    </w:rPr>
                                    <w:t>/h</w:t>
                                  </w:r>
                                </w:p>
                                <w:p w14:paraId="27EDAE65" w14:textId="77777777" w:rsidR="00F83FD1" w:rsidRPr="00F83FD1" w:rsidRDefault="00F83FD1" w:rsidP="00F83FD1">
                                  <w:pPr>
                                    <w:jc w:val="center"/>
                                    <w:rPr>
                                      <w:color w:val="FFFFFF" w:themeColor="background1"/>
                                      <w:sz w:val="22"/>
                                      <w:szCs w:val="20"/>
                                    </w:rPr>
                                  </w:pPr>
                                  <w:r>
                                    <w:rPr>
                                      <w:color w:val="FFFFFF" w:themeColor="background1"/>
                                      <w:sz w:val="22"/>
                                    </w:rPr>
                                    <w:t>8 – 9 h/d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ACE0E" id="_x0000_s1129" type="#_x0000_t202" style="position:absolute;left:0;text-align:left;margin-left:16.95pt;margin-top:22.9pt;width:85.25pt;height:66.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" filled="f" stroked="f">
                      <v:textbox inset="0,0,0,0">
                        <w:txbxContent>
                          <w:p w14:paraId="74E6D499" w14:textId="77777777" w:rsidR="00F83FD1" w:rsidRPr="00F83FD1" w:rsidRDefault="00F83FD1" w:rsidP="00F83FD1">
                            <w:pPr>
                              <w:jc w:val="center"/>
                              <w:rPr>
                                <w:color w:val="FFFFFF" w:themeColor="background1"/>
                                <w:sz w:val="22"/>
                                <w:szCs w:val="20"/>
                              </w:rPr>
                            </w:pPr>
                            <w:r>
                              <w:rPr>
                                <w:color w:val="FFFFFF" w:themeColor="background1"/>
                                <w:sz w:val="22"/>
                              </w:rPr>
                              <w:t>Augsnes skalošana un dūņu apstrāde</w:t>
                            </w:r>
                          </w:p>
                          <w:p w14:paraId="5676D59C" w14:textId="77777777" w:rsidR="00F83FD1" w:rsidRPr="00F83FD1" w:rsidRDefault="00F83FD1" w:rsidP="00F83FD1">
                            <w:pPr>
                              <w:jc w:val="center"/>
                              <w:rPr>
                                <w:color w:val="FFFFFF" w:themeColor="background1"/>
                                <w:sz w:val="22"/>
                                <w:szCs w:val="20"/>
                              </w:rPr>
                            </w:pPr>
                            <w:r>
                              <w:rPr>
                                <w:color w:val="FFFFFF" w:themeColor="background1"/>
                                <w:sz w:val="22"/>
                              </w:rPr>
                              <w:t>380 m</w:t>
                            </w:r>
                            <w:r>
                              <w:rPr>
                                <w:color w:val="FFFFFF" w:themeColor="background1"/>
                                <w:sz w:val="22"/>
                                <w:vertAlign w:val="superscript"/>
                              </w:rPr>
                              <w:t>3</w:t>
                            </w:r>
                            <w:r>
                              <w:rPr>
                                <w:color w:val="FFFFFF" w:themeColor="background1"/>
                                <w:sz w:val="22"/>
                              </w:rPr>
                              <w:t>/h</w:t>
                            </w:r>
                          </w:p>
                          <w:p w14:paraId="27EDAE65" w14:textId="77777777" w:rsidR="00F83FD1" w:rsidRPr="00F83FD1" w:rsidRDefault="00F83FD1" w:rsidP="00F83FD1">
                            <w:pPr>
                              <w:jc w:val="center"/>
                              <w:rPr>
                                <w:color w:val="FFFFFF" w:themeColor="background1"/>
                                <w:sz w:val="22"/>
                                <w:szCs w:val="20"/>
                              </w:rPr>
                            </w:pPr>
                            <w:r>
                              <w:rPr>
                                <w:color w:val="FFFFFF" w:themeColor="background1"/>
                                <w:sz w:val="22"/>
                              </w:rPr>
                              <w:t>8 – 9 h/d</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15232" behindDoc="0" locked="0" layoutInCell="1" allowOverlap="1" wp14:anchorId="5648B8A5" wp14:editId="3EE085DB">
                      <wp:simplePos x="0" y="0"/>
                      <wp:positionH relativeFrom="column">
                        <wp:posOffset>422275</wp:posOffset>
                      </wp:positionH>
                      <wp:positionV relativeFrom="paragraph">
                        <wp:posOffset>3101866</wp:posOffset>
                      </wp:positionV>
                      <wp:extent cx="3063066" cy="308683"/>
                      <wp:effectExtent l="0" t="0" r="4445" b="0"/>
                      <wp:wrapNone/>
                      <wp:docPr id="4045778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3066" cy="308683"/>
                              </a:xfrm>
                              <a:prstGeom prst="rect">
                                <a:avLst/>
                              </a:prstGeom>
                              <a:noFill/>
                              <a:ln w="9525" cap="flat" cmpd="sng" algn="ctr">
                                <a:noFill/>
                                <a:prstDash val="solid"/>
                                <a:miter lim="800000"/>
                                <a:headEnd type="none" w="med" len="med"/>
                                <a:tailEnd type="none" w="med" len="med"/>
                              </a:ln>
                            </wps:spPr>
                            <wps:txbx>
                              <w:txbxContent>
                                <w:p w14:paraId="16182678" w14:textId="77777777" w:rsidR="00F83FD1" w:rsidRPr="00F83FD1" w:rsidRDefault="00F83FD1" w:rsidP="00F83FD1">
                                  <w:pPr>
                                    <w:jc w:val="right"/>
                                    <w:rPr>
                                      <w:b/>
                                      <w:bCs/>
                                      <w:color w:val="FFFFFF" w:themeColor="background1"/>
                                      <w:sz w:val="16"/>
                                      <w:szCs w:val="16"/>
                                    </w:rPr>
                                  </w:pPr>
                                  <w:r>
                                    <w:rPr>
                                      <w:b/>
                                      <w:color w:val="FFFFFF" w:themeColor="background1"/>
                                      <w:sz w:val="16"/>
                                    </w:rPr>
                                    <w:t>Zaudētā ūdens papildināšana slēgtā ciklā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8B8A5" id="_x0000_s1130" type="#_x0000_t202" style="position:absolute;left:0;text-align:left;margin-left:33.25pt;margin-top:244.25pt;width:241.2pt;height:24.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" filled="f" stroked="f">
                      <v:textbox inset="0,0,0,0">
                        <w:txbxContent>
                          <w:p w14:paraId="16182678" w14:textId="77777777" w:rsidR="00F83FD1" w:rsidRPr="00F83FD1" w:rsidRDefault="00F83FD1" w:rsidP="00F83FD1">
                            <w:pPr>
                              <w:jc w:val="right"/>
                              <w:rPr>
                                <w:b/>
                                <w:bCs/>
                                <w:color w:val="FFFFFF" w:themeColor="background1"/>
                                <w:sz w:val="16"/>
                                <w:szCs w:val="16"/>
                              </w:rPr>
                            </w:pPr>
                            <w:r>
                              <w:rPr>
                                <w:b/>
                                <w:color w:val="FFFFFF" w:themeColor="background1"/>
                                <w:sz w:val="16"/>
                              </w:rPr>
                              <w:t>Zaudētā ūdens papildināšana slēgtā ciklā</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07040" behindDoc="0" locked="0" layoutInCell="1" allowOverlap="1" wp14:anchorId="467BFC53" wp14:editId="1D8BC6DC">
                      <wp:simplePos x="0" y="0"/>
                      <wp:positionH relativeFrom="column">
                        <wp:posOffset>4115435</wp:posOffset>
                      </wp:positionH>
                      <wp:positionV relativeFrom="paragraph">
                        <wp:posOffset>2435334</wp:posOffset>
                      </wp:positionV>
                      <wp:extent cx="939800" cy="366395"/>
                      <wp:effectExtent l="38100" t="171450" r="50800" b="167005"/>
                      <wp:wrapNone/>
                      <wp:docPr id="4158907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350244">
                                <a:off x="0" y="0"/>
                                <a:ext cx="939800" cy="366395"/>
                              </a:xfrm>
                              <a:prstGeom prst="rect">
                                <a:avLst/>
                              </a:prstGeom>
                              <a:noFill/>
                              <a:ln w="9525" cap="flat" cmpd="sng" algn="ctr">
                                <a:noFill/>
                                <a:prstDash val="solid"/>
                                <a:miter lim="800000"/>
                                <a:headEnd type="none" w="med" len="med"/>
                                <a:tailEnd type="none" w="med" len="med"/>
                              </a:ln>
                            </wps:spPr>
                            <wps:txbx>
                              <w:txbxContent>
                                <w:p w14:paraId="0C4F54E7" w14:textId="77777777" w:rsidR="00F83FD1" w:rsidRPr="00F83FD1" w:rsidRDefault="00F83FD1" w:rsidP="00F83FD1">
                                  <w:pPr>
                                    <w:jc w:val="center"/>
                                    <w:rPr>
                                      <w:color w:val="FFFFFF" w:themeColor="background1"/>
                                      <w:sz w:val="16"/>
                                      <w:szCs w:val="16"/>
                                    </w:rPr>
                                  </w:pPr>
                                  <w:r>
                                    <w:rPr>
                                      <w:color w:val="FFFFFF" w:themeColor="background1"/>
                                      <w:sz w:val="16"/>
                                    </w:rPr>
                                    <w:t>Tehnoloģiskais ūdens</w:t>
                                  </w:r>
                                </w:p>
                                <w:p w14:paraId="5A78CD73" w14:textId="77777777" w:rsidR="00F83FD1" w:rsidRPr="00F83FD1" w:rsidRDefault="00F83FD1" w:rsidP="00F83FD1">
                                  <w:pPr>
                                    <w:jc w:val="center"/>
                                    <w:rPr>
                                      <w:color w:val="FFFFFF" w:themeColor="background1"/>
                                      <w:sz w:val="16"/>
                                      <w:szCs w:val="16"/>
                                    </w:rPr>
                                  </w:pPr>
                                  <w:r>
                                    <w:rPr>
                                      <w:color w:val="FFFFFF" w:themeColor="background1"/>
                                      <w:sz w:val="16"/>
                                    </w:rPr>
                                    <w:t>3500 m</w:t>
                                  </w:r>
                                  <w:r>
                                    <w:rPr>
                                      <w:color w:val="FFFFFF" w:themeColor="background1"/>
                                      <w:sz w:val="16"/>
                                      <w:vertAlign w:val="superscript"/>
                                    </w:rPr>
                                    <w: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7BFC53" id="_x0000_s1131" type="#_x0000_t202" style="position:absolute;left:0;text-align:left;margin-left:324.05pt;margin-top:191.75pt;width:74pt;height:28.85pt;rotation:-1365067fd;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" filled="f" stroked="f">
                      <v:textbox inset="0,0,0,0">
                        <w:txbxContent>
                          <w:p w14:paraId="0C4F54E7" w14:textId="77777777" w:rsidR="00F83FD1" w:rsidRPr="00F83FD1" w:rsidRDefault="00F83FD1" w:rsidP="00F83FD1">
                            <w:pPr>
                              <w:jc w:val="center"/>
                              <w:rPr>
                                <w:color w:val="FFFFFF" w:themeColor="background1"/>
                                <w:sz w:val="16"/>
                                <w:szCs w:val="16"/>
                              </w:rPr>
                            </w:pPr>
                            <w:r>
                              <w:rPr>
                                <w:color w:val="FFFFFF" w:themeColor="background1"/>
                                <w:sz w:val="16"/>
                              </w:rPr>
                              <w:t>Tehnoloģiskais ūdens</w:t>
                            </w:r>
                          </w:p>
                          <w:p w14:paraId="5A78CD73" w14:textId="77777777" w:rsidR="00F83FD1" w:rsidRPr="00F83FD1" w:rsidRDefault="00F83FD1" w:rsidP="00F83FD1">
                            <w:pPr>
                              <w:jc w:val="center"/>
                              <w:rPr>
                                <w:color w:val="FFFFFF" w:themeColor="background1"/>
                                <w:sz w:val="16"/>
                                <w:szCs w:val="16"/>
                              </w:rPr>
                            </w:pPr>
                            <w:r>
                              <w:rPr>
                                <w:color w:val="FFFFFF" w:themeColor="background1"/>
                                <w:sz w:val="16"/>
                              </w:rPr>
                              <w:t>3500 m</w:t>
                            </w:r>
                            <w:r>
                              <w:rPr>
                                <w:color w:val="FFFFFF" w:themeColor="background1"/>
                                <w:sz w:val="16"/>
                                <w:vertAlign w:val="superscript"/>
                              </w:rPr>
                              <w:t>3</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02944" behindDoc="0" locked="0" layoutInCell="1" allowOverlap="1" wp14:anchorId="16589D12" wp14:editId="608E8963">
                      <wp:simplePos x="0" y="0"/>
                      <wp:positionH relativeFrom="column">
                        <wp:posOffset>3469114</wp:posOffset>
                      </wp:positionH>
                      <wp:positionV relativeFrom="paragraph">
                        <wp:posOffset>2256790</wp:posOffset>
                      </wp:positionV>
                      <wp:extent cx="939800" cy="342900"/>
                      <wp:effectExtent l="38100" t="133350" r="31750" b="133350"/>
                      <wp:wrapNone/>
                      <wp:docPr id="14489372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73103">
                                <a:off x="0" y="0"/>
                                <a:ext cx="939800" cy="342900"/>
                              </a:xfrm>
                              <a:prstGeom prst="rect">
                                <a:avLst/>
                              </a:prstGeom>
                              <a:noFill/>
                              <a:ln w="9525" cap="flat" cmpd="sng" algn="ctr">
                                <a:noFill/>
                                <a:prstDash val="solid"/>
                                <a:miter lim="800000"/>
                                <a:headEnd type="none" w="med" len="med"/>
                                <a:tailEnd type="none" w="med" len="med"/>
                              </a:ln>
                            </wps:spPr>
                            <wps:txbx>
                              <w:txbxContent>
                                <w:p w14:paraId="1A72D1C4" w14:textId="77777777" w:rsidR="00F83FD1" w:rsidRPr="00F83FD1" w:rsidRDefault="00F83FD1" w:rsidP="00F83FD1">
                                  <w:pPr>
                                    <w:jc w:val="center"/>
                                    <w:rPr>
                                      <w:color w:val="FFFFFF" w:themeColor="background1"/>
                                      <w:sz w:val="16"/>
                                      <w:szCs w:val="16"/>
                                    </w:rPr>
                                  </w:pPr>
                                  <w:r>
                                    <w:rPr>
                                      <w:color w:val="FFFFFF" w:themeColor="background1"/>
                                      <w:sz w:val="16"/>
                                    </w:rPr>
                                    <w:t>Tīrs ūdens</w:t>
                                  </w:r>
                                </w:p>
                                <w:p w14:paraId="41E61914" w14:textId="77777777" w:rsidR="00F83FD1" w:rsidRPr="00F83FD1" w:rsidRDefault="00F83FD1" w:rsidP="00F83FD1">
                                  <w:pPr>
                                    <w:jc w:val="center"/>
                                    <w:rPr>
                                      <w:color w:val="FFFFFF" w:themeColor="background1"/>
                                      <w:sz w:val="16"/>
                                      <w:szCs w:val="16"/>
                                    </w:rPr>
                                  </w:pPr>
                                  <w:r>
                                    <w:rPr>
                                      <w:color w:val="FFFFFF" w:themeColor="background1"/>
                                      <w:sz w:val="16"/>
                                    </w:rPr>
                                    <w:t>4000 m</w:t>
                                  </w:r>
                                  <w:r>
                                    <w:rPr>
                                      <w:color w:val="FFFFFF" w:themeColor="background1"/>
                                      <w:sz w:val="16"/>
                                      <w:vertAlign w:val="superscript"/>
                                    </w:rPr>
                                    <w:t>3</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89D12" id="_x0000_s1132" type="#_x0000_t202" style="position:absolute;left:0;text-align:left;margin-left:273.15pt;margin-top:177.7pt;width:74pt;height:27pt;rotation:-1012419fd;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" filled="f" stroked="f">
                      <v:textbox inset="0,0,0,0">
                        <w:txbxContent>
                          <w:p w14:paraId="1A72D1C4" w14:textId="77777777" w:rsidR="00F83FD1" w:rsidRPr="00F83FD1" w:rsidRDefault="00F83FD1" w:rsidP="00F83FD1">
                            <w:pPr>
                              <w:jc w:val="center"/>
                              <w:rPr>
                                <w:color w:val="FFFFFF" w:themeColor="background1"/>
                                <w:sz w:val="16"/>
                                <w:szCs w:val="16"/>
                              </w:rPr>
                            </w:pPr>
                            <w:r>
                              <w:rPr>
                                <w:color w:val="FFFFFF" w:themeColor="background1"/>
                                <w:sz w:val="16"/>
                              </w:rPr>
                              <w:t>Tīrs ūdens</w:t>
                            </w:r>
                          </w:p>
                          <w:p w14:paraId="41E61914" w14:textId="77777777" w:rsidR="00F83FD1" w:rsidRPr="00F83FD1" w:rsidRDefault="00F83FD1" w:rsidP="00F83FD1">
                            <w:pPr>
                              <w:jc w:val="center"/>
                              <w:rPr>
                                <w:color w:val="FFFFFF" w:themeColor="background1"/>
                                <w:sz w:val="16"/>
                                <w:szCs w:val="16"/>
                              </w:rPr>
                            </w:pPr>
                            <w:r>
                              <w:rPr>
                                <w:color w:val="FFFFFF" w:themeColor="background1"/>
                                <w:sz w:val="16"/>
                              </w:rPr>
                              <w:t>4000 m</w:t>
                            </w:r>
                            <w:r>
                              <w:rPr>
                                <w:color w:val="FFFFFF" w:themeColor="background1"/>
                                <w:sz w:val="16"/>
                                <w:vertAlign w:val="superscript"/>
                              </w:rPr>
                              <w:t>3</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11136" behindDoc="0" locked="0" layoutInCell="1" allowOverlap="1" wp14:anchorId="5739909A" wp14:editId="1DB8469F">
                      <wp:simplePos x="0" y="0"/>
                      <wp:positionH relativeFrom="column">
                        <wp:posOffset>4850021</wp:posOffset>
                      </wp:positionH>
                      <wp:positionV relativeFrom="paragraph">
                        <wp:posOffset>1261110</wp:posOffset>
                      </wp:positionV>
                      <wp:extent cx="1188138" cy="675607"/>
                      <wp:effectExtent l="0" t="0" r="12065" b="10795"/>
                      <wp:wrapNone/>
                      <wp:docPr id="3668643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138" cy="675607"/>
                              </a:xfrm>
                              <a:prstGeom prst="rect">
                                <a:avLst/>
                              </a:prstGeom>
                              <a:noFill/>
                              <a:ln w="9525" cap="flat" cmpd="sng" algn="ctr">
                                <a:noFill/>
                                <a:prstDash val="solid"/>
                                <a:miter lim="800000"/>
                                <a:headEnd type="none" w="med" len="med"/>
                                <a:tailEnd type="none" w="med" len="med"/>
                              </a:ln>
                            </wps:spPr>
                            <wps:txbx>
                              <w:txbxContent>
                                <w:p w14:paraId="113DFB6E" w14:textId="77777777" w:rsidR="00F83FD1" w:rsidRPr="00F83FD1" w:rsidRDefault="00F83FD1" w:rsidP="00F83FD1">
                                  <w:pPr>
                                    <w:jc w:val="center"/>
                                    <w:rPr>
                                      <w:color w:val="FFFFFF" w:themeColor="background1"/>
                                      <w:sz w:val="22"/>
                                      <w:szCs w:val="22"/>
                                    </w:rPr>
                                  </w:pPr>
                                  <w:r>
                                    <w:rPr>
                                      <w:color w:val="FFFFFF" w:themeColor="background1"/>
                                      <w:sz w:val="22"/>
                                    </w:rPr>
                                    <w:t>Ūdens attīrīšana</w:t>
                                  </w:r>
                                </w:p>
                                <w:p w14:paraId="11E35EBD" w14:textId="77777777" w:rsidR="00F83FD1" w:rsidRPr="00F83FD1" w:rsidRDefault="00F83FD1" w:rsidP="00F83FD1">
                                  <w:pPr>
                                    <w:jc w:val="center"/>
                                    <w:rPr>
                                      <w:color w:val="FFFFFF" w:themeColor="background1"/>
                                      <w:sz w:val="22"/>
                                      <w:szCs w:val="22"/>
                                    </w:rPr>
                                  </w:pPr>
                                  <w:r>
                                    <w:rPr>
                                      <w:color w:val="FFFFFF" w:themeColor="background1"/>
                                      <w:sz w:val="22"/>
                                    </w:rPr>
                                    <w:t>130 m</w:t>
                                  </w:r>
                                  <w:r>
                                    <w:rPr>
                                      <w:color w:val="FFFFFF" w:themeColor="background1"/>
                                      <w:sz w:val="22"/>
                                      <w:vertAlign w:val="superscript"/>
                                    </w:rPr>
                                    <w:t>3</w:t>
                                  </w:r>
                                  <w:r>
                                    <w:rPr>
                                      <w:color w:val="FFFFFF" w:themeColor="background1"/>
                                      <w:sz w:val="22"/>
                                    </w:rPr>
                                    <w:t>/h</w:t>
                                  </w:r>
                                </w:p>
                                <w:p w14:paraId="5AB63FD7" w14:textId="77777777" w:rsidR="00F83FD1" w:rsidRPr="00F83FD1" w:rsidRDefault="00F83FD1" w:rsidP="00F83FD1">
                                  <w:pPr>
                                    <w:jc w:val="center"/>
                                    <w:rPr>
                                      <w:color w:val="FFFFFF" w:themeColor="background1"/>
                                      <w:sz w:val="22"/>
                                      <w:szCs w:val="22"/>
                                    </w:rPr>
                                  </w:pPr>
                                  <w:r>
                                    <w:rPr>
                                      <w:color w:val="FFFFFF" w:themeColor="background1"/>
                                      <w:sz w:val="22"/>
                                    </w:rPr>
                                    <w:t>24 h/d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9909A" id="_x0000_s1133" type="#_x0000_t202" style="position:absolute;left:0;text-align:left;margin-left:381.9pt;margin-top:99.3pt;width:93.55pt;height:53.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" filled="f" stroked="f">
                      <v:textbox inset="0,0,0,0">
                        <w:txbxContent>
                          <w:p w14:paraId="113DFB6E" w14:textId="77777777" w:rsidR="00F83FD1" w:rsidRPr="00F83FD1" w:rsidRDefault="00F83FD1" w:rsidP="00F83FD1">
                            <w:pPr>
                              <w:jc w:val="center"/>
                              <w:rPr>
                                <w:color w:val="FFFFFF" w:themeColor="background1"/>
                                <w:sz w:val="22"/>
                                <w:szCs w:val="22"/>
                              </w:rPr>
                            </w:pPr>
                            <w:r>
                              <w:rPr>
                                <w:color w:val="FFFFFF" w:themeColor="background1"/>
                                <w:sz w:val="22"/>
                              </w:rPr>
                              <w:t>Ūdens attīrīšana</w:t>
                            </w:r>
                          </w:p>
                          <w:p w14:paraId="11E35EBD" w14:textId="77777777" w:rsidR="00F83FD1" w:rsidRPr="00F83FD1" w:rsidRDefault="00F83FD1" w:rsidP="00F83FD1">
                            <w:pPr>
                              <w:jc w:val="center"/>
                              <w:rPr>
                                <w:color w:val="FFFFFF" w:themeColor="background1"/>
                                <w:sz w:val="22"/>
                                <w:szCs w:val="22"/>
                              </w:rPr>
                            </w:pPr>
                            <w:r>
                              <w:rPr>
                                <w:color w:val="FFFFFF" w:themeColor="background1"/>
                                <w:sz w:val="22"/>
                              </w:rPr>
                              <w:t>130 m</w:t>
                            </w:r>
                            <w:r>
                              <w:rPr>
                                <w:color w:val="FFFFFF" w:themeColor="background1"/>
                                <w:sz w:val="22"/>
                                <w:vertAlign w:val="superscript"/>
                              </w:rPr>
                              <w:t>3</w:t>
                            </w:r>
                            <w:r>
                              <w:rPr>
                                <w:color w:val="FFFFFF" w:themeColor="background1"/>
                                <w:sz w:val="22"/>
                              </w:rPr>
                              <w:t>/h</w:t>
                            </w:r>
                          </w:p>
                          <w:p w14:paraId="5AB63FD7" w14:textId="77777777" w:rsidR="00F83FD1" w:rsidRPr="00F83FD1" w:rsidRDefault="00F83FD1" w:rsidP="00F83FD1">
                            <w:pPr>
                              <w:jc w:val="center"/>
                              <w:rPr>
                                <w:color w:val="FFFFFF" w:themeColor="background1"/>
                                <w:sz w:val="22"/>
                                <w:szCs w:val="22"/>
                              </w:rPr>
                            </w:pPr>
                            <w:r>
                              <w:rPr>
                                <w:color w:val="FFFFFF" w:themeColor="background1"/>
                                <w:sz w:val="22"/>
                              </w:rPr>
                              <w:t>24 h/d</w:t>
                            </w:r>
                          </w:p>
                        </w:txbxContent>
                      </v:textbox>
                    </v:shape>
                  </w:pict>
                </mc:Fallback>
              </mc:AlternateContent>
            </w:r>
            <w:r w:rsidR="00F83FD1" w:rsidRPr="004B4FA0">
              <w:rPr>
                <w:rFonts w:ascii="Times New Roman" w:hAnsi="Times New Roman" w:cs="Times New Roman"/>
                <w:noProof/>
                <w:color w:val="auto"/>
                <w:sz w:val="28"/>
              </w:rPr>
              <w:drawing>
                <wp:inline distT="0" distB="0" distL="0" distR="0" wp14:anchorId="6013AAC6" wp14:editId="6D8B5601">
                  <wp:extent cx="5989124" cy="3482996"/>
                  <wp:effectExtent l="0" t="0" r="0" b="3175"/>
                  <wp:docPr id="704300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0033" name="Рисунок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89124" cy="3482996"/>
                          </a:xfrm>
                          <a:prstGeom prst="rect">
                            <a:avLst/>
                          </a:prstGeom>
                        </pic:spPr>
                      </pic:pic>
                    </a:graphicData>
                  </a:graphic>
                </wp:inline>
              </w:drawing>
            </w:r>
          </w:p>
          <w:p w14:paraId="4495414E" w14:textId="77777777" w:rsidR="00F83FD1" w:rsidRPr="004B4FA0" w:rsidRDefault="00F83FD1" w:rsidP="00F83FD1">
            <w:pPr>
              <w:jc w:val="both"/>
              <w:rPr>
                <w:rFonts w:ascii="Times New Roman" w:hAnsi="Times New Roman" w:cs="Times New Roman"/>
                <w:color w:val="14467D"/>
                <w:sz w:val="18"/>
                <w:szCs w:val="18"/>
              </w:rPr>
            </w:pPr>
            <w:r w:rsidRPr="004B4FA0">
              <w:rPr>
                <w:rFonts w:ascii="Times New Roman" w:hAnsi="Times New Roman" w:cs="Times New Roman"/>
                <w:color w:val="14467D"/>
                <w:sz w:val="18"/>
              </w:rPr>
              <w:t>6. attēls: Ūdens apsaimniekošana, izmantojot lielus baseinus, lai samazinātu ūdens attīrīšanas plāna jaudu, autortiesības: ARGE AUDI IN-</w:t>
            </w:r>
            <w:proofErr w:type="spellStart"/>
            <w:r w:rsidRPr="004B4FA0">
              <w:rPr>
                <w:rFonts w:ascii="Times New Roman" w:hAnsi="Times New Roman" w:cs="Times New Roman"/>
                <w:color w:val="14467D"/>
                <w:sz w:val="18"/>
              </w:rPr>
              <w:t>Campus</w:t>
            </w:r>
            <w:proofErr w:type="spellEnd"/>
            <w:r w:rsidRPr="004B4FA0">
              <w:rPr>
                <w:rFonts w:ascii="Times New Roman" w:hAnsi="Times New Roman" w:cs="Times New Roman"/>
                <w:color w:val="14467D"/>
                <w:sz w:val="18"/>
              </w:rPr>
              <w:t xml:space="preserve"> </w:t>
            </w:r>
            <w:proofErr w:type="spellStart"/>
            <w:r w:rsidRPr="004B4FA0">
              <w:rPr>
                <w:rFonts w:ascii="Times New Roman" w:hAnsi="Times New Roman" w:cs="Times New Roman"/>
                <w:color w:val="14467D"/>
                <w:sz w:val="18"/>
              </w:rPr>
              <w:t>GbR</w:t>
            </w:r>
            <w:proofErr w:type="spellEnd"/>
            <w:r w:rsidRPr="004B4FA0">
              <w:rPr>
                <w:rFonts w:ascii="Times New Roman" w:hAnsi="Times New Roman" w:cs="Times New Roman"/>
                <w:color w:val="14467D"/>
                <w:sz w:val="18"/>
              </w:rPr>
              <w:t>.</w:t>
            </w:r>
          </w:p>
        </w:tc>
      </w:tr>
      <w:tr w:rsidR="00F83FD1" w:rsidRPr="004B4FA0" w14:paraId="02F19F04" w14:textId="77777777" w:rsidTr="00EE00E0">
        <w:trPr>
          <w:trHeight w:val="170"/>
        </w:trPr>
        <w:tc>
          <w:tcPr>
            <w:tcW w:w="5000" w:type="pct"/>
          </w:tcPr>
          <w:p w14:paraId="229DC464" w14:textId="77777777" w:rsidR="00F83FD1" w:rsidRPr="004B4FA0" w:rsidRDefault="00F83FD1" w:rsidP="00EE00E0">
            <w:pPr>
              <w:jc w:val="both"/>
              <w:rPr>
                <w:rFonts w:ascii="Times New Roman" w:hAnsi="Times New Roman" w:cs="Times New Roman"/>
                <w:color w:val="auto"/>
                <w:sz w:val="28"/>
                <w:szCs w:val="28"/>
              </w:rPr>
            </w:pPr>
          </w:p>
          <w:p w14:paraId="1983EB1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Ūdens attīrīšanas iekārtas attīra aptuveni 140 m</w:t>
            </w:r>
            <w:r w:rsidRPr="004B4FA0">
              <w:rPr>
                <w:rFonts w:ascii="Times New Roman" w:hAnsi="Times New Roman" w:cs="Times New Roman"/>
                <w:color w:val="auto"/>
                <w:sz w:val="28"/>
                <w:vertAlign w:val="superscript"/>
              </w:rPr>
              <w:t>3</w:t>
            </w:r>
            <w:r w:rsidRPr="004B4FA0">
              <w:rPr>
                <w:rFonts w:ascii="Times New Roman" w:hAnsi="Times New Roman" w:cs="Times New Roman"/>
                <w:color w:val="auto"/>
                <w:sz w:val="28"/>
              </w:rPr>
              <w:t>/h tīra ūdens, atdalot izšķīdušos piesārņotājus ar smilšu filtriem un aktīvo ogli. Lai optimizētu adsorbcijas spēju, atkarībā no attiecīgajiem piesārņojumiem izmanto dažāda veida aktivēto ogli.</w:t>
            </w:r>
          </w:p>
          <w:p w14:paraId="74DDFAF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Daļa skalošanas šķidruma tiek zaudēta, tai iekļūstot attīrītajā augsnē, un tas ir jāpapildina ar svaigu ūdeni (ārējā padeve).</w:t>
            </w:r>
          </w:p>
        </w:tc>
      </w:tr>
    </w:tbl>
    <w:p w14:paraId="0A6E027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4711676A" w14:textId="77777777" w:rsidTr="00EE00E0">
        <w:trPr>
          <w:trHeight w:val="170"/>
        </w:trPr>
        <w:tc>
          <w:tcPr>
            <w:tcW w:w="5000" w:type="pct"/>
            <w:tcBorders>
              <w:top w:val="single" w:sz="4" w:space="0" w:color="auto"/>
              <w:left w:val="single" w:sz="4" w:space="0" w:color="auto"/>
              <w:right w:val="single" w:sz="4" w:space="0" w:color="auto"/>
            </w:tcBorders>
          </w:tcPr>
          <w:p w14:paraId="3960866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4.4. Kontroles parametri</w:t>
            </w:r>
          </w:p>
        </w:tc>
      </w:tr>
      <w:tr w:rsidR="00F83FD1" w:rsidRPr="004B4FA0" w14:paraId="5CDEE022"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1B9330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noteiktu skalošanas procesa uzticamību, ir svarīgi nodrošināt rūpīgu attīrītā materiāla uzraudzības programmu. Uzraudzība jāveic neatkarīgam ārējam ekspertam, kurš pēc tam ir atbildīgs par pareizu un regulāru paraugu ņemšanu, analīzi un katras izvades partijas iztīrīšanu, skatīt 0. nodaļu.</w:t>
            </w:r>
          </w:p>
          <w:p w14:paraId="38E7BED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Mērķa vērtības ir atkarīgas no vietējām normatīvajām prasībām un projektam specifiskajiem piesārņotājiem.</w:t>
            </w:r>
          </w:p>
          <w:p w14:paraId="2D90ADB3" w14:textId="77777777" w:rsidR="00F83FD1" w:rsidRPr="004B4FA0" w:rsidRDefault="00F83FD1" w:rsidP="00EE00E0">
            <w:pPr>
              <w:jc w:val="both"/>
              <w:rPr>
                <w:rFonts w:ascii="Times New Roman" w:hAnsi="Times New Roman" w:cs="Times New Roman"/>
                <w:color w:val="auto"/>
                <w:sz w:val="28"/>
                <w:szCs w:val="28"/>
              </w:rPr>
            </w:pPr>
          </w:p>
          <w:p w14:paraId="22647EF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iekārtas operatoram ir ieteicams izmantot papildu analītisko monitoringa programmu tikai nolūkā uzraudzīt un noteikt darbības parametrus.</w:t>
            </w:r>
          </w:p>
          <w:p w14:paraId="0467F339" w14:textId="77777777" w:rsidR="00F83FD1" w:rsidRPr="004B4FA0" w:rsidRDefault="00F83FD1" w:rsidP="00EE00E0">
            <w:pPr>
              <w:jc w:val="both"/>
              <w:rPr>
                <w:rFonts w:ascii="Times New Roman" w:hAnsi="Times New Roman" w:cs="Times New Roman"/>
                <w:color w:val="auto"/>
                <w:sz w:val="28"/>
                <w:szCs w:val="28"/>
              </w:rPr>
            </w:pPr>
          </w:p>
          <w:p w14:paraId="22EA803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Dūņu un ūdens attīrīšanai ir svarīgi tādi tipiski kontroles parametri kā nogulsnēšanās laika paraugi </w:t>
            </w:r>
            <w:proofErr w:type="spellStart"/>
            <w:r w:rsidRPr="004B4FA0">
              <w:rPr>
                <w:rFonts w:ascii="Times New Roman" w:hAnsi="Times New Roman" w:cs="Times New Roman"/>
                <w:color w:val="auto"/>
                <w:sz w:val="28"/>
              </w:rPr>
              <w:t>flokulācijas</w:t>
            </w:r>
            <w:proofErr w:type="spellEnd"/>
            <w:r w:rsidRPr="004B4FA0">
              <w:rPr>
                <w:rFonts w:ascii="Times New Roman" w:hAnsi="Times New Roman" w:cs="Times New Roman"/>
                <w:color w:val="auto"/>
                <w:sz w:val="28"/>
              </w:rPr>
              <w:t xml:space="preserve"> aģentu daudzuma noteikšanai, šķidruma līmenis </w:t>
            </w:r>
            <w:proofErr w:type="spellStart"/>
            <w:r w:rsidRPr="004B4FA0">
              <w:rPr>
                <w:rFonts w:ascii="Times New Roman" w:hAnsi="Times New Roman" w:cs="Times New Roman"/>
                <w:color w:val="auto"/>
                <w:sz w:val="28"/>
              </w:rPr>
              <w:t>bufertvertnēs</w:t>
            </w:r>
            <w:proofErr w:type="spellEnd"/>
            <w:r w:rsidRPr="004B4FA0">
              <w:rPr>
                <w:rFonts w:ascii="Times New Roman" w:hAnsi="Times New Roman" w:cs="Times New Roman"/>
                <w:color w:val="auto"/>
                <w:sz w:val="28"/>
              </w:rPr>
              <w:t xml:space="preserve"> vai spiediena kritums filtrā, lai garantētu drošu un nepārtrauktu darbību attīrīšanas iekārtu. Tā kā tās augsnes skalošanas procesā nav īpašas, sīkāks to apraksts ziņojumā nav sniegts.</w:t>
            </w:r>
          </w:p>
          <w:p w14:paraId="19467649" w14:textId="77777777" w:rsidR="00F83FD1" w:rsidRPr="004B4FA0" w:rsidRDefault="00F83FD1" w:rsidP="00EE00E0">
            <w:pPr>
              <w:jc w:val="both"/>
              <w:rPr>
                <w:rFonts w:ascii="Times New Roman" w:hAnsi="Times New Roman" w:cs="Times New Roman"/>
                <w:color w:val="auto"/>
                <w:sz w:val="28"/>
                <w:szCs w:val="28"/>
              </w:rPr>
            </w:pPr>
          </w:p>
          <w:p w14:paraId="3F3484F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Šajā projektā tika izmantoti tikai attīrīti gruntsūdeņi, bet ne skalošanas piedevas.</w:t>
            </w:r>
          </w:p>
        </w:tc>
      </w:tr>
    </w:tbl>
    <w:p w14:paraId="6D496CB6" w14:textId="77777777" w:rsidR="00F83FD1" w:rsidRPr="004B4FA0" w:rsidRDefault="00F83FD1" w:rsidP="00F83FD1">
      <w:pPr>
        <w:jc w:val="both"/>
        <w:rPr>
          <w:rFonts w:ascii="Times New Roman" w:hAnsi="Times New Roman" w:cs="Times New Roman"/>
          <w:color w:val="auto"/>
          <w:sz w:val="28"/>
          <w:szCs w:val="28"/>
        </w:rPr>
      </w:pPr>
    </w:p>
    <w:p w14:paraId="34DC85B1" w14:textId="77777777" w:rsidR="00F83FD1" w:rsidRPr="004B4FA0" w:rsidRDefault="00F83FD1" w:rsidP="00F83FD1">
      <w:pPr>
        <w:jc w:val="both"/>
        <w:rPr>
          <w:rFonts w:ascii="Times New Roman" w:hAnsi="Times New Roman" w:cs="Times New Roman"/>
          <w:color w:val="auto"/>
          <w:sz w:val="28"/>
          <w:szCs w:val="28"/>
        </w:rPr>
      </w:pPr>
    </w:p>
    <w:p w14:paraId="0B01AFA5" w14:textId="77777777" w:rsidR="00F83FD1" w:rsidRPr="004B4FA0" w:rsidRDefault="00F83FD1" w:rsidP="00F83FD1">
      <w:pPr>
        <w:pStyle w:val="43"/>
        <w:jc w:val="both"/>
        <w:rPr>
          <w:rStyle w:val="31"/>
          <w:rFonts w:ascii="Times New Roman" w:hAnsi="Times New Roman" w:cs="Times New Roman"/>
          <w:b/>
          <w:bCs/>
          <w:color w:val="1F72B5"/>
        </w:rPr>
      </w:pPr>
      <w:r w:rsidRPr="004B4FA0">
        <w:rPr>
          <w:rStyle w:val="31"/>
          <w:rFonts w:ascii="Times New Roman" w:hAnsi="Times New Roman" w:cs="Times New Roman"/>
          <w:b/>
          <w:color w:val="1F72B5"/>
        </w:rPr>
        <w:t>5. Rezultāti</w:t>
      </w:r>
    </w:p>
    <w:p w14:paraId="5ABC0656"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4E4F8D3F" w14:textId="77777777" w:rsidTr="00EE00E0">
        <w:trPr>
          <w:trHeight w:val="170"/>
        </w:trPr>
        <w:tc>
          <w:tcPr>
            <w:tcW w:w="5000" w:type="pct"/>
            <w:tcBorders>
              <w:top w:val="single" w:sz="4" w:space="0" w:color="auto"/>
              <w:left w:val="single" w:sz="4" w:space="0" w:color="auto"/>
              <w:right w:val="single" w:sz="4" w:space="0" w:color="auto"/>
            </w:tcBorders>
          </w:tcPr>
          <w:p w14:paraId="7A4BF05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5.1. Atdalīšanas ātrums</w:t>
            </w:r>
          </w:p>
        </w:tc>
      </w:tr>
      <w:tr w:rsidR="00F83FD1" w:rsidRPr="004B4FA0" w14:paraId="54D72A7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CEA95B5" w14:textId="77777777" w:rsidR="00F83FD1" w:rsidRPr="004B4FA0" w:rsidRDefault="00F83FD1" w:rsidP="00F83FD1">
            <w:pPr>
              <w:ind w:left="340"/>
              <w:jc w:val="both"/>
              <w:rPr>
                <w:rFonts w:ascii="Times New Roman" w:hAnsi="Times New Roman" w:cs="Times New Roman"/>
                <w:color w:val="auto"/>
                <w:sz w:val="28"/>
                <w:szCs w:val="28"/>
              </w:rPr>
            </w:pPr>
            <w:r w:rsidRPr="004B4FA0">
              <w:rPr>
                <w:rFonts w:ascii="Times New Roman" w:hAnsi="Times New Roman" w:cs="Times New Roman"/>
                <w:color w:val="auto"/>
                <w:sz w:val="28"/>
              </w:rPr>
              <w:t>Augsnes kvalitāte pēc attīrīšanas bija šāda:</w:t>
            </w:r>
          </w:p>
          <w:p w14:paraId="2E7E2935" w14:textId="77777777" w:rsidR="00F83FD1" w:rsidRPr="004B4FA0" w:rsidRDefault="00F83FD1" w:rsidP="00F83FD1">
            <w:pPr>
              <w:numPr>
                <w:ilvl w:val="0"/>
                <w:numId w:val="52"/>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TPH (BDL - &lt;100 mg/kg)</w:t>
            </w:r>
          </w:p>
          <w:p w14:paraId="38FF91AC" w14:textId="77777777" w:rsidR="00F83FD1" w:rsidRPr="004B4FA0" w:rsidRDefault="00F83FD1" w:rsidP="00F83FD1">
            <w:pPr>
              <w:numPr>
                <w:ilvl w:val="0"/>
                <w:numId w:val="52"/>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C5-C9 (BDL – 1 mg/kg)</w:t>
            </w:r>
          </w:p>
          <w:p w14:paraId="3F844EE6" w14:textId="77777777" w:rsidR="00F83FD1" w:rsidRPr="004B4FA0" w:rsidRDefault="00F83FD1" w:rsidP="00F83FD1">
            <w:pPr>
              <w:numPr>
                <w:ilvl w:val="0"/>
                <w:numId w:val="52"/>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BTEX (BDL – 1 mg/kg)</w:t>
            </w:r>
          </w:p>
          <w:p w14:paraId="51D3981C" w14:textId="77777777" w:rsidR="00F83FD1" w:rsidRPr="004B4FA0" w:rsidRDefault="00F83FD1" w:rsidP="00F83FD1">
            <w:pPr>
              <w:numPr>
                <w:ilvl w:val="0"/>
                <w:numId w:val="52"/>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PFAS (BDL – 0,1 </w:t>
            </w:r>
            <w:proofErr w:type="spellStart"/>
            <w:r w:rsidRPr="004B4FA0">
              <w:rPr>
                <w:rFonts w:ascii="Times New Roman" w:hAnsi="Times New Roman" w:cs="Times New Roman"/>
                <w:color w:val="auto"/>
                <w:sz w:val="28"/>
              </w:rPr>
              <w:t>μg</w:t>
            </w:r>
            <w:proofErr w:type="spellEnd"/>
            <w:r w:rsidRPr="004B4FA0">
              <w:rPr>
                <w:rFonts w:ascii="Times New Roman" w:hAnsi="Times New Roman" w:cs="Times New Roman"/>
                <w:color w:val="auto"/>
                <w:sz w:val="28"/>
              </w:rPr>
              <w:t>/l) ar galveno savienojumu PFOS</w:t>
            </w:r>
          </w:p>
          <w:p w14:paraId="3D7F39BF" w14:textId="77777777" w:rsidR="00F83FD1" w:rsidRPr="004B4FA0" w:rsidRDefault="00F83FD1" w:rsidP="00F83FD1">
            <w:pPr>
              <w:ind w:left="340"/>
              <w:jc w:val="both"/>
              <w:rPr>
                <w:rFonts w:ascii="Times New Roman" w:hAnsi="Times New Roman" w:cs="Times New Roman"/>
                <w:color w:val="auto"/>
                <w:sz w:val="28"/>
                <w:szCs w:val="28"/>
              </w:rPr>
            </w:pPr>
            <w:r w:rsidRPr="004B4FA0">
              <w:rPr>
                <w:rFonts w:ascii="Times New Roman" w:hAnsi="Times New Roman" w:cs="Times New Roman"/>
                <w:color w:val="auto"/>
                <w:sz w:val="28"/>
              </w:rPr>
              <w:t>Šajā projektā skalošanas piedevas netika izmantotas, mērķa vērtības varēja sasniegt ar attiecīgiem darbības nosacījumiem (liels skalošanas ūdens daudzums, atbilstoša ieplūdes materiāla plūsma).</w:t>
            </w:r>
          </w:p>
        </w:tc>
      </w:tr>
    </w:tbl>
    <w:p w14:paraId="5D857F3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656DFBE1" w14:textId="77777777" w:rsidR="00F83FD1" w:rsidRPr="004B4FA0" w:rsidRDefault="00F83FD1" w:rsidP="00F83FD1">
      <w:pPr>
        <w:pStyle w:val="43"/>
        <w:rPr>
          <w:rFonts w:ascii="Times New Roman" w:hAnsi="Times New Roman" w:cs="Times New Roman"/>
          <w:color w:val="1F72B5"/>
          <w:sz w:val="42"/>
          <w:szCs w:val="42"/>
        </w:rPr>
      </w:pPr>
      <w:bookmarkStart w:id="37" w:name="bookmark80"/>
      <w:r w:rsidRPr="004B4FA0">
        <w:rPr>
          <w:rStyle w:val="31"/>
          <w:rFonts w:ascii="Times New Roman" w:hAnsi="Times New Roman" w:cs="Times New Roman"/>
          <w:b/>
          <w:color w:val="1F72B5"/>
        </w:rPr>
        <w:lastRenderedPageBreak/>
        <w:t xml:space="preserve">6. </w:t>
      </w:r>
      <w:proofErr w:type="spellStart"/>
      <w:r w:rsidRPr="004B4FA0">
        <w:rPr>
          <w:rStyle w:val="31"/>
          <w:rFonts w:ascii="Times New Roman" w:hAnsi="Times New Roman" w:cs="Times New Roman"/>
          <w:b/>
          <w:color w:val="1F72B5"/>
        </w:rPr>
        <w:t>Pēcattīrīšanas</w:t>
      </w:r>
      <w:proofErr w:type="spellEnd"/>
      <w:r w:rsidRPr="004B4FA0">
        <w:rPr>
          <w:rStyle w:val="31"/>
          <w:rFonts w:ascii="Times New Roman" w:hAnsi="Times New Roman" w:cs="Times New Roman"/>
          <w:b/>
          <w:color w:val="1F72B5"/>
        </w:rPr>
        <w:t xml:space="preserve"> periods un/vai ilgtermiņa uzraudzība</w:t>
      </w:r>
      <w:bookmarkEnd w:id="37"/>
    </w:p>
    <w:p w14:paraId="4764C898" w14:textId="77777777" w:rsidR="00F83FD1" w:rsidRPr="004B4FA0" w:rsidRDefault="00F83FD1" w:rsidP="00F83FD1">
      <w:pPr>
        <w:pStyle w:val="43"/>
        <w:rPr>
          <w:rFonts w:ascii="Times New Roman" w:hAnsi="Times New Roman" w:cs="Times New Roman"/>
          <w:color w:val="1F72B5"/>
          <w:sz w:val="28"/>
          <w:szCs w:val="42"/>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6FF74760" w14:textId="77777777" w:rsidTr="00EE00E0">
        <w:trPr>
          <w:trHeight w:val="170"/>
        </w:trPr>
        <w:tc>
          <w:tcPr>
            <w:tcW w:w="5000" w:type="pct"/>
            <w:tcBorders>
              <w:top w:val="single" w:sz="4" w:space="0" w:color="auto"/>
              <w:left w:val="single" w:sz="4" w:space="0" w:color="auto"/>
              <w:right w:val="single" w:sz="4" w:space="0" w:color="auto"/>
            </w:tcBorders>
          </w:tcPr>
          <w:p w14:paraId="0070519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6.1. </w:t>
            </w:r>
            <w:proofErr w:type="spellStart"/>
            <w:r w:rsidRPr="004B4FA0">
              <w:rPr>
                <w:rFonts w:ascii="Times New Roman" w:hAnsi="Times New Roman" w:cs="Times New Roman"/>
                <w:b/>
                <w:color w:val="auto"/>
                <w:sz w:val="40"/>
              </w:rPr>
              <w:t>Pēcattīrīšanas</w:t>
            </w:r>
            <w:proofErr w:type="spellEnd"/>
            <w:r w:rsidRPr="004B4FA0">
              <w:rPr>
                <w:rFonts w:ascii="Times New Roman" w:hAnsi="Times New Roman" w:cs="Times New Roman"/>
                <w:b/>
                <w:color w:val="auto"/>
                <w:sz w:val="40"/>
              </w:rPr>
              <w:t xml:space="preserve"> periods un/vai ilgtermiņa uzraudzība</w:t>
            </w:r>
          </w:p>
        </w:tc>
      </w:tr>
      <w:tr w:rsidR="00F83FD1" w:rsidRPr="004B4FA0" w14:paraId="17ACC58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C7A242F" w14:textId="77777777" w:rsidR="00F83FD1" w:rsidRPr="004B4FA0" w:rsidRDefault="00F83FD1" w:rsidP="00F83FD1">
            <w:pPr>
              <w:numPr>
                <w:ilvl w:val="0"/>
                <w:numId w:val="5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No augsnes skalošanas iekārtas izvadītā attīrītā augsne tika sakrauta, izmantojot frontālo iekrāvēju.</w:t>
            </w:r>
          </w:p>
          <w:p w14:paraId="74CB239F" w14:textId="77777777" w:rsidR="00F83FD1" w:rsidRPr="004B4FA0" w:rsidRDefault="00F83FD1" w:rsidP="00F83FD1">
            <w:pPr>
              <w:numPr>
                <w:ilvl w:val="0"/>
                <w:numId w:val="5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Izvades frakcijas "smiltis" un "grants" tika uzglabātas atsevišķi</w:t>
            </w:r>
          </w:p>
          <w:p w14:paraId="3022710A" w14:textId="77777777" w:rsidR="00F83FD1" w:rsidRPr="004B4FA0" w:rsidRDefault="00F83FD1" w:rsidP="00F83FD1">
            <w:pPr>
              <w:numPr>
                <w:ilvl w:val="0"/>
                <w:numId w:val="5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Pēc tam, kad tika sasniegts 500 m3 liels kaudzes apjoms, paraugu ņemšanu saskaņā ar attiecīgajiem noteikumiem veica neatkarīgs ārējais konsultants</w:t>
            </w:r>
          </w:p>
          <w:p w14:paraId="3457643A" w14:textId="77777777" w:rsidR="00F83FD1" w:rsidRPr="004B4FA0" w:rsidRDefault="00F83FD1" w:rsidP="00F83FD1">
            <w:pPr>
              <w:numPr>
                <w:ilvl w:val="0"/>
                <w:numId w:val="53"/>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Ilgtermiņa uzraudzība nav nepieciešama</w:t>
            </w:r>
          </w:p>
        </w:tc>
      </w:tr>
    </w:tbl>
    <w:p w14:paraId="5A21EE28" w14:textId="77777777" w:rsidR="00F83FD1" w:rsidRPr="004B4FA0" w:rsidRDefault="00F83FD1" w:rsidP="00F83FD1">
      <w:pPr>
        <w:jc w:val="both"/>
        <w:rPr>
          <w:rFonts w:ascii="Times New Roman" w:hAnsi="Times New Roman" w:cs="Times New Roman"/>
          <w:sz w:val="28"/>
        </w:rPr>
      </w:pPr>
    </w:p>
    <w:p w14:paraId="62BA5DE1" w14:textId="77777777" w:rsidR="00F83FD1" w:rsidRPr="004B4FA0" w:rsidRDefault="00F83FD1" w:rsidP="00F83FD1">
      <w:pPr>
        <w:jc w:val="both"/>
        <w:rPr>
          <w:rFonts w:ascii="Times New Roman" w:hAnsi="Times New Roman" w:cs="Times New Roman"/>
          <w:sz w:val="28"/>
        </w:rPr>
      </w:pPr>
    </w:p>
    <w:p w14:paraId="22B0696A" w14:textId="77777777" w:rsidR="00F83FD1" w:rsidRPr="004B4FA0" w:rsidRDefault="00F83FD1" w:rsidP="00F83FD1">
      <w:pPr>
        <w:jc w:val="both"/>
        <w:rPr>
          <w:rFonts w:ascii="Times New Roman" w:hAnsi="Times New Roman" w:cs="Times New Roman"/>
          <w:sz w:val="28"/>
        </w:rPr>
      </w:pPr>
      <w:r w:rsidRPr="004B4FA0">
        <w:rPr>
          <w:rStyle w:val="31"/>
          <w:rFonts w:ascii="Times New Roman" w:hAnsi="Times New Roman" w:cs="Times New Roman"/>
          <w:color w:val="1F72B5"/>
        </w:rPr>
        <w:t>7. Papildu informācija</w:t>
      </w:r>
    </w:p>
    <w:p w14:paraId="64C8D7D4" w14:textId="77777777" w:rsidR="00F83FD1" w:rsidRPr="004B4FA0" w:rsidRDefault="00F83FD1" w:rsidP="00F83FD1">
      <w:pPr>
        <w:jc w:val="both"/>
        <w:rPr>
          <w:rFonts w:ascii="Times New Roman" w:hAnsi="Times New Roman" w:cs="Times New Roman"/>
          <w:sz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6F64A8A3" w14:textId="77777777" w:rsidTr="00EE00E0">
        <w:trPr>
          <w:trHeight w:val="170"/>
        </w:trPr>
        <w:tc>
          <w:tcPr>
            <w:tcW w:w="5000" w:type="pct"/>
            <w:tcBorders>
              <w:top w:val="single" w:sz="4" w:space="0" w:color="auto"/>
              <w:left w:val="single" w:sz="4" w:space="0" w:color="auto"/>
              <w:right w:val="single" w:sz="4" w:space="0" w:color="auto"/>
            </w:tcBorders>
          </w:tcPr>
          <w:p w14:paraId="080CD56F"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7.1. Gūtā pieredze</w:t>
            </w:r>
          </w:p>
        </w:tc>
      </w:tr>
      <w:tr w:rsidR="00F83FD1" w:rsidRPr="004B4FA0" w14:paraId="65B08839"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3A6609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Projekts tika veiksmīgi pabeigts 2021. gadā, un tika konstatēts, ka:</w:t>
            </w:r>
          </w:p>
          <w:p w14:paraId="20D43F93" w14:textId="77777777" w:rsidR="00F83FD1" w:rsidRPr="004B4FA0" w:rsidRDefault="00F83FD1" w:rsidP="00F83FD1">
            <w:pPr>
              <w:numPr>
                <w:ilvl w:val="0"/>
                <w:numId w:val="54"/>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 izrādījās ļoti efektīva tehnoloģija attiecībā uz konkrēto piesārņotāju inventarizāciju</w:t>
            </w:r>
          </w:p>
          <w:p w14:paraId="09979F28" w14:textId="77777777" w:rsidR="00F83FD1" w:rsidRPr="004B4FA0" w:rsidRDefault="00F83FD1" w:rsidP="00F83FD1">
            <w:pPr>
              <w:numPr>
                <w:ilvl w:val="0"/>
                <w:numId w:val="54"/>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Vairāku gadu laikā attīrīšanas procedūra bija stabila un uzticama</w:t>
            </w:r>
          </w:p>
          <w:p w14:paraId="18C17037" w14:textId="77777777" w:rsidR="00F83FD1" w:rsidRPr="004B4FA0" w:rsidRDefault="00F83FD1" w:rsidP="00F83FD1">
            <w:pPr>
              <w:numPr>
                <w:ilvl w:val="0"/>
                <w:numId w:val="54"/>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Mazs enerģijas patēriņš un CO2 emisijas nospiedumi, salīdzinot ar alternatīviem šķīdumiem (piemēram, termisko </w:t>
            </w:r>
            <w:proofErr w:type="spellStart"/>
            <w:r w:rsidRPr="004B4FA0">
              <w:rPr>
                <w:rFonts w:ascii="Times New Roman" w:hAnsi="Times New Roman" w:cs="Times New Roman"/>
                <w:color w:val="auto"/>
                <w:sz w:val="28"/>
              </w:rPr>
              <w:t>deorbciju</w:t>
            </w:r>
            <w:proofErr w:type="spellEnd"/>
            <w:r w:rsidRPr="004B4FA0">
              <w:rPr>
                <w:rFonts w:ascii="Times New Roman" w:hAnsi="Times New Roman" w:cs="Times New Roman"/>
                <w:color w:val="auto"/>
                <w:sz w:val="28"/>
              </w:rPr>
              <w:t xml:space="preserve"> vai apglabāšanu ārpus objekta atkritumu poligonos)</w:t>
            </w:r>
          </w:p>
          <w:p w14:paraId="4FFAA7AD" w14:textId="77777777" w:rsidR="00F83FD1" w:rsidRPr="004B4FA0" w:rsidRDefault="00F83FD1" w:rsidP="00F83FD1">
            <w:pPr>
              <w:numPr>
                <w:ilvl w:val="0"/>
                <w:numId w:val="54"/>
              </w:numPr>
              <w:ind w:left="765"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Konkurētspējīga cena, ņemot vērā konkrētās vietas apstākļus</w:t>
            </w:r>
          </w:p>
          <w:p w14:paraId="5DFF6C7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Iekārtas darbības laikā tika uzraudzītas attiecīgās masas plūsmas, lai sagatavotu piesārņojošo vielu masas bilanci, sk. tālāk dotos attēlus. Tā kā izmērītās koncentrācijas nav pilnīgi precīzas, attēlotās vērtības netiek koriģētas, lai iegūtu apaļas summas, bet tiek saglabātas tādas, kādas tās bija kā plūsmas diagrammas precizitātes rādītājs.</w:t>
            </w:r>
          </w:p>
          <w:p w14:paraId="2AF007A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PFAS savu fizikālo īpašību dēļ sliecas uz ūdens posmu un nepieder pie cietās frakcijas. Tāpēc ūdens attīrīšanas beigās PFAS atdalīšanas galvenā tvertne ir aktīvā ogle, sk. </w:t>
            </w:r>
            <w:r w:rsidRPr="004B4FA0">
              <w:rPr>
                <w:rFonts w:ascii="Times New Roman" w:hAnsi="Times New Roman" w:cs="Times New Roman"/>
                <w:b/>
                <w:color w:val="auto"/>
                <w:sz w:val="22"/>
              </w:rPr>
              <w:t>Kļūda! Atsauces avots nav atrasts.</w:t>
            </w:r>
            <w:r w:rsidRPr="004B4FA0">
              <w:rPr>
                <w:rFonts w:ascii="Times New Roman" w:hAnsi="Times New Roman" w:cs="Times New Roman"/>
                <w:color w:val="auto"/>
                <w:sz w:val="28"/>
              </w:rPr>
              <w:t>.</w:t>
            </w:r>
          </w:p>
          <w:p w14:paraId="5562CBB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Turpretī ogļūdeņraži paliek piestiprināti pie cietajām daļiņām un koncentrējas filtra nogulsnēs, sk. </w:t>
            </w:r>
            <w:r w:rsidRPr="004B4FA0">
              <w:rPr>
                <w:rFonts w:ascii="Times New Roman" w:hAnsi="Times New Roman" w:cs="Times New Roman"/>
                <w:b/>
                <w:color w:val="auto"/>
                <w:sz w:val="22"/>
              </w:rPr>
              <w:t>Kļūda! Atsauces avots nav atrasts.</w:t>
            </w:r>
            <w:r w:rsidRPr="004B4FA0">
              <w:rPr>
                <w:rFonts w:ascii="Times New Roman" w:hAnsi="Times New Roman" w:cs="Times New Roman"/>
                <w:color w:val="auto"/>
                <w:sz w:val="28"/>
              </w:rPr>
              <w:t>.</w:t>
            </w:r>
          </w:p>
          <w:p w14:paraId="4A2E05D8" w14:textId="77777777" w:rsidR="00F83FD1" w:rsidRPr="004B4FA0" w:rsidRDefault="00F83FD1" w:rsidP="00EE00E0">
            <w:pPr>
              <w:jc w:val="both"/>
              <w:rPr>
                <w:rFonts w:ascii="Times New Roman" w:hAnsi="Times New Roman" w:cs="Times New Roman"/>
                <w:color w:val="auto"/>
                <w:sz w:val="28"/>
                <w:szCs w:val="28"/>
              </w:rPr>
            </w:pPr>
          </w:p>
          <w:p w14:paraId="62A30B8E" w14:textId="77777777" w:rsidR="00F83FD1" w:rsidRPr="004B4FA0" w:rsidRDefault="00F83FD1" w:rsidP="00EE00E0">
            <w:pPr>
              <w:jc w:val="both"/>
              <w:rPr>
                <w:rFonts w:ascii="Times New Roman" w:hAnsi="Times New Roman" w:cs="Times New Roman"/>
                <w:color w:val="auto"/>
                <w:sz w:val="28"/>
                <w:szCs w:val="28"/>
              </w:rPr>
            </w:pPr>
          </w:p>
          <w:p w14:paraId="23FF297E" w14:textId="77777777" w:rsidR="00F83FD1" w:rsidRPr="004B4FA0" w:rsidRDefault="00F83FD1" w:rsidP="00EE00E0">
            <w:pPr>
              <w:jc w:val="both"/>
              <w:rPr>
                <w:rFonts w:ascii="Times New Roman" w:hAnsi="Times New Roman" w:cs="Times New Roman"/>
                <w:color w:val="auto"/>
                <w:sz w:val="28"/>
                <w:szCs w:val="28"/>
              </w:rPr>
            </w:pPr>
          </w:p>
          <w:p w14:paraId="0EE797A0" w14:textId="77777777" w:rsidR="00F83FD1" w:rsidRPr="004B4FA0" w:rsidRDefault="00F83FD1" w:rsidP="00EE00E0">
            <w:pPr>
              <w:jc w:val="both"/>
              <w:rPr>
                <w:rFonts w:ascii="Times New Roman" w:hAnsi="Times New Roman" w:cs="Times New Roman"/>
                <w:color w:val="auto"/>
                <w:sz w:val="28"/>
                <w:szCs w:val="28"/>
              </w:rPr>
            </w:pPr>
          </w:p>
        </w:tc>
      </w:tr>
    </w:tbl>
    <w:p w14:paraId="4066EE4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7BC8A597" w14:textId="77777777" w:rsidTr="00EE00E0">
        <w:trPr>
          <w:trHeight w:val="170"/>
        </w:trPr>
        <w:tc>
          <w:tcPr>
            <w:tcW w:w="5000" w:type="pct"/>
          </w:tcPr>
          <w:p w14:paraId="47CF6E56" w14:textId="77777777" w:rsidR="00F83FD1" w:rsidRPr="004B4FA0" w:rsidRDefault="00F83FD1" w:rsidP="00F83FD1">
            <w:pPr>
              <w:jc w:val="center"/>
              <w:rPr>
                <w:rFonts w:ascii="Times New Roman" w:hAnsi="Times New Roman" w:cs="Times New Roman"/>
                <w:iCs/>
                <w:color w:val="auto"/>
                <w:sz w:val="28"/>
                <w:szCs w:val="28"/>
              </w:rPr>
            </w:pPr>
            <w:r w:rsidRPr="004B4FA0">
              <w:rPr>
                <w:rFonts w:ascii="Times New Roman" w:hAnsi="Times New Roman" w:cs="Times New Roman"/>
                <w:noProof/>
                <w:color w:val="auto"/>
                <w:sz w:val="28"/>
              </w:rPr>
              <w:lastRenderedPageBreak/>
              <mc:AlternateContent>
                <mc:Choice Requires="wpg">
                  <w:drawing>
                    <wp:anchor distT="0" distB="0" distL="114300" distR="114300" simplePos="0" relativeHeight="251617280" behindDoc="0" locked="0" layoutInCell="1" allowOverlap="1" wp14:anchorId="156F49AB" wp14:editId="09342D5C">
                      <wp:simplePos x="0" y="0"/>
                      <wp:positionH relativeFrom="column">
                        <wp:posOffset>154305</wp:posOffset>
                      </wp:positionH>
                      <wp:positionV relativeFrom="paragraph">
                        <wp:posOffset>260350</wp:posOffset>
                      </wp:positionV>
                      <wp:extent cx="5813505" cy="3452037"/>
                      <wp:effectExtent l="0" t="0" r="0" b="0"/>
                      <wp:wrapNone/>
                      <wp:docPr id="1391091464" name="Группа 83"/>
                      <wp:cNvGraphicFramePr/>
                      <a:graphic xmlns:a="http://schemas.openxmlformats.org/drawingml/2006/main">
                        <a:graphicData uri="http://schemas.microsoft.com/office/word/2010/wordprocessingGroup">
                          <wpg:wgp>
                            <wpg:cNvGrpSpPr/>
                            <wpg:grpSpPr>
                              <a:xfrm>
                                <a:off x="0" y="0"/>
                                <a:ext cx="5813505" cy="3452037"/>
                                <a:chOff x="7088" y="0"/>
                                <a:chExt cx="5813505" cy="3452037"/>
                              </a:xfrm>
                            </wpg:grpSpPr>
                            <wps:wsp>
                              <wps:cNvPr id="431370699" name="Надпись 2"/>
                              <wps:cNvSpPr txBox="1">
                                <a:spLocks noChangeArrowheads="1"/>
                              </wps:cNvSpPr>
                              <wps:spPr bwMode="auto">
                                <a:xfrm>
                                  <a:off x="1800448" y="0"/>
                                  <a:ext cx="1052051" cy="38345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409A2D" w14:textId="77777777" w:rsidR="00F83FD1" w:rsidRPr="00F83FD1" w:rsidRDefault="00F83FD1" w:rsidP="00F83FD1">
                                    <w:pPr>
                                      <w:jc w:val="center"/>
                                      <w:rPr>
                                        <w:b/>
                                        <w:bCs/>
                                        <w:color w:val="auto"/>
                                        <w:sz w:val="14"/>
                                        <w:szCs w:val="14"/>
                                      </w:rPr>
                                    </w:pPr>
                                    <w:r>
                                      <w:rPr>
                                        <w:b/>
                                        <w:color w:val="auto"/>
                                        <w:sz w:val="14"/>
                                      </w:rPr>
                                      <w:t>IZVADES materiāls:</w:t>
                                    </w:r>
                                  </w:p>
                                  <w:p w14:paraId="4F679041" w14:textId="77777777" w:rsidR="00F83FD1" w:rsidRPr="00F83FD1" w:rsidRDefault="00F83FD1" w:rsidP="00F83FD1">
                                    <w:pPr>
                                      <w:jc w:val="center"/>
                                      <w:rPr>
                                        <w:b/>
                                        <w:bCs/>
                                        <w:color w:val="auto"/>
                                        <w:sz w:val="14"/>
                                        <w:szCs w:val="14"/>
                                      </w:rPr>
                                    </w:pPr>
                                    <w:r>
                                      <w:rPr>
                                        <w:b/>
                                        <w:color w:val="auto"/>
                                        <w:sz w:val="14"/>
                                      </w:rPr>
                                      <w:t>smiltis, grants</w:t>
                                    </w:r>
                                  </w:p>
                                  <w:p w14:paraId="5315FAA2" w14:textId="77777777" w:rsidR="00F83FD1" w:rsidRPr="00F83FD1" w:rsidRDefault="00F83FD1" w:rsidP="00F83FD1">
                                    <w:pPr>
                                      <w:jc w:val="center"/>
                                      <w:rPr>
                                        <w:b/>
                                        <w:bCs/>
                                        <w:color w:val="auto"/>
                                        <w:sz w:val="14"/>
                                        <w:szCs w:val="14"/>
                                      </w:rPr>
                                    </w:pPr>
                                    <w:r>
                                      <w:rPr>
                                        <w:b/>
                                        <w:color w:val="auto"/>
                                        <w:sz w:val="14"/>
                                      </w:rPr>
                                      <w:t>PFAS ~ 0,3%</w:t>
                                    </w:r>
                                  </w:p>
                                </w:txbxContent>
                              </wps:txbx>
                              <wps:bodyPr rot="0" vert="horz" wrap="square" lIns="0" tIns="0" rIns="0" bIns="0" anchor="t" anchorCtr="0">
                                <a:noAutofit/>
                              </wps:bodyPr>
                            </wps:wsp>
                            <wps:wsp>
                              <wps:cNvPr id="1182914828" name="Надпись 2"/>
                              <wps:cNvSpPr txBox="1">
                                <a:spLocks noChangeArrowheads="1"/>
                              </wps:cNvSpPr>
                              <wps:spPr bwMode="auto">
                                <a:xfrm>
                                  <a:off x="3218121" y="425302"/>
                                  <a:ext cx="1094950" cy="308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DDCEF5" w14:textId="77777777" w:rsidR="00F83FD1" w:rsidRPr="00F83FD1" w:rsidRDefault="00F83FD1" w:rsidP="00F83FD1">
                                    <w:pPr>
                                      <w:jc w:val="center"/>
                                      <w:rPr>
                                        <w:b/>
                                        <w:bCs/>
                                        <w:color w:val="auto"/>
                                        <w:sz w:val="16"/>
                                        <w:szCs w:val="16"/>
                                      </w:rPr>
                                    </w:pPr>
                                    <w:proofErr w:type="spellStart"/>
                                    <w:r>
                                      <w:rPr>
                                        <w:b/>
                                        <w:color w:val="auto"/>
                                        <w:sz w:val="16"/>
                                      </w:rPr>
                                      <w:t>fiItra</w:t>
                                    </w:r>
                                    <w:proofErr w:type="spellEnd"/>
                                    <w:r>
                                      <w:rPr>
                                        <w:b/>
                                        <w:color w:val="auto"/>
                                        <w:sz w:val="16"/>
                                      </w:rPr>
                                      <w:t xml:space="preserve"> nogulsnes</w:t>
                                    </w:r>
                                  </w:p>
                                  <w:p w14:paraId="135994C7" w14:textId="77777777" w:rsidR="00F83FD1" w:rsidRPr="00F83FD1" w:rsidRDefault="00F83FD1" w:rsidP="00F83FD1">
                                    <w:pPr>
                                      <w:jc w:val="center"/>
                                      <w:rPr>
                                        <w:b/>
                                        <w:bCs/>
                                        <w:color w:val="auto"/>
                                        <w:sz w:val="16"/>
                                        <w:szCs w:val="16"/>
                                      </w:rPr>
                                    </w:pPr>
                                    <w:r>
                                      <w:rPr>
                                        <w:b/>
                                        <w:color w:val="auto"/>
                                        <w:sz w:val="16"/>
                                      </w:rPr>
                                      <w:t>PFAS ~ 2%</w:t>
                                    </w:r>
                                  </w:p>
                                </w:txbxContent>
                              </wps:txbx>
                              <wps:bodyPr rot="0" vert="horz" wrap="square" lIns="0" tIns="0" rIns="0" bIns="0" anchor="t" anchorCtr="0">
                                <a:noAutofit/>
                              </wps:bodyPr>
                            </wps:wsp>
                            <wps:wsp>
                              <wps:cNvPr id="80256265" name="Надпись 2"/>
                              <wps:cNvSpPr txBox="1">
                                <a:spLocks noChangeArrowheads="1"/>
                              </wps:cNvSpPr>
                              <wps:spPr bwMode="auto">
                                <a:xfrm>
                                  <a:off x="4742121" y="588334"/>
                                  <a:ext cx="843499" cy="255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B75373" w14:textId="77777777" w:rsidR="00F83FD1" w:rsidRPr="00F83FD1" w:rsidRDefault="00F83FD1" w:rsidP="00F83FD1">
                                    <w:pPr>
                                      <w:jc w:val="center"/>
                                      <w:rPr>
                                        <w:b/>
                                        <w:bCs/>
                                        <w:color w:val="auto"/>
                                        <w:sz w:val="16"/>
                                        <w:szCs w:val="16"/>
                                      </w:rPr>
                                    </w:pPr>
                                    <w:r>
                                      <w:rPr>
                                        <w:b/>
                                        <w:color w:val="auto"/>
                                        <w:sz w:val="16"/>
                                      </w:rPr>
                                      <w:t>tīrs ūdens</w:t>
                                    </w:r>
                                  </w:p>
                                  <w:p w14:paraId="59090A43" w14:textId="77777777" w:rsidR="00F83FD1" w:rsidRPr="00F83FD1" w:rsidRDefault="00F83FD1" w:rsidP="00F83FD1">
                                    <w:pPr>
                                      <w:jc w:val="center"/>
                                      <w:rPr>
                                        <w:b/>
                                        <w:bCs/>
                                        <w:color w:val="auto"/>
                                        <w:sz w:val="16"/>
                                        <w:szCs w:val="16"/>
                                      </w:rPr>
                                    </w:pPr>
                                    <w:r>
                                      <w:rPr>
                                        <w:b/>
                                        <w:color w:val="auto"/>
                                        <w:sz w:val="16"/>
                                      </w:rPr>
                                      <w:t>PFAS ~ 0,3%</w:t>
                                    </w:r>
                                  </w:p>
                                </w:txbxContent>
                              </wps:txbx>
                              <wps:bodyPr rot="0" vert="horz" wrap="square" lIns="0" tIns="0" rIns="0" bIns="0" anchor="t" anchorCtr="0">
                                <a:noAutofit/>
                              </wps:bodyPr>
                            </wps:wsp>
                            <wps:wsp>
                              <wps:cNvPr id="1817432722" name="Надпись 2"/>
                              <wps:cNvSpPr txBox="1">
                                <a:spLocks noChangeArrowheads="1"/>
                              </wps:cNvSpPr>
                              <wps:spPr bwMode="auto">
                                <a:xfrm>
                                  <a:off x="4912241" y="177209"/>
                                  <a:ext cx="727253" cy="1630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6E1D467" w14:textId="77777777" w:rsidR="00F83FD1" w:rsidRPr="00F83FD1" w:rsidRDefault="00F83FD1" w:rsidP="00F83FD1">
                                    <w:pPr>
                                      <w:jc w:val="center"/>
                                      <w:rPr>
                                        <w:color w:val="auto"/>
                                        <w:sz w:val="16"/>
                                        <w:szCs w:val="16"/>
                                      </w:rPr>
                                    </w:pPr>
                                    <w:proofErr w:type="spellStart"/>
                                    <w:r>
                                      <w:rPr>
                                        <w:color w:val="auto"/>
                                        <w:sz w:val="16"/>
                                      </w:rPr>
                                      <w:t>Umwelttechnik</w:t>
                                    </w:r>
                                    <w:proofErr w:type="spellEnd"/>
                                  </w:p>
                                </w:txbxContent>
                              </wps:txbx>
                              <wps:bodyPr rot="0" vert="horz" wrap="square" lIns="0" tIns="0" rIns="0" bIns="0" anchor="t" anchorCtr="0">
                                <a:noAutofit/>
                              </wps:bodyPr>
                            </wps:wsp>
                            <wps:wsp>
                              <wps:cNvPr id="1700453415" name="Надпись 2"/>
                              <wps:cNvSpPr txBox="1">
                                <a:spLocks noChangeArrowheads="1"/>
                              </wps:cNvSpPr>
                              <wps:spPr bwMode="auto">
                                <a:xfrm>
                                  <a:off x="4813005" y="1516912"/>
                                  <a:ext cx="1007588" cy="285386"/>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CD05B9" w14:textId="77777777" w:rsidR="00F83FD1" w:rsidRPr="00F83FD1" w:rsidRDefault="00F83FD1" w:rsidP="00F83FD1">
                                    <w:pPr>
                                      <w:jc w:val="center"/>
                                      <w:rPr>
                                        <w:b/>
                                        <w:bCs/>
                                        <w:color w:val="auto"/>
                                        <w:sz w:val="16"/>
                                        <w:szCs w:val="16"/>
                                      </w:rPr>
                                    </w:pPr>
                                    <w:r>
                                      <w:rPr>
                                        <w:b/>
                                        <w:color w:val="auto"/>
                                        <w:sz w:val="16"/>
                                      </w:rPr>
                                      <w:t>aktīvā ogle</w:t>
                                    </w:r>
                                  </w:p>
                                  <w:p w14:paraId="58617A26" w14:textId="77777777" w:rsidR="00F83FD1" w:rsidRPr="00F83FD1" w:rsidRDefault="00F83FD1" w:rsidP="00F83FD1">
                                    <w:pPr>
                                      <w:jc w:val="center"/>
                                      <w:rPr>
                                        <w:b/>
                                        <w:bCs/>
                                        <w:color w:val="auto"/>
                                        <w:sz w:val="16"/>
                                        <w:szCs w:val="16"/>
                                      </w:rPr>
                                    </w:pPr>
                                    <w:r>
                                      <w:rPr>
                                        <w:b/>
                                        <w:color w:val="auto"/>
                                        <w:sz w:val="16"/>
                                      </w:rPr>
                                      <w:t>PFAS ~ 97,7%</w:t>
                                    </w:r>
                                  </w:p>
                                </w:txbxContent>
                              </wps:txbx>
                              <wps:bodyPr rot="0" vert="horz" wrap="square" lIns="0" tIns="0" rIns="0" bIns="0" anchor="t" anchorCtr="0">
                                <a:noAutofit/>
                              </wps:bodyPr>
                            </wps:wsp>
                            <wps:wsp>
                              <wps:cNvPr id="1831865366" name="Надпись 2"/>
                              <wps:cNvSpPr txBox="1">
                                <a:spLocks noChangeArrowheads="1"/>
                              </wps:cNvSpPr>
                              <wps:spPr bwMode="auto">
                                <a:xfrm>
                                  <a:off x="7088" y="1006549"/>
                                  <a:ext cx="704728" cy="273737"/>
                                </a:xfrm>
                                <a:prstGeom prst="rect">
                                  <a:avLst/>
                                </a:prstGeom>
                                <a:solidFill>
                                  <a:srgbClr val="FFA200"/>
                                </a:solidFill>
                                <a:ln w="9525" cap="flat" cmpd="sng" algn="ctr">
                                  <a:noFill/>
                                  <a:prstDash val="solid"/>
                                  <a:miter lim="800000"/>
                                  <a:headEnd type="none" w="med" len="med"/>
                                  <a:tailEnd type="none" w="med" len="med"/>
                                </a:ln>
                              </wps:spPr>
                              <wps:txbx>
                                <w:txbxContent>
                                  <w:p w14:paraId="16F8C842" w14:textId="77777777" w:rsidR="00F83FD1" w:rsidRPr="00F83FD1" w:rsidRDefault="00F83FD1" w:rsidP="00F83FD1">
                                    <w:pPr>
                                      <w:jc w:val="center"/>
                                      <w:rPr>
                                        <w:b/>
                                        <w:bCs/>
                                        <w:color w:val="auto"/>
                                        <w:sz w:val="16"/>
                                        <w:szCs w:val="16"/>
                                      </w:rPr>
                                    </w:pPr>
                                    <w:r>
                                      <w:rPr>
                                        <w:b/>
                                        <w:color w:val="auto"/>
                                        <w:sz w:val="16"/>
                                      </w:rPr>
                                      <w:t>izejmateriāls</w:t>
                                    </w:r>
                                  </w:p>
                                  <w:p w14:paraId="612744EC" w14:textId="77777777" w:rsidR="00F83FD1" w:rsidRPr="00F83FD1" w:rsidRDefault="00F83FD1" w:rsidP="00F83FD1">
                                    <w:pPr>
                                      <w:jc w:val="center"/>
                                      <w:rPr>
                                        <w:b/>
                                        <w:bCs/>
                                        <w:color w:val="auto"/>
                                        <w:sz w:val="16"/>
                                        <w:szCs w:val="16"/>
                                      </w:rPr>
                                    </w:pPr>
                                    <w:r>
                                      <w:rPr>
                                        <w:b/>
                                        <w:color w:val="auto"/>
                                        <w:sz w:val="16"/>
                                      </w:rPr>
                                      <w:t>PFAS 100%</w:t>
                                    </w:r>
                                  </w:p>
                                </w:txbxContent>
                              </wps:txbx>
                              <wps:bodyPr rot="0" vert="horz" wrap="square" lIns="0" tIns="0" rIns="0" bIns="0" anchor="ctr" anchorCtr="0">
                                <a:noAutofit/>
                              </wps:bodyPr>
                            </wps:wsp>
                            <wps:wsp>
                              <wps:cNvPr id="2019503168" name="Надпись 2"/>
                              <wps:cNvSpPr txBox="1">
                                <a:spLocks noChangeArrowheads="1"/>
                              </wps:cNvSpPr>
                              <wps:spPr bwMode="auto">
                                <a:xfrm>
                                  <a:off x="92149" y="3133060"/>
                                  <a:ext cx="495057" cy="163078"/>
                                </a:xfrm>
                                <a:prstGeom prst="rect">
                                  <a:avLst/>
                                </a:prstGeom>
                                <a:solidFill>
                                  <a:srgbClr val="FFA200"/>
                                </a:solidFill>
                                <a:ln w="9525" cap="flat" cmpd="sng" algn="ctr">
                                  <a:noFill/>
                                  <a:prstDash val="solid"/>
                                  <a:miter lim="800000"/>
                                  <a:headEnd type="none" w="med" len="med"/>
                                  <a:tailEnd type="none" w="med" len="med"/>
                                </a:ln>
                              </wps:spPr>
                              <wps:txbx>
                                <w:txbxContent>
                                  <w:p w14:paraId="251E34F9" w14:textId="77777777" w:rsidR="00F83FD1" w:rsidRPr="00F83FD1" w:rsidRDefault="00F83FD1" w:rsidP="00F83FD1">
                                    <w:pPr>
                                      <w:jc w:val="center"/>
                                      <w:rPr>
                                        <w:b/>
                                        <w:bCs/>
                                        <w:color w:val="auto"/>
                                        <w:sz w:val="16"/>
                                        <w:szCs w:val="16"/>
                                      </w:rPr>
                                    </w:pPr>
                                    <w:r>
                                      <w:rPr>
                                        <w:b/>
                                        <w:color w:val="auto"/>
                                        <w:sz w:val="16"/>
                                      </w:rPr>
                                      <w:t>augsne</w:t>
                                    </w:r>
                                  </w:p>
                                </w:txbxContent>
                              </wps:txbx>
                              <wps:bodyPr rot="0" vert="horz" wrap="square" lIns="0" tIns="0" rIns="0" bIns="0" anchor="ctr" anchorCtr="0">
                                <a:noAutofit/>
                              </wps:bodyPr>
                            </wps:wsp>
                            <wps:wsp>
                              <wps:cNvPr id="193465861" name="Надпись 2"/>
                              <wps:cNvSpPr txBox="1">
                                <a:spLocks noChangeArrowheads="1"/>
                              </wps:cNvSpPr>
                              <wps:spPr bwMode="auto">
                                <a:xfrm>
                                  <a:off x="985271" y="963970"/>
                                  <a:ext cx="629014" cy="371957"/>
                                </a:xfrm>
                                <a:prstGeom prst="rect">
                                  <a:avLst/>
                                </a:prstGeom>
                                <a:solidFill>
                                  <a:srgbClr val="BEBEBE"/>
                                </a:solidFill>
                                <a:ln w="9525" cap="flat" cmpd="sng" algn="ctr">
                                  <a:noFill/>
                                  <a:prstDash val="solid"/>
                                  <a:miter lim="800000"/>
                                  <a:headEnd type="none" w="med" len="med"/>
                                  <a:tailEnd type="none" w="med" len="med"/>
                                </a:ln>
                              </wps:spPr>
                              <wps:txbx>
                                <w:txbxContent>
                                  <w:p w14:paraId="28443257" w14:textId="77777777" w:rsidR="00F83FD1" w:rsidRPr="00F83FD1" w:rsidRDefault="00F83FD1" w:rsidP="00F83FD1">
                                    <w:pPr>
                                      <w:jc w:val="center"/>
                                      <w:rPr>
                                        <w:b/>
                                        <w:bCs/>
                                        <w:color w:val="auto"/>
                                        <w:sz w:val="16"/>
                                        <w:szCs w:val="16"/>
                                      </w:rPr>
                                    </w:pPr>
                                    <w:r>
                                      <w:rPr>
                                        <w:b/>
                                        <w:color w:val="auto"/>
                                        <w:sz w:val="16"/>
                                      </w:rPr>
                                      <w:t>augsnes skalošanas iekārta</w:t>
                                    </w:r>
                                  </w:p>
                                </w:txbxContent>
                              </wps:txbx>
                              <wps:bodyPr rot="0" vert="horz" wrap="square" lIns="0" tIns="0" rIns="0" bIns="0" anchor="ctr" anchorCtr="0">
                                <a:noAutofit/>
                              </wps:bodyPr>
                            </wps:wsp>
                            <wps:wsp>
                              <wps:cNvPr id="221891531" name="Надпись 2"/>
                              <wps:cNvSpPr txBox="1">
                                <a:spLocks noChangeArrowheads="1"/>
                              </wps:cNvSpPr>
                              <wps:spPr bwMode="auto">
                                <a:xfrm>
                                  <a:off x="1786270" y="964018"/>
                                  <a:ext cx="885279" cy="320332"/>
                                </a:xfrm>
                                <a:prstGeom prst="rect">
                                  <a:avLst/>
                                </a:prstGeom>
                                <a:solidFill>
                                  <a:srgbClr val="0066FF"/>
                                </a:solidFill>
                                <a:ln w="9525" cap="flat" cmpd="sng" algn="ctr">
                                  <a:noFill/>
                                  <a:prstDash val="solid"/>
                                  <a:miter lim="800000"/>
                                  <a:headEnd type="none" w="med" len="med"/>
                                  <a:tailEnd type="none" w="med" len="med"/>
                                </a:ln>
                              </wps:spPr>
                              <wps:txbx>
                                <w:txbxContent>
                                  <w:p w14:paraId="0C6545DA" w14:textId="77777777" w:rsidR="00F83FD1" w:rsidRPr="00F83FD1" w:rsidRDefault="00F83FD1" w:rsidP="00F83FD1">
                                    <w:pPr>
                                      <w:widowControl/>
                                      <w:jc w:val="center"/>
                                      <w:rPr>
                                        <w:rFonts w:eastAsia="Times New Roman"/>
                                        <w:b/>
                                        <w:bCs/>
                                        <w:color w:val="auto"/>
                                        <w:sz w:val="16"/>
                                        <w:szCs w:val="16"/>
                                      </w:rPr>
                                    </w:pPr>
                                    <w:r>
                                      <w:rPr>
                                        <w:b/>
                                        <w:color w:val="auto"/>
                                        <w:sz w:val="16"/>
                                      </w:rPr>
                                      <w:t>tehnoloģiskais ūdens</w:t>
                                    </w:r>
                                  </w:p>
                                  <w:p w14:paraId="24357D4F" w14:textId="77777777" w:rsidR="00F83FD1" w:rsidRPr="00F83FD1" w:rsidRDefault="00F83FD1" w:rsidP="00F83FD1">
                                    <w:pPr>
                                      <w:jc w:val="center"/>
                                      <w:rPr>
                                        <w:rFonts w:eastAsia="Times New Roman"/>
                                        <w:b/>
                                        <w:bCs/>
                                        <w:color w:val="auto"/>
                                        <w:sz w:val="16"/>
                                        <w:szCs w:val="16"/>
                                      </w:rPr>
                                    </w:pPr>
                                    <w:r>
                                      <w:rPr>
                                        <w:b/>
                                        <w:color w:val="auto"/>
                                        <w:sz w:val="16"/>
                                      </w:rPr>
                                      <w:t>PFAS ~ 100%</w:t>
                                    </w:r>
                                  </w:p>
                                </w:txbxContent>
                              </wps:txbx>
                              <wps:bodyPr rot="0" vert="horz" wrap="square" lIns="0" tIns="0" rIns="0" bIns="0" anchor="ctr" anchorCtr="0">
                                <a:noAutofit/>
                              </wps:bodyPr>
                            </wps:wsp>
                            <wps:wsp>
                              <wps:cNvPr id="1431504076" name="Надпись 2"/>
                              <wps:cNvSpPr txBox="1">
                                <a:spLocks noChangeArrowheads="1"/>
                              </wps:cNvSpPr>
                              <wps:spPr bwMode="auto">
                                <a:xfrm>
                                  <a:off x="2069777" y="1956191"/>
                                  <a:ext cx="783123" cy="285386"/>
                                </a:xfrm>
                                <a:prstGeom prst="rect">
                                  <a:avLst/>
                                </a:prstGeom>
                                <a:solidFill>
                                  <a:srgbClr val="BEBEBE"/>
                                </a:solidFill>
                                <a:ln w="9525" cap="flat" cmpd="sng" algn="ctr">
                                  <a:noFill/>
                                  <a:prstDash val="solid"/>
                                  <a:miter lim="800000"/>
                                  <a:headEnd type="none" w="med" len="med"/>
                                  <a:tailEnd type="none" w="med" len="med"/>
                                </a:ln>
                              </wps:spPr>
                              <wps:txbx>
                                <w:txbxContent>
                                  <w:p w14:paraId="4A9E7F05" w14:textId="77777777" w:rsidR="00F83FD1" w:rsidRPr="00F83FD1" w:rsidRDefault="00F83FD1" w:rsidP="00F83FD1">
                                    <w:pPr>
                                      <w:jc w:val="center"/>
                                      <w:rPr>
                                        <w:b/>
                                        <w:bCs/>
                                        <w:color w:val="auto"/>
                                        <w:sz w:val="16"/>
                                        <w:szCs w:val="16"/>
                                      </w:rPr>
                                    </w:pPr>
                                    <w:r>
                                      <w:rPr>
                                        <w:b/>
                                        <w:color w:val="auto"/>
                                        <w:sz w:val="16"/>
                                      </w:rPr>
                                      <w:t>dūņu kondicionēšana</w:t>
                                    </w:r>
                                  </w:p>
                                </w:txbxContent>
                              </wps:txbx>
                              <wps:bodyPr rot="0" vert="horz" wrap="square" lIns="0" tIns="0" rIns="0" bIns="0" anchor="ctr" anchorCtr="0">
                                <a:noAutofit/>
                              </wps:bodyPr>
                            </wps:wsp>
                            <wps:wsp>
                              <wps:cNvPr id="1632214487" name="Надпись 2"/>
                              <wps:cNvSpPr txBox="1">
                                <a:spLocks noChangeArrowheads="1"/>
                              </wps:cNvSpPr>
                              <wps:spPr bwMode="auto">
                                <a:xfrm>
                                  <a:off x="2069805" y="2913321"/>
                                  <a:ext cx="780443" cy="430991"/>
                                </a:xfrm>
                                <a:prstGeom prst="rect">
                                  <a:avLst/>
                                </a:prstGeom>
                                <a:solidFill>
                                  <a:srgbClr val="BEBEBE"/>
                                </a:solidFill>
                                <a:ln w="9525" cap="flat" cmpd="sng" algn="ctr">
                                  <a:noFill/>
                                  <a:prstDash val="solid"/>
                                  <a:miter lim="800000"/>
                                  <a:headEnd type="none" w="med" len="med"/>
                                  <a:tailEnd type="none" w="med" len="med"/>
                                </a:ln>
                              </wps:spPr>
                              <wps:txbx>
                                <w:txbxContent>
                                  <w:p w14:paraId="51BBCB47" w14:textId="77777777" w:rsidR="00F83FD1" w:rsidRPr="00F83FD1" w:rsidRDefault="00F83FD1" w:rsidP="00F83FD1">
                                    <w:pPr>
                                      <w:jc w:val="center"/>
                                      <w:rPr>
                                        <w:b/>
                                        <w:bCs/>
                                        <w:color w:val="auto"/>
                                        <w:sz w:val="16"/>
                                        <w:szCs w:val="16"/>
                                      </w:rPr>
                                    </w:pPr>
                                    <w:proofErr w:type="spellStart"/>
                                    <w:r>
                                      <w:rPr>
                                        <w:b/>
                                        <w:color w:val="auto"/>
                                        <w:sz w:val="16"/>
                                      </w:rPr>
                                      <w:t>atvairplašu</w:t>
                                    </w:r>
                                    <w:proofErr w:type="spellEnd"/>
                                    <w:r>
                                      <w:rPr>
                                        <w:b/>
                                        <w:color w:val="auto"/>
                                        <w:sz w:val="16"/>
                                      </w:rPr>
                                      <w:t xml:space="preserve"> biezinātāji</w:t>
                                    </w:r>
                                  </w:p>
                                </w:txbxContent>
                              </wps:txbx>
                              <wps:bodyPr rot="0" vert="horz" wrap="square" lIns="0" tIns="0" rIns="0" bIns="0" anchor="ctr" anchorCtr="0">
                                <a:noAutofit/>
                              </wps:bodyPr>
                            </wps:wsp>
                            <wps:wsp>
                              <wps:cNvPr id="904229981" name="Надпись 2"/>
                              <wps:cNvSpPr txBox="1">
                                <a:spLocks noChangeArrowheads="1"/>
                              </wps:cNvSpPr>
                              <wps:spPr bwMode="auto">
                                <a:xfrm>
                                  <a:off x="2852978" y="1335997"/>
                                  <a:ext cx="492733" cy="30868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E34C28" w14:textId="77777777" w:rsidR="00F83FD1" w:rsidRPr="00F83FD1" w:rsidRDefault="00F83FD1" w:rsidP="00F83FD1">
                                    <w:pPr>
                                      <w:jc w:val="center"/>
                                      <w:rPr>
                                        <w:b/>
                                        <w:bCs/>
                                        <w:color w:val="auto"/>
                                        <w:sz w:val="16"/>
                                        <w:szCs w:val="16"/>
                                      </w:rPr>
                                    </w:pPr>
                                    <w:r>
                                      <w:rPr>
                                        <w:b/>
                                        <w:color w:val="auto"/>
                                        <w:sz w:val="16"/>
                                      </w:rPr>
                                      <w:t>filtrāts</w:t>
                                    </w:r>
                                  </w:p>
                                  <w:p w14:paraId="0EED5A86" w14:textId="77777777" w:rsidR="00F83FD1" w:rsidRPr="00F83FD1" w:rsidRDefault="00F83FD1" w:rsidP="00F83FD1">
                                    <w:pPr>
                                      <w:jc w:val="center"/>
                                      <w:rPr>
                                        <w:b/>
                                        <w:bCs/>
                                        <w:color w:val="auto"/>
                                        <w:sz w:val="16"/>
                                        <w:szCs w:val="16"/>
                                      </w:rPr>
                                    </w:pPr>
                                    <w:r>
                                      <w:rPr>
                                        <w:b/>
                                        <w:color w:val="auto"/>
                                        <w:sz w:val="16"/>
                                      </w:rPr>
                                      <w:t>PFAS 9%</w:t>
                                    </w:r>
                                  </w:p>
                                </w:txbxContent>
                              </wps:txbx>
                              <wps:bodyPr rot="0" vert="horz" wrap="square" lIns="0" tIns="0" rIns="0" bIns="0" anchor="t" anchorCtr="0">
                                <a:noAutofit/>
                              </wps:bodyPr>
                            </wps:wsp>
                            <wps:wsp>
                              <wps:cNvPr id="1852669309" name="Надпись 2"/>
                              <wps:cNvSpPr txBox="1">
                                <a:spLocks noChangeArrowheads="1"/>
                              </wps:cNvSpPr>
                              <wps:spPr bwMode="auto">
                                <a:xfrm>
                                  <a:off x="3391458" y="1115954"/>
                                  <a:ext cx="769310" cy="287544"/>
                                </a:xfrm>
                                <a:prstGeom prst="rect">
                                  <a:avLst/>
                                </a:prstGeom>
                                <a:solidFill>
                                  <a:srgbClr val="BEBEBE"/>
                                </a:solidFill>
                                <a:ln w="9525" cap="flat" cmpd="sng" algn="ctr">
                                  <a:noFill/>
                                  <a:prstDash val="solid"/>
                                  <a:miter lim="800000"/>
                                  <a:headEnd type="none" w="med" len="med"/>
                                  <a:tailEnd type="none" w="med" len="med"/>
                                </a:ln>
                              </wps:spPr>
                              <wps:txbx>
                                <w:txbxContent>
                                  <w:p w14:paraId="6E2B5A2F" w14:textId="77777777" w:rsidR="00F83FD1" w:rsidRPr="00F83FD1" w:rsidRDefault="00F83FD1" w:rsidP="00F83FD1">
                                    <w:pPr>
                                      <w:jc w:val="center"/>
                                      <w:rPr>
                                        <w:b/>
                                        <w:bCs/>
                                        <w:color w:val="auto"/>
                                        <w:sz w:val="16"/>
                                        <w:szCs w:val="16"/>
                                      </w:rPr>
                                    </w:pPr>
                                    <w:r>
                                      <w:rPr>
                                        <w:b/>
                                        <w:color w:val="auto"/>
                                        <w:sz w:val="16"/>
                                      </w:rPr>
                                      <w:t>kameras filtra prese</w:t>
                                    </w:r>
                                  </w:p>
                                </w:txbxContent>
                              </wps:txbx>
                              <wps:bodyPr rot="0" vert="horz" wrap="square" lIns="0" tIns="0" rIns="0" bIns="0" anchor="ctr" anchorCtr="0">
                                <a:noAutofit/>
                              </wps:bodyPr>
                            </wps:wsp>
                            <wps:wsp>
                              <wps:cNvPr id="45353840" name="Надпись 2"/>
                              <wps:cNvSpPr txBox="1">
                                <a:spLocks noChangeArrowheads="1"/>
                              </wps:cNvSpPr>
                              <wps:spPr bwMode="auto">
                                <a:xfrm>
                                  <a:off x="3408648" y="1934504"/>
                                  <a:ext cx="723871" cy="340631"/>
                                </a:xfrm>
                                <a:prstGeom prst="rect">
                                  <a:avLst/>
                                </a:prstGeom>
                                <a:solidFill>
                                  <a:srgbClr val="BEBEBE"/>
                                </a:solidFill>
                                <a:ln w="9525" cap="flat" cmpd="sng" algn="ctr">
                                  <a:noFill/>
                                  <a:prstDash val="solid"/>
                                  <a:miter lim="800000"/>
                                  <a:headEnd type="none" w="med" len="med"/>
                                  <a:tailEnd type="none" w="med" len="med"/>
                                </a:ln>
                              </wps:spPr>
                              <wps:txbx>
                                <w:txbxContent>
                                  <w:p w14:paraId="0EA04B08" w14:textId="77777777" w:rsidR="00F83FD1" w:rsidRPr="00F83FD1" w:rsidRDefault="00F83FD1" w:rsidP="00F83FD1">
                                    <w:pPr>
                                      <w:jc w:val="center"/>
                                      <w:rPr>
                                        <w:b/>
                                        <w:bCs/>
                                        <w:color w:val="auto"/>
                                        <w:sz w:val="16"/>
                                        <w:szCs w:val="16"/>
                                      </w:rPr>
                                    </w:pPr>
                                    <w:r>
                                      <w:rPr>
                                        <w:b/>
                                        <w:color w:val="auto"/>
                                        <w:sz w:val="16"/>
                                      </w:rPr>
                                      <w:t>dūņu uzglabāšanas tvertne</w:t>
                                    </w:r>
                                  </w:p>
                                </w:txbxContent>
                              </wps:txbx>
                              <wps:bodyPr rot="0" vert="horz" wrap="square" lIns="0" tIns="0" rIns="0" bIns="0" anchor="ctr" anchorCtr="0">
                                <a:noAutofit/>
                              </wps:bodyPr>
                            </wps:wsp>
                            <wps:wsp>
                              <wps:cNvPr id="853258537" name="Надпись 2"/>
                              <wps:cNvSpPr txBox="1">
                                <a:spLocks noChangeArrowheads="1"/>
                              </wps:cNvSpPr>
                              <wps:spPr bwMode="auto">
                                <a:xfrm>
                                  <a:off x="4354545" y="1936422"/>
                                  <a:ext cx="734906" cy="340631"/>
                                </a:xfrm>
                                <a:prstGeom prst="rect">
                                  <a:avLst/>
                                </a:prstGeom>
                                <a:solidFill>
                                  <a:srgbClr val="BEBEBE"/>
                                </a:solidFill>
                                <a:ln w="9525" cap="flat" cmpd="sng" algn="ctr">
                                  <a:noFill/>
                                  <a:prstDash val="solid"/>
                                  <a:miter lim="800000"/>
                                  <a:headEnd type="none" w="med" len="med"/>
                                  <a:tailEnd type="none" w="med" len="med"/>
                                </a:ln>
                              </wps:spPr>
                              <wps:txbx>
                                <w:txbxContent>
                                  <w:p w14:paraId="483B0A20" w14:textId="77777777" w:rsidR="00F83FD1" w:rsidRPr="00F83FD1" w:rsidRDefault="00F83FD1" w:rsidP="00F83FD1">
                                    <w:pPr>
                                      <w:jc w:val="center"/>
                                      <w:rPr>
                                        <w:b/>
                                        <w:bCs/>
                                        <w:color w:val="auto"/>
                                        <w:sz w:val="16"/>
                                        <w:szCs w:val="16"/>
                                      </w:rPr>
                                    </w:pPr>
                                    <w:r>
                                      <w:rPr>
                                        <w:b/>
                                        <w:color w:val="auto"/>
                                        <w:sz w:val="16"/>
                                      </w:rPr>
                                      <w:t>ūdens attīrīšanas iekārta</w:t>
                                    </w:r>
                                  </w:p>
                                </w:txbxContent>
                              </wps:txbx>
                              <wps:bodyPr rot="0" vert="horz" wrap="square" lIns="0" tIns="0" rIns="0" bIns="0" anchor="ctr" anchorCtr="0">
                                <a:noAutofit/>
                              </wps:bodyPr>
                            </wps:wsp>
                            <wps:wsp>
                              <wps:cNvPr id="1700294066" name="Надпись 2"/>
                              <wps:cNvSpPr txBox="1">
                                <a:spLocks noChangeArrowheads="1"/>
                              </wps:cNvSpPr>
                              <wps:spPr bwMode="auto">
                                <a:xfrm>
                                  <a:off x="95694" y="2881422"/>
                                  <a:ext cx="495057" cy="163078"/>
                                </a:xfrm>
                                <a:prstGeom prst="rect">
                                  <a:avLst/>
                                </a:prstGeom>
                                <a:solidFill>
                                  <a:srgbClr val="0066FF"/>
                                </a:solidFill>
                                <a:ln w="9525" cap="flat" cmpd="sng" algn="ctr">
                                  <a:noFill/>
                                  <a:prstDash val="solid"/>
                                  <a:miter lim="800000"/>
                                  <a:headEnd type="none" w="med" len="med"/>
                                  <a:tailEnd type="none" w="med" len="med"/>
                                </a:ln>
                              </wps:spPr>
                              <wps:txbx>
                                <w:txbxContent>
                                  <w:p w14:paraId="5307434A" w14:textId="77777777" w:rsidR="00F83FD1" w:rsidRPr="00F83FD1" w:rsidRDefault="00F83FD1" w:rsidP="00F83FD1">
                                    <w:pPr>
                                      <w:jc w:val="center"/>
                                      <w:rPr>
                                        <w:b/>
                                        <w:bCs/>
                                        <w:color w:val="auto"/>
                                        <w:sz w:val="16"/>
                                        <w:szCs w:val="16"/>
                                      </w:rPr>
                                    </w:pPr>
                                    <w:r>
                                      <w:rPr>
                                        <w:b/>
                                        <w:color w:val="auto"/>
                                        <w:sz w:val="16"/>
                                      </w:rPr>
                                      <w:t>ūdens</w:t>
                                    </w:r>
                                  </w:p>
                                </w:txbxContent>
                              </wps:txbx>
                              <wps:bodyPr rot="0" vert="horz" wrap="square" lIns="0" tIns="0" rIns="0" bIns="0" anchor="ctr" anchorCtr="0">
                                <a:noAutofit/>
                              </wps:bodyPr>
                            </wps:wsp>
                            <wps:wsp>
                              <wps:cNvPr id="121695662" name="Надпись 2"/>
                              <wps:cNvSpPr txBox="1">
                                <a:spLocks noChangeArrowheads="1"/>
                              </wps:cNvSpPr>
                              <wps:spPr bwMode="auto">
                                <a:xfrm>
                                  <a:off x="106228" y="2643166"/>
                                  <a:ext cx="496284" cy="17059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C7FFD7" w14:textId="77777777" w:rsidR="00F83FD1" w:rsidRPr="00F83FD1" w:rsidRDefault="00F83FD1" w:rsidP="00F83FD1">
                                    <w:pPr>
                                      <w:jc w:val="center"/>
                                      <w:rPr>
                                        <w:b/>
                                        <w:bCs/>
                                        <w:color w:val="auto"/>
                                        <w:sz w:val="16"/>
                                        <w:szCs w:val="16"/>
                                      </w:rPr>
                                    </w:pPr>
                                    <w:r>
                                      <w:rPr>
                                        <w:b/>
                                        <w:color w:val="auto"/>
                                        <w:sz w:val="16"/>
                                      </w:rPr>
                                      <w:t>Apzīmējumi</w:t>
                                    </w:r>
                                  </w:p>
                                </w:txbxContent>
                              </wps:txbx>
                              <wps:bodyPr rot="0" vert="horz" wrap="square" lIns="0" tIns="0" rIns="0" bIns="0" anchor="t" anchorCtr="0">
                                <a:noAutofit/>
                              </wps:bodyPr>
                            </wps:wsp>
                            <wps:wsp>
                              <wps:cNvPr id="757624325" name="Надпись 2"/>
                              <wps:cNvSpPr txBox="1">
                                <a:spLocks noChangeArrowheads="1"/>
                              </wps:cNvSpPr>
                              <wps:spPr bwMode="auto">
                                <a:xfrm>
                                  <a:off x="2994796" y="2855039"/>
                                  <a:ext cx="825836" cy="235491"/>
                                </a:xfrm>
                                <a:prstGeom prst="rect">
                                  <a:avLst/>
                                </a:prstGeom>
                                <a:solidFill>
                                  <a:srgbClr val="FFA200"/>
                                </a:solidFill>
                                <a:ln w="9525" cap="flat" cmpd="sng" algn="ctr">
                                  <a:noFill/>
                                  <a:prstDash val="solid"/>
                                  <a:miter lim="800000"/>
                                  <a:headEnd type="none" w="med" len="med"/>
                                  <a:tailEnd type="none" w="med" len="med"/>
                                </a:ln>
                              </wps:spPr>
                              <wps:txbx>
                                <w:txbxContent>
                                  <w:p w14:paraId="3D1F0A9A" w14:textId="77777777" w:rsidR="00F83FD1" w:rsidRPr="00F83FD1" w:rsidRDefault="00F83FD1" w:rsidP="00F83FD1">
                                    <w:pPr>
                                      <w:jc w:val="center"/>
                                      <w:rPr>
                                        <w:b/>
                                        <w:bCs/>
                                        <w:color w:val="auto"/>
                                        <w:sz w:val="16"/>
                                        <w:szCs w:val="16"/>
                                      </w:rPr>
                                    </w:pPr>
                                    <w:r>
                                      <w:rPr>
                                        <w:b/>
                                        <w:color w:val="auto"/>
                                        <w:sz w:val="16"/>
                                      </w:rPr>
                                      <w:t>dūņas</w:t>
                                    </w:r>
                                  </w:p>
                                  <w:p w14:paraId="6AE68451" w14:textId="77777777" w:rsidR="00F83FD1" w:rsidRPr="00F83FD1" w:rsidRDefault="00F83FD1" w:rsidP="00F83FD1">
                                    <w:pPr>
                                      <w:jc w:val="center"/>
                                      <w:rPr>
                                        <w:b/>
                                        <w:bCs/>
                                        <w:color w:val="auto"/>
                                        <w:sz w:val="16"/>
                                        <w:szCs w:val="16"/>
                                      </w:rPr>
                                    </w:pPr>
                                    <w:r>
                                      <w:rPr>
                                        <w:b/>
                                        <w:color w:val="auto"/>
                                        <w:sz w:val="16"/>
                                      </w:rPr>
                                      <w:t>PFAS ~ 11%</w:t>
                                    </w:r>
                                  </w:p>
                                </w:txbxContent>
                              </wps:txbx>
                              <wps:bodyPr rot="0" vert="horz" wrap="square" lIns="0" tIns="0" rIns="0" bIns="0" anchor="ctr" anchorCtr="0">
                                <a:noAutofit/>
                              </wps:bodyPr>
                            </wps:wsp>
                            <wps:wsp>
                              <wps:cNvPr id="515045436" name="Надпись 2"/>
                              <wps:cNvSpPr txBox="1">
                                <a:spLocks noChangeArrowheads="1"/>
                              </wps:cNvSpPr>
                              <wps:spPr bwMode="auto">
                                <a:xfrm>
                                  <a:off x="3140770" y="3164586"/>
                                  <a:ext cx="1367435" cy="287451"/>
                                </a:xfrm>
                                <a:prstGeom prst="rect">
                                  <a:avLst/>
                                </a:prstGeom>
                                <a:solidFill>
                                  <a:srgbClr val="0066FF"/>
                                </a:solidFill>
                                <a:ln w="9525" cap="flat" cmpd="sng" algn="ctr">
                                  <a:noFill/>
                                  <a:prstDash val="solid"/>
                                  <a:miter lim="800000"/>
                                  <a:headEnd type="none" w="med" len="med"/>
                                  <a:tailEnd type="none" w="med" len="med"/>
                                </a:ln>
                              </wps:spPr>
                              <wps:txbx>
                                <w:txbxContent>
                                  <w:p w14:paraId="48E48D7E" w14:textId="77777777" w:rsidR="00F83FD1" w:rsidRPr="00F83FD1" w:rsidRDefault="00F83FD1" w:rsidP="00F83FD1">
                                    <w:pPr>
                                      <w:widowControl/>
                                      <w:jc w:val="center"/>
                                      <w:rPr>
                                        <w:rFonts w:eastAsia="Times New Roman"/>
                                        <w:b/>
                                        <w:bCs/>
                                        <w:color w:val="auto"/>
                                        <w:sz w:val="16"/>
                                        <w:szCs w:val="16"/>
                                      </w:rPr>
                                    </w:pPr>
                                    <w:r>
                                      <w:rPr>
                                        <w:b/>
                                        <w:color w:val="auto"/>
                                        <w:sz w:val="16"/>
                                      </w:rPr>
                                      <w:t>tehnoloģiskais ūdens</w:t>
                                    </w:r>
                                  </w:p>
                                  <w:p w14:paraId="03150361" w14:textId="77777777" w:rsidR="00F83FD1" w:rsidRPr="00F83FD1" w:rsidRDefault="00F83FD1" w:rsidP="00F83FD1">
                                    <w:pPr>
                                      <w:jc w:val="center"/>
                                      <w:rPr>
                                        <w:rFonts w:eastAsia="Times New Roman"/>
                                        <w:b/>
                                        <w:bCs/>
                                        <w:color w:val="auto"/>
                                        <w:sz w:val="16"/>
                                        <w:szCs w:val="16"/>
                                      </w:rPr>
                                    </w:pPr>
                                    <w:r>
                                      <w:rPr>
                                        <w:b/>
                                        <w:color w:val="auto"/>
                                        <w:sz w:val="16"/>
                                      </w:rPr>
                                      <w:t>PFAS ~ 98 %</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56F49AB" id="Группа 83" o:spid="_x0000_s1134" style="position:absolute;left:0;text-align:left;margin-left:12.15pt;margin-top:20.5pt;width:457.75pt;height:271.8pt;z-index:251617280;mso-width-relative:margin;mso-height-relative:margin" coordorigin="70" coordsize="58135,3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">
                      <v:shape id="_x0000_s1135" type="#_x0000_t202" style="position:absolute;left:18004;width:10520;height:3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" stroked="f">
                        <v:textbox inset="0,0,0,0">
                          <w:txbxContent>
                            <w:p w14:paraId="3E409A2D" w14:textId="77777777" w:rsidR="00F83FD1" w:rsidRPr="00F83FD1" w:rsidRDefault="00F83FD1" w:rsidP="00F83FD1">
                              <w:pPr>
                                <w:jc w:val="center"/>
                                <w:rPr>
                                  <w:b/>
                                  <w:bCs/>
                                  <w:color w:val="auto"/>
                                  <w:sz w:val="14"/>
                                  <w:szCs w:val="14"/>
                                </w:rPr>
                              </w:pPr>
                              <w:r>
                                <w:rPr>
                                  <w:b/>
                                  <w:color w:val="auto"/>
                                  <w:sz w:val="14"/>
                                </w:rPr>
                                <w:t>IZVADES materiāls:</w:t>
                              </w:r>
                            </w:p>
                            <w:p w14:paraId="4F679041" w14:textId="77777777" w:rsidR="00F83FD1" w:rsidRPr="00F83FD1" w:rsidRDefault="00F83FD1" w:rsidP="00F83FD1">
                              <w:pPr>
                                <w:jc w:val="center"/>
                                <w:rPr>
                                  <w:b/>
                                  <w:bCs/>
                                  <w:color w:val="auto"/>
                                  <w:sz w:val="14"/>
                                  <w:szCs w:val="14"/>
                                </w:rPr>
                              </w:pPr>
                              <w:r>
                                <w:rPr>
                                  <w:b/>
                                  <w:color w:val="auto"/>
                                  <w:sz w:val="14"/>
                                </w:rPr>
                                <w:t>smiltis, grants</w:t>
                              </w:r>
                            </w:p>
                            <w:p w14:paraId="5315FAA2" w14:textId="77777777" w:rsidR="00F83FD1" w:rsidRPr="00F83FD1" w:rsidRDefault="00F83FD1" w:rsidP="00F83FD1">
                              <w:pPr>
                                <w:jc w:val="center"/>
                                <w:rPr>
                                  <w:b/>
                                  <w:bCs/>
                                  <w:color w:val="auto"/>
                                  <w:sz w:val="14"/>
                                  <w:szCs w:val="14"/>
                                </w:rPr>
                              </w:pPr>
                              <w:r>
                                <w:rPr>
                                  <w:b/>
                                  <w:color w:val="auto"/>
                                  <w:sz w:val="14"/>
                                </w:rPr>
                                <w:t>PFAS ~ 0,3%</w:t>
                              </w:r>
                            </w:p>
                          </w:txbxContent>
                        </v:textbox>
                      </v:shape>
                      <v:shape id="_x0000_s1136" type="#_x0000_t202" style="position:absolute;left:32181;top:4253;width:10949;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" stroked="f">
                        <v:textbox inset="0,0,0,0">
                          <w:txbxContent>
                            <w:p w14:paraId="77DDCEF5" w14:textId="77777777" w:rsidR="00F83FD1" w:rsidRPr="00F83FD1" w:rsidRDefault="00F83FD1" w:rsidP="00F83FD1">
                              <w:pPr>
                                <w:jc w:val="center"/>
                                <w:rPr>
                                  <w:b/>
                                  <w:bCs/>
                                  <w:color w:val="auto"/>
                                  <w:sz w:val="16"/>
                                  <w:szCs w:val="16"/>
                                </w:rPr>
                              </w:pPr>
                              <w:proofErr w:type="spellStart"/>
                              <w:r>
                                <w:rPr>
                                  <w:b/>
                                  <w:color w:val="auto"/>
                                  <w:sz w:val="16"/>
                                </w:rPr>
                                <w:t>fiItra</w:t>
                              </w:r>
                              <w:proofErr w:type="spellEnd"/>
                              <w:r>
                                <w:rPr>
                                  <w:b/>
                                  <w:color w:val="auto"/>
                                  <w:sz w:val="16"/>
                                </w:rPr>
                                <w:t xml:space="preserve"> nogulsnes</w:t>
                              </w:r>
                            </w:p>
                            <w:p w14:paraId="135994C7" w14:textId="77777777" w:rsidR="00F83FD1" w:rsidRPr="00F83FD1" w:rsidRDefault="00F83FD1" w:rsidP="00F83FD1">
                              <w:pPr>
                                <w:jc w:val="center"/>
                                <w:rPr>
                                  <w:b/>
                                  <w:bCs/>
                                  <w:color w:val="auto"/>
                                  <w:sz w:val="16"/>
                                  <w:szCs w:val="16"/>
                                </w:rPr>
                              </w:pPr>
                              <w:r>
                                <w:rPr>
                                  <w:b/>
                                  <w:color w:val="auto"/>
                                  <w:sz w:val="16"/>
                                </w:rPr>
                                <w:t>PFAS ~ 2%</w:t>
                              </w:r>
                            </w:p>
                          </w:txbxContent>
                        </v:textbox>
                      </v:shape>
                      <v:shape id="_x0000_s1137" type="#_x0000_t202" style="position:absolute;left:47421;top:5883;width:8435;height:2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" stroked="f">
                        <v:textbox inset="0,0,0,0">
                          <w:txbxContent>
                            <w:p w14:paraId="09B75373" w14:textId="77777777" w:rsidR="00F83FD1" w:rsidRPr="00F83FD1" w:rsidRDefault="00F83FD1" w:rsidP="00F83FD1">
                              <w:pPr>
                                <w:jc w:val="center"/>
                                <w:rPr>
                                  <w:b/>
                                  <w:bCs/>
                                  <w:color w:val="auto"/>
                                  <w:sz w:val="16"/>
                                  <w:szCs w:val="16"/>
                                </w:rPr>
                              </w:pPr>
                              <w:r>
                                <w:rPr>
                                  <w:b/>
                                  <w:color w:val="auto"/>
                                  <w:sz w:val="16"/>
                                </w:rPr>
                                <w:t>tīrs ūdens</w:t>
                              </w:r>
                            </w:p>
                            <w:p w14:paraId="59090A43" w14:textId="77777777" w:rsidR="00F83FD1" w:rsidRPr="00F83FD1" w:rsidRDefault="00F83FD1" w:rsidP="00F83FD1">
                              <w:pPr>
                                <w:jc w:val="center"/>
                                <w:rPr>
                                  <w:b/>
                                  <w:bCs/>
                                  <w:color w:val="auto"/>
                                  <w:sz w:val="16"/>
                                  <w:szCs w:val="16"/>
                                </w:rPr>
                              </w:pPr>
                              <w:r>
                                <w:rPr>
                                  <w:b/>
                                  <w:color w:val="auto"/>
                                  <w:sz w:val="16"/>
                                </w:rPr>
                                <w:t>PFAS ~ 0,3%</w:t>
                              </w:r>
                            </w:p>
                          </w:txbxContent>
                        </v:textbox>
                      </v:shape>
                      <v:shape id="_x0000_s1138" type="#_x0000_t202" style="position:absolute;left:49122;top:1772;width:7272;height:1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" stroked="f">
                        <v:textbox inset="0,0,0,0">
                          <w:txbxContent>
                            <w:p w14:paraId="66E1D467" w14:textId="77777777" w:rsidR="00F83FD1" w:rsidRPr="00F83FD1" w:rsidRDefault="00F83FD1" w:rsidP="00F83FD1">
                              <w:pPr>
                                <w:jc w:val="center"/>
                                <w:rPr>
                                  <w:color w:val="auto"/>
                                  <w:sz w:val="16"/>
                                  <w:szCs w:val="16"/>
                                </w:rPr>
                              </w:pPr>
                              <w:proofErr w:type="spellStart"/>
                              <w:r>
                                <w:rPr>
                                  <w:color w:val="auto"/>
                                  <w:sz w:val="16"/>
                                </w:rPr>
                                <w:t>Umwelttechnik</w:t>
                              </w:r>
                              <w:proofErr w:type="spellEnd"/>
                            </w:p>
                          </w:txbxContent>
                        </v:textbox>
                      </v:shape>
                      <v:shape id="_x0000_s1139" type="#_x0000_t202" style="position:absolute;left:48130;top:15169;width:10075;height: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" stroked="f">
                        <v:textbox inset="0,0,0,0">
                          <w:txbxContent>
                            <w:p w14:paraId="54CD05B9" w14:textId="77777777" w:rsidR="00F83FD1" w:rsidRPr="00F83FD1" w:rsidRDefault="00F83FD1" w:rsidP="00F83FD1">
                              <w:pPr>
                                <w:jc w:val="center"/>
                                <w:rPr>
                                  <w:b/>
                                  <w:bCs/>
                                  <w:color w:val="auto"/>
                                  <w:sz w:val="16"/>
                                  <w:szCs w:val="16"/>
                                </w:rPr>
                              </w:pPr>
                              <w:r>
                                <w:rPr>
                                  <w:b/>
                                  <w:color w:val="auto"/>
                                  <w:sz w:val="16"/>
                                </w:rPr>
                                <w:t>aktīvā ogle</w:t>
                              </w:r>
                            </w:p>
                            <w:p w14:paraId="58617A26" w14:textId="77777777" w:rsidR="00F83FD1" w:rsidRPr="00F83FD1" w:rsidRDefault="00F83FD1" w:rsidP="00F83FD1">
                              <w:pPr>
                                <w:jc w:val="center"/>
                                <w:rPr>
                                  <w:b/>
                                  <w:bCs/>
                                  <w:color w:val="auto"/>
                                  <w:sz w:val="16"/>
                                  <w:szCs w:val="16"/>
                                </w:rPr>
                              </w:pPr>
                              <w:r>
                                <w:rPr>
                                  <w:b/>
                                  <w:color w:val="auto"/>
                                  <w:sz w:val="16"/>
                                </w:rPr>
                                <w:t>PFAS ~ 97,7%</w:t>
                              </w:r>
                            </w:p>
                          </w:txbxContent>
                        </v:textbox>
                      </v:shape>
                      <v:shape id="_x0000_s1140" type="#_x0000_t202" style="position:absolute;left:70;top:10065;width:7048;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" fillcolor="#ffa200" stroked="f">
                        <v:textbox inset="0,0,0,0">
                          <w:txbxContent>
                            <w:p w14:paraId="16F8C842" w14:textId="77777777" w:rsidR="00F83FD1" w:rsidRPr="00F83FD1" w:rsidRDefault="00F83FD1" w:rsidP="00F83FD1">
                              <w:pPr>
                                <w:jc w:val="center"/>
                                <w:rPr>
                                  <w:b/>
                                  <w:bCs/>
                                  <w:color w:val="auto"/>
                                  <w:sz w:val="16"/>
                                  <w:szCs w:val="16"/>
                                </w:rPr>
                              </w:pPr>
                              <w:r>
                                <w:rPr>
                                  <w:b/>
                                  <w:color w:val="auto"/>
                                  <w:sz w:val="16"/>
                                </w:rPr>
                                <w:t>izejmateriāls</w:t>
                              </w:r>
                            </w:p>
                            <w:p w14:paraId="612744EC" w14:textId="77777777" w:rsidR="00F83FD1" w:rsidRPr="00F83FD1" w:rsidRDefault="00F83FD1" w:rsidP="00F83FD1">
                              <w:pPr>
                                <w:jc w:val="center"/>
                                <w:rPr>
                                  <w:b/>
                                  <w:bCs/>
                                  <w:color w:val="auto"/>
                                  <w:sz w:val="16"/>
                                  <w:szCs w:val="16"/>
                                </w:rPr>
                              </w:pPr>
                              <w:r>
                                <w:rPr>
                                  <w:b/>
                                  <w:color w:val="auto"/>
                                  <w:sz w:val="16"/>
                                </w:rPr>
                                <w:t>PFAS 100%</w:t>
                              </w:r>
                            </w:p>
                          </w:txbxContent>
                        </v:textbox>
                      </v:shape>
                      <v:shape id="_x0000_s1141" type="#_x0000_t202" style="position:absolute;left:921;top:31330;width:4951;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" fillcolor="#ffa200" stroked="f">
                        <v:textbox inset="0,0,0,0">
                          <w:txbxContent>
                            <w:p w14:paraId="251E34F9" w14:textId="77777777" w:rsidR="00F83FD1" w:rsidRPr="00F83FD1" w:rsidRDefault="00F83FD1" w:rsidP="00F83FD1">
                              <w:pPr>
                                <w:jc w:val="center"/>
                                <w:rPr>
                                  <w:b/>
                                  <w:bCs/>
                                  <w:color w:val="auto"/>
                                  <w:sz w:val="16"/>
                                  <w:szCs w:val="16"/>
                                </w:rPr>
                              </w:pPr>
                              <w:r>
                                <w:rPr>
                                  <w:b/>
                                  <w:color w:val="auto"/>
                                  <w:sz w:val="16"/>
                                </w:rPr>
                                <w:t>augsne</w:t>
                              </w:r>
                            </w:p>
                          </w:txbxContent>
                        </v:textbox>
                      </v:shape>
                      <v:shape id="_x0000_s1142" type="#_x0000_t202" style="position:absolute;left:9852;top:9639;width:6290;height:3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" fillcolor="#bebebe" stroked="f">
                        <v:textbox inset="0,0,0,0">
                          <w:txbxContent>
                            <w:p w14:paraId="28443257" w14:textId="77777777" w:rsidR="00F83FD1" w:rsidRPr="00F83FD1" w:rsidRDefault="00F83FD1" w:rsidP="00F83FD1">
                              <w:pPr>
                                <w:jc w:val="center"/>
                                <w:rPr>
                                  <w:b/>
                                  <w:bCs/>
                                  <w:color w:val="auto"/>
                                  <w:sz w:val="16"/>
                                  <w:szCs w:val="16"/>
                                </w:rPr>
                              </w:pPr>
                              <w:r>
                                <w:rPr>
                                  <w:b/>
                                  <w:color w:val="auto"/>
                                  <w:sz w:val="16"/>
                                </w:rPr>
                                <w:t>augsnes skalošanas iekārta</w:t>
                              </w:r>
                            </w:p>
                          </w:txbxContent>
                        </v:textbox>
                      </v:shape>
                      <v:shape id="_x0000_s1143" type="#_x0000_t202" style="position:absolute;left:17862;top:9640;width:8853;height:3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" fillcolor="#06f" stroked="f">
                        <v:textbox inset="0,0,0,0">
                          <w:txbxContent>
                            <w:p w14:paraId="0C6545DA" w14:textId="77777777" w:rsidR="00F83FD1" w:rsidRPr="00F83FD1" w:rsidRDefault="00F83FD1" w:rsidP="00F83FD1">
                              <w:pPr>
                                <w:widowControl/>
                                <w:jc w:val="center"/>
                                <w:rPr>
                                  <w:rFonts w:eastAsia="Times New Roman"/>
                                  <w:b/>
                                  <w:bCs/>
                                  <w:color w:val="auto"/>
                                  <w:sz w:val="16"/>
                                  <w:szCs w:val="16"/>
                                </w:rPr>
                              </w:pPr>
                              <w:r>
                                <w:rPr>
                                  <w:b/>
                                  <w:color w:val="auto"/>
                                  <w:sz w:val="16"/>
                                </w:rPr>
                                <w:t>tehnoloģiskais ūdens</w:t>
                              </w:r>
                            </w:p>
                            <w:p w14:paraId="24357D4F" w14:textId="77777777" w:rsidR="00F83FD1" w:rsidRPr="00F83FD1" w:rsidRDefault="00F83FD1" w:rsidP="00F83FD1">
                              <w:pPr>
                                <w:jc w:val="center"/>
                                <w:rPr>
                                  <w:rFonts w:eastAsia="Times New Roman"/>
                                  <w:b/>
                                  <w:bCs/>
                                  <w:color w:val="auto"/>
                                  <w:sz w:val="16"/>
                                  <w:szCs w:val="16"/>
                                </w:rPr>
                              </w:pPr>
                              <w:r>
                                <w:rPr>
                                  <w:b/>
                                  <w:color w:val="auto"/>
                                  <w:sz w:val="16"/>
                                </w:rPr>
                                <w:t>PFAS ~ 100%</w:t>
                              </w:r>
                            </w:p>
                          </w:txbxContent>
                        </v:textbox>
                      </v:shape>
                      <v:shape id="_x0000_s1144" type="#_x0000_t202" style="position:absolute;left:20697;top:19561;width:7832;height:2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" fillcolor="#bebebe" stroked="f">
                        <v:textbox inset="0,0,0,0">
                          <w:txbxContent>
                            <w:p w14:paraId="4A9E7F05" w14:textId="77777777" w:rsidR="00F83FD1" w:rsidRPr="00F83FD1" w:rsidRDefault="00F83FD1" w:rsidP="00F83FD1">
                              <w:pPr>
                                <w:jc w:val="center"/>
                                <w:rPr>
                                  <w:b/>
                                  <w:bCs/>
                                  <w:color w:val="auto"/>
                                  <w:sz w:val="16"/>
                                  <w:szCs w:val="16"/>
                                </w:rPr>
                              </w:pPr>
                              <w:r>
                                <w:rPr>
                                  <w:b/>
                                  <w:color w:val="auto"/>
                                  <w:sz w:val="16"/>
                                </w:rPr>
                                <w:t>dūņu kondicionēšana</w:t>
                              </w:r>
                            </w:p>
                          </w:txbxContent>
                        </v:textbox>
                      </v:shape>
                      <v:shape id="_x0000_s1145" type="#_x0000_t202" style="position:absolute;left:20698;top:29133;width:7804;height:4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" fillcolor="#bebebe" stroked="f">
                        <v:textbox inset="0,0,0,0">
                          <w:txbxContent>
                            <w:p w14:paraId="51BBCB47" w14:textId="77777777" w:rsidR="00F83FD1" w:rsidRPr="00F83FD1" w:rsidRDefault="00F83FD1" w:rsidP="00F83FD1">
                              <w:pPr>
                                <w:jc w:val="center"/>
                                <w:rPr>
                                  <w:b/>
                                  <w:bCs/>
                                  <w:color w:val="auto"/>
                                  <w:sz w:val="16"/>
                                  <w:szCs w:val="16"/>
                                </w:rPr>
                              </w:pPr>
                              <w:proofErr w:type="spellStart"/>
                              <w:r>
                                <w:rPr>
                                  <w:b/>
                                  <w:color w:val="auto"/>
                                  <w:sz w:val="16"/>
                                </w:rPr>
                                <w:t>atvairplašu</w:t>
                              </w:r>
                              <w:proofErr w:type="spellEnd"/>
                              <w:r>
                                <w:rPr>
                                  <w:b/>
                                  <w:color w:val="auto"/>
                                  <w:sz w:val="16"/>
                                </w:rPr>
                                <w:t xml:space="preserve"> biezinātāji</w:t>
                              </w:r>
                            </w:p>
                          </w:txbxContent>
                        </v:textbox>
                      </v:shape>
                      <v:shape id="_x0000_s1146" type="#_x0000_t202" style="position:absolute;left:28529;top:13359;width:4928;height:3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" stroked="f">
                        <v:textbox inset="0,0,0,0">
                          <w:txbxContent>
                            <w:p w14:paraId="34E34C28" w14:textId="77777777" w:rsidR="00F83FD1" w:rsidRPr="00F83FD1" w:rsidRDefault="00F83FD1" w:rsidP="00F83FD1">
                              <w:pPr>
                                <w:jc w:val="center"/>
                                <w:rPr>
                                  <w:b/>
                                  <w:bCs/>
                                  <w:color w:val="auto"/>
                                  <w:sz w:val="16"/>
                                  <w:szCs w:val="16"/>
                                </w:rPr>
                              </w:pPr>
                              <w:r>
                                <w:rPr>
                                  <w:b/>
                                  <w:color w:val="auto"/>
                                  <w:sz w:val="16"/>
                                </w:rPr>
                                <w:t>filtrāts</w:t>
                              </w:r>
                            </w:p>
                            <w:p w14:paraId="0EED5A86" w14:textId="77777777" w:rsidR="00F83FD1" w:rsidRPr="00F83FD1" w:rsidRDefault="00F83FD1" w:rsidP="00F83FD1">
                              <w:pPr>
                                <w:jc w:val="center"/>
                                <w:rPr>
                                  <w:b/>
                                  <w:bCs/>
                                  <w:color w:val="auto"/>
                                  <w:sz w:val="16"/>
                                  <w:szCs w:val="16"/>
                                </w:rPr>
                              </w:pPr>
                              <w:r>
                                <w:rPr>
                                  <w:b/>
                                  <w:color w:val="auto"/>
                                  <w:sz w:val="16"/>
                                </w:rPr>
                                <w:t>PFAS 9%</w:t>
                              </w:r>
                            </w:p>
                          </w:txbxContent>
                        </v:textbox>
                      </v:shape>
                      <v:shape id="_x0000_s1147" type="#_x0000_t202" style="position:absolute;left:33914;top:11159;width:7693;height:2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" fillcolor="#bebebe" stroked="f">
                        <v:textbox inset="0,0,0,0">
                          <w:txbxContent>
                            <w:p w14:paraId="6E2B5A2F" w14:textId="77777777" w:rsidR="00F83FD1" w:rsidRPr="00F83FD1" w:rsidRDefault="00F83FD1" w:rsidP="00F83FD1">
                              <w:pPr>
                                <w:jc w:val="center"/>
                                <w:rPr>
                                  <w:b/>
                                  <w:bCs/>
                                  <w:color w:val="auto"/>
                                  <w:sz w:val="16"/>
                                  <w:szCs w:val="16"/>
                                </w:rPr>
                              </w:pPr>
                              <w:r>
                                <w:rPr>
                                  <w:b/>
                                  <w:color w:val="auto"/>
                                  <w:sz w:val="16"/>
                                </w:rPr>
                                <w:t>kameras filtra prese</w:t>
                              </w:r>
                            </w:p>
                          </w:txbxContent>
                        </v:textbox>
                      </v:shape>
                      <v:shape id="_x0000_s1148" type="#_x0000_t202" style="position:absolute;left:34086;top:19345;width:7239;height:3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" fillcolor="#bebebe" stroked="f">
                        <v:textbox inset="0,0,0,0">
                          <w:txbxContent>
                            <w:p w14:paraId="0EA04B08" w14:textId="77777777" w:rsidR="00F83FD1" w:rsidRPr="00F83FD1" w:rsidRDefault="00F83FD1" w:rsidP="00F83FD1">
                              <w:pPr>
                                <w:jc w:val="center"/>
                                <w:rPr>
                                  <w:b/>
                                  <w:bCs/>
                                  <w:color w:val="auto"/>
                                  <w:sz w:val="16"/>
                                  <w:szCs w:val="16"/>
                                </w:rPr>
                              </w:pPr>
                              <w:r>
                                <w:rPr>
                                  <w:b/>
                                  <w:color w:val="auto"/>
                                  <w:sz w:val="16"/>
                                </w:rPr>
                                <w:t>dūņu uzglabāšanas tvertne</w:t>
                              </w:r>
                            </w:p>
                          </w:txbxContent>
                        </v:textbox>
                      </v:shape>
                      <v:shape id="_x0000_s1149" type="#_x0000_t202" style="position:absolute;left:43545;top:19364;width:7349;height:34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" fillcolor="#bebebe" stroked="f">
                        <v:textbox inset="0,0,0,0">
                          <w:txbxContent>
                            <w:p w14:paraId="483B0A20" w14:textId="77777777" w:rsidR="00F83FD1" w:rsidRPr="00F83FD1" w:rsidRDefault="00F83FD1" w:rsidP="00F83FD1">
                              <w:pPr>
                                <w:jc w:val="center"/>
                                <w:rPr>
                                  <w:b/>
                                  <w:bCs/>
                                  <w:color w:val="auto"/>
                                  <w:sz w:val="16"/>
                                  <w:szCs w:val="16"/>
                                </w:rPr>
                              </w:pPr>
                              <w:r>
                                <w:rPr>
                                  <w:b/>
                                  <w:color w:val="auto"/>
                                  <w:sz w:val="16"/>
                                </w:rPr>
                                <w:t>ūdens attīrīšanas iekārta</w:t>
                              </w:r>
                            </w:p>
                          </w:txbxContent>
                        </v:textbox>
                      </v:shape>
                      <v:shape id="_x0000_s1150" type="#_x0000_t202" style="position:absolute;left:956;top:28814;width:4951;height:16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" fillcolor="#06f" stroked="f">
                        <v:textbox inset="0,0,0,0">
                          <w:txbxContent>
                            <w:p w14:paraId="5307434A" w14:textId="77777777" w:rsidR="00F83FD1" w:rsidRPr="00F83FD1" w:rsidRDefault="00F83FD1" w:rsidP="00F83FD1">
                              <w:pPr>
                                <w:jc w:val="center"/>
                                <w:rPr>
                                  <w:b/>
                                  <w:bCs/>
                                  <w:color w:val="auto"/>
                                  <w:sz w:val="16"/>
                                  <w:szCs w:val="16"/>
                                </w:rPr>
                              </w:pPr>
                              <w:r>
                                <w:rPr>
                                  <w:b/>
                                  <w:color w:val="auto"/>
                                  <w:sz w:val="16"/>
                                </w:rPr>
                                <w:t>ūdens</w:t>
                              </w:r>
                            </w:p>
                          </w:txbxContent>
                        </v:textbox>
                      </v:shape>
                      <v:shape id="_x0000_s1151" type="#_x0000_t202" style="position:absolute;left:1062;top:26431;width:4963;height: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" stroked="f">
                        <v:textbox inset="0,0,0,0">
                          <w:txbxContent>
                            <w:p w14:paraId="09C7FFD7" w14:textId="77777777" w:rsidR="00F83FD1" w:rsidRPr="00F83FD1" w:rsidRDefault="00F83FD1" w:rsidP="00F83FD1">
                              <w:pPr>
                                <w:jc w:val="center"/>
                                <w:rPr>
                                  <w:b/>
                                  <w:bCs/>
                                  <w:color w:val="auto"/>
                                  <w:sz w:val="16"/>
                                  <w:szCs w:val="16"/>
                                </w:rPr>
                              </w:pPr>
                              <w:r>
                                <w:rPr>
                                  <w:b/>
                                  <w:color w:val="auto"/>
                                  <w:sz w:val="16"/>
                                </w:rPr>
                                <w:t>Apzīmējumi</w:t>
                              </w:r>
                            </w:p>
                          </w:txbxContent>
                        </v:textbox>
                      </v:shape>
                      <v:shape id="_x0000_s1152" type="#_x0000_t202" style="position:absolute;left:29947;top:28550;width:8259;height:23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" fillcolor="#ffa200" stroked="f">
                        <v:textbox inset="0,0,0,0">
                          <w:txbxContent>
                            <w:p w14:paraId="3D1F0A9A" w14:textId="77777777" w:rsidR="00F83FD1" w:rsidRPr="00F83FD1" w:rsidRDefault="00F83FD1" w:rsidP="00F83FD1">
                              <w:pPr>
                                <w:jc w:val="center"/>
                                <w:rPr>
                                  <w:b/>
                                  <w:bCs/>
                                  <w:color w:val="auto"/>
                                  <w:sz w:val="16"/>
                                  <w:szCs w:val="16"/>
                                </w:rPr>
                              </w:pPr>
                              <w:r>
                                <w:rPr>
                                  <w:b/>
                                  <w:color w:val="auto"/>
                                  <w:sz w:val="16"/>
                                </w:rPr>
                                <w:t>dūņas</w:t>
                              </w:r>
                            </w:p>
                            <w:p w14:paraId="6AE68451" w14:textId="77777777" w:rsidR="00F83FD1" w:rsidRPr="00F83FD1" w:rsidRDefault="00F83FD1" w:rsidP="00F83FD1">
                              <w:pPr>
                                <w:jc w:val="center"/>
                                <w:rPr>
                                  <w:b/>
                                  <w:bCs/>
                                  <w:color w:val="auto"/>
                                  <w:sz w:val="16"/>
                                  <w:szCs w:val="16"/>
                                </w:rPr>
                              </w:pPr>
                              <w:r>
                                <w:rPr>
                                  <w:b/>
                                  <w:color w:val="auto"/>
                                  <w:sz w:val="16"/>
                                </w:rPr>
                                <w:t>PFAS ~ 11%</w:t>
                              </w:r>
                            </w:p>
                          </w:txbxContent>
                        </v:textbox>
                      </v:shape>
                      <v:shape id="_x0000_s1153" type="#_x0000_t202" style="position:absolute;left:31407;top:31645;width:13675;height:2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" fillcolor="#06f" stroked="f">
                        <v:textbox inset="0,0,0,0">
                          <w:txbxContent>
                            <w:p w14:paraId="48E48D7E" w14:textId="77777777" w:rsidR="00F83FD1" w:rsidRPr="00F83FD1" w:rsidRDefault="00F83FD1" w:rsidP="00F83FD1">
                              <w:pPr>
                                <w:widowControl/>
                                <w:jc w:val="center"/>
                                <w:rPr>
                                  <w:rFonts w:eastAsia="Times New Roman"/>
                                  <w:b/>
                                  <w:bCs/>
                                  <w:color w:val="auto"/>
                                  <w:sz w:val="16"/>
                                  <w:szCs w:val="16"/>
                                </w:rPr>
                              </w:pPr>
                              <w:r>
                                <w:rPr>
                                  <w:b/>
                                  <w:color w:val="auto"/>
                                  <w:sz w:val="16"/>
                                </w:rPr>
                                <w:t>tehnoloģiskais ūdens</w:t>
                              </w:r>
                            </w:p>
                            <w:p w14:paraId="03150361" w14:textId="77777777" w:rsidR="00F83FD1" w:rsidRPr="00F83FD1" w:rsidRDefault="00F83FD1" w:rsidP="00F83FD1">
                              <w:pPr>
                                <w:jc w:val="center"/>
                                <w:rPr>
                                  <w:rFonts w:eastAsia="Times New Roman"/>
                                  <w:b/>
                                  <w:bCs/>
                                  <w:color w:val="auto"/>
                                  <w:sz w:val="16"/>
                                  <w:szCs w:val="16"/>
                                </w:rPr>
                              </w:pPr>
                              <w:r>
                                <w:rPr>
                                  <w:b/>
                                  <w:color w:val="auto"/>
                                  <w:sz w:val="16"/>
                                </w:rPr>
                                <w:t>PFAS ~ 98 %</w:t>
                              </w:r>
                            </w:p>
                          </w:txbxContent>
                        </v:textbox>
                      </v:shape>
                    </v:group>
                  </w:pict>
                </mc:Fallback>
              </mc:AlternateContent>
            </w:r>
            <w:r w:rsidRPr="004B4FA0">
              <w:rPr>
                <w:rFonts w:ascii="Times New Roman" w:hAnsi="Times New Roman" w:cs="Times New Roman"/>
                <w:noProof/>
                <w:color w:val="auto"/>
                <w:sz w:val="28"/>
              </w:rPr>
              <w:drawing>
                <wp:inline distT="0" distB="0" distL="0" distR="0" wp14:anchorId="1FFA10FA" wp14:editId="576A01A3">
                  <wp:extent cx="6053328" cy="3764087"/>
                  <wp:effectExtent l="0" t="0" r="5080" b="8255"/>
                  <wp:docPr id="1058295046" name="Рисунок 1"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95046" name="Рисунок 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39"/>
                          <a:stretch>
                            <a:fillRect/>
                          </a:stretch>
                        </pic:blipFill>
                        <pic:spPr>
                          <a:xfrm>
                            <a:off x="0" y="0"/>
                            <a:ext cx="6053601" cy="3764257"/>
                          </a:xfrm>
                          <a:prstGeom prst="rect">
                            <a:avLst/>
                          </a:prstGeom>
                        </pic:spPr>
                      </pic:pic>
                    </a:graphicData>
                  </a:graphic>
                </wp:inline>
              </w:drawing>
            </w:r>
          </w:p>
        </w:tc>
      </w:tr>
      <w:tr w:rsidR="00F83FD1" w:rsidRPr="004B4FA0" w14:paraId="51AD7E41" w14:textId="77777777" w:rsidTr="00EE00E0">
        <w:trPr>
          <w:trHeight w:val="170"/>
        </w:trPr>
        <w:tc>
          <w:tcPr>
            <w:tcW w:w="5000" w:type="pct"/>
          </w:tcPr>
          <w:p w14:paraId="5B859594" w14:textId="77777777" w:rsidR="00F83FD1" w:rsidRPr="004B4FA0" w:rsidRDefault="00F83FD1" w:rsidP="00F83FD1">
            <w:pPr>
              <w:rPr>
                <w:rFonts w:ascii="Times New Roman" w:hAnsi="Times New Roman" w:cs="Times New Roman"/>
                <w:color w:val="14467D"/>
                <w:sz w:val="18"/>
                <w:szCs w:val="18"/>
              </w:rPr>
            </w:pPr>
            <w:r w:rsidRPr="004B4FA0">
              <w:rPr>
                <w:rFonts w:ascii="Times New Roman" w:hAnsi="Times New Roman" w:cs="Times New Roman"/>
                <w:color w:val="14467D"/>
                <w:sz w:val="18"/>
              </w:rPr>
              <w:t>7. attēls: Piesārņojuma izlietne PFAS atdalīšanai: ūdens ceļš un aktīvā ogle.</w:t>
            </w:r>
          </w:p>
          <w:p w14:paraId="2EC83532" w14:textId="77777777" w:rsidR="00F83FD1" w:rsidRPr="004B4FA0" w:rsidRDefault="00F83FD1" w:rsidP="00EE00E0">
            <w:pPr>
              <w:rPr>
                <w:rFonts w:ascii="Times New Roman" w:hAnsi="Times New Roman" w:cs="Times New Roman"/>
                <w:color w:val="14467D"/>
                <w:sz w:val="18"/>
                <w:szCs w:val="18"/>
              </w:rPr>
            </w:pPr>
          </w:p>
        </w:tc>
      </w:tr>
      <w:tr w:rsidR="00F83FD1" w:rsidRPr="004B4FA0" w14:paraId="05A4C0B2" w14:textId="77777777" w:rsidTr="00EE00E0">
        <w:trPr>
          <w:trHeight w:val="170"/>
        </w:trPr>
        <w:tc>
          <w:tcPr>
            <w:tcW w:w="5000" w:type="pct"/>
          </w:tcPr>
          <w:p w14:paraId="07D15B35"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19328" behindDoc="0" locked="0" layoutInCell="1" allowOverlap="1" wp14:anchorId="18CDBA9C" wp14:editId="158EAA85">
                      <wp:simplePos x="0" y="0"/>
                      <wp:positionH relativeFrom="column">
                        <wp:posOffset>55245</wp:posOffset>
                      </wp:positionH>
                      <wp:positionV relativeFrom="paragraph">
                        <wp:posOffset>297180</wp:posOffset>
                      </wp:positionV>
                      <wp:extent cx="5923768" cy="3372678"/>
                      <wp:effectExtent l="0" t="0" r="1270" b="0"/>
                      <wp:wrapNone/>
                      <wp:docPr id="939429715" name="Группа 126"/>
                      <wp:cNvGraphicFramePr/>
                      <a:graphic xmlns:a="http://schemas.openxmlformats.org/drawingml/2006/main">
                        <a:graphicData uri="http://schemas.microsoft.com/office/word/2010/wordprocessingGroup">
                          <wpg:wgp>
                            <wpg:cNvGrpSpPr/>
                            <wpg:grpSpPr>
                              <a:xfrm>
                                <a:off x="0" y="0"/>
                                <a:ext cx="5923768" cy="3372678"/>
                                <a:chOff x="-99439" y="-139078"/>
                                <a:chExt cx="5923768" cy="3372678"/>
                              </a:xfrm>
                            </wpg:grpSpPr>
                            <wps:wsp>
                              <wps:cNvPr id="1698726844" name="Надпись 2"/>
                              <wps:cNvSpPr txBox="1">
                                <a:spLocks noChangeArrowheads="1"/>
                              </wps:cNvSpPr>
                              <wps:spPr bwMode="auto">
                                <a:xfrm>
                                  <a:off x="4896678" y="0"/>
                                  <a:ext cx="727075" cy="16256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33019C" w14:textId="77777777" w:rsidR="00F83FD1" w:rsidRPr="00F83FD1" w:rsidRDefault="00F83FD1" w:rsidP="00F83FD1">
                                    <w:pPr>
                                      <w:jc w:val="center"/>
                                      <w:rPr>
                                        <w:color w:val="auto"/>
                                        <w:sz w:val="16"/>
                                        <w:szCs w:val="16"/>
                                      </w:rPr>
                                    </w:pPr>
                                    <w:proofErr w:type="spellStart"/>
                                    <w:r>
                                      <w:rPr>
                                        <w:color w:val="auto"/>
                                        <w:sz w:val="16"/>
                                      </w:rPr>
                                      <w:t>Umwelttechnik</w:t>
                                    </w:r>
                                    <w:proofErr w:type="spellEnd"/>
                                  </w:p>
                                </w:txbxContent>
                              </wps:txbx>
                              <wps:bodyPr rot="0" vert="horz" wrap="square" lIns="0" tIns="0" rIns="0" bIns="0" anchor="t" anchorCtr="0">
                                <a:noAutofit/>
                              </wps:bodyPr>
                            </wps:wsp>
                            <wps:wsp>
                              <wps:cNvPr id="2039386363" name="Надпись 2"/>
                              <wps:cNvSpPr txBox="1">
                                <a:spLocks noChangeArrowheads="1"/>
                              </wps:cNvSpPr>
                              <wps:spPr bwMode="auto">
                                <a:xfrm>
                                  <a:off x="0" y="2405270"/>
                                  <a:ext cx="477585" cy="162560"/>
                                </a:xfrm>
                                <a:prstGeom prst="rect">
                                  <a:avLst/>
                                </a:prstGeom>
                                <a:solidFill>
                                  <a:srgbClr val="FFA200"/>
                                </a:solidFill>
                                <a:ln w="9525" cap="flat" cmpd="sng" algn="ctr">
                                  <a:noFill/>
                                  <a:prstDash val="solid"/>
                                  <a:miter lim="800000"/>
                                  <a:headEnd type="none" w="med" len="med"/>
                                  <a:tailEnd type="none" w="med" len="med"/>
                                </a:ln>
                              </wps:spPr>
                              <wps:txbx>
                                <w:txbxContent>
                                  <w:p w14:paraId="4A3361DD" w14:textId="77777777" w:rsidR="00F83FD1" w:rsidRPr="00F83FD1" w:rsidRDefault="00F83FD1" w:rsidP="00F83FD1">
                                    <w:pPr>
                                      <w:jc w:val="center"/>
                                      <w:rPr>
                                        <w:b/>
                                        <w:bCs/>
                                        <w:color w:val="auto"/>
                                        <w:sz w:val="16"/>
                                        <w:szCs w:val="16"/>
                                      </w:rPr>
                                    </w:pPr>
                                    <w:r>
                                      <w:rPr>
                                        <w:b/>
                                        <w:color w:val="auto"/>
                                        <w:sz w:val="16"/>
                                      </w:rPr>
                                      <w:t>augsne</w:t>
                                    </w:r>
                                  </w:p>
                                </w:txbxContent>
                              </wps:txbx>
                              <wps:bodyPr rot="0" vert="horz" wrap="square" lIns="0" tIns="0" rIns="0" bIns="0" anchor="ctr" anchorCtr="0">
                                <a:noAutofit/>
                              </wps:bodyPr>
                            </wps:wsp>
                            <wps:wsp>
                              <wps:cNvPr id="855599722" name="Надпись 2"/>
                              <wps:cNvSpPr txBox="1">
                                <a:spLocks noChangeArrowheads="1"/>
                              </wps:cNvSpPr>
                              <wps:spPr bwMode="auto">
                                <a:xfrm>
                                  <a:off x="934193" y="814954"/>
                                  <a:ext cx="628650" cy="361050"/>
                                </a:xfrm>
                                <a:prstGeom prst="rect">
                                  <a:avLst/>
                                </a:prstGeom>
                                <a:solidFill>
                                  <a:srgbClr val="BEBEBE"/>
                                </a:solidFill>
                                <a:ln w="9525" cap="flat" cmpd="sng" algn="ctr">
                                  <a:noFill/>
                                  <a:prstDash val="solid"/>
                                  <a:miter lim="800000"/>
                                  <a:headEnd type="none" w="med" len="med"/>
                                  <a:tailEnd type="none" w="med" len="med"/>
                                </a:ln>
                              </wps:spPr>
                              <wps:txbx>
                                <w:txbxContent>
                                  <w:p w14:paraId="5CAB8841" w14:textId="77777777" w:rsidR="00F83FD1" w:rsidRPr="00F83FD1" w:rsidRDefault="00F83FD1" w:rsidP="00F83FD1">
                                    <w:pPr>
                                      <w:jc w:val="center"/>
                                      <w:rPr>
                                        <w:b/>
                                        <w:bCs/>
                                        <w:color w:val="auto"/>
                                        <w:sz w:val="16"/>
                                        <w:szCs w:val="16"/>
                                      </w:rPr>
                                    </w:pPr>
                                    <w:r>
                                      <w:rPr>
                                        <w:b/>
                                        <w:color w:val="auto"/>
                                        <w:sz w:val="16"/>
                                      </w:rPr>
                                      <w:t>augsnes skalošanas iekārta</w:t>
                                    </w:r>
                                  </w:p>
                                </w:txbxContent>
                              </wps:txbx>
                              <wps:bodyPr rot="0" vert="horz" wrap="square" lIns="0" tIns="0" rIns="0" bIns="0" anchor="ctr" anchorCtr="0">
                                <a:noAutofit/>
                              </wps:bodyPr>
                            </wps:wsp>
                            <wps:wsp>
                              <wps:cNvPr id="34732092" name="Надпись 2"/>
                              <wps:cNvSpPr txBox="1">
                                <a:spLocks noChangeArrowheads="1"/>
                              </wps:cNvSpPr>
                              <wps:spPr bwMode="auto">
                                <a:xfrm>
                                  <a:off x="-39758" y="834719"/>
                                  <a:ext cx="695739" cy="273685"/>
                                </a:xfrm>
                                <a:prstGeom prst="rect">
                                  <a:avLst/>
                                </a:prstGeom>
                                <a:solidFill>
                                  <a:srgbClr val="FFA200"/>
                                </a:solidFill>
                                <a:ln w="9525" cap="flat" cmpd="sng" algn="ctr">
                                  <a:noFill/>
                                  <a:prstDash val="solid"/>
                                  <a:miter lim="800000"/>
                                  <a:headEnd type="none" w="med" len="med"/>
                                  <a:tailEnd type="none" w="med" len="med"/>
                                </a:ln>
                              </wps:spPr>
                              <wps:txbx>
                                <w:txbxContent>
                                  <w:p w14:paraId="2C51259D" w14:textId="77777777" w:rsidR="00F83FD1" w:rsidRPr="00F83FD1" w:rsidRDefault="00F83FD1" w:rsidP="00F83FD1">
                                    <w:pPr>
                                      <w:jc w:val="center"/>
                                      <w:rPr>
                                        <w:b/>
                                        <w:bCs/>
                                        <w:color w:val="auto"/>
                                        <w:sz w:val="16"/>
                                        <w:szCs w:val="16"/>
                                      </w:rPr>
                                    </w:pPr>
                                    <w:r>
                                      <w:rPr>
                                        <w:b/>
                                        <w:color w:val="auto"/>
                                        <w:sz w:val="16"/>
                                      </w:rPr>
                                      <w:t>izejmateriāls</w:t>
                                    </w:r>
                                  </w:p>
                                  <w:p w14:paraId="401CC669" w14:textId="77777777" w:rsidR="00F83FD1" w:rsidRPr="00F83FD1" w:rsidRDefault="00F83FD1" w:rsidP="00F83FD1">
                                    <w:pPr>
                                      <w:jc w:val="center"/>
                                      <w:rPr>
                                        <w:b/>
                                        <w:bCs/>
                                        <w:color w:val="auto"/>
                                        <w:sz w:val="16"/>
                                        <w:szCs w:val="16"/>
                                      </w:rPr>
                                    </w:pPr>
                                    <w:r>
                                      <w:rPr>
                                        <w:b/>
                                        <w:color w:val="auto"/>
                                        <w:sz w:val="16"/>
                                      </w:rPr>
                                      <w:t>TPH 100%</w:t>
                                    </w:r>
                                  </w:p>
                                </w:txbxContent>
                              </wps:txbx>
                              <wps:bodyPr rot="0" vert="horz" wrap="square" lIns="0" tIns="0" rIns="0" bIns="0" anchor="ctr" anchorCtr="0">
                                <a:noAutofit/>
                              </wps:bodyPr>
                            </wps:wsp>
                            <wps:wsp>
                              <wps:cNvPr id="654478150" name="Надпись 2"/>
                              <wps:cNvSpPr txBox="1">
                                <a:spLocks noChangeArrowheads="1"/>
                              </wps:cNvSpPr>
                              <wps:spPr bwMode="auto">
                                <a:xfrm>
                                  <a:off x="1954319" y="1795192"/>
                                  <a:ext cx="780351" cy="273685"/>
                                </a:xfrm>
                                <a:prstGeom prst="rect">
                                  <a:avLst/>
                                </a:prstGeom>
                                <a:solidFill>
                                  <a:srgbClr val="BEBEBE"/>
                                </a:solidFill>
                                <a:ln w="9525" cap="flat" cmpd="sng" algn="ctr">
                                  <a:noFill/>
                                  <a:prstDash val="solid"/>
                                  <a:miter lim="800000"/>
                                  <a:headEnd type="none" w="med" len="med"/>
                                  <a:tailEnd type="none" w="med" len="med"/>
                                </a:ln>
                              </wps:spPr>
                              <wps:txbx>
                                <w:txbxContent>
                                  <w:p w14:paraId="01726C7B" w14:textId="77777777" w:rsidR="00F83FD1" w:rsidRPr="00F83FD1" w:rsidRDefault="00F83FD1" w:rsidP="00F83FD1">
                                    <w:pPr>
                                      <w:jc w:val="center"/>
                                      <w:rPr>
                                        <w:b/>
                                        <w:bCs/>
                                        <w:color w:val="auto"/>
                                        <w:sz w:val="16"/>
                                        <w:szCs w:val="16"/>
                                      </w:rPr>
                                    </w:pPr>
                                    <w:r>
                                      <w:rPr>
                                        <w:b/>
                                        <w:color w:val="auto"/>
                                        <w:sz w:val="16"/>
                                      </w:rPr>
                                      <w:t>dūņu kondicionēšana</w:t>
                                    </w:r>
                                  </w:p>
                                </w:txbxContent>
                              </wps:txbx>
                              <wps:bodyPr rot="0" vert="horz" wrap="square" lIns="0" tIns="0" rIns="0" bIns="0" anchor="ctr" anchorCtr="0">
                                <a:noAutofit/>
                              </wps:bodyPr>
                            </wps:wsp>
                            <wps:wsp>
                              <wps:cNvPr id="641216139" name="Надпись 2"/>
                              <wps:cNvSpPr txBox="1">
                                <a:spLocks noChangeArrowheads="1"/>
                              </wps:cNvSpPr>
                              <wps:spPr bwMode="auto">
                                <a:xfrm>
                                  <a:off x="3338302" y="926715"/>
                                  <a:ext cx="736739" cy="312174"/>
                                </a:xfrm>
                                <a:prstGeom prst="rect">
                                  <a:avLst/>
                                </a:prstGeom>
                                <a:solidFill>
                                  <a:srgbClr val="BEBEBE"/>
                                </a:solidFill>
                                <a:ln w="9525" cap="flat" cmpd="sng" algn="ctr">
                                  <a:noFill/>
                                  <a:prstDash val="solid"/>
                                  <a:miter lim="800000"/>
                                  <a:headEnd type="none" w="med" len="med"/>
                                  <a:tailEnd type="none" w="med" len="med"/>
                                </a:ln>
                              </wps:spPr>
                              <wps:txbx>
                                <w:txbxContent>
                                  <w:p w14:paraId="462C0F1E" w14:textId="77777777" w:rsidR="00F83FD1" w:rsidRPr="00F83FD1" w:rsidRDefault="00F83FD1" w:rsidP="00F83FD1">
                                    <w:pPr>
                                      <w:jc w:val="center"/>
                                      <w:rPr>
                                        <w:b/>
                                        <w:bCs/>
                                        <w:color w:val="auto"/>
                                        <w:sz w:val="16"/>
                                        <w:szCs w:val="16"/>
                                      </w:rPr>
                                    </w:pPr>
                                    <w:proofErr w:type="spellStart"/>
                                    <w:r>
                                      <w:rPr>
                                        <w:b/>
                                        <w:color w:val="auto"/>
                                        <w:sz w:val="16"/>
                                      </w:rPr>
                                      <w:t>kamerfiltra</w:t>
                                    </w:r>
                                    <w:proofErr w:type="spellEnd"/>
                                    <w:r>
                                      <w:rPr>
                                        <w:b/>
                                        <w:color w:val="auto"/>
                                        <w:sz w:val="16"/>
                                      </w:rPr>
                                      <w:t xml:space="preserve"> prese</w:t>
                                    </w:r>
                                  </w:p>
                                </w:txbxContent>
                              </wps:txbx>
                              <wps:bodyPr rot="0" vert="horz" wrap="square" lIns="0" tIns="0" rIns="0" bIns="0" anchor="ctr" anchorCtr="0">
                                <a:noAutofit/>
                              </wps:bodyPr>
                            </wps:wsp>
                            <wps:wsp>
                              <wps:cNvPr id="287209849" name="Надпись 2"/>
                              <wps:cNvSpPr txBox="1">
                                <a:spLocks noChangeArrowheads="1"/>
                              </wps:cNvSpPr>
                              <wps:spPr bwMode="auto">
                                <a:xfrm>
                                  <a:off x="1741225" y="-139078"/>
                                  <a:ext cx="922460" cy="425078"/>
                                </a:xfrm>
                                <a:prstGeom prst="rect">
                                  <a:avLst/>
                                </a:prstGeom>
                                <a:solidFill>
                                  <a:schemeClr val="bg1"/>
                                </a:solidFill>
                                <a:ln w="9525" cap="flat" cmpd="sng" algn="ctr">
                                  <a:noFill/>
                                  <a:prstDash val="solid"/>
                                  <a:miter lim="800000"/>
                                  <a:headEnd type="none" w="med" len="med"/>
                                  <a:tailEnd type="none" w="med" len="med"/>
                                </a:ln>
                              </wps:spPr>
                              <wps:txbx>
                                <w:txbxContent>
                                  <w:p w14:paraId="54DBEBAC" w14:textId="77777777" w:rsidR="00F83FD1" w:rsidRPr="00F83FD1" w:rsidRDefault="00F83FD1" w:rsidP="00F83FD1">
                                    <w:pPr>
                                      <w:jc w:val="center"/>
                                      <w:rPr>
                                        <w:b/>
                                        <w:bCs/>
                                        <w:color w:val="auto"/>
                                        <w:sz w:val="16"/>
                                        <w:szCs w:val="16"/>
                                      </w:rPr>
                                    </w:pPr>
                                    <w:r>
                                      <w:rPr>
                                        <w:b/>
                                        <w:color w:val="auto"/>
                                        <w:sz w:val="16"/>
                                      </w:rPr>
                                      <w:t>IZVADES materiāls:</w:t>
                                    </w:r>
                                  </w:p>
                                  <w:p w14:paraId="13ED19B3" w14:textId="77777777" w:rsidR="00F83FD1" w:rsidRPr="00F83FD1" w:rsidRDefault="00F83FD1" w:rsidP="00F83FD1">
                                    <w:pPr>
                                      <w:jc w:val="center"/>
                                      <w:rPr>
                                        <w:b/>
                                        <w:bCs/>
                                        <w:color w:val="auto"/>
                                        <w:sz w:val="16"/>
                                        <w:szCs w:val="16"/>
                                      </w:rPr>
                                    </w:pPr>
                                    <w:r>
                                      <w:rPr>
                                        <w:b/>
                                        <w:color w:val="auto"/>
                                        <w:sz w:val="16"/>
                                      </w:rPr>
                                      <w:t>smiltis, grants</w:t>
                                    </w:r>
                                  </w:p>
                                  <w:p w14:paraId="09FFB74E" w14:textId="77777777" w:rsidR="00F83FD1" w:rsidRPr="00F83FD1" w:rsidRDefault="00F83FD1" w:rsidP="00F83FD1">
                                    <w:pPr>
                                      <w:jc w:val="center"/>
                                      <w:rPr>
                                        <w:b/>
                                        <w:bCs/>
                                        <w:color w:val="auto"/>
                                        <w:sz w:val="16"/>
                                        <w:szCs w:val="16"/>
                                      </w:rPr>
                                    </w:pPr>
                                    <w:r>
                                      <w:rPr>
                                        <w:b/>
                                        <w:color w:val="auto"/>
                                        <w:sz w:val="16"/>
                                      </w:rPr>
                                      <w:t>TPH ~ 0%</w:t>
                                    </w:r>
                                  </w:p>
                                </w:txbxContent>
                              </wps:txbx>
                              <wps:bodyPr rot="0" vert="horz" wrap="square" lIns="0" tIns="0" rIns="0" bIns="0" anchor="t" anchorCtr="0">
                                <a:noAutofit/>
                              </wps:bodyPr>
                            </wps:wsp>
                            <wps:wsp>
                              <wps:cNvPr id="931809320" name="Надпись 2"/>
                              <wps:cNvSpPr txBox="1">
                                <a:spLocks noChangeArrowheads="1"/>
                              </wps:cNvSpPr>
                              <wps:spPr bwMode="auto">
                                <a:xfrm>
                                  <a:off x="2516477" y="403077"/>
                                  <a:ext cx="922460" cy="425078"/>
                                </a:xfrm>
                                <a:prstGeom prst="rect">
                                  <a:avLst/>
                                </a:prstGeom>
                                <a:solidFill>
                                  <a:schemeClr val="bg1"/>
                                </a:solidFill>
                                <a:ln w="9525" cap="flat" cmpd="sng" algn="ctr">
                                  <a:noFill/>
                                  <a:prstDash val="solid"/>
                                  <a:miter lim="800000"/>
                                  <a:headEnd type="none" w="med" len="med"/>
                                  <a:tailEnd type="none" w="med" len="med"/>
                                </a:ln>
                              </wps:spPr>
                              <wps:txbx>
                                <w:txbxContent>
                                  <w:p w14:paraId="3F9E5798" w14:textId="77777777" w:rsidR="00F83FD1" w:rsidRPr="00F83FD1" w:rsidRDefault="00F83FD1" w:rsidP="00F83FD1">
                                    <w:pPr>
                                      <w:jc w:val="center"/>
                                      <w:rPr>
                                        <w:b/>
                                        <w:bCs/>
                                        <w:color w:val="auto"/>
                                        <w:sz w:val="16"/>
                                        <w:szCs w:val="16"/>
                                      </w:rPr>
                                    </w:pPr>
                                    <w:r>
                                      <w:rPr>
                                        <w:b/>
                                        <w:color w:val="auto"/>
                                        <w:sz w:val="16"/>
                                      </w:rPr>
                                      <w:t>filtra nogulšņu mitrā viela</w:t>
                                    </w:r>
                                  </w:p>
                                  <w:p w14:paraId="38934859" w14:textId="77777777" w:rsidR="00F83FD1" w:rsidRPr="00F83FD1" w:rsidRDefault="00F83FD1" w:rsidP="00F83FD1">
                                    <w:pPr>
                                      <w:jc w:val="center"/>
                                      <w:rPr>
                                        <w:b/>
                                        <w:bCs/>
                                        <w:color w:val="auto"/>
                                        <w:sz w:val="16"/>
                                        <w:szCs w:val="16"/>
                                      </w:rPr>
                                    </w:pPr>
                                    <w:r>
                                      <w:rPr>
                                        <w:b/>
                                        <w:color w:val="auto"/>
                                        <w:sz w:val="16"/>
                                      </w:rPr>
                                      <w:t>TPH ~ 0,01 %</w:t>
                                    </w:r>
                                  </w:p>
                                </w:txbxContent>
                              </wps:txbx>
                              <wps:bodyPr rot="0" vert="horz" wrap="square" lIns="0" tIns="0" rIns="0" bIns="0" anchor="t" anchorCtr="0">
                                <a:noAutofit/>
                              </wps:bodyPr>
                            </wps:wsp>
                            <wps:wsp>
                              <wps:cNvPr id="1218809938" name="Надпись 2"/>
                              <wps:cNvSpPr txBox="1">
                                <a:spLocks noChangeArrowheads="1"/>
                              </wps:cNvSpPr>
                              <wps:spPr bwMode="auto">
                                <a:xfrm>
                                  <a:off x="3564833" y="198697"/>
                                  <a:ext cx="1065843" cy="277984"/>
                                </a:xfrm>
                                <a:prstGeom prst="rect">
                                  <a:avLst/>
                                </a:prstGeom>
                                <a:solidFill>
                                  <a:schemeClr val="bg1"/>
                                </a:solidFill>
                                <a:ln w="9525" cap="flat" cmpd="sng" algn="ctr">
                                  <a:noFill/>
                                  <a:prstDash val="solid"/>
                                  <a:miter lim="800000"/>
                                  <a:headEnd type="none" w="med" len="med"/>
                                  <a:tailEnd type="none" w="med" len="med"/>
                                </a:ln>
                              </wps:spPr>
                              <wps:txbx>
                                <w:txbxContent>
                                  <w:p w14:paraId="34129DB9" w14:textId="77777777" w:rsidR="00F83FD1" w:rsidRPr="00F83FD1" w:rsidRDefault="00F83FD1" w:rsidP="00F83FD1">
                                    <w:pPr>
                                      <w:jc w:val="center"/>
                                      <w:rPr>
                                        <w:b/>
                                        <w:bCs/>
                                        <w:color w:val="auto"/>
                                        <w:sz w:val="16"/>
                                        <w:szCs w:val="16"/>
                                      </w:rPr>
                                    </w:pPr>
                                    <w:r>
                                      <w:rPr>
                                        <w:b/>
                                        <w:color w:val="auto"/>
                                        <w:sz w:val="16"/>
                                      </w:rPr>
                                      <w:t>filtra nogulšņu sausā viela</w:t>
                                    </w:r>
                                  </w:p>
                                  <w:p w14:paraId="49398126" w14:textId="77777777" w:rsidR="00F83FD1" w:rsidRPr="00F83FD1" w:rsidRDefault="00F83FD1" w:rsidP="00F83FD1">
                                    <w:pPr>
                                      <w:jc w:val="center"/>
                                      <w:rPr>
                                        <w:b/>
                                        <w:bCs/>
                                        <w:color w:val="auto"/>
                                        <w:sz w:val="16"/>
                                        <w:szCs w:val="16"/>
                                      </w:rPr>
                                    </w:pPr>
                                    <w:r>
                                      <w:rPr>
                                        <w:b/>
                                        <w:color w:val="auto"/>
                                        <w:sz w:val="16"/>
                                      </w:rPr>
                                      <w:t>TPH ~ 99 %</w:t>
                                    </w:r>
                                  </w:p>
                                </w:txbxContent>
                              </wps:txbx>
                              <wps:bodyPr rot="0" vert="horz" wrap="square" lIns="0" tIns="0" rIns="0" bIns="0" anchor="t" anchorCtr="0">
                                <a:noAutofit/>
                              </wps:bodyPr>
                            </wps:wsp>
                            <wps:wsp>
                              <wps:cNvPr id="2025991769" name="Надпись 2"/>
                              <wps:cNvSpPr txBox="1">
                                <a:spLocks noChangeArrowheads="1"/>
                              </wps:cNvSpPr>
                              <wps:spPr bwMode="auto">
                                <a:xfrm>
                                  <a:off x="3902359" y="456998"/>
                                  <a:ext cx="583500" cy="106289"/>
                                </a:xfrm>
                                <a:prstGeom prst="rect">
                                  <a:avLst/>
                                </a:prstGeom>
                                <a:solidFill>
                                  <a:schemeClr val="bg1"/>
                                </a:solidFill>
                                <a:ln w="9525" cap="flat" cmpd="sng" algn="ctr">
                                  <a:noFill/>
                                  <a:prstDash val="solid"/>
                                  <a:miter lim="800000"/>
                                  <a:headEnd type="none" w="med" len="med"/>
                                  <a:tailEnd type="none" w="med" len="med"/>
                                </a:ln>
                              </wps:spPr>
                              <wps:txbx>
                                <w:txbxContent>
                                  <w:p w14:paraId="607A6F8C" w14:textId="77777777" w:rsidR="00F83FD1" w:rsidRPr="008D20A6" w:rsidRDefault="00F83FD1" w:rsidP="00F83FD1">
                                    <w:pPr>
                                      <w:jc w:val="right"/>
                                      <w:rPr>
                                        <w:b/>
                                        <w:bCs/>
                                        <w:color w:val="auto"/>
                                        <w:sz w:val="14"/>
                                        <w:szCs w:val="22"/>
                                      </w:rPr>
                                    </w:pPr>
                                  </w:p>
                                </w:txbxContent>
                              </wps:txbx>
                              <wps:bodyPr rot="0" vert="horz" wrap="square" lIns="0" tIns="0" rIns="0" bIns="0" anchor="t" anchorCtr="0">
                                <a:noAutofit/>
                              </wps:bodyPr>
                            </wps:wsp>
                            <wps:wsp>
                              <wps:cNvPr id="1131673444" name="Надпись 2"/>
                              <wps:cNvSpPr txBox="1">
                                <a:spLocks noChangeArrowheads="1"/>
                              </wps:cNvSpPr>
                              <wps:spPr bwMode="auto">
                                <a:xfrm>
                                  <a:off x="4762721" y="886781"/>
                                  <a:ext cx="922460" cy="425078"/>
                                </a:xfrm>
                                <a:prstGeom prst="rect">
                                  <a:avLst/>
                                </a:prstGeom>
                                <a:solidFill>
                                  <a:schemeClr val="bg1"/>
                                </a:solidFill>
                                <a:ln w="9525" cap="flat" cmpd="sng" algn="ctr">
                                  <a:noFill/>
                                  <a:prstDash val="solid"/>
                                  <a:miter lim="800000"/>
                                  <a:headEnd type="none" w="med" len="med"/>
                                  <a:tailEnd type="none" w="med" len="med"/>
                                </a:ln>
                              </wps:spPr>
                              <wps:txbx>
                                <w:txbxContent>
                                  <w:p w14:paraId="72178306" w14:textId="77777777" w:rsidR="00F83FD1" w:rsidRPr="00F83FD1" w:rsidRDefault="00F83FD1" w:rsidP="00F83FD1">
                                    <w:pPr>
                                      <w:rPr>
                                        <w:b/>
                                        <w:bCs/>
                                        <w:color w:val="auto"/>
                                        <w:sz w:val="16"/>
                                        <w:szCs w:val="16"/>
                                      </w:rPr>
                                    </w:pPr>
                                    <w:r>
                                      <w:rPr>
                                        <w:b/>
                                        <w:color w:val="auto"/>
                                        <w:sz w:val="16"/>
                                      </w:rPr>
                                      <w:t>tīrs ūdens</w:t>
                                    </w:r>
                                  </w:p>
                                  <w:p w14:paraId="0B0A68B5" w14:textId="77777777" w:rsidR="00F83FD1" w:rsidRPr="00F83FD1" w:rsidRDefault="00F83FD1" w:rsidP="00F83FD1">
                                    <w:pPr>
                                      <w:rPr>
                                        <w:b/>
                                        <w:bCs/>
                                        <w:color w:val="auto"/>
                                        <w:sz w:val="16"/>
                                        <w:szCs w:val="16"/>
                                      </w:rPr>
                                    </w:pPr>
                                    <w:r>
                                      <w:rPr>
                                        <w:b/>
                                        <w:color w:val="auto"/>
                                        <w:sz w:val="16"/>
                                      </w:rPr>
                                      <w:t>TPH ~ 0 %</w:t>
                                    </w:r>
                                  </w:p>
                                </w:txbxContent>
                              </wps:txbx>
                              <wps:bodyPr rot="0" vert="horz" wrap="square" lIns="0" tIns="0" rIns="0" bIns="0" anchor="t" anchorCtr="0">
                                <a:noAutofit/>
                              </wps:bodyPr>
                            </wps:wsp>
                            <wps:wsp>
                              <wps:cNvPr id="1908208603" name="Надпись 2"/>
                              <wps:cNvSpPr txBox="1">
                                <a:spLocks noChangeArrowheads="1"/>
                              </wps:cNvSpPr>
                              <wps:spPr bwMode="auto">
                                <a:xfrm>
                                  <a:off x="4914773" y="1424678"/>
                                  <a:ext cx="909556" cy="257350"/>
                                </a:xfrm>
                                <a:prstGeom prst="rect">
                                  <a:avLst/>
                                </a:prstGeom>
                                <a:solidFill>
                                  <a:schemeClr val="bg1"/>
                                </a:solidFill>
                                <a:ln w="9525" cap="flat" cmpd="sng" algn="ctr">
                                  <a:noFill/>
                                  <a:prstDash val="solid"/>
                                  <a:miter lim="800000"/>
                                  <a:headEnd type="none" w="med" len="med"/>
                                  <a:tailEnd type="none" w="med" len="med"/>
                                </a:ln>
                              </wps:spPr>
                              <wps:txbx>
                                <w:txbxContent>
                                  <w:p w14:paraId="51D90EDE" w14:textId="77777777" w:rsidR="00F83FD1" w:rsidRPr="00F83FD1" w:rsidRDefault="00F83FD1" w:rsidP="00F83FD1">
                                    <w:pPr>
                                      <w:jc w:val="center"/>
                                      <w:rPr>
                                        <w:b/>
                                        <w:bCs/>
                                        <w:color w:val="auto"/>
                                        <w:sz w:val="16"/>
                                        <w:szCs w:val="16"/>
                                      </w:rPr>
                                    </w:pPr>
                                    <w:r>
                                      <w:rPr>
                                        <w:b/>
                                        <w:color w:val="auto"/>
                                        <w:sz w:val="16"/>
                                      </w:rPr>
                                      <w:t>aktīvā ogle</w:t>
                                    </w:r>
                                  </w:p>
                                  <w:p w14:paraId="0F1C3072" w14:textId="77777777" w:rsidR="00F83FD1" w:rsidRPr="00F83FD1" w:rsidRDefault="00F83FD1" w:rsidP="00F83FD1">
                                    <w:pPr>
                                      <w:jc w:val="center"/>
                                      <w:rPr>
                                        <w:b/>
                                        <w:bCs/>
                                        <w:color w:val="auto"/>
                                        <w:sz w:val="16"/>
                                        <w:szCs w:val="16"/>
                                      </w:rPr>
                                    </w:pPr>
                                    <w:r>
                                      <w:rPr>
                                        <w:b/>
                                        <w:color w:val="auto"/>
                                        <w:sz w:val="16"/>
                                      </w:rPr>
                                      <w:t>TPH ~ 0,2 %</w:t>
                                    </w:r>
                                  </w:p>
                                </w:txbxContent>
                              </wps:txbx>
                              <wps:bodyPr rot="0" vert="horz" wrap="square" lIns="0" tIns="0" rIns="0" bIns="0" anchor="t" anchorCtr="0">
                                <a:noAutofit/>
                              </wps:bodyPr>
                            </wps:wsp>
                            <wps:wsp>
                              <wps:cNvPr id="268824254" name="Надпись 2"/>
                              <wps:cNvSpPr txBox="1">
                                <a:spLocks noChangeArrowheads="1"/>
                              </wps:cNvSpPr>
                              <wps:spPr bwMode="auto">
                                <a:xfrm>
                                  <a:off x="5035421" y="1655102"/>
                                  <a:ext cx="583500" cy="106289"/>
                                </a:xfrm>
                                <a:prstGeom prst="rect">
                                  <a:avLst/>
                                </a:prstGeom>
                                <a:solidFill>
                                  <a:schemeClr val="bg1"/>
                                </a:solidFill>
                                <a:ln w="9525" cap="flat" cmpd="sng" algn="ctr">
                                  <a:noFill/>
                                  <a:prstDash val="solid"/>
                                  <a:miter lim="800000"/>
                                  <a:headEnd type="none" w="med" len="med"/>
                                  <a:tailEnd type="none" w="med" len="med"/>
                                </a:ln>
                              </wps:spPr>
                              <wps:txbx>
                                <w:txbxContent>
                                  <w:p w14:paraId="5D22B5EC" w14:textId="77777777" w:rsidR="00F83FD1" w:rsidRPr="008D20A6" w:rsidRDefault="00F83FD1" w:rsidP="00F83FD1">
                                    <w:pPr>
                                      <w:jc w:val="right"/>
                                      <w:rPr>
                                        <w:b/>
                                        <w:bCs/>
                                        <w:color w:val="auto"/>
                                        <w:sz w:val="14"/>
                                        <w:szCs w:val="22"/>
                                      </w:rPr>
                                    </w:pPr>
                                  </w:p>
                                </w:txbxContent>
                              </wps:txbx>
                              <wps:bodyPr rot="0" vert="horz" wrap="square" lIns="0" tIns="0" rIns="0" bIns="0" anchor="t" anchorCtr="0">
                                <a:noAutofit/>
                              </wps:bodyPr>
                            </wps:wsp>
                            <wps:wsp>
                              <wps:cNvPr id="661321179" name="Надпись 2"/>
                              <wps:cNvSpPr txBox="1">
                                <a:spLocks noChangeArrowheads="1"/>
                              </wps:cNvSpPr>
                              <wps:spPr bwMode="auto">
                                <a:xfrm>
                                  <a:off x="4736216" y="2430660"/>
                                  <a:ext cx="922460" cy="425078"/>
                                </a:xfrm>
                                <a:prstGeom prst="rect">
                                  <a:avLst/>
                                </a:prstGeom>
                                <a:solidFill>
                                  <a:schemeClr val="bg1"/>
                                </a:solidFill>
                                <a:ln w="9525" cap="flat" cmpd="sng" algn="ctr">
                                  <a:noFill/>
                                  <a:prstDash val="solid"/>
                                  <a:miter lim="800000"/>
                                  <a:headEnd type="none" w="med" len="med"/>
                                  <a:tailEnd type="none" w="med" len="med"/>
                                </a:ln>
                              </wps:spPr>
                              <wps:txbx>
                                <w:txbxContent>
                                  <w:p w14:paraId="6FAC05D2" w14:textId="77777777" w:rsidR="00F83FD1" w:rsidRPr="00F83FD1" w:rsidRDefault="00F83FD1" w:rsidP="00F83FD1">
                                    <w:pPr>
                                      <w:rPr>
                                        <w:b/>
                                        <w:bCs/>
                                        <w:color w:val="auto"/>
                                        <w:sz w:val="16"/>
                                        <w:szCs w:val="16"/>
                                      </w:rPr>
                                    </w:pPr>
                                    <w:r>
                                      <w:rPr>
                                        <w:b/>
                                        <w:color w:val="auto"/>
                                        <w:sz w:val="16"/>
                                      </w:rPr>
                                      <w:t>tehnoloģiskais ūdens</w:t>
                                    </w:r>
                                  </w:p>
                                  <w:p w14:paraId="35683BC8" w14:textId="77777777" w:rsidR="00F83FD1" w:rsidRPr="00F83FD1" w:rsidRDefault="00F83FD1" w:rsidP="00F83FD1">
                                    <w:pPr>
                                      <w:rPr>
                                        <w:b/>
                                        <w:bCs/>
                                        <w:color w:val="auto"/>
                                        <w:sz w:val="16"/>
                                        <w:szCs w:val="16"/>
                                      </w:rPr>
                                    </w:pPr>
                                    <w:r>
                                      <w:rPr>
                                        <w:b/>
                                        <w:color w:val="auto"/>
                                        <w:sz w:val="16"/>
                                      </w:rPr>
                                      <w:t>TPH ~ 0,2 %</w:t>
                                    </w:r>
                                  </w:p>
                                </w:txbxContent>
                              </wps:txbx>
                              <wps:bodyPr rot="0" vert="horz" wrap="square" lIns="0" tIns="0" rIns="0" bIns="0" anchor="t" anchorCtr="0">
                                <a:noAutofit/>
                              </wps:bodyPr>
                            </wps:wsp>
                            <wps:wsp>
                              <wps:cNvPr id="429849394" name="Надпись 2"/>
                              <wps:cNvSpPr txBox="1">
                                <a:spLocks noChangeArrowheads="1"/>
                              </wps:cNvSpPr>
                              <wps:spPr bwMode="auto">
                                <a:xfrm>
                                  <a:off x="2734670" y="2430514"/>
                                  <a:ext cx="703739" cy="392100"/>
                                </a:xfrm>
                                <a:prstGeom prst="rect">
                                  <a:avLst/>
                                </a:prstGeom>
                                <a:solidFill>
                                  <a:schemeClr val="bg1"/>
                                </a:solidFill>
                                <a:ln w="9525" cap="flat" cmpd="sng" algn="ctr">
                                  <a:noFill/>
                                  <a:prstDash val="solid"/>
                                  <a:miter lim="800000"/>
                                  <a:headEnd type="none" w="med" len="med"/>
                                  <a:tailEnd type="none" w="med" len="med"/>
                                </a:ln>
                              </wps:spPr>
                              <wps:txbx>
                                <w:txbxContent>
                                  <w:p w14:paraId="39A494D0" w14:textId="77777777" w:rsidR="00F83FD1" w:rsidRPr="00F83FD1" w:rsidRDefault="00F83FD1" w:rsidP="00F83FD1">
                                    <w:pPr>
                                      <w:rPr>
                                        <w:b/>
                                        <w:bCs/>
                                        <w:color w:val="auto"/>
                                        <w:sz w:val="16"/>
                                        <w:szCs w:val="16"/>
                                      </w:rPr>
                                    </w:pPr>
                                    <w:r>
                                      <w:rPr>
                                        <w:b/>
                                        <w:color w:val="auto"/>
                                        <w:sz w:val="16"/>
                                      </w:rPr>
                                      <w:t>tehnoloģiskais ūdens</w:t>
                                    </w:r>
                                  </w:p>
                                  <w:p w14:paraId="79EDC61A" w14:textId="77777777" w:rsidR="00F83FD1" w:rsidRPr="00F83FD1" w:rsidRDefault="00F83FD1" w:rsidP="00F83FD1">
                                    <w:pPr>
                                      <w:rPr>
                                        <w:b/>
                                        <w:bCs/>
                                        <w:color w:val="auto"/>
                                        <w:sz w:val="16"/>
                                        <w:szCs w:val="16"/>
                                      </w:rPr>
                                    </w:pPr>
                                    <w:r>
                                      <w:rPr>
                                        <w:b/>
                                        <w:color w:val="auto"/>
                                        <w:sz w:val="16"/>
                                      </w:rPr>
                                      <w:t>TPH ~ 0,05 %</w:t>
                                    </w:r>
                                  </w:p>
                                </w:txbxContent>
                              </wps:txbx>
                              <wps:bodyPr rot="0" vert="horz" wrap="square" lIns="0" tIns="0" rIns="0" bIns="0" anchor="t" anchorCtr="0">
                                <a:noAutofit/>
                              </wps:bodyPr>
                            </wps:wsp>
                            <wps:wsp>
                              <wps:cNvPr id="2121568788" name="Надпись 2"/>
                              <wps:cNvSpPr txBox="1">
                                <a:spLocks noChangeArrowheads="1"/>
                              </wps:cNvSpPr>
                              <wps:spPr bwMode="auto">
                                <a:xfrm>
                                  <a:off x="2617303" y="1176079"/>
                                  <a:ext cx="655405" cy="275035"/>
                                </a:xfrm>
                                <a:prstGeom prst="rect">
                                  <a:avLst/>
                                </a:prstGeom>
                                <a:solidFill>
                                  <a:schemeClr val="bg1"/>
                                </a:solidFill>
                                <a:ln w="9525" cap="flat" cmpd="sng" algn="ctr">
                                  <a:noFill/>
                                  <a:prstDash val="solid"/>
                                  <a:miter lim="800000"/>
                                  <a:headEnd type="none" w="med" len="med"/>
                                  <a:tailEnd type="none" w="med" len="med"/>
                                </a:ln>
                              </wps:spPr>
                              <wps:txbx>
                                <w:txbxContent>
                                  <w:p w14:paraId="71F786B4" w14:textId="77777777" w:rsidR="00F83FD1" w:rsidRPr="00F83FD1" w:rsidRDefault="00F83FD1" w:rsidP="00F83FD1">
                                    <w:pPr>
                                      <w:jc w:val="center"/>
                                      <w:rPr>
                                        <w:b/>
                                        <w:bCs/>
                                        <w:color w:val="auto"/>
                                        <w:sz w:val="16"/>
                                        <w:szCs w:val="16"/>
                                      </w:rPr>
                                    </w:pPr>
                                    <w:r>
                                      <w:rPr>
                                        <w:b/>
                                        <w:color w:val="auto"/>
                                        <w:sz w:val="16"/>
                                      </w:rPr>
                                      <w:t>filtrāts</w:t>
                                    </w:r>
                                  </w:p>
                                  <w:p w14:paraId="3FF7996F" w14:textId="77777777" w:rsidR="00F83FD1" w:rsidRPr="00F83FD1" w:rsidRDefault="00F83FD1" w:rsidP="00F83FD1">
                                    <w:pPr>
                                      <w:jc w:val="center"/>
                                      <w:rPr>
                                        <w:b/>
                                        <w:bCs/>
                                        <w:color w:val="auto"/>
                                        <w:sz w:val="16"/>
                                        <w:szCs w:val="16"/>
                                      </w:rPr>
                                    </w:pPr>
                                    <w:r>
                                      <w:rPr>
                                        <w:b/>
                                        <w:color w:val="auto"/>
                                        <w:sz w:val="16"/>
                                      </w:rPr>
                                      <w:t>TPH ~ 0,05%</w:t>
                                    </w:r>
                                  </w:p>
                                </w:txbxContent>
                              </wps:txbx>
                              <wps:bodyPr rot="0" vert="horz" wrap="square" lIns="0" tIns="0" rIns="0" bIns="0" anchor="t" anchorCtr="0">
                                <a:noAutofit/>
                              </wps:bodyPr>
                            </wps:wsp>
                            <wps:wsp>
                              <wps:cNvPr id="2107508049" name="Надпись 2"/>
                              <wps:cNvSpPr txBox="1">
                                <a:spLocks noChangeArrowheads="1"/>
                              </wps:cNvSpPr>
                              <wps:spPr bwMode="auto">
                                <a:xfrm>
                                  <a:off x="3246099" y="1283968"/>
                                  <a:ext cx="133204" cy="193719"/>
                                </a:xfrm>
                                <a:prstGeom prst="rect">
                                  <a:avLst/>
                                </a:prstGeom>
                                <a:solidFill>
                                  <a:schemeClr val="bg1"/>
                                </a:solidFill>
                                <a:ln w="9525" cap="flat" cmpd="sng" algn="ctr">
                                  <a:noFill/>
                                  <a:prstDash val="solid"/>
                                  <a:miter lim="800000"/>
                                  <a:headEnd type="none" w="med" len="med"/>
                                  <a:tailEnd type="none" w="med" len="med"/>
                                </a:ln>
                              </wps:spPr>
                              <wps:txbx>
                                <w:txbxContent>
                                  <w:p w14:paraId="7E73ED9F" w14:textId="77777777" w:rsidR="00F83FD1" w:rsidRPr="008D20A6" w:rsidRDefault="00F83FD1" w:rsidP="00F83FD1">
                                    <w:pPr>
                                      <w:jc w:val="right"/>
                                      <w:rPr>
                                        <w:b/>
                                        <w:bCs/>
                                        <w:color w:val="auto"/>
                                        <w:sz w:val="14"/>
                                        <w:szCs w:val="22"/>
                                      </w:rPr>
                                    </w:pPr>
                                  </w:p>
                                </w:txbxContent>
                              </wps:txbx>
                              <wps:bodyPr rot="0" vert="horz" wrap="square" lIns="0" tIns="0" rIns="0" bIns="0" anchor="t" anchorCtr="0">
                                <a:noAutofit/>
                              </wps:bodyPr>
                            </wps:wsp>
                            <wps:wsp>
                              <wps:cNvPr id="159748036" name="Надпись 2"/>
                              <wps:cNvSpPr txBox="1">
                                <a:spLocks noChangeArrowheads="1"/>
                              </wps:cNvSpPr>
                              <wps:spPr bwMode="auto">
                                <a:xfrm>
                                  <a:off x="3338301" y="1794882"/>
                                  <a:ext cx="736458" cy="329051"/>
                                </a:xfrm>
                                <a:prstGeom prst="rect">
                                  <a:avLst/>
                                </a:prstGeom>
                                <a:solidFill>
                                  <a:srgbClr val="BEBEBE"/>
                                </a:solidFill>
                                <a:ln w="9525" cap="flat" cmpd="sng" algn="ctr">
                                  <a:noFill/>
                                  <a:prstDash val="solid"/>
                                  <a:miter lim="800000"/>
                                  <a:headEnd type="none" w="med" len="med"/>
                                  <a:tailEnd type="none" w="med" len="med"/>
                                </a:ln>
                              </wps:spPr>
                              <wps:txbx>
                                <w:txbxContent>
                                  <w:p w14:paraId="1ECBE989" w14:textId="77777777" w:rsidR="00F83FD1" w:rsidRPr="00F83FD1" w:rsidRDefault="00F83FD1" w:rsidP="00F83FD1">
                                    <w:pPr>
                                      <w:jc w:val="center"/>
                                      <w:rPr>
                                        <w:b/>
                                        <w:bCs/>
                                        <w:color w:val="auto"/>
                                        <w:sz w:val="16"/>
                                        <w:szCs w:val="16"/>
                                      </w:rPr>
                                    </w:pPr>
                                    <w:r>
                                      <w:rPr>
                                        <w:b/>
                                        <w:color w:val="auto"/>
                                        <w:sz w:val="16"/>
                                      </w:rPr>
                                      <w:t>dūņu uzglabāšanas tvertne</w:t>
                                    </w:r>
                                  </w:p>
                                </w:txbxContent>
                              </wps:txbx>
                              <wps:bodyPr rot="0" vert="horz" wrap="square" lIns="0" tIns="0" rIns="0" bIns="0" anchor="ctr" anchorCtr="0">
                                <a:noAutofit/>
                              </wps:bodyPr>
                            </wps:wsp>
                            <wps:wsp>
                              <wps:cNvPr id="1819503826" name="Надпись 2"/>
                              <wps:cNvSpPr txBox="1">
                                <a:spLocks noChangeArrowheads="1"/>
                              </wps:cNvSpPr>
                              <wps:spPr bwMode="auto">
                                <a:xfrm>
                                  <a:off x="4278463" y="1788047"/>
                                  <a:ext cx="756167" cy="336015"/>
                                </a:xfrm>
                                <a:prstGeom prst="rect">
                                  <a:avLst/>
                                </a:prstGeom>
                                <a:solidFill>
                                  <a:srgbClr val="BEBEBE"/>
                                </a:solidFill>
                                <a:ln w="9525" cap="flat" cmpd="sng" algn="ctr">
                                  <a:noFill/>
                                  <a:prstDash val="solid"/>
                                  <a:miter lim="800000"/>
                                  <a:headEnd type="none" w="med" len="med"/>
                                  <a:tailEnd type="none" w="med" len="med"/>
                                </a:ln>
                              </wps:spPr>
                              <wps:txbx>
                                <w:txbxContent>
                                  <w:p w14:paraId="75E6F899" w14:textId="77777777" w:rsidR="00F83FD1" w:rsidRPr="00F83FD1" w:rsidRDefault="00F83FD1" w:rsidP="00F83FD1">
                                    <w:pPr>
                                      <w:jc w:val="center"/>
                                      <w:rPr>
                                        <w:b/>
                                        <w:bCs/>
                                        <w:color w:val="auto"/>
                                        <w:sz w:val="16"/>
                                        <w:szCs w:val="16"/>
                                      </w:rPr>
                                    </w:pPr>
                                    <w:r>
                                      <w:rPr>
                                        <w:b/>
                                        <w:color w:val="auto"/>
                                        <w:sz w:val="16"/>
                                      </w:rPr>
                                      <w:t>ūdens attīrīšanas iekārta</w:t>
                                    </w:r>
                                  </w:p>
                                </w:txbxContent>
                              </wps:txbx>
                              <wps:bodyPr rot="0" vert="horz" wrap="square" lIns="0" tIns="0" rIns="0" bIns="0" anchor="ctr" anchorCtr="0">
                                <a:noAutofit/>
                              </wps:bodyPr>
                            </wps:wsp>
                            <wps:wsp>
                              <wps:cNvPr id="1014280174" name="Надпись 2"/>
                              <wps:cNvSpPr txBox="1">
                                <a:spLocks noChangeArrowheads="1"/>
                              </wps:cNvSpPr>
                              <wps:spPr bwMode="auto">
                                <a:xfrm>
                                  <a:off x="1927108" y="2887968"/>
                                  <a:ext cx="800767" cy="345632"/>
                                </a:xfrm>
                                <a:prstGeom prst="rect">
                                  <a:avLst/>
                                </a:prstGeom>
                                <a:solidFill>
                                  <a:srgbClr val="BEBEBE"/>
                                </a:solidFill>
                                <a:ln w="9525" cap="flat" cmpd="sng" algn="ctr">
                                  <a:noFill/>
                                  <a:prstDash val="solid"/>
                                  <a:miter lim="800000"/>
                                  <a:headEnd type="none" w="med" len="med"/>
                                  <a:tailEnd type="none" w="med" len="med"/>
                                </a:ln>
                              </wps:spPr>
                              <wps:txbx>
                                <w:txbxContent>
                                  <w:p w14:paraId="6A35F497" w14:textId="77777777" w:rsidR="00F83FD1" w:rsidRPr="00F83FD1" w:rsidRDefault="00F83FD1" w:rsidP="00F83FD1">
                                    <w:pPr>
                                      <w:jc w:val="center"/>
                                      <w:rPr>
                                        <w:b/>
                                        <w:bCs/>
                                        <w:color w:val="auto"/>
                                        <w:sz w:val="16"/>
                                        <w:szCs w:val="16"/>
                                      </w:rPr>
                                    </w:pPr>
                                    <w:proofErr w:type="spellStart"/>
                                    <w:r>
                                      <w:rPr>
                                        <w:b/>
                                        <w:color w:val="auto"/>
                                        <w:sz w:val="16"/>
                                      </w:rPr>
                                      <w:t>atvairplašu</w:t>
                                    </w:r>
                                    <w:proofErr w:type="spellEnd"/>
                                    <w:r>
                                      <w:rPr>
                                        <w:b/>
                                        <w:color w:val="auto"/>
                                        <w:sz w:val="16"/>
                                      </w:rPr>
                                      <w:t xml:space="preserve"> biezinātāji</w:t>
                                    </w:r>
                                  </w:p>
                                </w:txbxContent>
                              </wps:txbx>
                              <wps:bodyPr rot="0" vert="horz" wrap="square" lIns="0" tIns="0" rIns="0" bIns="0" anchor="ctr" anchorCtr="0">
                                <a:noAutofit/>
                              </wps:bodyPr>
                            </wps:wsp>
                            <wps:wsp>
                              <wps:cNvPr id="588322617" name="Надпись 2"/>
                              <wps:cNvSpPr txBox="1">
                                <a:spLocks noChangeArrowheads="1"/>
                              </wps:cNvSpPr>
                              <wps:spPr bwMode="auto">
                                <a:xfrm>
                                  <a:off x="2921852" y="2915136"/>
                                  <a:ext cx="881519" cy="273685"/>
                                </a:xfrm>
                                <a:prstGeom prst="rect">
                                  <a:avLst/>
                                </a:prstGeom>
                                <a:solidFill>
                                  <a:srgbClr val="FFA200"/>
                                </a:solidFill>
                                <a:ln w="9525" cap="flat" cmpd="sng" algn="ctr">
                                  <a:noFill/>
                                  <a:prstDash val="solid"/>
                                  <a:miter lim="800000"/>
                                  <a:headEnd type="none" w="med" len="med"/>
                                  <a:tailEnd type="none" w="med" len="med"/>
                                </a:ln>
                              </wps:spPr>
                              <wps:txbx>
                                <w:txbxContent>
                                  <w:p w14:paraId="05FCC6E9" w14:textId="77777777" w:rsidR="00F83FD1" w:rsidRPr="00F83FD1" w:rsidRDefault="00F83FD1" w:rsidP="00F83FD1">
                                    <w:pPr>
                                      <w:jc w:val="center"/>
                                      <w:rPr>
                                        <w:b/>
                                        <w:bCs/>
                                        <w:color w:val="auto"/>
                                        <w:sz w:val="16"/>
                                        <w:szCs w:val="16"/>
                                      </w:rPr>
                                    </w:pPr>
                                    <w:r>
                                      <w:rPr>
                                        <w:b/>
                                        <w:color w:val="auto"/>
                                        <w:sz w:val="16"/>
                                      </w:rPr>
                                      <w:t>dūņas</w:t>
                                    </w:r>
                                  </w:p>
                                  <w:p w14:paraId="4D678AB2" w14:textId="77777777" w:rsidR="00F83FD1" w:rsidRPr="00F83FD1" w:rsidRDefault="00F83FD1" w:rsidP="00F83FD1">
                                    <w:pPr>
                                      <w:jc w:val="center"/>
                                      <w:rPr>
                                        <w:b/>
                                        <w:bCs/>
                                        <w:color w:val="auto"/>
                                        <w:sz w:val="16"/>
                                        <w:szCs w:val="16"/>
                                      </w:rPr>
                                    </w:pPr>
                                    <w:r>
                                      <w:rPr>
                                        <w:b/>
                                        <w:color w:val="auto"/>
                                        <w:sz w:val="16"/>
                                      </w:rPr>
                                      <w:t>TPH ~ 99,8 %</w:t>
                                    </w:r>
                                  </w:p>
                                </w:txbxContent>
                              </wps:txbx>
                              <wps:bodyPr rot="0" vert="horz" wrap="square" lIns="0" tIns="0" rIns="0" bIns="0" anchor="ctr" anchorCtr="0">
                                <a:noAutofit/>
                              </wps:bodyPr>
                            </wps:wsp>
                            <wps:wsp>
                              <wps:cNvPr id="1755111040" name="Надпись 2"/>
                              <wps:cNvSpPr txBox="1">
                                <a:spLocks noChangeArrowheads="1"/>
                              </wps:cNvSpPr>
                              <wps:spPr bwMode="auto">
                                <a:xfrm>
                                  <a:off x="-19885" y="2193170"/>
                                  <a:ext cx="516840" cy="165440"/>
                                </a:xfrm>
                                <a:prstGeom prst="rect">
                                  <a:avLst/>
                                </a:prstGeom>
                                <a:solidFill>
                                  <a:schemeClr val="bg1"/>
                                </a:solidFill>
                                <a:ln w="9525" cap="flat" cmpd="sng" algn="ctr">
                                  <a:noFill/>
                                  <a:prstDash val="solid"/>
                                  <a:miter lim="800000"/>
                                  <a:headEnd type="none" w="med" len="med"/>
                                  <a:tailEnd type="none" w="med" len="med"/>
                                </a:ln>
                              </wps:spPr>
                              <wps:txbx>
                                <w:txbxContent>
                                  <w:p w14:paraId="057B984C" w14:textId="77777777" w:rsidR="00F83FD1" w:rsidRPr="00F83FD1" w:rsidRDefault="00F83FD1" w:rsidP="00F83FD1">
                                    <w:pPr>
                                      <w:jc w:val="center"/>
                                      <w:rPr>
                                        <w:b/>
                                        <w:bCs/>
                                        <w:color w:val="auto"/>
                                        <w:sz w:val="16"/>
                                        <w:szCs w:val="16"/>
                                      </w:rPr>
                                    </w:pPr>
                                    <w:r>
                                      <w:rPr>
                                        <w:b/>
                                        <w:color w:val="auto"/>
                                        <w:sz w:val="16"/>
                                      </w:rPr>
                                      <w:t>Apzīmējumi</w:t>
                                    </w:r>
                                  </w:p>
                                </w:txbxContent>
                              </wps:txbx>
                              <wps:bodyPr rot="0" vert="horz" wrap="square" lIns="0" tIns="0" rIns="0" bIns="0" anchor="t" anchorCtr="0">
                                <a:noAutofit/>
                              </wps:bodyPr>
                            </wps:wsp>
                            <wps:wsp>
                              <wps:cNvPr id="1760398798" name="Надпись 2"/>
                              <wps:cNvSpPr txBox="1">
                                <a:spLocks noChangeArrowheads="1"/>
                              </wps:cNvSpPr>
                              <wps:spPr bwMode="auto">
                                <a:xfrm>
                                  <a:off x="-13252" y="2643809"/>
                                  <a:ext cx="477585" cy="162560"/>
                                </a:xfrm>
                                <a:prstGeom prst="rect">
                                  <a:avLst/>
                                </a:prstGeom>
                                <a:solidFill>
                                  <a:srgbClr val="0066FF"/>
                                </a:solidFill>
                                <a:ln w="9525" cap="flat" cmpd="sng" algn="ctr">
                                  <a:noFill/>
                                  <a:prstDash val="solid"/>
                                  <a:miter lim="800000"/>
                                  <a:headEnd type="none" w="med" len="med"/>
                                  <a:tailEnd type="none" w="med" len="med"/>
                                </a:ln>
                              </wps:spPr>
                              <wps:txbx>
                                <w:txbxContent>
                                  <w:p w14:paraId="78AE30FE" w14:textId="77777777" w:rsidR="00F83FD1" w:rsidRPr="00F83FD1" w:rsidRDefault="00F83FD1" w:rsidP="00F83FD1">
                                    <w:pPr>
                                      <w:jc w:val="center"/>
                                      <w:rPr>
                                        <w:b/>
                                        <w:bCs/>
                                        <w:sz w:val="16"/>
                                        <w:szCs w:val="16"/>
                                      </w:rPr>
                                    </w:pPr>
                                    <w:r>
                                      <w:rPr>
                                        <w:b/>
                                        <w:sz w:val="16"/>
                                      </w:rPr>
                                      <w:t>ūdens</w:t>
                                    </w:r>
                                  </w:p>
                                </w:txbxContent>
                              </wps:txbx>
                              <wps:bodyPr rot="0" vert="horz" wrap="square" lIns="0" tIns="0" rIns="0" bIns="0" anchor="ctr" anchorCtr="0">
                                <a:noAutofit/>
                              </wps:bodyPr>
                            </wps:wsp>
                            <wps:wsp>
                              <wps:cNvPr id="2130395474" name="Надпись 2"/>
                              <wps:cNvSpPr txBox="1">
                                <a:spLocks noChangeArrowheads="1"/>
                              </wps:cNvSpPr>
                              <wps:spPr bwMode="auto">
                                <a:xfrm>
                                  <a:off x="-99439" y="1616351"/>
                                  <a:ext cx="1822174" cy="165440"/>
                                </a:xfrm>
                                <a:prstGeom prst="rect">
                                  <a:avLst/>
                                </a:prstGeom>
                                <a:solidFill>
                                  <a:schemeClr val="bg1"/>
                                </a:solidFill>
                                <a:ln w="9525" cap="flat" cmpd="sng" algn="ctr">
                                  <a:noFill/>
                                  <a:prstDash val="solid"/>
                                  <a:miter lim="800000"/>
                                  <a:headEnd type="none" w="med" len="med"/>
                                  <a:tailEnd type="none" w="med" len="med"/>
                                </a:ln>
                              </wps:spPr>
                              <wps:txbx>
                                <w:txbxContent>
                                  <w:p w14:paraId="3A59A46A" w14:textId="77777777" w:rsidR="00F83FD1" w:rsidRPr="00F83FD1" w:rsidRDefault="00F83FD1" w:rsidP="00F83FD1">
                                    <w:pPr>
                                      <w:jc w:val="center"/>
                                      <w:rPr>
                                        <w:color w:val="0B7ED6"/>
                                        <w:sz w:val="18"/>
                                        <w:szCs w:val="18"/>
                                        <w:u w:val="single"/>
                                      </w:rPr>
                                    </w:pPr>
                                    <w:r>
                                      <w:rPr>
                                        <w:color w:val="0B7ED6"/>
                                        <w:sz w:val="18"/>
                                        <w:u w:val="single"/>
                                      </w:rPr>
                                      <w:t xml:space="preserve">© </w:t>
                                    </w:r>
                                    <w:proofErr w:type="spellStart"/>
                                    <w:r>
                                      <w:rPr>
                                        <w:color w:val="0B7ED6"/>
                                        <w:sz w:val="18"/>
                                        <w:u w:val="single"/>
                                      </w:rPr>
                                      <w:t>Züblin</w:t>
                                    </w:r>
                                    <w:proofErr w:type="spellEnd"/>
                                    <w:r>
                                      <w:rPr>
                                        <w:color w:val="0B7ED6"/>
                                        <w:sz w:val="18"/>
                                        <w:u w:val="single"/>
                                      </w:rPr>
                                      <w:t xml:space="preserve"> </w:t>
                                    </w:r>
                                    <w:proofErr w:type="spellStart"/>
                                    <w:r>
                                      <w:rPr>
                                        <w:color w:val="0B7ED6"/>
                                        <w:sz w:val="18"/>
                                        <w:u w:val="single"/>
                                      </w:rPr>
                                      <w:t>Umwelttechnik</w:t>
                                    </w:r>
                                    <w:proofErr w:type="spellEnd"/>
                                    <w:r>
                                      <w:rPr>
                                        <w:color w:val="0B7ED6"/>
                                        <w:sz w:val="18"/>
                                        <w:u w:val="single"/>
                                      </w:rPr>
                                      <w:t xml:space="preserve"> </w:t>
                                    </w:r>
                                    <w:proofErr w:type="spellStart"/>
                                    <w:r>
                                      <w:rPr>
                                        <w:color w:val="0B7ED6"/>
                                        <w:sz w:val="18"/>
                                        <w:u w:val="single"/>
                                      </w:rPr>
                                      <w:t>GmbH</w:t>
                                    </w:r>
                                    <w:proofErr w:type="spellEnd"/>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8CDBA9C" id="Группа 126" o:spid="_x0000_s1154" style="position:absolute;margin-left:4.35pt;margin-top:23.4pt;width:466.45pt;height:265.55pt;z-index:251619328;mso-width-relative:margin;mso-height-relative:margin" coordorigin="-994,-1390" coordsize="59237,33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">
                      <v:shape id="_x0000_s1155" type="#_x0000_t202" style="position:absolute;left:48966;width:7271;height:1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" stroked="f">
                        <v:textbox inset="0,0,0,0">
                          <w:txbxContent>
                            <w:p w14:paraId="2833019C" w14:textId="77777777" w:rsidR="00F83FD1" w:rsidRPr="00F83FD1" w:rsidRDefault="00F83FD1" w:rsidP="00F83FD1">
                              <w:pPr>
                                <w:jc w:val="center"/>
                                <w:rPr>
                                  <w:color w:val="auto"/>
                                  <w:sz w:val="16"/>
                                  <w:szCs w:val="16"/>
                                </w:rPr>
                              </w:pPr>
                              <w:proofErr w:type="spellStart"/>
                              <w:r>
                                <w:rPr>
                                  <w:color w:val="auto"/>
                                  <w:sz w:val="16"/>
                                </w:rPr>
                                <w:t>Umwelttechnik</w:t>
                              </w:r>
                              <w:proofErr w:type="spellEnd"/>
                            </w:p>
                          </w:txbxContent>
                        </v:textbox>
                      </v:shape>
                      <v:shape id="_x0000_s1156" type="#_x0000_t202" style="position:absolute;top:24052;width:4775;height:1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" fillcolor="#ffa200" stroked="f">
                        <v:textbox inset="0,0,0,0">
                          <w:txbxContent>
                            <w:p w14:paraId="4A3361DD" w14:textId="77777777" w:rsidR="00F83FD1" w:rsidRPr="00F83FD1" w:rsidRDefault="00F83FD1" w:rsidP="00F83FD1">
                              <w:pPr>
                                <w:jc w:val="center"/>
                                <w:rPr>
                                  <w:b/>
                                  <w:bCs/>
                                  <w:color w:val="auto"/>
                                  <w:sz w:val="16"/>
                                  <w:szCs w:val="16"/>
                                </w:rPr>
                              </w:pPr>
                              <w:r>
                                <w:rPr>
                                  <w:b/>
                                  <w:color w:val="auto"/>
                                  <w:sz w:val="16"/>
                                </w:rPr>
                                <w:t>augsne</w:t>
                              </w:r>
                            </w:p>
                          </w:txbxContent>
                        </v:textbox>
                      </v:shape>
                      <v:shape id="_x0000_s1157" type="#_x0000_t202" style="position:absolute;left:9341;top:8149;width:6287;height:36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" fillcolor="#bebebe" stroked="f">
                        <v:textbox inset="0,0,0,0">
                          <w:txbxContent>
                            <w:p w14:paraId="5CAB8841" w14:textId="77777777" w:rsidR="00F83FD1" w:rsidRPr="00F83FD1" w:rsidRDefault="00F83FD1" w:rsidP="00F83FD1">
                              <w:pPr>
                                <w:jc w:val="center"/>
                                <w:rPr>
                                  <w:b/>
                                  <w:bCs/>
                                  <w:color w:val="auto"/>
                                  <w:sz w:val="16"/>
                                  <w:szCs w:val="16"/>
                                </w:rPr>
                              </w:pPr>
                              <w:r>
                                <w:rPr>
                                  <w:b/>
                                  <w:color w:val="auto"/>
                                  <w:sz w:val="16"/>
                                </w:rPr>
                                <w:t>augsnes skalošanas iekārta</w:t>
                              </w:r>
                            </w:p>
                          </w:txbxContent>
                        </v:textbox>
                      </v:shape>
                      <v:shape id="_x0000_s1158" type="#_x0000_t202" style="position:absolute;left:-397;top:8347;width:6956;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" fillcolor="#ffa200" stroked="f">
                        <v:textbox inset="0,0,0,0">
                          <w:txbxContent>
                            <w:p w14:paraId="2C51259D" w14:textId="77777777" w:rsidR="00F83FD1" w:rsidRPr="00F83FD1" w:rsidRDefault="00F83FD1" w:rsidP="00F83FD1">
                              <w:pPr>
                                <w:jc w:val="center"/>
                                <w:rPr>
                                  <w:b/>
                                  <w:bCs/>
                                  <w:color w:val="auto"/>
                                  <w:sz w:val="16"/>
                                  <w:szCs w:val="16"/>
                                </w:rPr>
                              </w:pPr>
                              <w:r>
                                <w:rPr>
                                  <w:b/>
                                  <w:color w:val="auto"/>
                                  <w:sz w:val="16"/>
                                </w:rPr>
                                <w:t>izejmateriāls</w:t>
                              </w:r>
                            </w:p>
                            <w:p w14:paraId="401CC669" w14:textId="77777777" w:rsidR="00F83FD1" w:rsidRPr="00F83FD1" w:rsidRDefault="00F83FD1" w:rsidP="00F83FD1">
                              <w:pPr>
                                <w:jc w:val="center"/>
                                <w:rPr>
                                  <w:b/>
                                  <w:bCs/>
                                  <w:color w:val="auto"/>
                                  <w:sz w:val="16"/>
                                  <w:szCs w:val="16"/>
                                </w:rPr>
                              </w:pPr>
                              <w:r>
                                <w:rPr>
                                  <w:b/>
                                  <w:color w:val="auto"/>
                                  <w:sz w:val="16"/>
                                </w:rPr>
                                <w:t>TPH 100%</w:t>
                              </w:r>
                            </w:p>
                          </w:txbxContent>
                        </v:textbox>
                      </v:shape>
                      <v:shape id="_x0000_s1159" type="#_x0000_t202" style="position:absolute;left:19543;top:17951;width:7803;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" fillcolor="#bebebe" stroked="f">
                        <v:textbox inset="0,0,0,0">
                          <w:txbxContent>
                            <w:p w14:paraId="01726C7B" w14:textId="77777777" w:rsidR="00F83FD1" w:rsidRPr="00F83FD1" w:rsidRDefault="00F83FD1" w:rsidP="00F83FD1">
                              <w:pPr>
                                <w:jc w:val="center"/>
                                <w:rPr>
                                  <w:b/>
                                  <w:bCs/>
                                  <w:color w:val="auto"/>
                                  <w:sz w:val="16"/>
                                  <w:szCs w:val="16"/>
                                </w:rPr>
                              </w:pPr>
                              <w:r>
                                <w:rPr>
                                  <w:b/>
                                  <w:color w:val="auto"/>
                                  <w:sz w:val="16"/>
                                </w:rPr>
                                <w:t>dūņu kondicionēšana</w:t>
                              </w:r>
                            </w:p>
                          </w:txbxContent>
                        </v:textbox>
                      </v:shape>
                      <v:shape id="_x0000_s1160" type="#_x0000_t202" style="position:absolute;left:33383;top:9267;width:7367;height:31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" fillcolor="#bebebe" stroked="f">
                        <v:textbox inset="0,0,0,0">
                          <w:txbxContent>
                            <w:p w14:paraId="462C0F1E" w14:textId="77777777" w:rsidR="00F83FD1" w:rsidRPr="00F83FD1" w:rsidRDefault="00F83FD1" w:rsidP="00F83FD1">
                              <w:pPr>
                                <w:jc w:val="center"/>
                                <w:rPr>
                                  <w:b/>
                                  <w:bCs/>
                                  <w:color w:val="auto"/>
                                  <w:sz w:val="16"/>
                                  <w:szCs w:val="16"/>
                                </w:rPr>
                              </w:pPr>
                              <w:proofErr w:type="spellStart"/>
                              <w:r>
                                <w:rPr>
                                  <w:b/>
                                  <w:color w:val="auto"/>
                                  <w:sz w:val="16"/>
                                </w:rPr>
                                <w:t>kamerfiltra</w:t>
                              </w:r>
                              <w:proofErr w:type="spellEnd"/>
                              <w:r>
                                <w:rPr>
                                  <w:b/>
                                  <w:color w:val="auto"/>
                                  <w:sz w:val="16"/>
                                </w:rPr>
                                <w:t xml:space="preserve"> prese</w:t>
                              </w:r>
                            </w:p>
                          </w:txbxContent>
                        </v:textbox>
                      </v:shape>
                      <v:shape id="_x0000_s1161" type="#_x0000_t202" style="position:absolute;left:17412;top:-1390;width:9224;height:4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" fillcolor="white [3212]" stroked="f">
                        <v:textbox inset="0,0,0,0">
                          <w:txbxContent>
                            <w:p w14:paraId="54DBEBAC" w14:textId="77777777" w:rsidR="00F83FD1" w:rsidRPr="00F83FD1" w:rsidRDefault="00F83FD1" w:rsidP="00F83FD1">
                              <w:pPr>
                                <w:jc w:val="center"/>
                                <w:rPr>
                                  <w:b/>
                                  <w:bCs/>
                                  <w:color w:val="auto"/>
                                  <w:sz w:val="16"/>
                                  <w:szCs w:val="16"/>
                                </w:rPr>
                              </w:pPr>
                              <w:r>
                                <w:rPr>
                                  <w:b/>
                                  <w:color w:val="auto"/>
                                  <w:sz w:val="16"/>
                                </w:rPr>
                                <w:t>IZVADES materiāls:</w:t>
                              </w:r>
                            </w:p>
                            <w:p w14:paraId="13ED19B3" w14:textId="77777777" w:rsidR="00F83FD1" w:rsidRPr="00F83FD1" w:rsidRDefault="00F83FD1" w:rsidP="00F83FD1">
                              <w:pPr>
                                <w:jc w:val="center"/>
                                <w:rPr>
                                  <w:b/>
                                  <w:bCs/>
                                  <w:color w:val="auto"/>
                                  <w:sz w:val="16"/>
                                  <w:szCs w:val="16"/>
                                </w:rPr>
                              </w:pPr>
                              <w:r>
                                <w:rPr>
                                  <w:b/>
                                  <w:color w:val="auto"/>
                                  <w:sz w:val="16"/>
                                </w:rPr>
                                <w:t>smiltis, grants</w:t>
                              </w:r>
                            </w:p>
                            <w:p w14:paraId="09FFB74E" w14:textId="77777777" w:rsidR="00F83FD1" w:rsidRPr="00F83FD1" w:rsidRDefault="00F83FD1" w:rsidP="00F83FD1">
                              <w:pPr>
                                <w:jc w:val="center"/>
                                <w:rPr>
                                  <w:b/>
                                  <w:bCs/>
                                  <w:color w:val="auto"/>
                                  <w:sz w:val="16"/>
                                  <w:szCs w:val="16"/>
                                </w:rPr>
                              </w:pPr>
                              <w:r>
                                <w:rPr>
                                  <w:b/>
                                  <w:color w:val="auto"/>
                                  <w:sz w:val="16"/>
                                </w:rPr>
                                <w:t>TPH ~ 0%</w:t>
                              </w:r>
                            </w:p>
                          </w:txbxContent>
                        </v:textbox>
                      </v:shape>
                      <v:shape id="_x0000_s1162" type="#_x0000_t202" style="position:absolute;left:25164;top:4030;width:9225;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" fillcolor="white [3212]" stroked="f">
                        <v:textbox inset="0,0,0,0">
                          <w:txbxContent>
                            <w:p w14:paraId="3F9E5798" w14:textId="77777777" w:rsidR="00F83FD1" w:rsidRPr="00F83FD1" w:rsidRDefault="00F83FD1" w:rsidP="00F83FD1">
                              <w:pPr>
                                <w:jc w:val="center"/>
                                <w:rPr>
                                  <w:b/>
                                  <w:bCs/>
                                  <w:color w:val="auto"/>
                                  <w:sz w:val="16"/>
                                  <w:szCs w:val="16"/>
                                </w:rPr>
                              </w:pPr>
                              <w:r>
                                <w:rPr>
                                  <w:b/>
                                  <w:color w:val="auto"/>
                                  <w:sz w:val="16"/>
                                </w:rPr>
                                <w:t>filtra nogulšņu mitrā viela</w:t>
                              </w:r>
                            </w:p>
                            <w:p w14:paraId="38934859" w14:textId="77777777" w:rsidR="00F83FD1" w:rsidRPr="00F83FD1" w:rsidRDefault="00F83FD1" w:rsidP="00F83FD1">
                              <w:pPr>
                                <w:jc w:val="center"/>
                                <w:rPr>
                                  <w:b/>
                                  <w:bCs/>
                                  <w:color w:val="auto"/>
                                  <w:sz w:val="16"/>
                                  <w:szCs w:val="16"/>
                                </w:rPr>
                              </w:pPr>
                              <w:r>
                                <w:rPr>
                                  <w:b/>
                                  <w:color w:val="auto"/>
                                  <w:sz w:val="16"/>
                                </w:rPr>
                                <w:t>TPH ~ 0,01 %</w:t>
                              </w:r>
                            </w:p>
                          </w:txbxContent>
                        </v:textbox>
                      </v:shape>
                      <v:shape id="_x0000_s1163" type="#_x0000_t202" style="position:absolute;left:35648;top:1986;width:10658;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" fillcolor="white [3212]" stroked="f">
                        <v:textbox inset="0,0,0,0">
                          <w:txbxContent>
                            <w:p w14:paraId="34129DB9" w14:textId="77777777" w:rsidR="00F83FD1" w:rsidRPr="00F83FD1" w:rsidRDefault="00F83FD1" w:rsidP="00F83FD1">
                              <w:pPr>
                                <w:jc w:val="center"/>
                                <w:rPr>
                                  <w:b/>
                                  <w:bCs/>
                                  <w:color w:val="auto"/>
                                  <w:sz w:val="16"/>
                                  <w:szCs w:val="16"/>
                                </w:rPr>
                              </w:pPr>
                              <w:r>
                                <w:rPr>
                                  <w:b/>
                                  <w:color w:val="auto"/>
                                  <w:sz w:val="16"/>
                                </w:rPr>
                                <w:t>filtra nogulšņu sausā viela</w:t>
                              </w:r>
                            </w:p>
                            <w:p w14:paraId="49398126" w14:textId="77777777" w:rsidR="00F83FD1" w:rsidRPr="00F83FD1" w:rsidRDefault="00F83FD1" w:rsidP="00F83FD1">
                              <w:pPr>
                                <w:jc w:val="center"/>
                                <w:rPr>
                                  <w:b/>
                                  <w:bCs/>
                                  <w:color w:val="auto"/>
                                  <w:sz w:val="16"/>
                                  <w:szCs w:val="16"/>
                                </w:rPr>
                              </w:pPr>
                              <w:r>
                                <w:rPr>
                                  <w:b/>
                                  <w:color w:val="auto"/>
                                  <w:sz w:val="16"/>
                                </w:rPr>
                                <w:t>TPH ~ 99 %</w:t>
                              </w:r>
                            </w:p>
                          </w:txbxContent>
                        </v:textbox>
                      </v:shape>
                      <v:shape id="_x0000_s1164" type="#_x0000_t202" style="position:absolute;left:39023;top:4569;width:5835;height:1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" fillcolor="white [3212]" stroked="f">
                        <v:textbox inset="0,0,0,0">
                          <w:txbxContent>
                            <w:p w14:paraId="607A6F8C" w14:textId="77777777" w:rsidR="00F83FD1" w:rsidRPr="008D20A6" w:rsidRDefault="00F83FD1" w:rsidP="00F83FD1">
                              <w:pPr>
                                <w:jc w:val="right"/>
                                <w:rPr>
                                  <w:b/>
                                  <w:bCs/>
                                  <w:color w:val="auto"/>
                                  <w:sz w:val="14"/>
                                  <w:szCs w:val="22"/>
                                </w:rPr>
                              </w:pPr>
                            </w:p>
                          </w:txbxContent>
                        </v:textbox>
                      </v:shape>
                      <v:shape id="_x0000_s1165" type="#_x0000_t202" style="position:absolute;left:47627;top:8867;width:9224;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" fillcolor="white [3212]" stroked="f">
                        <v:textbox inset="0,0,0,0">
                          <w:txbxContent>
                            <w:p w14:paraId="72178306" w14:textId="77777777" w:rsidR="00F83FD1" w:rsidRPr="00F83FD1" w:rsidRDefault="00F83FD1" w:rsidP="00F83FD1">
                              <w:pPr>
                                <w:rPr>
                                  <w:b/>
                                  <w:bCs/>
                                  <w:color w:val="auto"/>
                                  <w:sz w:val="16"/>
                                  <w:szCs w:val="16"/>
                                </w:rPr>
                              </w:pPr>
                              <w:r>
                                <w:rPr>
                                  <w:b/>
                                  <w:color w:val="auto"/>
                                  <w:sz w:val="16"/>
                                </w:rPr>
                                <w:t>tīrs ūdens</w:t>
                              </w:r>
                            </w:p>
                            <w:p w14:paraId="0B0A68B5" w14:textId="77777777" w:rsidR="00F83FD1" w:rsidRPr="00F83FD1" w:rsidRDefault="00F83FD1" w:rsidP="00F83FD1">
                              <w:pPr>
                                <w:rPr>
                                  <w:b/>
                                  <w:bCs/>
                                  <w:color w:val="auto"/>
                                  <w:sz w:val="16"/>
                                  <w:szCs w:val="16"/>
                                </w:rPr>
                              </w:pPr>
                              <w:r>
                                <w:rPr>
                                  <w:b/>
                                  <w:color w:val="auto"/>
                                  <w:sz w:val="16"/>
                                </w:rPr>
                                <w:t>TPH ~ 0 %</w:t>
                              </w:r>
                            </w:p>
                          </w:txbxContent>
                        </v:textbox>
                      </v:shape>
                      <v:shape id="_x0000_s1166" type="#_x0000_t202" style="position:absolute;left:49147;top:14246;width:9096;height:2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" fillcolor="white [3212]" stroked="f">
                        <v:textbox inset="0,0,0,0">
                          <w:txbxContent>
                            <w:p w14:paraId="51D90EDE" w14:textId="77777777" w:rsidR="00F83FD1" w:rsidRPr="00F83FD1" w:rsidRDefault="00F83FD1" w:rsidP="00F83FD1">
                              <w:pPr>
                                <w:jc w:val="center"/>
                                <w:rPr>
                                  <w:b/>
                                  <w:bCs/>
                                  <w:color w:val="auto"/>
                                  <w:sz w:val="16"/>
                                  <w:szCs w:val="16"/>
                                </w:rPr>
                              </w:pPr>
                              <w:r>
                                <w:rPr>
                                  <w:b/>
                                  <w:color w:val="auto"/>
                                  <w:sz w:val="16"/>
                                </w:rPr>
                                <w:t>aktīvā ogle</w:t>
                              </w:r>
                            </w:p>
                            <w:p w14:paraId="0F1C3072" w14:textId="77777777" w:rsidR="00F83FD1" w:rsidRPr="00F83FD1" w:rsidRDefault="00F83FD1" w:rsidP="00F83FD1">
                              <w:pPr>
                                <w:jc w:val="center"/>
                                <w:rPr>
                                  <w:b/>
                                  <w:bCs/>
                                  <w:color w:val="auto"/>
                                  <w:sz w:val="16"/>
                                  <w:szCs w:val="16"/>
                                </w:rPr>
                              </w:pPr>
                              <w:r>
                                <w:rPr>
                                  <w:b/>
                                  <w:color w:val="auto"/>
                                  <w:sz w:val="16"/>
                                </w:rPr>
                                <w:t>TPH ~ 0,2 %</w:t>
                              </w:r>
                            </w:p>
                          </w:txbxContent>
                        </v:textbox>
                      </v:shape>
                      <v:shape id="_x0000_s1167" type="#_x0000_t202" style="position:absolute;left:50354;top:16551;width:5835;height:10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" fillcolor="white [3212]" stroked="f">
                        <v:textbox inset="0,0,0,0">
                          <w:txbxContent>
                            <w:p w14:paraId="5D22B5EC" w14:textId="77777777" w:rsidR="00F83FD1" w:rsidRPr="008D20A6" w:rsidRDefault="00F83FD1" w:rsidP="00F83FD1">
                              <w:pPr>
                                <w:jc w:val="right"/>
                                <w:rPr>
                                  <w:b/>
                                  <w:bCs/>
                                  <w:color w:val="auto"/>
                                  <w:sz w:val="14"/>
                                  <w:szCs w:val="22"/>
                                </w:rPr>
                              </w:pPr>
                            </w:p>
                          </w:txbxContent>
                        </v:textbox>
                      </v:shape>
                      <v:shape id="_x0000_s1168" type="#_x0000_t202" style="position:absolute;left:47362;top:24306;width:9224;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" fillcolor="white [3212]" stroked="f">
                        <v:textbox inset="0,0,0,0">
                          <w:txbxContent>
                            <w:p w14:paraId="6FAC05D2" w14:textId="77777777" w:rsidR="00F83FD1" w:rsidRPr="00F83FD1" w:rsidRDefault="00F83FD1" w:rsidP="00F83FD1">
                              <w:pPr>
                                <w:rPr>
                                  <w:b/>
                                  <w:bCs/>
                                  <w:color w:val="auto"/>
                                  <w:sz w:val="16"/>
                                  <w:szCs w:val="16"/>
                                </w:rPr>
                              </w:pPr>
                              <w:r>
                                <w:rPr>
                                  <w:b/>
                                  <w:color w:val="auto"/>
                                  <w:sz w:val="16"/>
                                </w:rPr>
                                <w:t>tehnoloģiskais ūdens</w:t>
                              </w:r>
                            </w:p>
                            <w:p w14:paraId="35683BC8" w14:textId="77777777" w:rsidR="00F83FD1" w:rsidRPr="00F83FD1" w:rsidRDefault="00F83FD1" w:rsidP="00F83FD1">
                              <w:pPr>
                                <w:rPr>
                                  <w:b/>
                                  <w:bCs/>
                                  <w:color w:val="auto"/>
                                  <w:sz w:val="16"/>
                                  <w:szCs w:val="16"/>
                                </w:rPr>
                              </w:pPr>
                              <w:r>
                                <w:rPr>
                                  <w:b/>
                                  <w:color w:val="auto"/>
                                  <w:sz w:val="16"/>
                                </w:rPr>
                                <w:t>TPH ~ 0,2 %</w:t>
                              </w:r>
                            </w:p>
                          </w:txbxContent>
                        </v:textbox>
                      </v:shape>
                      <v:shape id="_x0000_s1169" type="#_x0000_t202" style="position:absolute;left:27346;top:24305;width:7038;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" fillcolor="white [3212]" stroked="f">
                        <v:textbox inset="0,0,0,0">
                          <w:txbxContent>
                            <w:p w14:paraId="39A494D0" w14:textId="77777777" w:rsidR="00F83FD1" w:rsidRPr="00F83FD1" w:rsidRDefault="00F83FD1" w:rsidP="00F83FD1">
                              <w:pPr>
                                <w:rPr>
                                  <w:b/>
                                  <w:bCs/>
                                  <w:color w:val="auto"/>
                                  <w:sz w:val="16"/>
                                  <w:szCs w:val="16"/>
                                </w:rPr>
                              </w:pPr>
                              <w:r>
                                <w:rPr>
                                  <w:b/>
                                  <w:color w:val="auto"/>
                                  <w:sz w:val="16"/>
                                </w:rPr>
                                <w:t>tehnoloģiskais ūdens</w:t>
                              </w:r>
                            </w:p>
                            <w:p w14:paraId="79EDC61A" w14:textId="77777777" w:rsidR="00F83FD1" w:rsidRPr="00F83FD1" w:rsidRDefault="00F83FD1" w:rsidP="00F83FD1">
                              <w:pPr>
                                <w:rPr>
                                  <w:b/>
                                  <w:bCs/>
                                  <w:color w:val="auto"/>
                                  <w:sz w:val="16"/>
                                  <w:szCs w:val="16"/>
                                </w:rPr>
                              </w:pPr>
                              <w:r>
                                <w:rPr>
                                  <w:b/>
                                  <w:color w:val="auto"/>
                                  <w:sz w:val="16"/>
                                </w:rPr>
                                <w:t>TPH ~ 0,05 %</w:t>
                              </w:r>
                            </w:p>
                          </w:txbxContent>
                        </v:textbox>
                      </v:shape>
                      <v:shape id="_x0000_s1170" type="#_x0000_t202" style="position:absolute;left:26173;top:11760;width:6554;height: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" fillcolor="white [3212]" stroked="f">
                        <v:textbox inset="0,0,0,0">
                          <w:txbxContent>
                            <w:p w14:paraId="71F786B4" w14:textId="77777777" w:rsidR="00F83FD1" w:rsidRPr="00F83FD1" w:rsidRDefault="00F83FD1" w:rsidP="00F83FD1">
                              <w:pPr>
                                <w:jc w:val="center"/>
                                <w:rPr>
                                  <w:b/>
                                  <w:bCs/>
                                  <w:color w:val="auto"/>
                                  <w:sz w:val="16"/>
                                  <w:szCs w:val="16"/>
                                </w:rPr>
                              </w:pPr>
                              <w:r>
                                <w:rPr>
                                  <w:b/>
                                  <w:color w:val="auto"/>
                                  <w:sz w:val="16"/>
                                </w:rPr>
                                <w:t>filtrāts</w:t>
                              </w:r>
                            </w:p>
                            <w:p w14:paraId="3FF7996F" w14:textId="77777777" w:rsidR="00F83FD1" w:rsidRPr="00F83FD1" w:rsidRDefault="00F83FD1" w:rsidP="00F83FD1">
                              <w:pPr>
                                <w:jc w:val="center"/>
                                <w:rPr>
                                  <w:b/>
                                  <w:bCs/>
                                  <w:color w:val="auto"/>
                                  <w:sz w:val="16"/>
                                  <w:szCs w:val="16"/>
                                </w:rPr>
                              </w:pPr>
                              <w:r>
                                <w:rPr>
                                  <w:b/>
                                  <w:color w:val="auto"/>
                                  <w:sz w:val="16"/>
                                </w:rPr>
                                <w:t>TPH ~ 0,05%</w:t>
                              </w:r>
                            </w:p>
                          </w:txbxContent>
                        </v:textbox>
                      </v:shape>
                      <v:shape id="_x0000_s1171" type="#_x0000_t202" style="position:absolute;left:32460;top:12839;width:1333;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" fillcolor="white [3212]" stroked="f">
                        <v:textbox inset="0,0,0,0">
                          <w:txbxContent>
                            <w:p w14:paraId="7E73ED9F" w14:textId="77777777" w:rsidR="00F83FD1" w:rsidRPr="008D20A6" w:rsidRDefault="00F83FD1" w:rsidP="00F83FD1">
                              <w:pPr>
                                <w:jc w:val="right"/>
                                <w:rPr>
                                  <w:b/>
                                  <w:bCs/>
                                  <w:color w:val="auto"/>
                                  <w:sz w:val="14"/>
                                  <w:szCs w:val="22"/>
                                </w:rPr>
                              </w:pPr>
                            </w:p>
                          </w:txbxContent>
                        </v:textbox>
                      </v:shape>
                      <v:shape id="_x0000_s1172" type="#_x0000_t202" style="position:absolute;left:33383;top:17948;width:7364;height:3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" fillcolor="#bebebe" stroked="f">
                        <v:textbox inset="0,0,0,0">
                          <w:txbxContent>
                            <w:p w14:paraId="1ECBE989" w14:textId="77777777" w:rsidR="00F83FD1" w:rsidRPr="00F83FD1" w:rsidRDefault="00F83FD1" w:rsidP="00F83FD1">
                              <w:pPr>
                                <w:jc w:val="center"/>
                                <w:rPr>
                                  <w:b/>
                                  <w:bCs/>
                                  <w:color w:val="auto"/>
                                  <w:sz w:val="16"/>
                                  <w:szCs w:val="16"/>
                                </w:rPr>
                              </w:pPr>
                              <w:r>
                                <w:rPr>
                                  <w:b/>
                                  <w:color w:val="auto"/>
                                  <w:sz w:val="16"/>
                                </w:rPr>
                                <w:t>dūņu uzglabāšanas tvertne</w:t>
                              </w:r>
                            </w:p>
                          </w:txbxContent>
                        </v:textbox>
                      </v:shape>
                      <v:shape id="_x0000_s1173" type="#_x0000_t202" style="position:absolute;left:42784;top:17880;width:7562;height:3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" fillcolor="#bebebe" stroked="f">
                        <v:textbox inset="0,0,0,0">
                          <w:txbxContent>
                            <w:p w14:paraId="75E6F899" w14:textId="77777777" w:rsidR="00F83FD1" w:rsidRPr="00F83FD1" w:rsidRDefault="00F83FD1" w:rsidP="00F83FD1">
                              <w:pPr>
                                <w:jc w:val="center"/>
                                <w:rPr>
                                  <w:b/>
                                  <w:bCs/>
                                  <w:color w:val="auto"/>
                                  <w:sz w:val="16"/>
                                  <w:szCs w:val="16"/>
                                </w:rPr>
                              </w:pPr>
                              <w:r>
                                <w:rPr>
                                  <w:b/>
                                  <w:color w:val="auto"/>
                                  <w:sz w:val="16"/>
                                </w:rPr>
                                <w:t>ūdens attīrīšanas iekārta</w:t>
                              </w:r>
                            </w:p>
                          </w:txbxContent>
                        </v:textbox>
                      </v:shape>
                      <v:shape id="_x0000_s1174" type="#_x0000_t202" style="position:absolute;left:19271;top:28879;width:8007;height:3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" fillcolor="#bebebe" stroked="f">
                        <v:textbox inset="0,0,0,0">
                          <w:txbxContent>
                            <w:p w14:paraId="6A35F497" w14:textId="77777777" w:rsidR="00F83FD1" w:rsidRPr="00F83FD1" w:rsidRDefault="00F83FD1" w:rsidP="00F83FD1">
                              <w:pPr>
                                <w:jc w:val="center"/>
                                <w:rPr>
                                  <w:b/>
                                  <w:bCs/>
                                  <w:color w:val="auto"/>
                                  <w:sz w:val="16"/>
                                  <w:szCs w:val="16"/>
                                </w:rPr>
                              </w:pPr>
                              <w:proofErr w:type="spellStart"/>
                              <w:r>
                                <w:rPr>
                                  <w:b/>
                                  <w:color w:val="auto"/>
                                  <w:sz w:val="16"/>
                                </w:rPr>
                                <w:t>atvairplašu</w:t>
                              </w:r>
                              <w:proofErr w:type="spellEnd"/>
                              <w:r>
                                <w:rPr>
                                  <w:b/>
                                  <w:color w:val="auto"/>
                                  <w:sz w:val="16"/>
                                </w:rPr>
                                <w:t xml:space="preserve"> biezinātāji</w:t>
                              </w:r>
                            </w:p>
                          </w:txbxContent>
                        </v:textbox>
                      </v:shape>
                      <v:shape id="_x0000_s1175" type="#_x0000_t202" style="position:absolute;left:29218;top:29151;width:8815;height:2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" fillcolor="#ffa200" stroked="f">
                        <v:textbox inset="0,0,0,0">
                          <w:txbxContent>
                            <w:p w14:paraId="05FCC6E9" w14:textId="77777777" w:rsidR="00F83FD1" w:rsidRPr="00F83FD1" w:rsidRDefault="00F83FD1" w:rsidP="00F83FD1">
                              <w:pPr>
                                <w:jc w:val="center"/>
                                <w:rPr>
                                  <w:b/>
                                  <w:bCs/>
                                  <w:color w:val="auto"/>
                                  <w:sz w:val="16"/>
                                  <w:szCs w:val="16"/>
                                </w:rPr>
                              </w:pPr>
                              <w:r>
                                <w:rPr>
                                  <w:b/>
                                  <w:color w:val="auto"/>
                                  <w:sz w:val="16"/>
                                </w:rPr>
                                <w:t>dūņas</w:t>
                              </w:r>
                            </w:p>
                            <w:p w14:paraId="4D678AB2" w14:textId="77777777" w:rsidR="00F83FD1" w:rsidRPr="00F83FD1" w:rsidRDefault="00F83FD1" w:rsidP="00F83FD1">
                              <w:pPr>
                                <w:jc w:val="center"/>
                                <w:rPr>
                                  <w:b/>
                                  <w:bCs/>
                                  <w:color w:val="auto"/>
                                  <w:sz w:val="16"/>
                                  <w:szCs w:val="16"/>
                                </w:rPr>
                              </w:pPr>
                              <w:r>
                                <w:rPr>
                                  <w:b/>
                                  <w:color w:val="auto"/>
                                  <w:sz w:val="16"/>
                                </w:rPr>
                                <w:t>TPH ~ 99,8 %</w:t>
                              </w:r>
                            </w:p>
                          </w:txbxContent>
                        </v:textbox>
                      </v:shape>
                      <v:shape id="_x0000_s1176" type="#_x0000_t202" style="position:absolute;left:-198;top:21931;width:5167;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" fillcolor="white [3212]" stroked="f">
                        <v:textbox inset="0,0,0,0">
                          <w:txbxContent>
                            <w:p w14:paraId="057B984C" w14:textId="77777777" w:rsidR="00F83FD1" w:rsidRPr="00F83FD1" w:rsidRDefault="00F83FD1" w:rsidP="00F83FD1">
                              <w:pPr>
                                <w:jc w:val="center"/>
                                <w:rPr>
                                  <w:b/>
                                  <w:bCs/>
                                  <w:color w:val="auto"/>
                                  <w:sz w:val="16"/>
                                  <w:szCs w:val="16"/>
                                </w:rPr>
                              </w:pPr>
                              <w:r>
                                <w:rPr>
                                  <w:b/>
                                  <w:color w:val="auto"/>
                                  <w:sz w:val="16"/>
                                </w:rPr>
                                <w:t>Apzīmējumi</w:t>
                              </w:r>
                            </w:p>
                          </w:txbxContent>
                        </v:textbox>
                      </v:shape>
                      <v:shape id="_x0000_s1177" type="#_x0000_t202" style="position:absolute;left:-132;top:26438;width:4775;height:1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" fillcolor="#06f" stroked="f">
                        <v:textbox inset="0,0,0,0">
                          <w:txbxContent>
                            <w:p w14:paraId="78AE30FE" w14:textId="77777777" w:rsidR="00F83FD1" w:rsidRPr="00F83FD1" w:rsidRDefault="00F83FD1" w:rsidP="00F83FD1">
                              <w:pPr>
                                <w:jc w:val="center"/>
                                <w:rPr>
                                  <w:b/>
                                  <w:bCs/>
                                  <w:sz w:val="16"/>
                                  <w:szCs w:val="16"/>
                                </w:rPr>
                              </w:pPr>
                              <w:r>
                                <w:rPr>
                                  <w:b/>
                                  <w:sz w:val="16"/>
                                </w:rPr>
                                <w:t>ūdens</w:t>
                              </w:r>
                            </w:p>
                          </w:txbxContent>
                        </v:textbox>
                      </v:shape>
                      <v:shape id="_x0000_s1178" type="#_x0000_t202" style="position:absolute;left:-994;top:16163;width:18221;height:1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" fillcolor="white [3212]" stroked="f">
                        <v:textbox inset="0,0,0,0">
                          <w:txbxContent>
                            <w:p w14:paraId="3A59A46A" w14:textId="77777777" w:rsidR="00F83FD1" w:rsidRPr="00F83FD1" w:rsidRDefault="00F83FD1" w:rsidP="00F83FD1">
                              <w:pPr>
                                <w:jc w:val="center"/>
                                <w:rPr>
                                  <w:color w:val="0B7ED6"/>
                                  <w:sz w:val="18"/>
                                  <w:szCs w:val="18"/>
                                  <w:u w:val="single"/>
                                </w:rPr>
                              </w:pPr>
                              <w:r>
                                <w:rPr>
                                  <w:color w:val="0B7ED6"/>
                                  <w:sz w:val="18"/>
                                  <w:u w:val="single"/>
                                </w:rPr>
                                <w:t xml:space="preserve">© </w:t>
                              </w:r>
                              <w:proofErr w:type="spellStart"/>
                              <w:r>
                                <w:rPr>
                                  <w:color w:val="0B7ED6"/>
                                  <w:sz w:val="18"/>
                                  <w:u w:val="single"/>
                                </w:rPr>
                                <w:t>Züblin</w:t>
                              </w:r>
                              <w:proofErr w:type="spellEnd"/>
                              <w:r>
                                <w:rPr>
                                  <w:color w:val="0B7ED6"/>
                                  <w:sz w:val="18"/>
                                  <w:u w:val="single"/>
                                </w:rPr>
                                <w:t xml:space="preserve"> </w:t>
                              </w:r>
                              <w:proofErr w:type="spellStart"/>
                              <w:r>
                                <w:rPr>
                                  <w:color w:val="0B7ED6"/>
                                  <w:sz w:val="18"/>
                                  <w:u w:val="single"/>
                                </w:rPr>
                                <w:t>Umwelttechnik</w:t>
                              </w:r>
                              <w:proofErr w:type="spellEnd"/>
                              <w:r>
                                <w:rPr>
                                  <w:color w:val="0B7ED6"/>
                                  <w:sz w:val="18"/>
                                  <w:u w:val="single"/>
                                </w:rPr>
                                <w:t xml:space="preserve"> </w:t>
                              </w:r>
                              <w:proofErr w:type="spellStart"/>
                              <w:r>
                                <w:rPr>
                                  <w:color w:val="0B7ED6"/>
                                  <w:sz w:val="18"/>
                                  <w:u w:val="single"/>
                                </w:rPr>
                                <w:t>GmbH</w:t>
                              </w:r>
                              <w:proofErr w:type="spellEnd"/>
                            </w:p>
                          </w:txbxContent>
                        </v:textbox>
                      </v:shape>
                    </v:group>
                  </w:pict>
                </mc:Fallback>
              </mc:AlternateContent>
            </w:r>
            <w:r w:rsidRPr="004B4FA0">
              <w:rPr>
                <w:rFonts w:ascii="Times New Roman" w:hAnsi="Times New Roman" w:cs="Times New Roman"/>
                <w:noProof/>
                <w:color w:val="auto"/>
                <w:sz w:val="28"/>
              </w:rPr>
              <w:drawing>
                <wp:inline distT="0" distB="0" distL="0" distR="0" wp14:anchorId="76A532F4" wp14:editId="3AA0ACE8">
                  <wp:extent cx="6064504" cy="3834468"/>
                  <wp:effectExtent l="0" t="0" r="0" b="0"/>
                  <wp:docPr id="1626787769" name="Рисунок 1" descr="Изображение выглядит как текст, снимок экрана, диаграмм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87769" name="Рисунок 1" descr="Изображение выглядит как текст, снимок экрана, диаграмма, Шрифт&#10;&#10;Содержимое, созданное искусственным интеллектом, может быть неверным."/>
                          <pic:cNvPicPr/>
                        </pic:nvPicPr>
                        <pic:blipFill>
                          <a:blip r:embed="rId40"/>
                          <a:stretch>
                            <a:fillRect/>
                          </a:stretch>
                        </pic:blipFill>
                        <pic:spPr>
                          <a:xfrm>
                            <a:off x="0" y="0"/>
                            <a:ext cx="6064504" cy="3834468"/>
                          </a:xfrm>
                          <a:prstGeom prst="rect">
                            <a:avLst/>
                          </a:prstGeom>
                        </pic:spPr>
                      </pic:pic>
                    </a:graphicData>
                  </a:graphic>
                </wp:inline>
              </w:drawing>
            </w:r>
          </w:p>
        </w:tc>
      </w:tr>
      <w:tr w:rsidR="00F83FD1" w:rsidRPr="004B4FA0" w14:paraId="21F148C9" w14:textId="77777777" w:rsidTr="00EE00E0">
        <w:trPr>
          <w:trHeight w:val="170"/>
        </w:trPr>
        <w:tc>
          <w:tcPr>
            <w:tcW w:w="5000" w:type="pct"/>
          </w:tcPr>
          <w:p w14:paraId="1C81283C" w14:textId="77777777" w:rsidR="00F83FD1" w:rsidRPr="004B4FA0" w:rsidRDefault="00F83FD1" w:rsidP="00F83FD1">
            <w:pPr>
              <w:rPr>
                <w:rFonts w:ascii="Times New Roman" w:hAnsi="Times New Roman" w:cs="Times New Roman"/>
                <w:color w:val="14467D"/>
                <w:sz w:val="18"/>
                <w:szCs w:val="18"/>
              </w:rPr>
            </w:pPr>
            <w:r w:rsidRPr="004B4FA0">
              <w:rPr>
                <w:rFonts w:ascii="Times New Roman" w:hAnsi="Times New Roman" w:cs="Times New Roman"/>
                <w:color w:val="14467D"/>
                <w:sz w:val="18"/>
              </w:rPr>
              <w:t>8. attēls: Piesārņotāja tvertne garu ķēžu naftas ogļūdeņražu (TPH) atdalīšanai: filtra nogulšņu cietā frakcija.</w:t>
            </w:r>
          </w:p>
        </w:tc>
      </w:tr>
    </w:tbl>
    <w:p w14:paraId="4082095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1C08E3F1"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7ACD23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7.2. Papildu informācija</w:t>
            </w:r>
          </w:p>
        </w:tc>
      </w:tr>
      <w:tr w:rsidR="00F83FD1" w:rsidRPr="004B4FA0" w14:paraId="0A0FE00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C1D603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iekārtas darbības laikā tā daudzos citos sanācijas objektos tika izmantota kā testēšanas iekārta, lai veiktu skalošanas testus lauka mēroga apstākļos. Parasti tika izpētītas 200–500 t piesārņotā materiāla. Visos gadījumos ir veiksmīgi izskalots pat tāds materiāls, ko noteiktu kritēriju dēļ ir grūti skalot (pārāk augsts otrreizējās pārstrādes materiāla saturs; mazs rupjās grants īpatsvars; salīdzinoši liela smalkā frakcija u.c.). Tāpēc būtu jāatturas no stingru kritēriju noteikšanas, kas piešķirti augsnes struktūrai, lai materiālu atzītu par skalojamu vai neskalojamu.</w:t>
            </w:r>
          </w:p>
          <w:p w14:paraId="2E017C7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Tas, vai augsnes skalošana ir ekonomiski pamatota metode, var būt grūts lēmums, uz kuru var atbildēt, ja </w:t>
            </w:r>
            <w:proofErr w:type="spellStart"/>
            <w:r w:rsidRPr="004B4FA0">
              <w:rPr>
                <w:rFonts w:ascii="Times New Roman" w:hAnsi="Times New Roman" w:cs="Times New Roman"/>
                <w:color w:val="auto"/>
                <w:sz w:val="28"/>
              </w:rPr>
              <w:t>pilotizmēģinājumā</w:t>
            </w:r>
            <w:proofErr w:type="spellEnd"/>
            <w:r w:rsidRPr="004B4FA0">
              <w:rPr>
                <w:rFonts w:ascii="Times New Roman" w:hAnsi="Times New Roman" w:cs="Times New Roman"/>
                <w:color w:val="auto"/>
                <w:sz w:val="28"/>
              </w:rPr>
              <w:t xml:space="preserve"> tiek izpētītas skalošanas procedūras robežas un potenciāls, skatīt 0.4. nodaļu. Tomēr daudzos gadījumos augsnes skalošanas stratēģiju var izstrādāt bez </w:t>
            </w:r>
            <w:proofErr w:type="spellStart"/>
            <w:r w:rsidRPr="004B4FA0">
              <w:rPr>
                <w:rFonts w:ascii="Times New Roman" w:hAnsi="Times New Roman" w:cs="Times New Roman"/>
                <w:color w:val="auto"/>
                <w:sz w:val="28"/>
              </w:rPr>
              <w:t>pilotizmēģinājuma</w:t>
            </w:r>
            <w:proofErr w:type="spellEnd"/>
            <w:r w:rsidRPr="004B4FA0">
              <w:rPr>
                <w:rFonts w:ascii="Times New Roman" w:hAnsi="Times New Roman" w:cs="Times New Roman"/>
                <w:color w:val="auto"/>
                <w:sz w:val="28"/>
              </w:rPr>
              <w:t>.</w:t>
            </w:r>
          </w:p>
        </w:tc>
      </w:tr>
      <w:tr w:rsidR="00F83FD1" w:rsidRPr="004B4FA0" w14:paraId="7A253243" w14:textId="77777777" w:rsidTr="00EE00E0">
        <w:trPr>
          <w:trHeight w:val="170"/>
        </w:trPr>
        <w:tc>
          <w:tcPr>
            <w:tcW w:w="5000" w:type="pct"/>
            <w:tcBorders>
              <w:top w:val="single" w:sz="4" w:space="0" w:color="auto"/>
              <w:bottom w:val="single" w:sz="4" w:space="0" w:color="auto"/>
            </w:tcBorders>
          </w:tcPr>
          <w:p w14:paraId="1E134D3C" w14:textId="77777777" w:rsidR="00F83FD1" w:rsidRPr="004B4FA0" w:rsidRDefault="00F83FD1" w:rsidP="00EE00E0">
            <w:pPr>
              <w:jc w:val="both"/>
              <w:rPr>
                <w:rFonts w:ascii="Times New Roman" w:hAnsi="Times New Roman" w:cs="Times New Roman"/>
                <w:color w:val="auto"/>
                <w:sz w:val="28"/>
                <w:szCs w:val="28"/>
              </w:rPr>
            </w:pPr>
          </w:p>
          <w:p w14:paraId="6586A999"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8D86D25"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00632D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7.3. Apmācību nepieciešamība</w:t>
            </w:r>
          </w:p>
        </w:tc>
      </w:tr>
      <w:tr w:rsidR="00F83FD1" w:rsidRPr="004B4FA0" w14:paraId="73A0952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1DFE98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Īpaši attiecībā uz nesen konstatētiem piesārņotājiem bez ilgstošas attīrīšanas pieredzes, piemēram, PFAS, ir tendence apšaubīt, ka liela piesārņotā materiāla daudzuma skalošana augsnē var būt uzticami veiksmīga un ekonomiski izdevīga. Lai pārvarētu šīs šaubas, lietderīgs instruments varētu būt esošā projekta apmeklējumi uz vietas, lai apliecinātu, ka ir arī cits tehnisks šķīdums, ne tikai apglabāšana atkritumu poligonos.</w:t>
            </w:r>
          </w:p>
          <w:p w14:paraId="360EB34F" w14:textId="77777777" w:rsidR="00F83FD1" w:rsidRPr="004B4FA0" w:rsidRDefault="00F83FD1" w:rsidP="00EE00E0">
            <w:pPr>
              <w:jc w:val="both"/>
              <w:rPr>
                <w:rFonts w:ascii="Times New Roman" w:hAnsi="Times New Roman" w:cs="Times New Roman"/>
                <w:color w:val="auto"/>
                <w:sz w:val="28"/>
                <w:szCs w:val="28"/>
              </w:rPr>
            </w:pPr>
          </w:p>
          <w:p w14:paraId="6D01A84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Šajā ziņojumā ir aprakstītas augsnes skalošanas tehnoloģijas pamatprasības un apstākļi objektā. Tā kā sekmīga skalošanas procedūra ir atkarīga no dažādiem darbības parametriem, jākonsultējas ar speciālistiem. Konkrēta projekta </w:t>
            </w:r>
            <w:proofErr w:type="spellStart"/>
            <w:r w:rsidRPr="004B4FA0">
              <w:rPr>
                <w:rFonts w:ascii="Times New Roman" w:hAnsi="Times New Roman" w:cs="Times New Roman"/>
                <w:color w:val="auto"/>
                <w:sz w:val="28"/>
              </w:rPr>
              <w:t>pilotizmēģinājumu</w:t>
            </w:r>
            <w:proofErr w:type="spellEnd"/>
            <w:r w:rsidRPr="004B4FA0">
              <w:rPr>
                <w:rFonts w:ascii="Times New Roman" w:hAnsi="Times New Roman" w:cs="Times New Roman"/>
                <w:color w:val="auto"/>
                <w:sz w:val="28"/>
              </w:rPr>
              <w:t xml:space="preserve"> vai </w:t>
            </w:r>
            <w:proofErr w:type="spellStart"/>
            <w:r w:rsidRPr="004B4FA0">
              <w:rPr>
                <w:rFonts w:ascii="Times New Roman" w:hAnsi="Times New Roman" w:cs="Times New Roman"/>
                <w:color w:val="auto"/>
                <w:sz w:val="28"/>
              </w:rPr>
              <w:t>priekšizpētes</w:t>
            </w:r>
            <w:proofErr w:type="spellEnd"/>
            <w:r w:rsidRPr="004B4FA0">
              <w:rPr>
                <w:rFonts w:ascii="Times New Roman" w:hAnsi="Times New Roman" w:cs="Times New Roman"/>
                <w:color w:val="auto"/>
                <w:sz w:val="28"/>
              </w:rPr>
              <w:t xml:space="preserve"> gadījumā lēmumu pieņemšanā jāiesaista konkurējoši uzņēmumi ar plašu ilgtermiņa pieredzi. Tā kā katram projektam ir savi unikāli izaicinājumi, vajadzētu kritiski izturēties pret vispārinājumiem, piemēram, "augsnes skalošana konkrētajam materiālam nav iespējama".</w:t>
            </w:r>
          </w:p>
        </w:tc>
      </w:tr>
    </w:tbl>
    <w:p w14:paraId="728828A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6C8D77BF" w14:textId="77777777" w:rsidR="00F83FD1" w:rsidRPr="004B4FA0" w:rsidRDefault="00F83FD1" w:rsidP="00F83FD1">
      <w:pPr>
        <w:pStyle w:val="43"/>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Terminu vārdnīca</w:t>
      </w:r>
    </w:p>
    <w:p w14:paraId="0A37C0D1"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4919"/>
        <w:gridCol w:w="5003"/>
      </w:tblGrid>
      <w:tr w:rsidR="00F83FD1" w:rsidRPr="004B4FA0" w14:paraId="6A3A1CB0" w14:textId="77777777" w:rsidTr="00EE00E0">
        <w:trPr>
          <w:trHeight w:val="397"/>
        </w:trPr>
        <w:tc>
          <w:tcPr>
            <w:tcW w:w="2479" w:type="pct"/>
            <w:tcBorders>
              <w:top w:val="single" w:sz="4" w:space="0" w:color="auto"/>
              <w:left w:val="single" w:sz="4" w:space="0" w:color="auto"/>
            </w:tcBorders>
          </w:tcPr>
          <w:p w14:paraId="17ECD118" w14:textId="77777777" w:rsidR="00F83FD1" w:rsidRPr="004B4FA0" w:rsidRDefault="00F83FD1" w:rsidP="00F83FD1">
            <w:pPr>
              <w:rPr>
                <w:rFonts w:ascii="Times New Roman" w:hAnsi="Times New Roman" w:cs="Times New Roman"/>
                <w:b/>
                <w:bCs/>
                <w:color w:val="auto"/>
                <w:sz w:val="28"/>
                <w:szCs w:val="40"/>
              </w:rPr>
            </w:pPr>
            <w:r w:rsidRPr="004B4FA0">
              <w:rPr>
                <w:rFonts w:ascii="Times New Roman" w:hAnsi="Times New Roman" w:cs="Times New Roman"/>
                <w:b/>
                <w:color w:val="auto"/>
                <w:sz w:val="40"/>
              </w:rPr>
              <w:t>Termins</w:t>
            </w:r>
            <w:r w:rsidRPr="004B4FA0">
              <w:rPr>
                <w:rFonts w:ascii="Times New Roman" w:hAnsi="Times New Roman" w:cs="Times New Roman"/>
                <w:b/>
                <w:color w:val="auto"/>
                <w:sz w:val="28"/>
              </w:rPr>
              <w:t xml:space="preserve"> (alfabētiskā secībā)</w:t>
            </w:r>
          </w:p>
        </w:tc>
        <w:tc>
          <w:tcPr>
            <w:tcW w:w="2521" w:type="pct"/>
            <w:tcBorders>
              <w:top w:val="single" w:sz="4" w:space="0" w:color="auto"/>
              <w:left w:val="single" w:sz="4" w:space="0" w:color="auto"/>
              <w:right w:val="single" w:sz="4" w:space="0" w:color="auto"/>
            </w:tcBorders>
          </w:tcPr>
          <w:p w14:paraId="731E3DEA" w14:textId="77777777" w:rsidR="00F83FD1" w:rsidRPr="004B4FA0" w:rsidRDefault="00F83FD1" w:rsidP="00F83FD1">
            <w:pPr>
              <w:rPr>
                <w:rFonts w:ascii="Times New Roman" w:hAnsi="Times New Roman" w:cs="Times New Roman"/>
                <w:b/>
                <w:bCs/>
                <w:color w:val="auto"/>
                <w:sz w:val="40"/>
                <w:szCs w:val="40"/>
              </w:rPr>
            </w:pPr>
            <w:r w:rsidRPr="004B4FA0">
              <w:rPr>
                <w:rFonts w:ascii="Times New Roman" w:hAnsi="Times New Roman" w:cs="Times New Roman"/>
                <w:b/>
                <w:color w:val="auto"/>
                <w:sz w:val="40"/>
              </w:rPr>
              <w:t>Definīcija</w:t>
            </w:r>
          </w:p>
        </w:tc>
      </w:tr>
      <w:tr w:rsidR="00F83FD1" w:rsidRPr="004B4FA0" w14:paraId="441F88A8" w14:textId="77777777" w:rsidTr="00EE00E0">
        <w:trPr>
          <w:trHeight w:val="397"/>
        </w:trPr>
        <w:tc>
          <w:tcPr>
            <w:tcW w:w="2479" w:type="pct"/>
            <w:tcBorders>
              <w:top w:val="single" w:sz="4" w:space="0" w:color="auto"/>
              <w:left w:val="single" w:sz="4" w:space="0" w:color="auto"/>
            </w:tcBorders>
          </w:tcPr>
          <w:p w14:paraId="526B6E5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BDL</w:t>
            </w:r>
          </w:p>
        </w:tc>
        <w:tc>
          <w:tcPr>
            <w:tcW w:w="2521" w:type="pct"/>
            <w:tcBorders>
              <w:top w:val="single" w:sz="4" w:space="0" w:color="auto"/>
              <w:left w:val="single" w:sz="4" w:space="0" w:color="auto"/>
              <w:right w:val="single" w:sz="4" w:space="0" w:color="auto"/>
            </w:tcBorders>
          </w:tcPr>
          <w:p w14:paraId="7E74063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Koncentrācija, kas ir zemāka par noteikšanas robežu.</w:t>
            </w:r>
          </w:p>
        </w:tc>
      </w:tr>
      <w:tr w:rsidR="00F83FD1" w:rsidRPr="004B4FA0" w14:paraId="69998775" w14:textId="77777777" w:rsidTr="00EE00E0">
        <w:trPr>
          <w:trHeight w:val="397"/>
        </w:trPr>
        <w:tc>
          <w:tcPr>
            <w:tcW w:w="2479" w:type="pct"/>
            <w:tcBorders>
              <w:top w:val="single" w:sz="4" w:space="0" w:color="auto"/>
              <w:left w:val="single" w:sz="4" w:space="0" w:color="auto"/>
            </w:tcBorders>
          </w:tcPr>
          <w:p w14:paraId="08CA67AE"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BTEX</w:t>
            </w:r>
          </w:p>
        </w:tc>
        <w:tc>
          <w:tcPr>
            <w:tcW w:w="2521" w:type="pct"/>
            <w:tcBorders>
              <w:top w:val="single" w:sz="4" w:space="0" w:color="auto"/>
              <w:left w:val="single" w:sz="4" w:space="0" w:color="auto"/>
              <w:right w:val="single" w:sz="4" w:space="0" w:color="auto"/>
            </w:tcBorders>
          </w:tcPr>
          <w:p w14:paraId="57F83F19"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Benzols, toluols, </w:t>
            </w:r>
            <w:proofErr w:type="spellStart"/>
            <w:r w:rsidRPr="004B4FA0">
              <w:rPr>
                <w:rFonts w:ascii="Times New Roman" w:hAnsi="Times New Roman" w:cs="Times New Roman"/>
                <w:color w:val="auto"/>
                <w:sz w:val="28"/>
              </w:rPr>
              <w:t>etilbenzols</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ksiloli</w:t>
            </w:r>
            <w:proofErr w:type="spellEnd"/>
          </w:p>
        </w:tc>
      </w:tr>
      <w:tr w:rsidR="00F83FD1" w:rsidRPr="004B4FA0" w14:paraId="7E69466F" w14:textId="77777777" w:rsidTr="00EE00E0">
        <w:trPr>
          <w:trHeight w:val="397"/>
        </w:trPr>
        <w:tc>
          <w:tcPr>
            <w:tcW w:w="2479" w:type="pct"/>
            <w:tcBorders>
              <w:top w:val="single" w:sz="4" w:space="0" w:color="auto"/>
              <w:left w:val="single" w:sz="4" w:space="0" w:color="auto"/>
            </w:tcBorders>
          </w:tcPr>
          <w:p w14:paraId="41EE8A7E"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C5-C9</w:t>
            </w:r>
          </w:p>
        </w:tc>
        <w:tc>
          <w:tcPr>
            <w:tcW w:w="2521" w:type="pct"/>
            <w:tcBorders>
              <w:top w:val="single" w:sz="4" w:space="0" w:color="auto"/>
              <w:left w:val="single" w:sz="4" w:space="0" w:color="auto"/>
              <w:right w:val="single" w:sz="4" w:space="0" w:color="auto"/>
            </w:tcBorders>
          </w:tcPr>
          <w:p w14:paraId="7743C854"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Gaistoši ogļūdeņraži ar ķēdes garumu no pieciem līdz deviņiem.</w:t>
            </w:r>
          </w:p>
        </w:tc>
      </w:tr>
      <w:tr w:rsidR="00F83FD1" w:rsidRPr="004B4FA0" w14:paraId="09272DBC" w14:textId="77777777" w:rsidTr="00EE00E0">
        <w:trPr>
          <w:trHeight w:val="397"/>
        </w:trPr>
        <w:tc>
          <w:tcPr>
            <w:tcW w:w="2479" w:type="pct"/>
            <w:tcBorders>
              <w:top w:val="single" w:sz="4" w:space="0" w:color="auto"/>
              <w:left w:val="single" w:sz="4" w:space="0" w:color="auto"/>
            </w:tcBorders>
          </w:tcPr>
          <w:p w14:paraId="27BFFD59"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CHC</w:t>
            </w:r>
          </w:p>
        </w:tc>
        <w:tc>
          <w:tcPr>
            <w:tcW w:w="2521" w:type="pct"/>
            <w:tcBorders>
              <w:top w:val="single" w:sz="4" w:space="0" w:color="auto"/>
              <w:left w:val="single" w:sz="4" w:space="0" w:color="auto"/>
              <w:right w:val="single" w:sz="4" w:space="0" w:color="auto"/>
            </w:tcBorders>
          </w:tcPr>
          <w:p w14:paraId="0B66FDE7"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Hlorēti </w:t>
            </w:r>
            <w:proofErr w:type="spellStart"/>
            <w:r w:rsidRPr="004B4FA0">
              <w:rPr>
                <w:rFonts w:ascii="Times New Roman" w:hAnsi="Times New Roman" w:cs="Times New Roman"/>
                <w:color w:val="auto"/>
                <w:sz w:val="28"/>
              </w:rPr>
              <w:t>alifātiskie</w:t>
            </w:r>
            <w:proofErr w:type="spellEnd"/>
            <w:r w:rsidRPr="004B4FA0">
              <w:rPr>
                <w:rFonts w:ascii="Times New Roman" w:hAnsi="Times New Roman" w:cs="Times New Roman"/>
                <w:color w:val="auto"/>
                <w:sz w:val="28"/>
              </w:rPr>
              <w:t xml:space="preserve"> ogļūdeņraži</w:t>
            </w:r>
          </w:p>
        </w:tc>
      </w:tr>
      <w:tr w:rsidR="00F83FD1" w:rsidRPr="004B4FA0" w14:paraId="596E554E" w14:textId="77777777" w:rsidTr="00EE00E0">
        <w:trPr>
          <w:trHeight w:val="397"/>
        </w:trPr>
        <w:tc>
          <w:tcPr>
            <w:tcW w:w="2479" w:type="pct"/>
            <w:tcBorders>
              <w:top w:val="single" w:sz="4" w:space="0" w:color="auto"/>
              <w:left w:val="single" w:sz="4" w:space="0" w:color="auto"/>
            </w:tcBorders>
          </w:tcPr>
          <w:p w14:paraId="3F123C3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PAH</w:t>
            </w:r>
          </w:p>
        </w:tc>
        <w:tc>
          <w:tcPr>
            <w:tcW w:w="2521" w:type="pct"/>
            <w:tcBorders>
              <w:top w:val="single" w:sz="4" w:space="0" w:color="auto"/>
              <w:left w:val="single" w:sz="4" w:space="0" w:color="auto"/>
              <w:right w:val="single" w:sz="4" w:space="0" w:color="auto"/>
            </w:tcBorders>
          </w:tcPr>
          <w:p w14:paraId="399D0FA7"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Policikliskie</w:t>
            </w:r>
            <w:proofErr w:type="spellEnd"/>
            <w:r w:rsidRPr="004B4FA0">
              <w:rPr>
                <w:rFonts w:ascii="Times New Roman" w:hAnsi="Times New Roman" w:cs="Times New Roman"/>
                <w:color w:val="auto"/>
                <w:sz w:val="28"/>
              </w:rPr>
              <w:t xml:space="preserve"> aromātiskie ogļūdeņraži</w:t>
            </w:r>
          </w:p>
        </w:tc>
      </w:tr>
      <w:tr w:rsidR="00F83FD1" w:rsidRPr="004B4FA0" w14:paraId="01DFF216" w14:textId="77777777" w:rsidTr="00EE00E0">
        <w:trPr>
          <w:trHeight w:val="397"/>
        </w:trPr>
        <w:tc>
          <w:tcPr>
            <w:tcW w:w="2479" w:type="pct"/>
            <w:tcBorders>
              <w:top w:val="single" w:sz="4" w:space="0" w:color="auto"/>
              <w:left w:val="single" w:sz="4" w:space="0" w:color="auto"/>
            </w:tcBorders>
          </w:tcPr>
          <w:p w14:paraId="78CB70CB"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PFAS</w:t>
            </w:r>
          </w:p>
        </w:tc>
        <w:tc>
          <w:tcPr>
            <w:tcW w:w="2521" w:type="pct"/>
            <w:tcBorders>
              <w:top w:val="single" w:sz="4" w:space="0" w:color="auto"/>
              <w:left w:val="single" w:sz="4" w:space="0" w:color="auto"/>
              <w:right w:val="single" w:sz="4" w:space="0" w:color="auto"/>
            </w:tcBorders>
          </w:tcPr>
          <w:p w14:paraId="2FB30552"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Per- un </w:t>
            </w:r>
            <w:proofErr w:type="spellStart"/>
            <w:r w:rsidRPr="004B4FA0">
              <w:rPr>
                <w:rFonts w:ascii="Times New Roman" w:hAnsi="Times New Roman" w:cs="Times New Roman"/>
                <w:color w:val="auto"/>
                <w:sz w:val="28"/>
              </w:rPr>
              <w:t>polifluoralkilvielas</w:t>
            </w:r>
            <w:proofErr w:type="spellEnd"/>
            <w:r w:rsidRPr="004B4FA0">
              <w:rPr>
                <w:rFonts w:ascii="Times New Roman" w:hAnsi="Times New Roman" w:cs="Times New Roman"/>
                <w:color w:val="auto"/>
                <w:sz w:val="28"/>
              </w:rPr>
              <w:t xml:space="preserve"> (PFAS) ir sintētiski </w:t>
            </w:r>
            <w:proofErr w:type="spellStart"/>
            <w:r w:rsidRPr="004B4FA0">
              <w:rPr>
                <w:rFonts w:ascii="Times New Roman" w:hAnsi="Times New Roman" w:cs="Times New Roman"/>
                <w:color w:val="auto"/>
                <w:sz w:val="28"/>
              </w:rPr>
              <w:t>fluororganiskie</w:t>
            </w:r>
            <w:proofErr w:type="spellEnd"/>
            <w:r w:rsidRPr="004B4FA0">
              <w:rPr>
                <w:rFonts w:ascii="Times New Roman" w:hAnsi="Times New Roman" w:cs="Times New Roman"/>
                <w:color w:val="auto"/>
                <w:sz w:val="28"/>
              </w:rPr>
              <w:t xml:space="preserve"> ķīmiskie savienojumi, kuriem ir vairāki </w:t>
            </w:r>
            <w:proofErr w:type="spellStart"/>
            <w:r w:rsidRPr="004B4FA0">
              <w:rPr>
                <w:rFonts w:ascii="Times New Roman" w:hAnsi="Times New Roman" w:cs="Times New Roman"/>
                <w:color w:val="auto"/>
                <w:sz w:val="28"/>
              </w:rPr>
              <w:t>alkilķēdei</w:t>
            </w:r>
            <w:proofErr w:type="spellEnd"/>
            <w:r w:rsidRPr="004B4FA0">
              <w:rPr>
                <w:rFonts w:ascii="Times New Roman" w:hAnsi="Times New Roman" w:cs="Times New Roman"/>
                <w:color w:val="auto"/>
                <w:sz w:val="28"/>
              </w:rPr>
              <w:t xml:space="preserve"> pievienoti fluora atomi.</w:t>
            </w:r>
          </w:p>
        </w:tc>
      </w:tr>
      <w:tr w:rsidR="00F83FD1" w:rsidRPr="004B4FA0" w14:paraId="133B3AD9" w14:textId="77777777" w:rsidTr="00EE00E0">
        <w:trPr>
          <w:trHeight w:val="397"/>
        </w:trPr>
        <w:tc>
          <w:tcPr>
            <w:tcW w:w="2479" w:type="pct"/>
            <w:tcBorders>
              <w:top w:val="single" w:sz="4" w:space="0" w:color="auto"/>
              <w:left w:val="single" w:sz="4" w:space="0" w:color="auto"/>
            </w:tcBorders>
          </w:tcPr>
          <w:p w14:paraId="0756DA90"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TPH</w:t>
            </w:r>
          </w:p>
        </w:tc>
        <w:tc>
          <w:tcPr>
            <w:tcW w:w="2521" w:type="pct"/>
            <w:tcBorders>
              <w:top w:val="single" w:sz="4" w:space="0" w:color="auto"/>
              <w:left w:val="single" w:sz="4" w:space="0" w:color="auto"/>
              <w:right w:val="single" w:sz="4" w:space="0" w:color="auto"/>
            </w:tcBorders>
          </w:tcPr>
          <w:p w14:paraId="2A0B6C0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Kopējais naftas ogļūdeņražu daudzums</w:t>
            </w:r>
          </w:p>
        </w:tc>
      </w:tr>
      <w:tr w:rsidR="00F83FD1" w:rsidRPr="004B4FA0" w14:paraId="0E3BA825" w14:textId="77777777" w:rsidTr="00EE00E0">
        <w:trPr>
          <w:trHeight w:val="397"/>
        </w:trPr>
        <w:tc>
          <w:tcPr>
            <w:tcW w:w="2479" w:type="pct"/>
            <w:tcBorders>
              <w:top w:val="single" w:sz="4" w:space="0" w:color="auto"/>
              <w:left w:val="single" w:sz="4" w:space="0" w:color="auto"/>
              <w:bottom w:val="single" w:sz="4" w:space="0" w:color="auto"/>
            </w:tcBorders>
          </w:tcPr>
          <w:p w14:paraId="624D4EEA"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VOC</w:t>
            </w:r>
          </w:p>
        </w:tc>
        <w:tc>
          <w:tcPr>
            <w:tcW w:w="2521" w:type="pct"/>
            <w:tcBorders>
              <w:top w:val="single" w:sz="4" w:space="0" w:color="auto"/>
              <w:left w:val="single" w:sz="4" w:space="0" w:color="auto"/>
              <w:bottom w:val="single" w:sz="4" w:space="0" w:color="auto"/>
              <w:right w:val="single" w:sz="4" w:space="0" w:color="auto"/>
            </w:tcBorders>
          </w:tcPr>
          <w:p w14:paraId="4AD9526B"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Gaistoši organiskie savienojumi (GOS) ir organiskas ķīmiskas vielas, kurām parastā istabas temperatūrā ir augsts tvaika spiediens</w:t>
            </w:r>
          </w:p>
        </w:tc>
      </w:tr>
    </w:tbl>
    <w:p w14:paraId="21AE3BA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4344A71"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1.</w:t>
      </w:r>
      <w:r w:rsidRPr="004B4FA0">
        <w:rPr>
          <w:rStyle w:val="31"/>
          <w:rFonts w:ascii="Times New Roman" w:hAnsi="Times New Roman" w:cs="Times New Roman"/>
          <w:b/>
          <w:color w:val="1F72B5"/>
        </w:rPr>
        <w:tab/>
        <w:t>Jūsu kontaktinformācija – GADĪJUMA IZPĒTE: SW n.3</w:t>
      </w:r>
    </w:p>
    <w:p w14:paraId="5518AEC9"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09"/>
        <w:gridCol w:w="2832"/>
        <w:gridCol w:w="6281"/>
      </w:tblGrid>
      <w:tr w:rsidR="00F83FD1" w:rsidRPr="004B4FA0" w14:paraId="7EC2E069" w14:textId="77777777" w:rsidTr="00EE00E0">
        <w:trPr>
          <w:trHeight w:val="737"/>
        </w:trPr>
        <w:tc>
          <w:tcPr>
            <w:tcW w:w="408" w:type="pct"/>
            <w:tcBorders>
              <w:top w:val="single" w:sz="4" w:space="0" w:color="auto"/>
              <w:left w:val="single" w:sz="4" w:space="0" w:color="auto"/>
            </w:tcBorders>
          </w:tcPr>
          <w:p w14:paraId="2EF637C7"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1.1.</w:t>
            </w:r>
          </w:p>
        </w:tc>
        <w:tc>
          <w:tcPr>
            <w:tcW w:w="1427" w:type="pct"/>
            <w:tcBorders>
              <w:top w:val="single" w:sz="4" w:space="0" w:color="auto"/>
            </w:tcBorders>
          </w:tcPr>
          <w:p w14:paraId="36C69034"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Vārds un uzvārds*</w:t>
            </w:r>
          </w:p>
        </w:tc>
        <w:tc>
          <w:tcPr>
            <w:tcW w:w="3165" w:type="pct"/>
            <w:tcBorders>
              <w:top w:val="single" w:sz="4" w:space="0" w:color="auto"/>
              <w:left w:val="single" w:sz="4" w:space="0" w:color="auto"/>
              <w:right w:val="single" w:sz="4" w:space="0" w:color="auto"/>
            </w:tcBorders>
          </w:tcPr>
          <w:p w14:paraId="7A96FC98"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Masimiliano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Konfalonjeri</w:t>
            </w:r>
            <w:proofErr w:type="spellEnd"/>
            <w:r w:rsidRPr="004B4FA0">
              <w:rPr>
                <w:rFonts w:ascii="Times New Roman" w:hAnsi="Times New Roman" w:cs="Times New Roman"/>
                <w:color w:val="auto"/>
                <w:sz w:val="28"/>
              </w:rPr>
              <w:t xml:space="preserve"> (</w:t>
            </w:r>
            <w:proofErr w:type="spellStart"/>
            <w:r w:rsidRPr="008D746D">
              <w:rPr>
                <w:rFonts w:ascii="Times New Roman" w:hAnsi="Times New Roman" w:cs="Times New Roman"/>
                <w:i/>
                <w:iCs/>
                <w:color w:val="auto"/>
                <w:sz w:val="28"/>
              </w:rPr>
              <w:t>Massimiliano</w:t>
            </w:r>
            <w:proofErr w:type="spellEnd"/>
            <w:r w:rsidRPr="008D746D">
              <w:rPr>
                <w:rFonts w:ascii="Times New Roman" w:hAnsi="Times New Roman" w:cs="Times New Roman"/>
                <w:i/>
                <w:iCs/>
                <w:color w:val="auto"/>
                <w:sz w:val="28"/>
              </w:rPr>
              <w:t xml:space="preserve"> </w:t>
            </w:r>
            <w:proofErr w:type="spellStart"/>
            <w:r w:rsidRPr="008D746D">
              <w:rPr>
                <w:rFonts w:ascii="Times New Roman" w:hAnsi="Times New Roman" w:cs="Times New Roman"/>
                <w:i/>
                <w:iCs/>
                <w:color w:val="auto"/>
                <w:sz w:val="28"/>
              </w:rPr>
              <w:t>Confalonieri</w:t>
            </w:r>
            <w:proofErr w:type="spellEnd"/>
            <w:r w:rsidRPr="004B4FA0">
              <w:rPr>
                <w:rFonts w:ascii="Times New Roman" w:hAnsi="Times New Roman" w:cs="Times New Roman"/>
                <w:color w:val="auto"/>
                <w:sz w:val="28"/>
              </w:rPr>
              <w:t>)</w:t>
            </w:r>
          </w:p>
          <w:p w14:paraId="0D654E0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Beatrise </w:t>
            </w:r>
            <w:proofErr w:type="spellStart"/>
            <w:r w:rsidRPr="004B4FA0">
              <w:rPr>
                <w:rFonts w:ascii="Times New Roman" w:hAnsi="Times New Roman" w:cs="Times New Roman"/>
                <w:color w:val="auto"/>
                <w:sz w:val="28"/>
              </w:rPr>
              <w:t>Melillo</w:t>
            </w:r>
            <w:proofErr w:type="spellEnd"/>
            <w:r w:rsidRPr="004B4FA0">
              <w:rPr>
                <w:rFonts w:ascii="Times New Roman" w:hAnsi="Times New Roman" w:cs="Times New Roman"/>
                <w:color w:val="auto"/>
                <w:sz w:val="28"/>
              </w:rPr>
              <w:t xml:space="preserve"> (</w:t>
            </w:r>
            <w:proofErr w:type="spellStart"/>
            <w:r w:rsidRPr="008D746D">
              <w:rPr>
                <w:rFonts w:ascii="Times New Roman" w:hAnsi="Times New Roman" w:cs="Times New Roman"/>
                <w:i/>
                <w:iCs/>
                <w:color w:val="auto"/>
                <w:sz w:val="28"/>
              </w:rPr>
              <w:t>Beatrice</w:t>
            </w:r>
            <w:proofErr w:type="spellEnd"/>
            <w:r w:rsidRPr="008D746D">
              <w:rPr>
                <w:rFonts w:ascii="Times New Roman" w:hAnsi="Times New Roman" w:cs="Times New Roman"/>
                <w:i/>
                <w:iCs/>
                <w:color w:val="auto"/>
                <w:sz w:val="28"/>
              </w:rPr>
              <w:t xml:space="preserve"> </w:t>
            </w:r>
            <w:proofErr w:type="spellStart"/>
            <w:r w:rsidRPr="008D746D">
              <w:rPr>
                <w:rFonts w:ascii="Times New Roman" w:hAnsi="Times New Roman" w:cs="Times New Roman"/>
                <w:i/>
                <w:iCs/>
                <w:color w:val="auto"/>
                <w:sz w:val="28"/>
              </w:rPr>
              <w:t>Melillo</w:t>
            </w:r>
            <w:proofErr w:type="spellEnd"/>
            <w:r w:rsidRPr="004B4FA0">
              <w:rPr>
                <w:rFonts w:ascii="Times New Roman" w:hAnsi="Times New Roman" w:cs="Times New Roman"/>
                <w:color w:val="auto"/>
                <w:sz w:val="28"/>
              </w:rPr>
              <w:t>)</w:t>
            </w:r>
          </w:p>
          <w:p w14:paraId="026F314C"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Paola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Kanepa</w:t>
            </w:r>
            <w:proofErr w:type="spellEnd"/>
            <w:r w:rsidRPr="004B4FA0">
              <w:rPr>
                <w:rFonts w:ascii="Times New Roman" w:hAnsi="Times New Roman" w:cs="Times New Roman"/>
                <w:color w:val="auto"/>
                <w:sz w:val="28"/>
              </w:rPr>
              <w:t xml:space="preserve"> (</w:t>
            </w:r>
            <w:proofErr w:type="spellStart"/>
            <w:r w:rsidRPr="008D746D">
              <w:rPr>
                <w:rFonts w:ascii="Times New Roman" w:hAnsi="Times New Roman" w:cs="Times New Roman"/>
                <w:i/>
                <w:iCs/>
                <w:color w:val="auto"/>
                <w:sz w:val="28"/>
              </w:rPr>
              <w:t>Paola</w:t>
            </w:r>
            <w:proofErr w:type="spellEnd"/>
            <w:r w:rsidRPr="008D746D">
              <w:rPr>
                <w:rFonts w:ascii="Times New Roman" w:hAnsi="Times New Roman" w:cs="Times New Roman"/>
                <w:i/>
                <w:iCs/>
                <w:color w:val="auto"/>
                <w:sz w:val="28"/>
              </w:rPr>
              <w:t xml:space="preserve"> </w:t>
            </w:r>
            <w:proofErr w:type="spellStart"/>
            <w:r w:rsidRPr="008D746D">
              <w:rPr>
                <w:rFonts w:ascii="Times New Roman" w:hAnsi="Times New Roman" w:cs="Times New Roman"/>
                <w:i/>
                <w:iCs/>
                <w:color w:val="auto"/>
                <w:sz w:val="28"/>
              </w:rPr>
              <w:t>Canepa</w:t>
            </w:r>
            <w:proofErr w:type="spellEnd"/>
            <w:r w:rsidRPr="004B4FA0">
              <w:rPr>
                <w:rFonts w:ascii="Times New Roman" w:hAnsi="Times New Roman" w:cs="Times New Roman"/>
                <w:color w:val="auto"/>
                <w:sz w:val="28"/>
              </w:rPr>
              <w:t>)</w:t>
            </w:r>
          </w:p>
        </w:tc>
      </w:tr>
      <w:tr w:rsidR="00F83FD1" w:rsidRPr="004B4FA0" w14:paraId="1E9D2204" w14:textId="77777777" w:rsidTr="00EE00E0">
        <w:trPr>
          <w:trHeight w:val="737"/>
        </w:trPr>
        <w:tc>
          <w:tcPr>
            <w:tcW w:w="408" w:type="pct"/>
            <w:tcBorders>
              <w:top w:val="single" w:sz="4" w:space="0" w:color="auto"/>
              <w:left w:val="single" w:sz="4" w:space="0" w:color="auto"/>
            </w:tcBorders>
          </w:tcPr>
          <w:p w14:paraId="15281802"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1.2.</w:t>
            </w:r>
          </w:p>
        </w:tc>
        <w:tc>
          <w:tcPr>
            <w:tcW w:w="1427" w:type="pct"/>
            <w:tcBorders>
              <w:top w:val="single" w:sz="4" w:space="0" w:color="auto"/>
            </w:tcBorders>
          </w:tcPr>
          <w:p w14:paraId="3E2DB282"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Valsts/jurisdikcija</w:t>
            </w:r>
          </w:p>
        </w:tc>
        <w:tc>
          <w:tcPr>
            <w:tcW w:w="3165" w:type="pct"/>
            <w:tcBorders>
              <w:top w:val="single" w:sz="4" w:space="0" w:color="auto"/>
              <w:left w:val="single" w:sz="4" w:space="0" w:color="auto"/>
              <w:right w:val="single" w:sz="4" w:space="0" w:color="auto"/>
            </w:tcBorders>
          </w:tcPr>
          <w:p w14:paraId="7A25FE6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Lombardijas reģions (Itālija)</w:t>
            </w:r>
          </w:p>
        </w:tc>
      </w:tr>
      <w:tr w:rsidR="00F83FD1" w:rsidRPr="004B4FA0" w14:paraId="001B89CB" w14:textId="77777777" w:rsidTr="00EE00E0">
        <w:trPr>
          <w:trHeight w:val="737"/>
        </w:trPr>
        <w:tc>
          <w:tcPr>
            <w:tcW w:w="408" w:type="pct"/>
            <w:tcBorders>
              <w:top w:val="single" w:sz="4" w:space="0" w:color="auto"/>
              <w:left w:val="single" w:sz="4" w:space="0" w:color="auto"/>
            </w:tcBorders>
          </w:tcPr>
          <w:p w14:paraId="0D2EA549"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1.3.</w:t>
            </w:r>
          </w:p>
        </w:tc>
        <w:tc>
          <w:tcPr>
            <w:tcW w:w="1427" w:type="pct"/>
            <w:tcBorders>
              <w:top w:val="single" w:sz="4" w:space="0" w:color="auto"/>
            </w:tcBorders>
          </w:tcPr>
          <w:p w14:paraId="51878CFA"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Organizācija</w:t>
            </w:r>
          </w:p>
        </w:tc>
        <w:tc>
          <w:tcPr>
            <w:tcW w:w="3165" w:type="pct"/>
            <w:tcBorders>
              <w:top w:val="single" w:sz="4" w:space="0" w:color="auto"/>
              <w:left w:val="single" w:sz="4" w:space="0" w:color="auto"/>
              <w:right w:val="single" w:sz="4" w:space="0" w:color="auto"/>
            </w:tcBorders>
          </w:tcPr>
          <w:p w14:paraId="58383A25"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Vides aizsardzības aģentūra</w:t>
            </w:r>
          </w:p>
        </w:tc>
      </w:tr>
      <w:tr w:rsidR="00F83FD1" w:rsidRPr="004B4FA0" w14:paraId="78165BDD" w14:textId="77777777" w:rsidTr="00EE00E0">
        <w:trPr>
          <w:trHeight w:val="737"/>
        </w:trPr>
        <w:tc>
          <w:tcPr>
            <w:tcW w:w="408" w:type="pct"/>
            <w:tcBorders>
              <w:top w:val="single" w:sz="4" w:space="0" w:color="auto"/>
              <w:left w:val="single" w:sz="4" w:space="0" w:color="auto"/>
            </w:tcBorders>
          </w:tcPr>
          <w:p w14:paraId="3B81D6E3"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1.4.</w:t>
            </w:r>
          </w:p>
        </w:tc>
        <w:tc>
          <w:tcPr>
            <w:tcW w:w="1427" w:type="pct"/>
            <w:tcBorders>
              <w:top w:val="single" w:sz="4" w:space="0" w:color="auto"/>
            </w:tcBorders>
          </w:tcPr>
          <w:p w14:paraId="7F1D8766"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Amats</w:t>
            </w:r>
          </w:p>
        </w:tc>
        <w:tc>
          <w:tcPr>
            <w:tcW w:w="3165" w:type="pct"/>
            <w:tcBorders>
              <w:top w:val="single" w:sz="4" w:space="0" w:color="auto"/>
              <w:left w:val="single" w:sz="4" w:space="0" w:color="auto"/>
              <w:right w:val="single" w:sz="4" w:space="0" w:color="auto"/>
            </w:tcBorders>
          </w:tcPr>
          <w:p w14:paraId="2AE0407A" w14:textId="77777777" w:rsidR="00F83FD1" w:rsidRPr="004B4FA0" w:rsidRDefault="00F83FD1" w:rsidP="00EE00E0">
            <w:pPr>
              <w:rPr>
                <w:rFonts w:ascii="Times New Roman" w:hAnsi="Times New Roman" w:cs="Times New Roman"/>
                <w:color w:val="auto"/>
                <w:sz w:val="28"/>
                <w:szCs w:val="28"/>
              </w:rPr>
            </w:pPr>
          </w:p>
        </w:tc>
      </w:tr>
      <w:tr w:rsidR="00F83FD1" w:rsidRPr="004B4FA0" w14:paraId="0D7F19F6" w14:textId="77777777" w:rsidTr="00EE00E0">
        <w:trPr>
          <w:trHeight w:val="737"/>
        </w:trPr>
        <w:tc>
          <w:tcPr>
            <w:tcW w:w="408" w:type="pct"/>
            <w:tcBorders>
              <w:top w:val="single" w:sz="4" w:space="0" w:color="auto"/>
              <w:left w:val="single" w:sz="4" w:space="0" w:color="auto"/>
            </w:tcBorders>
          </w:tcPr>
          <w:p w14:paraId="0CCF1B6F"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1.5.</w:t>
            </w:r>
          </w:p>
        </w:tc>
        <w:tc>
          <w:tcPr>
            <w:tcW w:w="1427" w:type="pct"/>
            <w:tcBorders>
              <w:top w:val="single" w:sz="4" w:space="0" w:color="auto"/>
            </w:tcBorders>
          </w:tcPr>
          <w:p w14:paraId="005C2567"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Pienākumi</w:t>
            </w:r>
          </w:p>
        </w:tc>
        <w:tc>
          <w:tcPr>
            <w:tcW w:w="3165" w:type="pct"/>
            <w:tcBorders>
              <w:top w:val="single" w:sz="4" w:space="0" w:color="auto"/>
              <w:left w:val="single" w:sz="4" w:space="0" w:color="auto"/>
              <w:right w:val="single" w:sz="4" w:space="0" w:color="auto"/>
            </w:tcBorders>
          </w:tcPr>
          <w:p w14:paraId="6A139D1C" w14:textId="77777777" w:rsidR="00F83FD1" w:rsidRPr="004B4FA0" w:rsidRDefault="00F83FD1" w:rsidP="00EE00E0">
            <w:pPr>
              <w:rPr>
                <w:rFonts w:ascii="Times New Roman" w:hAnsi="Times New Roman" w:cs="Times New Roman"/>
                <w:color w:val="auto"/>
                <w:sz w:val="28"/>
                <w:szCs w:val="28"/>
              </w:rPr>
            </w:pPr>
          </w:p>
        </w:tc>
      </w:tr>
      <w:tr w:rsidR="00F83FD1" w:rsidRPr="004B4FA0" w14:paraId="7176118C" w14:textId="77777777" w:rsidTr="00EE00E0">
        <w:trPr>
          <w:trHeight w:val="737"/>
        </w:trPr>
        <w:tc>
          <w:tcPr>
            <w:tcW w:w="408" w:type="pct"/>
            <w:tcBorders>
              <w:top w:val="single" w:sz="4" w:space="0" w:color="auto"/>
              <w:left w:val="single" w:sz="4" w:space="0" w:color="auto"/>
            </w:tcBorders>
          </w:tcPr>
          <w:p w14:paraId="6013AB9C"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1.6.</w:t>
            </w:r>
          </w:p>
        </w:tc>
        <w:tc>
          <w:tcPr>
            <w:tcW w:w="1427" w:type="pct"/>
            <w:tcBorders>
              <w:top w:val="single" w:sz="4" w:space="0" w:color="auto"/>
            </w:tcBorders>
          </w:tcPr>
          <w:p w14:paraId="6DAB772E"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E-pasta adrese</w:t>
            </w:r>
          </w:p>
        </w:tc>
        <w:tc>
          <w:tcPr>
            <w:tcW w:w="3165" w:type="pct"/>
            <w:tcBorders>
              <w:top w:val="single" w:sz="4" w:space="0" w:color="auto"/>
              <w:left w:val="single" w:sz="4" w:space="0" w:color="auto"/>
              <w:right w:val="single" w:sz="4" w:space="0" w:color="auto"/>
            </w:tcBorders>
          </w:tcPr>
          <w:p w14:paraId="6608150C" w14:textId="77777777" w:rsidR="00F83FD1" w:rsidRPr="004B4FA0" w:rsidRDefault="00F83FD1" w:rsidP="00F83FD1">
            <w:pPr>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m.confalonieri@arpalombardia.it</w:t>
            </w:r>
          </w:p>
          <w:p w14:paraId="5F1C5895" w14:textId="77777777" w:rsidR="00F83FD1" w:rsidRPr="004B4FA0" w:rsidRDefault="00F83FD1" w:rsidP="00F83FD1">
            <w:pPr>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b.melillo@arpalombardia.it</w:t>
            </w:r>
          </w:p>
          <w:p w14:paraId="5D7F2332" w14:textId="77777777" w:rsidR="00F83FD1" w:rsidRPr="004B4FA0" w:rsidRDefault="00F83FD1" w:rsidP="00F83FD1">
            <w:pPr>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p.canepa@arpalombardia.it</w:t>
            </w:r>
          </w:p>
        </w:tc>
      </w:tr>
      <w:tr w:rsidR="00F83FD1" w:rsidRPr="004B4FA0" w14:paraId="1BBC9036" w14:textId="77777777" w:rsidTr="00EE00E0">
        <w:trPr>
          <w:trHeight w:val="737"/>
        </w:trPr>
        <w:tc>
          <w:tcPr>
            <w:tcW w:w="408" w:type="pct"/>
            <w:tcBorders>
              <w:top w:val="single" w:sz="4" w:space="0" w:color="auto"/>
              <w:left w:val="single" w:sz="4" w:space="0" w:color="auto"/>
              <w:bottom w:val="single" w:sz="4" w:space="0" w:color="auto"/>
            </w:tcBorders>
          </w:tcPr>
          <w:p w14:paraId="598C26A3"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1.7.</w:t>
            </w:r>
          </w:p>
        </w:tc>
        <w:tc>
          <w:tcPr>
            <w:tcW w:w="1427" w:type="pct"/>
            <w:tcBorders>
              <w:top w:val="single" w:sz="4" w:space="0" w:color="auto"/>
              <w:bottom w:val="single" w:sz="4" w:space="0" w:color="auto"/>
            </w:tcBorders>
          </w:tcPr>
          <w:p w14:paraId="70B321F0"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Tālruņa numurs</w:t>
            </w:r>
          </w:p>
        </w:tc>
        <w:tc>
          <w:tcPr>
            <w:tcW w:w="3165" w:type="pct"/>
            <w:tcBorders>
              <w:top w:val="single" w:sz="4" w:space="0" w:color="auto"/>
              <w:left w:val="single" w:sz="4" w:space="0" w:color="auto"/>
              <w:bottom w:val="single" w:sz="4" w:space="0" w:color="auto"/>
              <w:right w:val="single" w:sz="4" w:space="0" w:color="auto"/>
            </w:tcBorders>
          </w:tcPr>
          <w:p w14:paraId="2329F584" w14:textId="77777777" w:rsidR="00F83FD1" w:rsidRPr="004B4FA0" w:rsidRDefault="00F83FD1" w:rsidP="00EE00E0">
            <w:pPr>
              <w:rPr>
                <w:rFonts w:ascii="Times New Roman" w:hAnsi="Times New Roman" w:cs="Times New Roman"/>
                <w:color w:val="auto"/>
                <w:sz w:val="28"/>
                <w:szCs w:val="28"/>
              </w:rPr>
            </w:pPr>
          </w:p>
        </w:tc>
      </w:tr>
    </w:tbl>
    <w:p w14:paraId="2BF5377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95EA85F"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2.</w:t>
      </w:r>
      <w:r w:rsidRPr="004B4FA0">
        <w:rPr>
          <w:rStyle w:val="31"/>
          <w:rFonts w:ascii="Times New Roman" w:hAnsi="Times New Roman" w:cs="Times New Roman"/>
          <w:b/>
          <w:color w:val="1F72B5"/>
        </w:rPr>
        <w:tab/>
        <w:t>Informācija par objektu</w:t>
      </w:r>
    </w:p>
    <w:p w14:paraId="3F6E4F4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074EE25" w14:textId="77777777" w:rsidTr="00EE00E0">
        <w:trPr>
          <w:trHeight w:val="170"/>
        </w:trPr>
        <w:tc>
          <w:tcPr>
            <w:tcW w:w="5000" w:type="pct"/>
          </w:tcPr>
          <w:p w14:paraId="05E43FEC" w14:textId="77777777" w:rsidR="00F83FD1" w:rsidRPr="004B4FA0" w:rsidRDefault="00F83FD1" w:rsidP="00F83FD1">
            <w:pPr>
              <w:jc w:val="both"/>
              <w:rPr>
                <w:rFonts w:ascii="Times New Roman" w:hAnsi="Times New Roman" w:cs="Times New Roman"/>
                <w:b/>
                <w:bCs/>
                <w:color w:val="auto"/>
                <w:sz w:val="42"/>
                <w:szCs w:val="42"/>
              </w:rPr>
            </w:pPr>
            <w:r w:rsidRPr="004B4FA0">
              <w:rPr>
                <w:rFonts w:ascii="Times New Roman" w:hAnsi="Times New Roman" w:cs="Times New Roman"/>
                <w:b/>
                <w:color w:val="auto"/>
                <w:sz w:val="42"/>
              </w:rPr>
              <w:t>2.1. Objekta vēsture</w:t>
            </w:r>
          </w:p>
        </w:tc>
      </w:tr>
      <w:tr w:rsidR="00F83FD1" w:rsidRPr="004B4FA0" w14:paraId="1BEF2911" w14:textId="77777777" w:rsidTr="00EE00E0">
        <w:trPr>
          <w:trHeight w:val="170"/>
        </w:trPr>
        <w:tc>
          <w:tcPr>
            <w:tcW w:w="5000" w:type="pct"/>
          </w:tcPr>
          <w:p w14:paraId="40E0B7C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Piesārņotā vieta atrodas Milānas dienvidaustrumos (aptuveni 5,5 km no pilsētas centra), un tā platība ir 641 000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Kopš 1910. gada šajā teritorijā atradās ķīmiskā rūpnīca (</w:t>
            </w:r>
            <w:proofErr w:type="spellStart"/>
            <w:r w:rsidRPr="004B4FA0">
              <w:rPr>
                <w:rFonts w:ascii="Times New Roman" w:hAnsi="Times New Roman" w:cs="Times New Roman"/>
                <w:color w:val="auto"/>
                <w:sz w:val="28"/>
              </w:rPr>
              <w:t>Montedison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Spa</w:t>
            </w:r>
            <w:proofErr w:type="spellEnd"/>
            <w:r w:rsidRPr="004B4FA0">
              <w:rPr>
                <w:rFonts w:ascii="Times New Roman" w:hAnsi="Times New Roman" w:cs="Times New Roman"/>
                <w:color w:val="auto"/>
                <w:sz w:val="28"/>
              </w:rPr>
              <w:t xml:space="preserve">), kurā ražoja minerālmēslus (piemēram, </w:t>
            </w:r>
            <w:proofErr w:type="spellStart"/>
            <w:r w:rsidRPr="004B4FA0">
              <w:rPr>
                <w:rFonts w:ascii="Times New Roman" w:hAnsi="Times New Roman" w:cs="Times New Roman"/>
                <w:color w:val="auto"/>
                <w:sz w:val="28"/>
              </w:rPr>
              <w:t>Rogor</w:t>
            </w:r>
            <w:proofErr w:type="spellEnd"/>
            <w:r w:rsidRPr="004B4FA0">
              <w:rPr>
                <w:rFonts w:ascii="Times New Roman" w:hAnsi="Times New Roman" w:cs="Times New Roman"/>
                <w:color w:val="auto"/>
                <w:sz w:val="28"/>
              </w:rPr>
              <w:t>); industriālā rūpnīca darbojās līdz 20. gadsimta 70. gadiem.</w:t>
            </w:r>
          </w:p>
          <w:p w14:paraId="07F6A822" w14:textId="77777777" w:rsidR="00F83FD1" w:rsidRPr="004B4FA0" w:rsidRDefault="00F83FD1" w:rsidP="00EE00E0">
            <w:pPr>
              <w:jc w:val="both"/>
              <w:rPr>
                <w:rFonts w:ascii="Times New Roman" w:hAnsi="Times New Roman" w:cs="Times New Roman"/>
                <w:color w:val="auto"/>
                <w:sz w:val="28"/>
                <w:szCs w:val="28"/>
              </w:rPr>
            </w:pPr>
          </w:p>
          <w:p w14:paraId="1C9CD03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21376" behindDoc="0" locked="0" layoutInCell="1" allowOverlap="1" wp14:anchorId="41161A45" wp14:editId="0B91688C">
                      <wp:simplePos x="0" y="0"/>
                      <wp:positionH relativeFrom="column">
                        <wp:posOffset>85725</wp:posOffset>
                      </wp:positionH>
                      <wp:positionV relativeFrom="paragraph">
                        <wp:posOffset>125730</wp:posOffset>
                      </wp:positionV>
                      <wp:extent cx="5708534" cy="4004966"/>
                      <wp:effectExtent l="0" t="0" r="6985" b="0"/>
                      <wp:wrapNone/>
                      <wp:docPr id="981615734" name="Группа 129"/>
                      <wp:cNvGraphicFramePr/>
                      <a:graphic xmlns:a="http://schemas.openxmlformats.org/drawingml/2006/main">
                        <a:graphicData uri="http://schemas.microsoft.com/office/word/2010/wordprocessingGroup">
                          <wpg:wgp>
                            <wpg:cNvGrpSpPr/>
                            <wpg:grpSpPr>
                              <a:xfrm>
                                <a:off x="0" y="0"/>
                                <a:ext cx="5708534" cy="4004966"/>
                                <a:chOff x="0" y="0"/>
                                <a:chExt cx="5708534" cy="4004966"/>
                              </a:xfrm>
                            </wpg:grpSpPr>
                            <wps:wsp>
                              <wps:cNvPr id="2032938634" name="Надпись 2"/>
                              <wps:cNvSpPr txBox="1">
                                <a:spLocks noChangeArrowheads="1"/>
                              </wps:cNvSpPr>
                              <wps:spPr bwMode="auto">
                                <a:xfrm>
                                  <a:off x="1073791" y="0"/>
                                  <a:ext cx="1104900" cy="246380"/>
                                </a:xfrm>
                                <a:prstGeom prst="rect">
                                  <a:avLst/>
                                </a:prstGeom>
                                <a:solidFill>
                                  <a:srgbClr val="F6F6F6"/>
                                </a:solidFill>
                                <a:ln w="9525" cap="flat" cmpd="sng" algn="ctr">
                                  <a:noFill/>
                                  <a:prstDash val="solid"/>
                                  <a:miter lim="800000"/>
                                  <a:headEnd type="none" w="med" len="med"/>
                                  <a:tailEnd type="none" w="med" len="med"/>
                                </a:ln>
                              </wps:spPr>
                              <wps:txbx>
                                <w:txbxContent>
                                  <w:p w14:paraId="118C67A8" w14:textId="77777777" w:rsidR="00F83FD1" w:rsidRPr="00F83FD1" w:rsidRDefault="00F83FD1" w:rsidP="00F83FD1">
                                    <w:pPr>
                                      <w:jc w:val="center"/>
                                      <w:rPr>
                                        <w:sz w:val="16"/>
                                      </w:rPr>
                                    </w:pPr>
                                    <w:r>
                                      <w:rPr>
                                        <w:sz w:val="16"/>
                                      </w:rPr>
                                      <w:t>ŠVEICE</w:t>
                                    </w:r>
                                  </w:p>
                                </w:txbxContent>
                              </wps:txbx>
                              <wps:bodyPr rot="0" vert="horz" wrap="square" lIns="0" tIns="0" rIns="0" bIns="0" anchor="t" anchorCtr="0">
                                <a:noAutofit/>
                              </wps:bodyPr>
                            </wps:wsp>
                            <wps:wsp>
                              <wps:cNvPr id="1086080860" name="Надпись 2"/>
                              <wps:cNvSpPr txBox="1">
                                <a:spLocks noChangeArrowheads="1"/>
                              </wps:cNvSpPr>
                              <wps:spPr bwMode="auto">
                                <a:xfrm>
                                  <a:off x="4286774" y="184558"/>
                                  <a:ext cx="914400" cy="320040"/>
                                </a:xfrm>
                                <a:prstGeom prst="rect">
                                  <a:avLst/>
                                </a:prstGeom>
                                <a:solidFill>
                                  <a:srgbClr val="F6F6F6"/>
                                </a:solidFill>
                                <a:ln w="9525" cap="flat" cmpd="sng" algn="ctr">
                                  <a:noFill/>
                                  <a:prstDash val="solid"/>
                                  <a:miter lim="800000"/>
                                  <a:headEnd type="none" w="med" len="med"/>
                                  <a:tailEnd type="none" w="med" len="med"/>
                                </a:ln>
                              </wps:spPr>
                              <wps:txbx>
                                <w:txbxContent>
                                  <w:p w14:paraId="5F566CCD" w14:textId="77777777" w:rsidR="00F83FD1" w:rsidRPr="00F83FD1" w:rsidRDefault="00F83FD1" w:rsidP="00F83FD1">
                                    <w:pPr>
                                      <w:jc w:val="center"/>
                                      <w:rPr>
                                        <w:sz w:val="16"/>
                                      </w:rPr>
                                    </w:pPr>
                                    <w:r>
                                      <w:rPr>
                                        <w:sz w:val="16"/>
                                      </w:rPr>
                                      <w:t>TRENTINO ALTO ADIGE</w:t>
                                    </w:r>
                                  </w:p>
                                </w:txbxContent>
                              </wps:txbx>
                              <wps:bodyPr rot="0" vert="horz" wrap="square" lIns="0" tIns="0" rIns="0" bIns="0" anchor="t" anchorCtr="0">
                                <a:noAutofit/>
                              </wps:bodyPr>
                            </wps:wsp>
                            <wps:wsp>
                              <wps:cNvPr id="1287344847" name="Надпись 2"/>
                              <wps:cNvSpPr txBox="1">
                                <a:spLocks noChangeArrowheads="1"/>
                              </wps:cNvSpPr>
                              <wps:spPr bwMode="auto">
                                <a:xfrm>
                                  <a:off x="5041784" y="1736521"/>
                                  <a:ext cx="666750" cy="141605"/>
                                </a:xfrm>
                                <a:prstGeom prst="rect">
                                  <a:avLst/>
                                </a:prstGeom>
                                <a:solidFill>
                                  <a:srgbClr val="F6F6F6"/>
                                </a:solidFill>
                                <a:ln w="9525" cap="flat" cmpd="sng" algn="ctr">
                                  <a:noFill/>
                                  <a:prstDash val="solid"/>
                                  <a:miter lim="800000"/>
                                  <a:headEnd type="none" w="med" len="med"/>
                                  <a:tailEnd type="none" w="med" len="med"/>
                                </a:ln>
                              </wps:spPr>
                              <wps:txbx>
                                <w:txbxContent>
                                  <w:p w14:paraId="327113B9" w14:textId="77777777" w:rsidR="00F83FD1" w:rsidRPr="00F83FD1" w:rsidRDefault="00F83FD1" w:rsidP="00F83FD1">
                                    <w:pPr>
                                      <w:jc w:val="center"/>
                                      <w:rPr>
                                        <w:sz w:val="16"/>
                                      </w:rPr>
                                    </w:pPr>
                                    <w:r>
                                      <w:rPr>
                                        <w:sz w:val="16"/>
                                      </w:rPr>
                                      <w:t>VENETO</w:t>
                                    </w:r>
                                  </w:p>
                                </w:txbxContent>
                              </wps:txbx>
                              <wps:bodyPr rot="0" vert="horz" wrap="square" lIns="0" tIns="0" rIns="0" bIns="0" anchor="t" anchorCtr="0">
                                <a:noAutofit/>
                              </wps:bodyPr>
                            </wps:wsp>
                            <wps:wsp>
                              <wps:cNvPr id="1130700165" name="Надпись 2"/>
                              <wps:cNvSpPr txBox="1">
                                <a:spLocks noChangeArrowheads="1"/>
                              </wps:cNvSpPr>
                              <wps:spPr bwMode="auto">
                                <a:xfrm>
                                  <a:off x="4110232" y="3757951"/>
                                  <a:ext cx="1090469" cy="247015"/>
                                </a:xfrm>
                                <a:prstGeom prst="rect">
                                  <a:avLst/>
                                </a:prstGeom>
                                <a:solidFill>
                                  <a:srgbClr val="F6F6F6"/>
                                </a:solidFill>
                                <a:ln w="9525" cap="flat" cmpd="sng" algn="ctr">
                                  <a:noFill/>
                                  <a:prstDash val="solid"/>
                                  <a:miter lim="800000"/>
                                  <a:headEnd type="none" w="med" len="med"/>
                                  <a:tailEnd type="none" w="med" len="med"/>
                                </a:ln>
                              </wps:spPr>
                              <wps:txbx>
                                <w:txbxContent>
                                  <w:p w14:paraId="3D428003" w14:textId="77777777" w:rsidR="00F83FD1" w:rsidRPr="00F83FD1" w:rsidRDefault="00F83FD1" w:rsidP="00F83FD1">
                                    <w:pPr>
                                      <w:rPr>
                                        <w:sz w:val="16"/>
                                      </w:rPr>
                                    </w:pPr>
                                    <w:r>
                                      <w:rPr>
                                        <w:sz w:val="16"/>
                                      </w:rPr>
                                      <w:t>EMILIJA ROMANJA (</w:t>
                                    </w:r>
                                    <w:r w:rsidRPr="008D746D">
                                      <w:rPr>
                                        <w:i/>
                                        <w:iCs/>
                                        <w:sz w:val="16"/>
                                      </w:rPr>
                                      <w:t>EMILIA ROMAGNA</w:t>
                                    </w:r>
                                    <w:r>
                                      <w:rPr>
                                        <w:sz w:val="16"/>
                                      </w:rPr>
                                      <w:t>)</w:t>
                                    </w:r>
                                  </w:p>
                                </w:txbxContent>
                              </wps:txbx>
                              <wps:bodyPr rot="0" vert="horz" wrap="square" lIns="0" tIns="0" rIns="0" bIns="0" anchor="t" anchorCtr="0">
                                <a:noAutofit/>
                              </wps:bodyPr>
                            </wps:wsp>
                            <wps:wsp>
                              <wps:cNvPr id="612558233" name="Надпись 2"/>
                              <wps:cNvSpPr txBox="1">
                                <a:spLocks noChangeArrowheads="1"/>
                              </wps:cNvSpPr>
                              <wps:spPr bwMode="auto">
                                <a:xfrm>
                                  <a:off x="0" y="2919122"/>
                                  <a:ext cx="716280" cy="281277"/>
                                </a:xfrm>
                                <a:prstGeom prst="rect">
                                  <a:avLst/>
                                </a:prstGeom>
                                <a:solidFill>
                                  <a:srgbClr val="F6F6F6"/>
                                </a:solidFill>
                                <a:ln w="9525" cap="flat" cmpd="sng" algn="ctr">
                                  <a:noFill/>
                                  <a:prstDash val="solid"/>
                                  <a:miter lim="800000"/>
                                  <a:headEnd type="none" w="med" len="med"/>
                                  <a:tailEnd type="none" w="med" len="med"/>
                                </a:ln>
                              </wps:spPr>
                              <wps:txbx>
                                <w:txbxContent>
                                  <w:p w14:paraId="191AC29C" w14:textId="77777777" w:rsidR="00F83FD1" w:rsidRPr="00F83FD1" w:rsidRDefault="00F83FD1" w:rsidP="00F83FD1">
                                    <w:pPr>
                                      <w:rPr>
                                        <w:sz w:val="16"/>
                                      </w:rPr>
                                    </w:pPr>
                                    <w:r>
                                      <w:rPr>
                                        <w:sz w:val="16"/>
                                      </w:rPr>
                                      <w:t>PJEMONTA (</w:t>
                                    </w:r>
                                    <w:r w:rsidRPr="008D746D">
                                      <w:rPr>
                                        <w:i/>
                                        <w:iCs/>
                                        <w:sz w:val="16"/>
                                      </w:rPr>
                                      <w:t>PIEMONTE</w:t>
                                    </w:r>
                                    <w:r>
                                      <w:rPr>
                                        <w:sz w:val="16"/>
                                      </w:rPr>
                                      <w:t>)</w:t>
                                    </w:r>
                                  </w:p>
                                </w:txbxContent>
                              </wps:txbx>
                              <wps:bodyPr rot="0" vert="horz" wrap="square" lIns="0" tIns="0" rIns="0" bIns="0" anchor="t" anchorCtr="0">
                                <a:noAutofit/>
                              </wps:bodyPr>
                            </wps:wsp>
                            <wps:wsp>
                              <wps:cNvPr id="949678277" name="Надпись 2"/>
                              <wps:cNvSpPr txBox="1">
                                <a:spLocks noChangeArrowheads="1"/>
                              </wps:cNvSpPr>
                              <wps:spPr bwMode="auto">
                                <a:xfrm>
                                  <a:off x="1425998" y="805275"/>
                                  <a:ext cx="654261" cy="116840"/>
                                </a:xfrm>
                                <a:prstGeom prst="rect">
                                  <a:avLst/>
                                </a:prstGeom>
                                <a:solidFill>
                                  <a:srgbClr val="F6F6F6"/>
                                </a:solidFill>
                                <a:ln w="9525" cap="flat" cmpd="sng" algn="ctr">
                                  <a:noFill/>
                                  <a:prstDash val="solid"/>
                                  <a:miter lim="800000"/>
                                  <a:headEnd type="none" w="med" len="med"/>
                                  <a:tailEnd type="none" w="med" len="med"/>
                                </a:ln>
                              </wps:spPr>
                              <wps:txbx>
                                <w:txbxContent>
                                  <w:p w14:paraId="0B58CBD4" w14:textId="77777777" w:rsidR="00F83FD1" w:rsidRPr="00F83FD1" w:rsidRDefault="00F83FD1" w:rsidP="00F83FD1">
                                    <w:pPr>
                                      <w:rPr>
                                        <w:b/>
                                        <w:bCs/>
                                        <w:sz w:val="14"/>
                                        <w:szCs w:val="22"/>
                                      </w:rPr>
                                    </w:pPr>
                                    <w:r>
                                      <w:rPr>
                                        <w:b/>
                                        <w:sz w:val="14"/>
                                      </w:rPr>
                                      <w:t>LOMBARDIJA</w:t>
                                    </w:r>
                                  </w:p>
                                </w:txbxContent>
                              </wps:txbx>
                              <wps:bodyPr rot="0" vert="horz" wrap="square" lIns="0" tIns="0" rIns="0" bIns="0" anchor="t" anchorCtr="0">
                                <a:noAutofit/>
                              </wps:bodyPr>
                            </wps:wsp>
                            <wps:wsp>
                              <wps:cNvPr id="752021815" name="Надпись 2"/>
                              <wps:cNvSpPr txBox="1">
                                <a:spLocks noChangeArrowheads="1"/>
                              </wps:cNvSpPr>
                              <wps:spPr bwMode="auto">
                                <a:xfrm>
                                  <a:off x="1510019" y="1694576"/>
                                  <a:ext cx="827405" cy="123190"/>
                                </a:xfrm>
                                <a:prstGeom prst="rect">
                                  <a:avLst/>
                                </a:prstGeom>
                                <a:solidFill>
                                  <a:srgbClr val="CECECE"/>
                                </a:solidFill>
                                <a:ln w="9525" cap="flat" cmpd="sng" algn="ctr">
                                  <a:noFill/>
                                  <a:prstDash val="solid"/>
                                  <a:miter lim="800000"/>
                                  <a:headEnd type="none" w="med" len="med"/>
                                  <a:tailEnd type="none" w="med" len="med"/>
                                </a:ln>
                              </wps:spPr>
                              <wps:txbx>
                                <w:txbxContent>
                                  <w:p w14:paraId="001249EC" w14:textId="77777777" w:rsidR="00F83FD1" w:rsidRPr="00F83FD1" w:rsidRDefault="00F83FD1" w:rsidP="00F83FD1">
                                    <w:pPr>
                                      <w:rPr>
                                        <w:b/>
                                        <w:bCs/>
                                        <w:color w:val="EE0000"/>
                                        <w:sz w:val="14"/>
                                        <w:szCs w:val="22"/>
                                      </w:rPr>
                                    </w:pPr>
                                    <w:r>
                                      <w:rPr>
                                        <w:b/>
                                        <w:color w:val="EE0000"/>
                                        <w:sz w:val="14"/>
                                      </w:rPr>
                                      <w:t>Piesārņotā vieta</w:t>
                                    </w:r>
                                  </w:p>
                                </w:txbxContent>
                              </wps:txbx>
                              <wps:bodyPr rot="0" vert="horz" wrap="square" lIns="0" tIns="0" rIns="0" bIns="0" anchor="t" anchorCtr="0">
                                <a:noAutofit/>
                              </wps:bodyPr>
                            </wps:wsp>
                          </wpg:wgp>
                        </a:graphicData>
                      </a:graphic>
                    </wp:anchor>
                  </w:drawing>
                </mc:Choice>
                <mc:Fallback>
                  <w:pict>
                    <v:group w14:anchorId="41161A45" id="Группа 129" o:spid="_x0000_s1179" style="position:absolute;left:0;text-align:left;margin-left:6.75pt;margin-top:9.9pt;width:449.5pt;height:315.35pt;z-index:251621376" coordsize="57085,40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">
                      <v:shape id="_x0000_s1180" type="#_x0000_t202" style="position:absolute;left:10737;width:11049;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" fillcolor="#f6f6f6" stroked="f">
                        <v:textbox inset="0,0,0,0">
                          <w:txbxContent>
                            <w:p w14:paraId="118C67A8" w14:textId="77777777" w:rsidR="00F83FD1" w:rsidRPr="00F83FD1" w:rsidRDefault="00F83FD1" w:rsidP="00F83FD1">
                              <w:pPr>
                                <w:jc w:val="center"/>
                                <w:rPr>
                                  <w:sz w:val="16"/>
                                </w:rPr>
                              </w:pPr>
                              <w:r>
                                <w:rPr>
                                  <w:sz w:val="16"/>
                                </w:rPr>
                                <w:t>ŠVEICE</w:t>
                              </w:r>
                            </w:p>
                          </w:txbxContent>
                        </v:textbox>
                      </v:shape>
                      <v:shape id="_x0000_s1181" type="#_x0000_t202" style="position:absolute;left:42867;top:1845;width:914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" fillcolor="#f6f6f6" stroked="f">
                        <v:textbox inset="0,0,0,0">
                          <w:txbxContent>
                            <w:p w14:paraId="5F566CCD" w14:textId="77777777" w:rsidR="00F83FD1" w:rsidRPr="00F83FD1" w:rsidRDefault="00F83FD1" w:rsidP="00F83FD1">
                              <w:pPr>
                                <w:jc w:val="center"/>
                                <w:rPr>
                                  <w:sz w:val="16"/>
                                </w:rPr>
                              </w:pPr>
                              <w:r>
                                <w:rPr>
                                  <w:sz w:val="16"/>
                                </w:rPr>
                                <w:t>TRENTINO ALTO ADIGE</w:t>
                              </w:r>
                            </w:p>
                          </w:txbxContent>
                        </v:textbox>
                      </v:shape>
                      <v:shape id="_x0000_s1182" type="#_x0000_t202" style="position:absolute;left:50417;top:17365;width:666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" fillcolor="#f6f6f6" stroked="f">
                        <v:textbox inset="0,0,0,0">
                          <w:txbxContent>
                            <w:p w14:paraId="327113B9" w14:textId="77777777" w:rsidR="00F83FD1" w:rsidRPr="00F83FD1" w:rsidRDefault="00F83FD1" w:rsidP="00F83FD1">
                              <w:pPr>
                                <w:jc w:val="center"/>
                                <w:rPr>
                                  <w:sz w:val="16"/>
                                </w:rPr>
                              </w:pPr>
                              <w:r>
                                <w:rPr>
                                  <w:sz w:val="16"/>
                                </w:rPr>
                                <w:t>VENETO</w:t>
                              </w:r>
                            </w:p>
                          </w:txbxContent>
                        </v:textbox>
                      </v:shape>
                      <v:shape id="_x0000_s1183" type="#_x0000_t202" style="position:absolute;left:41102;top:37579;width:10905;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" fillcolor="#f6f6f6" stroked="f">
                        <v:textbox inset="0,0,0,0">
                          <w:txbxContent>
                            <w:p w14:paraId="3D428003" w14:textId="77777777" w:rsidR="00F83FD1" w:rsidRPr="00F83FD1" w:rsidRDefault="00F83FD1" w:rsidP="00F83FD1">
                              <w:pPr>
                                <w:rPr>
                                  <w:sz w:val="16"/>
                                </w:rPr>
                              </w:pPr>
                              <w:r>
                                <w:rPr>
                                  <w:sz w:val="16"/>
                                </w:rPr>
                                <w:t>EMILIJA ROMANJA (</w:t>
                              </w:r>
                              <w:r w:rsidRPr="008D746D">
                                <w:rPr>
                                  <w:i/>
                                  <w:iCs/>
                                  <w:sz w:val="16"/>
                                </w:rPr>
                                <w:t>EMILIA ROMAGNA</w:t>
                              </w:r>
                              <w:r>
                                <w:rPr>
                                  <w:sz w:val="16"/>
                                </w:rPr>
                                <w:t>)</w:t>
                              </w:r>
                            </w:p>
                          </w:txbxContent>
                        </v:textbox>
                      </v:shape>
                      <v:shape id="_x0000_s1184" type="#_x0000_t202" style="position:absolute;top:29191;width:7162;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" fillcolor="#f6f6f6" stroked="f">
                        <v:textbox inset="0,0,0,0">
                          <w:txbxContent>
                            <w:p w14:paraId="191AC29C" w14:textId="77777777" w:rsidR="00F83FD1" w:rsidRPr="00F83FD1" w:rsidRDefault="00F83FD1" w:rsidP="00F83FD1">
                              <w:pPr>
                                <w:rPr>
                                  <w:sz w:val="16"/>
                                </w:rPr>
                              </w:pPr>
                              <w:r>
                                <w:rPr>
                                  <w:sz w:val="16"/>
                                </w:rPr>
                                <w:t>PJEMONTA (</w:t>
                              </w:r>
                              <w:r w:rsidRPr="008D746D">
                                <w:rPr>
                                  <w:i/>
                                  <w:iCs/>
                                  <w:sz w:val="16"/>
                                </w:rPr>
                                <w:t>PIEMONTE</w:t>
                              </w:r>
                              <w:r>
                                <w:rPr>
                                  <w:sz w:val="16"/>
                                </w:rPr>
                                <w:t>)</w:t>
                              </w:r>
                            </w:p>
                          </w:txbxContent>
                        </v:textbox>
                      </v:shape>
                      <v:shape id="_x0000_s1185" type="#_x0000_t202" style="position:absolute;left:14259;top:8052;width:654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" fillcolor="#f6f6f6" stroked="f">
                        <v:textbox inset="0,0,0,0">
                          <w:txbxContent>
                            <w:p w14:paraId="0B58CBD4" w14:textId="77777777" w:rsidR="00F83FD1" w:rsidRPr="00F83FD1" w:rsidRDefault="00F83FD1" w:rsidP="00F83FD1">
                              <w:pPr>
                                <w:rPr>
                                  <w:b/>
                                  <w:bCs/>
                                  <w:sz w:val="14"/>
                                  <w:szCs w:val="22"/>
                                </w:rPr>
                              </w:pPr>
                              <w:r>
                                <w:rPr>
                                  <w:b/>
                                  <w:sz w:val="14"/>
                                </w:rPr>
                                <w:t>LOMBARDIJA</w:t>
                              </w:r>
                            </w:p>
                          </w:txbxContent>
                        </v:textbox>
                      </v:shape>
                      <v:shape id="_x0000_s1186" type="#_x0000_t202" style="position:absolute;left:15100;top:16945;width:8274;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" fillcolor="#cecece" stroked="f">
                        <v:textbox inset="0,0,0,0">
                          <w:txbxContent>
                            <w:p w14:paraId="001249EC" w14:textId="77777777" w:rsidR="00F83FD1" w:rsidRPr="00F83FD1" w:rsidRDefault="00F83FD1" w:rsidP="00F83FD1">
                              <w:pPr>
                                <w:rPr>
                                  <w:b/>
                                  <w:bCs/>
                                  <w:color w:val="EE0000"/>
                                  <w:sz w:val="14"/>
                                  <w:szCs w:val="22"/>
                                </w:rPr>
                              </w:pPr>
                              <w:r>
                                <w:rPr>
                                  <w:b/>
                                  <w:color w:val="EE0000"/>
                                  <w:sz w:val="14"/>
                                </w:rPr>
                                <w:t>Piesārņotā vieta</w:t>
                              </w:r>
                            </w:p>
                          </w:txbxContent>
                        </v:textbox>
                      </v:shape>
                    </v:group>
                  </w:pict>
                </mc:Fallback>
              </mc:AlternateContent>
            </w:r>
            <w:r w:rsidRPr="004B4FA0">
              <w:rPr>
                <w:rFonts w:ascii="Times New Roman" w:hAnsi="Times New Roman" w:cs="Times New Roman"/>
                <w:noProof/>
                <w:color w:val="auto"/>
                <w:sz w:val="28"/>
              </w:rPr>
              <w:drawing>
                <wp:inline distT="0" distB="0" distL="0" distR="0" wp14:anchorId="3625C5FF" wp14:editId="6229969C">
                  <wp:extent cx="5916168" cy="4330960"/>
                  <wp:effectExtent l="0" t="0" r="8890" b="0"/>
                  <wp:docPr id="1006263920" name="Рисунок 1" descr="Изображение выглядит как карта, текст, атлас,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63920" name="Рисунок 1" descr="Изображение выглядит как карта, текст, атлас, диаграмма&#10;&#10;Содержимое, созданное искусственным интеллектом, может быть неверным."/>
                          <pic:cNvPicPr/>
                        </pic:nvPicPr>
                        <pic:blipFill>
                          <a:blip r:embed="rId41"/>
                          <a:stretch>
                            <a:fillRect/>
                          </a:stretch>
                        </pic:blipFill>
                        <pic:spPr>
                          <a:xfrm>
                            <a:off x="0" y="0"/>
                            <a:ext cx="5916168" cy="4330960"/>
                          </a:xfrm>
                          <a:prstGeom prst="rect">
                            <a:avLst/>
                          </a:prstGeom>
                        </pic:spPr>
                      </pic:pic>
                    </a:graphicData>
                  </a:graphic>
                </wp:inline>
              </w:drawing>
            </w:r>
          </w:p>
          <w:p w14:paraId="46ED43E5" w14:textId="77777777" w:rsidR="00F83FD1" w:rsidRPr="004B4FA0" w:rsidRDefault="00F83FD1" w:rsidP="00F83FD1">
            <w:pPr>
              <w:jc w:val="both"/>
              <w:rPr>
                <w:rFonts w:ascii="Times New Roman" w:hAnsi="Times New Roman" w:cs="Times New Roman"/>
                <w:i/>
                <w:iCs/>
                <w:color w:val="14467D"/>
                <w:sz w:val="18"/>
                <w:szCs w:val="18"/>
              </w:rPr>
            </w:pPr>
            <w:r w:rsidRPr="004B4FA0">
              <w:rPr>
                <w:rFonts w:ascii="Times New Roman" w:hAnsi="Times New Roman" w:cs="Times New Roman"/>
                <w:i/>
                <w:color w:val="14467D"/>
                <w:sz w:val="18"/>
              </w:rPr>
              <w:t>9. attēls – Piesārņotās vietas atrašanās vieta Lombardijas reģionā.</w:t>
            </w:r>
          </w:p>
          <w:p w14:paraId="17528794" w14:textId="77777777" w:rsidR="00F83FD1" w:rsidRPr="004B4FA0" w:rsidRDefault="00F83FD1" w:rsidP="00EE00E0">
            <w:pPr>
              <w:jc w:val="both"/>
              <w:rPr>
                <w:rFonts w:ascii="Times New Roman" w:hAnsi="Times New Roman" w:cs="Times New Roman"/>
                <w:i/>
                <w:iCs/>
                <w:color w:val="auto"/>
                <w:sz w:val="28"/>
                <w:szCs w:val="28"/>
              </w:rPr>
            </w:pPr>
          </w:p>
          <w:p w14:paraId="5427F50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Šī teritorija (tā sauktā "Ziemeļu teritorija") atbilst 2005. gadā uzsāktā lielā pilsētas pārplānošanas projekta ("</w:t>
            </w:r>
            <w:proofErr w:type="spellStart"/>
            <w:r w:rsidRPr="004B4FA0">
              <w:rPr>
                <w:rFonts w:ascii="Times New Roman" w:hAnsi="Times New Roman" w:cs="Times New Roman"/>
                <w:color w:val="auto"/>
                <w:sz w:val="28"/>
              </w:rPr>
              <w:t>Montecity-Rogoredo</w:t>
            </w:r>
            <w:proofErr w:type="spellEnd"/>
            <w:r w:rsidRPr="004B4FA0">
              <w:rPr>
                <w:rFonts w:ascii="Times New Roman" w:hAnsi="Times New Roman" w:cs="Times New Roman"/>
                <w:color w:val="auto"/>
                <w:sz w:val="28"/>
              </w:rPr>
              <w:t>" integrētā intervences programma) daļai. Projekta platība ir aptuveni 1 100 000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xml:space="preserve">; tā mērķis ir pārkvalificēt lielu pamestu rūpniecisko teritoriju, ko iepriekš aizņēma </w:t>
            </w:r>
            <w:proofErr w:type="spellStart"/>
            <w:r w:rsidRPr="004B4FA0">
              <w:rPr>
                <w:rFonts w:ascii="Times New Roman" w:hAnsi="Times New Roman" w:cs="Times New Roman"/>
                <w:color w:val="auto"/>
                <w:sz w:val="28"/>
              </w:rPr>
              <w:t>Montedison</w:t>
            </w:r>
            <w:proofErr w:type="spellEnd"/>
            <w:r w:rsidRPr="004B4FA0">
              <w:rPr>
                <w:rFonts w:ascii="Times New Roman" w:hAnsi="Times New Roman" w:cs="Times New Roman"/>
                <w:color w:val="auto"/>
                <w:sz w:val="28"/>
              </w:rPr>
              <w:t xml:space="preserve"> rūpnīcas uz ziemeļiem un </w:t>
            </w:r>
            <w:proofErr w:type="spellStart"/>
            <w:r w:rsidRPr="004B4FA0">
              <w:rPr>
                <w:rFonts w:ascii="Times New Roman" w:hAnsi="Times New Roman" w:cs="Times New Roman"/>
                <w:color w:val="auto"/>
                <w:sz w:val="28"/>
              </w:rPr>
              <w:t>Redaelli</w:t>
            </w:r>
            <w:proofErr w:type="spellEnd"/>
            <w:r w:rsidRPr="004B4FA0">
              <w:rPr>
                <w:rFonts w:ascii="Times New Roman" w:hAnsi="Times New Roman" w:cs="Times New Roman"/>
                <w:color w:val="auto"/>
                <w:sz w:val="28"/>
              </w:rPr>
              <w:t xml:space="preserve"> tērauda rūpnīcas uz dienvidiem. Šī teritorija atrodas stratēģiski svarīgā pilsētas vietā, jo atrodas starp staciju Milāna - </w:t>
            </w:r>
            <w:proofErr w:type="spellStart"/>
            <w:r w:rsidRPr="004B4FA0">
              <w:rPr>
                <w:rFonts w:ascii="Times New Roman" w:hAnsi="Times New Roman" w:cs="Times New Roman"/>
                <w:color w:val="auto"/>
                <w:sz w:val="28"/>
              </w:rPr>
              <w:t>Rogoredo</w:t>
            </w:r>
            <w:proofErr w:type="spellEnd"/>
            <w:r w:rsidRPr="004B4FA0">
              <w:rPr>
                <w:rFonts w:ascii="Times New Roman" w:hAnsi="Times New Roman" w:cs="Times New Roman"/>
                <w:color w:val="auto"/>
                <w:sz w:val="28"/>
              </w:rPr>
              <w:t xml:space="preserve"> (stacija, caur kuru iet ātrgaitas dzelzceļa līnija), Milānas austrumu apvedceļu un </w:t>
            </w:r>
            <w:proofErr w:type="spellStart"/>
            <w:r w:rsidRPr="004B4FA0">
              <w:rPr>
                <w:rFonts w:ascii="Times New Roman" w:hAnsi="Times New Roman" w:cs="Times New Roman"/>
                <w:color w:val="auto"/>
                <w:sz w:val="28"/>
              </w:rPr>
              <w:t>Linates</w:t>
            </w:r>
            <w:proofErr w:type="spellEnd"/>
            <w:r w:rsidRPr="004B4FA0">
              <w:rPr>
                <w:rFonts w:ascii="Times New Roman" w:hAnsi="Times New Roman" w:cs="Times New Roman"/>
                <w:color w:val="auto"/>
                <w:sz w:val="28"/>
              </w:rPr>
              <w:t xml:space="preserve"> lidostu.</w:t>
            </w:r>
          </w:p>
        </w:tc>
      </w:tr>
    </w:tbl>
    <w:p w14:paraId="410734C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85D4C5F" w14:textId="77777777" w:rsidTr="00EE00E0">
        <w:trPr>
          <w:trHeight w:val="170"/>
        </w:trPr>
        <w:tc>
          <w:tcPr>
            <w:tcW w:w="5000" w:type="pct"/>
            <w:tcBorders>
              <w:top w:val="single" w:sz="4" w:space="0" w:color="auto"/>
              <w:left w:val="single" w:sz="4" w:space="0" w:color="auto"/>
              <w:right w:val="single" w:sz="4" w:space="0" w:color="auto"/>
            </w:tcBorders>
          </w:tcPr>
          <w:p w14:paraId="4C7FF089" w14:textId="77777777" w:rsidR="00F83FD1" w:rsidRPr="004B4FA0" w:rsidRDefault="00F83FD1" w:rsidP="00EE00E0">
            <w:pPr>
              <w:rPr>
                <w:rFonts w:ascii="Times New Roman" w:hAnsi="Times New Roman" w:cs="Times New Roman"/>
                <w:color w:val="auto"/>
                <w:sz w:val="10"/>
                <w:szCs w:val="10"/>
              </w:rPr>
            </w:pPr>
          </w:p>
          <w:p w14:paraId="633B8D7C"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627520" behindDoc="0" locked="0" layoutInCell="1" allowOverlap="1" wp14:anchorId="7083C9BE" wp14:editId="0ADF6D85">
                      <wp:simplePos x="0" y="0"/>
                      <wp:positionH relativeFrom="column">
                        <wp:posOffset>3970655</wp:posOffset>
                      </wp:positionH>
                      <wp:positionV relativeFrom="paragraph">
                        <wp:posOffset>1235710</wp:posOffset>
                      </wp:positionV>
                      <wp:extent cx="922655" cy="209550"/>
                      <wp:effectExtent l="0" t="0" r="0" b="0"/>
                      <wp:wrapNone/>
                      <wp:docPr id="13407867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A1B829" w14:textId="77777777" w:rsidR="00F83FD1" w:rsidRPr="00F83FD1" w:rsidRDefault="00F83FD1" w:rsidP="00F83FD1">
                                  <w:pPr>
                                    <w:jc w:val="center"/>
                                    <w:rPr>
                                      <w:b/>
                                      <w:bCs/>
                                      <w:sz w:val="18"/>
                                      <w:szCs w:val="28"/>
                                    </w:rPr>
                                  </w:pPr>
                                  <w:proofErr w:type="spellStart"/>
                                  <w:r>
                                    <w:rPr>
                                      <w:b/>
                                      <w:sz w:val="18"/>
                                    </w:rPr>
                                    <w:t>Linates</w:t>
                                  </w:r>
                                  <w:proofErr w:type="spellEnd"/>
                                  <w:r>
                                    <w:rPr>
                                      <w:b/>
                                      <w:sz w:val="18"/>
                                    </w:rPr>
                                    <w:t xml:space="preserve"> lidosta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83C9BE" id="_x0000_s1187" type="#_x0000_t202" style="position:absolute;left:0;text-align:left;margin-left:312.65pt;margin-top:97.3pt;width:72.65pt;height:1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" stroked="f">
                      <v:textbox inset="0,0,0,0">
                        <w:txbxContent>
                          <w:p w14:paraId="24A1B829" w14:textId="77777777" w:rsidR="00F83FD1" w:rsidRPr="00F83FD1" w:rsidRDefault="00F83FD1" w:rsidP="00F83FD1">
                            <w:pPr>
                              <w:jc w:val="center"/>
                              <w:rPr>
                                <w:b/>
                                <w:bCs/>
                                <w:sz w:val="18"/>
                                <w:szCs w:val="28"/>
                              </w:rPr>
                            </w:pPr>
                            <w:proofErr w:type="spellStart"/>
                            <w:r>
                              <w:rPr>
                                <w:b/>
                                <w:sz w:val="18"/>
                              </w:rPr>
                              <w:t>Linates</w:t>
                            </w:r>
                            <w:proofErr w:type="spellEnd"/>
                            <w:r>
                              <w:rPr>
                                <w:b/>
                                <w:sz w:val="18"/>
                              </w:rPr>
                              <w:t xml:space="preserve"> lidosta</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25472" behindDoc="0" locked="0" layoutInCell="1" allowOverlap="1" wp14:anchorId="38794595" wp14:editId="1F6F3CCC">
                      <wp:simplePos x="0" y="0"/>
                      <wp:positionH relativeFrom="column">
                        <wp:posOffset>2682875</wp:posOffset>
                      </wp:positionH>
                      <wp:positionV relativeFrom="paragraph">
                        <wp:posOffset>1864995</wp:posOffset>
                      </wp:positionV>
                      <wp:extent cx="1283335" cy="209550"/>
                      <wp:effectExtent l="0" t="0" r="0" b="0"/>
                      <wp:wrapNone/>
                      <wp:docPr id="16333415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4A2AD8" w14:textId="77777777" w:rsidR="00F83FD1" w:rsidRPr="00F83FD1" w:rsidRDefault="00F83FD1" w:rsidP="00F83FD1">
                                  <w:pPr>
                                    <w:jc w:val="center"/>
                                    <w:rPr>
                                      <w:b/>
                                      <w:bCs/>
                                      <w:sz w:val="18"/>
                                      <w:szCs w:val="28"/>
                                    </w:rPr>
                                  </w:pPr>
                                  <w:r>
                                    <w:rPr>
                                      <w:b/>
                                      <w:sz w:val="18"/>
                                    </w:rPr>
                                    <w:t>Piesārņotā vieta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794595" id="_x0000_s1188" type="#_x0000_t202" style="position:absolute;left:0;text-align:left;margin-left:211.25pt;margin-top:146.85pt;width:101.05pt;height:1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" stroked="f">
                      <v:textbox inset="0,0,0,0">
                        <w:txbxContent>
                          <w:p w14:paraId="314A2AD8" w14:textId="77777777" w:rsidR="00F83FD1" w:rsidRPr="00F83FD1" w:rsidRDefault="00F83FD1" w:rsidP="00F83FD1">
                            <w:pPr>
                              <w:jc w:val="center"/>
                              <w:rPr>
                                <w:b/>
                                <w:bCs/>
                                <w:sz w:val="18"/>
                                <w:szCs w:val="28"/>
                              </w:rPr>
                            </w:pPr>
                            <w:r>
                              <w:rPr>
                                <w:b/>
                                <w:sz w:val="18"/>
                              </w:rPr>
                              <w:t>Piesārņotā vieta</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23424" behindDoc="0" locked="0" layoutInCell="1" allowOverlap="1" wp14:anchorId="097C2585" wp14:editId="7AB816C3">
                      <wp:simplePos x="0" y="0"/>
                      <wp:positionH relativeFrom="column">
                        <wp:posOffset>304800</wp:posOffset>
                      </wp:positionH>
                      <wp:positionV relativeFrom="paragraph">
                        <wp:posOffset>338455</wp:posOffset>
                      </wp:positionV>
                      <wp:extent cx="1056640" cy="209550"/>
                      <wp:effectExtent l="0" t="0" r="0" b="0"/>
                      <wp:wrapNone/>
                      <wp:docPr id="8575363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4D25D2" w14:textId="77777777" w:rsidR="00F83FD1" w:rsidRPr="00F83FD1" w:rsidRDefault="00F83FD1" w:rsidP="00F83FD1">
                                  <w:pPr>
                                    <w:jc w:val="center"/>
                                    <w:rPr>
                                      <w:b/>
                                      <w:bCs/>
                                      <w:sz w:val="18"/>
                                      <w:szCs w:val="28"/>
                                    </w:rPr>
                                  </w:pPr>
                                  <w:r>
                                    <w:rPr>
                                      <w:b/>
                                      <w:sz w:val="18"/>
                                    </w:rPr>
                                    <w:t>Milānas centrs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97C2585" id="_x0000_s1189" type="#_x0000_t202" style="position:absolute;left:0;text-align:left;margin-left:24pt;margin-top:26.65pt;width:83.2pt;height:1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" stroked="f">
                      <v:textbox inset="0,0,0,0">
                        <w:txbxContent>
                          <w:p w14:paraId="774D25D2" w14:textId="77777777" w:rsidR="00F83FD1" w:rsidRPr="00F83FD1" w:rsidRDefault="00F83FD1" w:rsidP="00F83FD1">
                            <w:pPr>
                              <w:jc w:val="center"/>
                              <w:rPr>
                                <w:b/>
                                <w:bCs/>
                                <w:sz w:val="18"/>
                                <w:szCs w:val="28"/>
                              </w:rPr>
                            </w:pPr>
                            <w:r>
                              <w:rPr>
                                <w:b/>
                                <w:sz w:val="18"/>
                              </w:rPr>
                              <w:t>Milānas centrs</w:t>
                            </w:r>
                          </w:p>
                        </w:txbxContent>
                      </v:textbox>
                    </v:shape>
                  </w:pict>
                </mc:Fallback>
              </mc:AlternateContent>
            </w:r>
            <w:r w:rsidRPr="004B4FA0">
              <w:rPr>
                <w:rFonts w:ascii="Times New Roman" w:hAnsi="Times New Roman" w:cs="Times New Roman"/>
                <w:noProof/>
                <w:color w:val="auto"/>
                <w:sz w:val="28"/>
              </w:rPr>
              <w:drawing>
                <wp:inline distT="0" distB="0" distL="0" distR="0" wp14:anchorId="034E2091" wp14:editId="6744198A">
                  <wp:extent cx="6038972" cy="3129094"/>
                  <wp:effectExtent l="0" t="0" r="0" b="0"/>
                  <wp:docPr id="20637892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789299" name=""/>
                          <pic:cNvPicPr/>
                        </pic:nvPicPr>
                        <pic:blipFill>
                          <a:blip r:embed="rId42"/>
                          <a:stretch>
                            <a:fillRect/>
                          </a:stretch>
                        </pic:blipFill>
                        <pic:spPr>
                          <a:xfrm>
                            <a:off x="0" y="0"/>
                            <a:ext cx="6039629" cy="3129434"/>
                          </a:xfrm>
                          <a:prstGeom prst="rect">
                            <a:avLst/>
                          </a:prstGeom>
                        </pic:spPr>
                      </pic:pic>
                    </a:graphicData>
                  </a:graphic>
                </wp:inline>
              </w:drawing>
            </w:r>
          </w:p>
          <w:p w14:paraId="7EAFC674" w14:textId="77777777" w:rsidR="00F83FD1" w:rsidRPr="004B4FA0" w:rsidRDefault="00F83FD1" w:rsidP="00EE00E0">
            <w:pPr>
              <w:rPr>
                <w:rFonts w:ascii="Times New Roman" w:hAnsi="Times New Roman" w:cs="Times New Roman"/>
                <w:color w:val="auto"/>
                <w:sz w:val="20"/>
                <w:szCs w:val="20"/>
              </w:rPr>
            </w:pPr>
          </w:p>
        </w:tc>
      </w:tr>
      <w:tr w:rsidR="00F83FD1" w:rsidRPr="004B4FA0" w14:paraId="50836D81" w14:textId="77777777" w:rsidTr="00EE00E0">
        <w:trPr>
          <w:trHeight w:val="170"/>
        </w:trPr>
        <w:tc>
          <w:tcPr>
            <w:tcW w:w="5000" w:type="pct"/>
            <w:tcBorders>
              <w:left w:val="single" w:sz="4" w:space="0" w:color="auto"/>
              <w:right w:val="single" w:sz="4" w:space="0" w:color="auto"/>
            </w:tcBorders>
          </w:tcPr>
          <w:p w14:paraId="6E47B8A4" w14:textId="77777777" w:rsidR="00F83FD1" w:rsidRPr="004B4FA0" w:rsidRDefault="00F83FD1" w:rsidP="00F83FD1">
            <w:pPr>
              <w:rPr>
                <w:rFonts w:ascii="Times New Roman" w:hAnsi="Times New Roman" w:cs="Times New Roman"/>
                <w:i/>
                <w:iCs/>
                <w:color w:val="14467D"/>
                <w:sz w:val="18"/>
                <w:szCs w:val="18"/>
              </w:rPr>
            </w:pPr>
            <w:r w:rsidRPr="004B4FA0">
              <w:rPr>
                <w:rFonts w:ascii="Times New Roman" w:hAnsi="Times New Roman" w:cs="Times New Roman"/>
                <w:i/>
                <w:color w:val="14467D"/>
                <w:sz w:val="18"/>
              </w:rPr>
              <w:t xml:space="preserve">10. attēls – Piesārņotās vietas atrašanās vieta (sarkanā krāsā) attiecībā pret pilsētas centru un Milānas </w:t>
            </w:r>
            <w:proofErr w:type="spellStart"/>
            <w:r w:rsidRPr="004B4FA0">
              <w:rPr>
                <w:rFonts w:ascii="Times New Roman" w:hAnsi="Times New Roman" w:cs="Times New Roman"/>
                <w:i/>
                <w:color w:val="14467D"/>
                <w:sz w:val="18"/>
              </w:rPr>
              <w:t>Linates</w:t>
            </w:r>
            <w:proofErr w:type="spellEnd"/>
            <w:r w:rsidRPr="004B4FA0">
              <w:rPr>
                <w:rFonts w:ascii="Times New Roman" w:hAnsi="Times New Roman" w:cs="Times New Roman"/>
                <w:i/>
                <w:color w:val="14467D"/>
                <w:sz w:val="18"/>
              </w:rPr>
              <w:t xml:space="preserve"> lidostu.</w:t>
            </w:r>
          </w:p>
        </w:tc>
      </w:tr>
      <w:tr w:rsidR="00F83FD1" w:rsidRPr="004B4FA0" w14:paraId="73329EF3" w14:textId="77777777" w:rsidTr="00EE00E0">
        <w:trPr>
          <w:trHeight w:val="170"/>
        </w:trPr>
        <w:tc>
          <w:tcPr>
            <w:tcW w:w="5000" w:type="pct"/>
            <w:tcBorders>
              <w:left w:val="single" w:sz="4" w:space="0" w:color="auto"/>
              <w:right w:val="single" w:sz="4" w:space="0" w:color="auto"/>
            </w:tcBorders>
          </w:tcPr>
          <w:p w14:paraId="5D0CC681" w14:textId="77777777" w:rsidR="00F83FD1" w:rsidRPr="004B4FA0" w:rsidRDefault="00F83FD1" w:rsidP="00EE00E0">
            <w:pPr>
              <w:rPr>
                <w:rFonts w:ascii="Times New Roman" w:hAnsi="Times New Roman" w:cs="Times New Roman"/>
                <w:color w:val="auto"/>
                <w:sz w:val="28"/>
                <w:szCs w:val="28"/>
                <w:u w:val="single"/>
              </w:rPr>
            </w:pPr>
          </w:p>
          <w:p w14:paraId="4E281822" w14:textId="77777777" w:rsidR="00F83FD1" w:rsidRPr="004B4FA0" w:rsidRDefault="00F83FD1" w:rsidP="00F83FD1">
            <w:pPr>
              <w:jc w:val="center"/>
              <w:rPr>
                <w:rFonts w:ascii="Times New Roman" w:hAnsi="Times New Roman" w:cs="Times New Roman"/>
                <w:color w:val="auto"/>
                <w:sz w:val="28"/>
                <w:szCs w:val="28"/>
                <w:u w:val="single"/>
              </w:rPr>
            </w:pPr>
            <w:r w:rsidRPr="004B4FA0">
              <w:rPr>
                <w:rFonts w:ascii="Times New Roman" w:hAnsi="Times New Roman" w:cs="Times New Roman"/>
                <w:noProof/>
                <w:color w:val="auto"/>
                <w:sz w:val="28"/>
                <w:u w:val="single"/>
              </w:rPr>
              <mc:AlternateContent>
                <mc:Choice Requires="wps">
                  <w:drawing>
                    <wp:anchor distT="0" distB="0" distL="114300" distR="114300" simplePos="0" relativeHeight="251631616" behindDoc="0" locked="0" layoutInCell="1" allowOverlap="1" wp14:anchorId="3A94AC2F" wp14:editId="749E6AE0">
                      <wp:simplePos x="0" y="0"/>
                      <wp:positionH relativeFrom="column">
                        <wp:posOffset>4621530</wp:posOffset>
                      </wp:positionH>
                      <wp:positionV relativeFrom="paragraph">
                        <wp:posOffset>2653665</wp:posOffset>
                      </wp:positionV>
                      <wp:extent cx="1316990" cy="259715"/>
                      <wp:effectExtent l="0" t="0" r="0" b="6985"/>
                      <wp:wrapNone/>
                      <wp:docPr id="1525331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597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731317" w14:textId="77777777" w:rsidR="00F83FD1" w:rsidRPr="00F83FD1" w:rsidRDefault="00F83FD1" w:rsidP="00F83FD1">
                                  <w:pPr>
                                    <w:jc w:val="center"/>
                                    <w:rPr>
                                      <w:sz w:val="18"/>
                                      <w:szCs w:val="28"/>
                                    </w:rPr>
                                  </w:pPr>
                                  <w:r>
                                    <w:rPr>
                                      <w:sz w:val="18"/>
                                    </w:rPr>
                                    <w:t>Milānas austrumu apvedceļš</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94AC2F" id="_x0000_s1190" type="#_x0000_t202" style="position:absolute;left:0;text-align:left;margin-left:363.9pt;margin-top:208.95pt;width:103.7pt;height:20.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" stroked="f">
                      <v:textbox inset="0,0,0,0">
                        <w:txbxContent>
                          <w:p w14:paraId="4F731317" w14:textId="77777777" w:rsidR="00F83FD1" w:rsidRPr="00F83FD1" w:rsidRDefault="00F83FD1" w:rsidP="00F83FD1">
                            <w:pPr>
                              <w:jc w:val="center"/>
                              <w:rPr>
                                <w:sz w:val="18"/>
                                <w:szCs w:val="28"/>
                              </w:rPr>
                            </w:pPr>
                            <w:r>
                              <w:rPr>
                                <w:sz w:val="18"/>
                              </w:rPr>
                              <w:t>Milānas austrumu apvedceļš</w:t>
                            </w:r>
                          </w:p>
                        </w:txbxContent>
                      </v:textbox>
                    </v:shape>
                  </w:pict>
                </mc:Fallback>
              </mc:AlternateContent>
            </w:r>
            <w:r w:rsidRPr="004B4FA0">
              <w:rPr>
                <w:rFonts w:ascii="Times New Roman" w:hAnsi="Times New Roman" w:cs="Times New Roman"/>
                <w:noProof/>
                <w:color w:val="auto"/>
                <w:sz w:val="28"/>
                <w:u w:val="single"/>
              </w:rPr>
              <mc:AlternateContent>
                <mc:Choice Requires="wps">
                  <w:drawing>
                    <wp:anchor distT="0" distB="0" distL="114300" distR="114300" simplePos="0" relativeHeight="251629568" behindDoc="0" locked="0" layoutInCell="1" allowOverlap="1" wp14:anchorId="7C77117A" wp14:editId="7EE66A21">
                      <wp:simplePos x="0" y="0"/>
                      <wp:positionH relativeFrom="column">
                        <wp:posOffset>304800</wp:posOffset>
                      </wp:positionH>
                      <wp:positionV relativeFrom="paragraph">
                        <wp:posOffset>2324735</wp:posOffset>
                      </wp:positionV>
                      <wp:extent cx="1132205" cy="209550"/>
                      <wp:effectExtent l="0" t="0" r="0" b="0"/>
                      <wp:wrapNone/>
                      <wp:docPr id="534136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205" cy="2095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B1CD77" w14:textId="77777777" w:rsidR="00F83FD1" w:rsidRPr="00F83FD1" w:rsidRDefault="00F83FD1" w:rsidP="00F83FD1">
                                  <w:pPr>
                                    <w:jc w:val="center"/>
                                    <w:rPr>
                                      <w:sz w:val="18"/>
                                      <w:szCs w:val="28"/>
                                    </w:rPr>
                                  </w:pPr>
                                  <w:r>
                                    <w:rPr>
                                      <w:sz w:val="18"/>
                                    </w:rPr>
                                    <w:t>Dzelzceļa stacija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C77117A" id="_x0000_s1191" type="#_x0000_t202" style="position:absolute;left:0;text-align:left;margin-left:24pt;margin-top:183.05pt;width:89.15pt;height:16.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" stroked="f">
                      <v:textbox inset="0,0,0,0">
                        <w:txbxContent>
                          <w:p w14:paraId="5CB1CD77" w14:textId="77777777" w:rsidR="00F83FD1" w:rsidRPr="00F83FD1" w:rsidRDefault="00F83FD1" w:rsidP="00F83FD1">
                            <w:pPr>
                              <w:jc w:val="center"/>
                              <w:rPr>
                                <w:sz w:val="18"/>
                                <w:szCs w:val="28"/>
                              </w:rPr>
                            </w:pPr>
                            <w:r>
                              <w:rPr>
                                <w:sz w:val="18"/>
                              </w:rPr>
                              <w:t>Dzelzceļa stacija</w:t>
                            </w:r>
                          </w:p>
                        </w:txbxContent>
                      </v:textbox>
                    </v:shape>
                  </w:pict>
                </mc:Fallback>
              </mc:AlternateContent>
            </w:r>
            <w:r w:rsidRPr="004B4FA0">
              <w:rPr>
                <w:rFonts w:ascii="Times New Roman" w:hAnsi="Times New Roman" w:cs="Times New Roman"/>
                <w:noProof/>
                <w:color w:val="auto"/>
                <w:sz w:val="28"/>
                <w:u w:val="single"/>
              </w:rPr>
              <w:drawing>
                <wp:inline distT="0" distB="0" distL="0" distR="0" wp14:anchorId="68827B15" wp14:editId="70B8C1A6">
                  <wp:extent cx="5946597" cy="3422708"/>
                  <wp:effectExtent l="0" t="0" r="0" b="6350"/>
                  <wp:docPr id="8764854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85492" name=""/>
                          <pic:cNvPicPr/>
                        </pic:nvPicPr>
                        <pic:blipFill>
                          <a:blip r:embed="rId43"/>
                          <a:stretch>
                            <a:fillRect/>
                          </a:stretch>
                        </pic:blipFill>
                        <pic:spPr>
                          <a:xfrm>
                            <a:off x="0" y="0"/>
                            <a:ext cx="5947613" cy="3423293"/>
                          </a:xfrm>
                          <a:prstGeom prst="rect">
                            <a:avLst/>
                          </a:prstGeom>
                        </pic:spPr>
                      </pic:pic>
                    </a:graphicData>
                  </a:graphic>
                </wp:inline>
              </w:drawing>
            </w:r>
          </w:p>
        </w:tc>
      </w:tr>
      <w:tr w:rsidR="00F83FD1" w:rsidRPr="004B4FA0" w14:paraId="4ECCD837" w14:textId="77777777" w:rsidTr="00EE00E0">
        <w:trPr>
          <w:trHeight w:val="170"/>
        </w:trPr>
        <w:tc>
          <w:tcPr>
            <w:tcW w:w="5000" w:type="pct"/>
            <w:tcBorders>
              <w:left w:val="single" w:sz="4" w:space="0" w:color="auto"/>
              <w:bottom w:val="single" w:sz="4" w:space="0" w:color="auto"/>
              <w:right w:val="single" w:sz="4" w:space="0" w:color="auto"/>
            </w:tcBorders>
          </w:tcPr>
          <w:p w14:paraId="7808BEDE" w14:textId="77777777" w:rsidR="00F83FD1" w:rsidRPr="004B4FA0" w:rsidRDefault="00F83FD1" w:rsidP="00F83FD1">
            <w:pPr>
              <w:rPr>
                <w:rFonts w:ascii="Times New Roman" w:hAnsi="Times New Roman" w:cs="Times New Roman"/>
                <w:color w:val="14467D"/>
                <w:sz w:val="18"/>
                <w:szCs w:val="18"/>
              </w:rPr>
            </w:pPr>
            <w:r w:rsidRPr="004B4FA0">
              <w:rPr>
                <w:rFonts w:ascii="Times New Roman" w:hAnsi="Times New Roman" w:cs="Times New Roman"/>
                <w:color w:val="14467D"/>
                <w:sz w:val="18"/>
              </w:rPr>
              <w:t>11. attēls – Piesārņotās vietas atrašanās vieta (sarkanā krāsā) attiecībā pret dzelzceļa staciju un Milānas austrumu apvedceļu</w:t>
            </w:r>
          </w:p>
          <w:p w14:paraId="028F4EC0" w14:textId="77777777" w:rsidR="00F83FD1" w:rsidRPr="004B4FA0" w:rsidRDefault="00F83FD1" w:rsidP="00EE00E0">
            <w:pPr>
              <w:rPr>
                <w:rFonts w:ascii="Times New Roman" w:hAnsi="Times New Roman" w:cs="Times New Roman"/>
                <w:color w:val="auto"/>
                <w:sz w:val="18"/>
                <w:szCs w:val="18"/>
              </w:rPr>
            </w:pPr>
          </w:p>
        </w:tc>
      </w:tr>
    </w:tbl>
    <w:p w14:paraId="238FA63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7618A85C"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8E8CD4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2.2. Ģeoloģiskie apstākļi</w:t>
            </w:r>
          </w:p>
        </w:tc>
      </w:tr>
      <w:tr w:rsidR="00F83FD1" w:rsidRPr="004B4FA0" w14:paraId="400E2A1C" w14:textId="77777777" w:rsidTr="00EE00E0">
        <w:trPr>
          <w:trHeight w:val="170"/>
        </w:trPr>
        <w:tc>
          <w:tcPr>
            <w:tcW w:w="5000" w:type="pct"/>
            <w:tcBorders>
              <w:top w:val="single" w:sz="4" w:space="0" w:color="auto"/>
              <w:left w:val="single" w:sz="4" w:space="0" w:color="auto"/>
              <w:right w:val="single" w:sz="4" w:space="0" w:color="auto"/>
            </w:tcBorders>
          </w:tcPr>
          <w:p w14:paraId="2AFFC3C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Teritorijai ir raksturīgs "aizbēruma" slānis (jaukts dažāda graudainuma augsnes un </w:t>
            </w:r>
            <w:proofErr w:type="spellStart"/>
            <w:r w:rsidRPr="004B4FA0">
              <w:rPr>
                <w:rFonts w:ascii="Times New Roman" w:hAnsi="Times New Roman" w:cs="Times New Roman"/>
                <w:color w:val="auto"/>
                <w:sz w:val="28"/>
              </w:rPr>
              <w:t>antropisko</w:t>
            </w:r>
            <w:proofErr w:type="spellEnd"/>
            <w:r w:rsidRPr="004B4FA0">
              <w:rPr>
                <w:rFonts w:ascii="Times New Roman" w:hAnsi="Times New Roman" w:cs="Times New Roman"/>
                <w:color w:val="auto"/>
                <w:sz w:val="28"/>
              </w:rPr>
              <w:t xml:space="preserve"> materiālu, piemēram, ķieģeļu un ugunsizturīgo ķieģeļu, betona, mazāk izdedžu, slānis), kas atrodas virs dabiskā reljefa un sastāv no grants un smilts. "Aizbēruma" slāņa biezums svārstās no dažiem desmitiem centimetru līdz dažiem metriem.</w:t>
            </w:r>
          </w:p>
          <w:p w14:paraId="3105F0E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Gruntsūdens dziļums ir no 4,5 līdz 8,5 metriem zem zemes virsmas līmeņa.</w:t>
            </w:r>
          </w:p>
          <w:p w14:paraId="4BF67D78" w14:textId="77777777" w:rsidR="00F83FD1" w:rsidRPr="004B4FA0" w:rsidRDefault="00F83FD1" w:rsidP="00EE00E0">
            <w:pPr>
              <w:jc w:val="both"/>
              <w:rPr>
                <w:rFonts w:ascii="Times New Roman" w:hAnsi="Times New Roman" w:cs="Times New Roman"/>
                <w:color w:val="auto"/>
                <w:sz w:val="28"/>
                <w:szCs w:val="28"/>
                <w:lang w:eastAsia="uk-UA"/>
              </w:rPr>
            </w:pPr>
          </w:p>
          <w:p w14:paraId="4A3831F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33664" behindDoc="0" locked="0" layoutInCell="1" allowOverlap="1" wp14:anchorId="7AE9E228" wp14:editId="79960540">
                      <wp:simplePos x="0" y="0"/>
                      <wp:positionH relativeFrom="column">
                        <wp:posOffset>4312736</wp:posOffset>
                      </wp:positionH>
                      <wp:positionV relativeFrom="paragraph">
                        <wp:posOffset>1710301</wp:posOffset>
                      </wp:positionV>
                      <wp:extent cx="1800352" cy="2896869"/>
                      <wp:effectExtent l="0" t="0" r="9525" b="0"/>
                      <wp:wrapNone/>
                      <wp:docPr id="1448301713" name="Группа 130"/>
                      <wp:cNvGraphicFramePr/>
                      <a:graphic xmlns:a="http://schemas.openxmlformats.org/drawingml/2006/main">
                        <a:graphicData uri="http://schemas.microsoft.com/office/word/2010/wordprocessingGroup">
                          <wpg:wgp>
                            <wpg:cNvGrpSpPr/>
                            <wpg:grpSpPr>
                              <a:xfrm>
                                <a:off x="0" y="0"/>
                                <a:ext cx="1800352" cy="2896869"/>
                                <a:chOff x="-1174" y="0"/>
                                <a:chExt cx="1800352" cy="2896869"/>
                              </a:xfrm>
                            </wpg:grpSpPr>
                            <wps:wsp>
                              <wps:cNvPr id="2058005175" name="Надпись 2"/>
                              <wps:cNvSpPr txBox="1">
                                <a:spLocks noChangeArrowheads="1"/>
                              </wps:cNvSpPr>
                              <wps:spPr bwMode="auto">
                                <a:xfrm>
                                  <a:off x="349956" y="0"/>
                                  <a:ext cx="1089498" cy="119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A87819" w14:textId="77777777" w:rsidR="00F83FD1" w:rsidRPr="00F83FD1" w:rsidRDefault="00F83FD1" w:rsidP="00F83FD1">
                                    <w:pPr>
                                      <w:rPr>
                                        <w:b/>
                                        <w:bCs/>
                                        <w:sz w:val="8"/>
                                        <w:szCs w:val="16"/>
                                      </w:rPr>
                                    </w:pPr>
                                    <w:r>
                                      <w:rPr>
                                        <w:b/>
                                        <w:sz w:val="8"/>
                                      </w:rPr>
                                      <w:t>APZĪMĒJUMI:</w:t>
                                    </w:r>
                                  </w:p>
                                </w:txbxContent>
                              </wps:txbx>
                              <wps:bodyPr rot="0" vert="horz" wrap="square" lIns="0" tIns="0" rIns="0" bIns="0" anchor="t" anchorCtr="0">
                                <a:noAutofit/>
                              </wps:bodyPr>
                            </wps:wsp>
                            <wps:wsp>
                              <wps:cNvPr id="905775470" name="Надпись 2"/>
                              <wps:cNvSpPr txBox="1">
                                <a:spLocks noChangeArrowheads="1"/>
                              </wps:cNvSpPr>
                              <wps:spPr bwMode="auto">
                                <a:xfrm>
                                  <a:off x="564445" y="158044"/>
                                  <a:ext cx="1118681" cy="7133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22855AC" w14:textId="77777777" w:rsidR="00F83FD1" w:rsidRPr="00F83FD1" w:rsidRDefault="00F83FD1" w:rsidP="00F83FD1">
                                    <w:pPr>
                                      <w:rPr>
                                        <w:color w:val="auto"/>
                                        <w:sz w:val="6"/>
                                        <w:szCs w:val="14"/>
                                      </w:rPr>
                                    </w:pPr>
                                    <w:proofErr w:type="spellStart"/>
                                    <w:r>
                                      <w:rPr>
                                        <w:color w:val="auto"/>
                                        <w:sz w:val="6"/>
                                      </w:rPr>
                                      <w:t>Pjezometrs</w:t>
                                    </w:r>
                                    <w:proofErr w:type="spellEnd"/>
                                  </w:p>
                                  <w:p w14:paraId="606B4D19" w14:textId="77777777" w:rsidR="00F83FD1" w:rsidRPr="00F83FD1" w:rsidRDefault="00F83FD1" w:rsidP="00F83FD1">
                                    <w:pPr>
                                      <w:rPr>
                                        <w:color w:val="auto"/>
                                        <w:sz w:val="6"/>
                                        <w:szCs w:val="14"/>
                                        <w:lang w:val="it-IT"/>
                                      </w:rPr>
                                    </w:pPr>
                                  </w:p>
                                  <w:p w14:paraId="0F7998F8" w14:textId="77777777" w:rsidR="00F83FD1" w:rsidRPr="00F83FD1" w:rsidRDefault="00F83FD1" w:rsidP="00F83FD1">
                                    <w:pPr>
                                      <w:rPr>
                                        <w:color w:val="auto"/>
                                        <w:sz w:val="6"/>
                                        <w:szCs w:val="14"/>
                                        <w:lang w:val="it-IT"/>
                                      </w:rPr>
                                    </w:pPr>
                                  </w:p>
                                  <w:p w14:paraId="46EE2741" w14:textId="77777777" w:rsidR="00F83FD1" w:rsidRPr="00F83FD1" w:rsidRDefault="00F83FD1" w:rsidP="00F83FD1">
                                    <w:pPr>
                                      <w:rPr>
                                        <w:color w:val="auto"/>
                                        <w:sz w:val="6"/>
                                        <w:szCs w:val="14"/>
                                      </w:rPr>
                                    </w:pPr>
                                    <w:r>
                                      <w:rPr>
                                        <w:color w:val="auto"/>
                                        <w:sz w:val="6"/>
                                      </w:rPr>
                                      <w:t>Ierobežota teritorija Nord</w:t>
                                    </w:r>
                                  </w:p>
                                  <w:p w14:paraId="3964B531" w14:textId="77777777" w:rsidR="00F83FD1" w:rsidRPr="00F83FD1" w:rsidRDefault="00F83FD1" w:rsidP="00F83FD1">
                                    <w:pPr>
                                      <w:rPr>
                                        <w:color w:val="auto"/>
                                        <w:sz w:val="6"/>
                                        <w:szCs w:val="14"/>
                                        <w:lang w:val="it-IT"/>
                                      </w:rPr>
                                    </w:pPr>
                                  </w:p>
                                  <w:p w14:paraId="6787E4B3" w14:textId="77777777" w:rsidR="00F83FD1" w:rsidRPr="00F83FD1" w:rsidRDefault="00F83FD1" w:rsidP="00F83FD1">
                                    <w:pPr>
                                      <w:rPr>
                                        <w:color w:val="auto"/>
                                        <w:sz w:val="6"/>
                                        <w:szCs w:val="14"/>
                                        <w:lang w:val="it-IT"/>
                                      </w:rPr>
                                    </w:pPr>
                                  </w:p>
                                  <w:p w14:paraId="635DA74E" w14:textId="77777777" w:rsidR="00F83FD1" w:rsidRPr="00F83FD1" w:rsidRDefault="00F83FD1" w:rsidP="00F83FD1">
                                    <w:pPr>
                                      <w:rPr>
                                        <w:color w:val="auto"/>
                                        <w:sz w:val="6"/>
                                        <w:szCs w:val="14"/>
                                      </w:rPr>
                                    </w:pPr>
                                    <w:proofErr w:type="spellStart"/>
                                    <w:r>
                                      <w:rPr>
                                        <w:color w:val="auto"/>
                                        <w:sz w:val="6"/>
                                      </w:rPr>
                                      <w:t>Linea</w:t>
                                    </w:r>
                                    <w:proofErr w:type="spellEnd"/>
                                    <w:r>
                                      <w:rPr>
                                        <w:color w:val="auto"/>
                                        <w:sz w:val="6"/>
                                      </w:rPr>
                                      <w:t xml:space="preserve"> </w:t>
                                    </w:r>
                                    <w:proofErr w:type="spellStart"/>
                                    <w:r>
                                      <w:rPr>
                                        <w:color w:val="auto"/>
                                        <w:sz w:val="6"/>
                                      </w:rPr>
                                      <w:t>Isopiezometrica</w:t>
                                    </w:r>
                                    <w:proofErr w:type="spellEnd"/>
                                    <w:r>
                                      <w:rPr>
                                        <w:color w:val="auto"/>
                                        <w:sz w:val="6"/>
                                      </w:rPr>
                                      <w:t xml:space="preserve"> (m </w:t>
                                    </w:r>
                                    <w:proofErr w:type="spellStart"/>
                                    <w:r>
                                      <w:rPr>
                                        <w:color w:val="auto"/>
                                        <w:sz w:val="6"/>
                                      </w:rPr>
                                      <w:t>s.l.m</w:t>
                                    </w:r>
                                    <w:proofErr w:type="spellEnd"/>
                                    <w:r>
                                      <w:rPr>
                                        <w:color w:val="auto"/>
                                        <w:sz w:val="6"/>
                                      </w:rPr>
                                      <w:t>.)</w:t>
                                    </w:r>
                                  </w:p>
                                  <w:p w14:paraId="1AE833FB" w14:textId="77777777" w:rsidR="00F83FD1" w:rsidRPr="00F83FD1" w:rsidRDefault="00F83FD1" w:rsidP="00F83FD1">
                                    <w:pPr>
                                      <w:rPr>
                                        <w:color w:val="auto"/>
                                        <w:sz w:val="6"/>
                                        <w:szCs w:val="14"/>
                                        <w:lang w:val="it-IT"/>
                                      </w:rPr>
                                    </w:pPr>
                                  </w:p>
                                  <w:p w14:paraId="591ED316" w14:textId="77777777" w:rsidR="00F83FD1" w:rsidRPr="00F83FD1" w:rsidRDefault="00F83FD1" w:rsidP="00F83FD1">
                                    <w:pPr>
                                      <w:rPr>
                                        <w:color w:val="auto"/>
                                        <w:sz w:val="6"/>
                                        <w:szCs w:val="14"/>
                                        <w:lang w:val="it-IT"/>
                                      </w:rPr>
                                    </w:pPr>
                                  </w:p>
                                  <w:p w14:paraId="0E94E7F5" w14:textId="77777777" w:rsidR="00F83FD1" w:rsidRPr="00F83FD1" w:rsidRDefault="00F83FD1" w:rsidP="00F83FD1">
                                    <w:pPr>
                                      <w:rPr>
                                        <w:color w:val="auto"/>
                                        <w:sz w:val="4"/>
                                        <w:szCs w:val="12"/>
                                        <w:lang w:val="it-IT"/>
                                      </w:rPr>
                                    </w:pPr>
                                  </w:p>
                                  <w:p w14:paraId="01936A3D" w14:textId="77777777" w:rsidR="00F83FD1" w:rsidRPr="00F83FD1" w:rsidRDefault="00F83FD1" w:rsidP="00F83FD1">
                                    <w:pPr>
                                      <w:rPr>
                                        <w:color w:val="auto"/>
                                        <w:sz w:val="6"/>
                                        <w:szCs w:val="14"/>
                                      </w:rPr>
                                    </w:pPr>
                                    <w:proofErr w:type="spellStart"/>
                                    <w:r>
                                      <w:rPr>
                                        <w:color w:val="auto"/>
                                        <w:sz w:val="6"/>
                                      </w:rPr>
                                      <w:t>Cabina</w:t>
                                    </w:r>
                                    <w:proofErr w:type="spellEnd"/>
                                    <w:r>
                                      <w:rPr>
                                        <w:color w:val="auto"/>
                                        <w:sz w:val="6"/>
                                      </w:rPr>
                                      <w:t xml:space="preserve"> </w:t>
                                    </w:r>
                                    <w:proofErr w:type="spellStart"/>
                                    <w:r>
                                      <w:rPr>
                                        <w:color w:val="auto"/>
                                        <w:sz w:val="6"/>
                                      </w:rPr>
                                      <w:t>elettrica</w:t>
                                    </w:r>
                                    <w:proofErr w:type="spellEnd"/>
                                    <w:r>
                                      <w:rPr>
                                        <w:color w:val="auto"/>
                                        <w:sz w:val="6"/>
                                      </w:rPr>
                                      <w:t xml:space="preserve"> </w:t>
                                    </w:r>
                                    <w:proofErr w:type="spellStart"/>
                                    <w:r>
                                      <w:rPr>
                                        <w:color w:val="auto"/>
                                        <w:sz w:val="6"/>
                                      </w:rPr>
                                      <w:t>primaria</w:t>
                                    </w:r>
                                    <w:proofErr w:type="spellEnd"/>
                                    <w:r>
                                      <w:rPr>
                                        <w:color w:val="auto"/>
                                        <w:sz w:val="6"/>
                                      </w:rPr>
                                      <w:t xml:space="preserve"> A2A</w:t>
                                    </w:r>
                                  </w:p>
                                  <w:p w14:paraId="0F5F5D89" w14:textId="77777777" w:rsidR="00F83FD1" w:rsidRPr="00F83FD1" w:rsidRDefault="00F83FD1" w:rsidP="00F83FD1">
                                    <w:pPr>
                                      <w:rPr>
                                        <w:color w:val="auto"/>
                                        <w:sz w:val="6"/>
                                        <w:szCs w:val="14"/>
                                        <w:lang w:val="it-IT"/>
                                      </w:rPr>
                                    </w:pPr>
                                  </w:p>
                                  <w:p w14:paraId="58940D29" w14:textId="77777777" w:rsidR="00F83FD1" w:rsidRPr="00F83FD1" w:rsidRDefault="00F83FD1" w:rsidP="00F83FD1">
                                    <w:pPr>
                                      <w:rPr>
                                        <w:color w:val="auto"/>
                                        <w:sz w:val="4"/>
                                        <w:szCs w:val="12"/>
                                        <w:lang w:val="it-IT"/>
                                      </w:rPr>
                                    </w:pPr>
                                  </w:p>
                                  <w:p w14:paraId="42C9D2AC" w14:textId="77777777" w:rsidR="00F83FD1" w:rsidRPr="00F83FD1" w:rsidRDefault="00F83FD1" w:rsidP="00F83FD1">
                                    <w:pPr>
                                      <w:rPr>
                                        <w:color w:val="auto"/>
                                        <w:sz w:val="6"/>
                                        <w:szCs w:val="14"/>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txbxContent>
                              </wps:txbx>
                              <wps:bodyPr rot="0" vert="horz" wrap="square" lIns="0" tIns="0" rIns="0" bIns="0" anchor="t" anchorCtr="0">
                                <a:noAutofit/>
                              </wps:bodyPr>
                            </wps:wsp>
                            <wps:wsp>
                              <wps:cNvPr id="1798740743" name="Надпись 2"/>
                              <wps:cNvSpPr txBox="1">
                                <a:spLocks noChangeArrowheads="1"/>
                              </wps:cNvSpPr>
                              <wps:spPr bwMode="auto">
                                <a:xfrm>
                                  <a:off x="1512711" y="1467555"/>
                                  <a:ext cx="226979" cy="616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002BF1C" w14:textId="77777777" w:rsidR="00F83FD1" w:rsidRPr="00F83FD1" w:rsidRDefault="00F83FD1" w:rsidP="00F83FD1">
                                    <w:pPr>
                                      <w:rPr>
                                        <w:color w:val="auto"/>
                                        <w:sz w:val="6"/>
                                        <w:szCs w:val="14"/>
                                      </w:rPr>
                                    </w:pPr>
                                    <w:r>
                                      <w:rPr>
                                        <w:color w:val="auto"/>
                                        <w:sz w:val="6"/>
                                      </w:rPr>
                                      <w:t>Metri</w:t>
                                    </w:r>
                                  </w:p>
                                </w:txbxContent>
                              </wps:txbx>
                              <wps:bodyPr rot="0" vert="horz" wrap="square" lIns="0" tIns="0" rIns="0" bIns="0" anchor="t" anchorCtr="0">
                                <a:noAutofit/>
                              </wps:bodyPr>
                            </wps:wsp>
                            <wps:wsp>
                              <wps:cNvPr id="56131082" name="Надпись 2"/>
                              <wps:cNvSpPr txBox="1">
                                <a:spLocks noChangeArrowheads="1"/>
                              </wps:cNvSpPr>
                              <wps:spPr bwMode="auto">
                                <a:xfrm>
                                  <a:off x="-1174" y="1563328"/>
                                  <a:ext cx="1800352" cy="133354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6" w:type="dxa"/>
                                        <w:left w:w="6" w:type="dxa"/>
                                        <w:right w:w="6" w:type="dxa"/>
                                      </w:tblCellMar>
                                      <w:tblLook w:val="0000" w:firstRow="0" w:lastRow="0" w:firstColumn="0" w:lastColumn="0" w:noHBand="0" w:noVBand="0"/>
                                    </w:tblPr>
                                    <w:tblGrid>
                                      <w:gridCol w:w="273"/>
                                      <w:gridCol w:w="296"/>
                                      <w:gridCol w:w="1669"/>
                                      <w:gridCol w:w="323"/>
                                      <w:gridCol w:w="287"/>
                                    </w:tblGrid>
                                    <w:tr w:rsidR="00F83FD1" w:rsidRPr="00F83FD1" w14:paraId="4520C35B" w14:textId="77777777" w:rsidTr="00587654">
                                      <w:trPr>
                                        <w:trHeight w:val="20"/>
                                      </w:trPr>
                                      <w:tc>
                                        <w:tcPr>
                                          <w:tcW w:w="480" w:type="pct"/>
                                          <w:tcBorders>
                                            <w:top w:val="single" w:sz="4" w:space="0" w:color="auto"/>
                                            <w:left w:val="single" w:sz="4" w:space="0" w:color="auto"/>
                                            <w:bottom w:val="nil"/>
                                            <w:right w:val="nil"/>
                                          </w:tcBorders>
                                        </w:tcPr>
                                        <w:p w14:paraId="55F48C70"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21BC7E9B"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5751B296"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743CF9C2"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62467C70" w14:textId="77777777" w:rsidR="00F83FD1" w:rsidRPr="00F83FD1" w:rsidRDefault="00F83FD1" w:rsidP="00F83FD1">
                                          <w:pPr>
                                            <w:jc w:val="center"/>
                                            <w:rPr>
                                              <w:rFonts w:eastAsia="Times New Roman"/>
                                              <w:color w:val="auto"/>
                                              <w:sz w:val="6"/>
                                              <w:szCs w:val="6"/>
                                              <w:lang w:eastAsia="zh-CN"/>
                                            </w:rPr>
                                          </w:pPr>
                                        </w:p>
                                      </w:tc>
                                    </w:tr>
                                    <w:tr w:rsidR="00F83FD1" w:rsidRPr="00F83FD1" w14:paraId="62804E3D" w14:textId="77777777" w:rsidTr="00587654">
                                      <w:trPr>
                                        <w:trHeight w:val="20"/>
                                      </w:trPr>
                                      <w:tc>
                                        <w:tcPr>
                                          <w:tcW w:w="480" w:type="pct"/>
                                          <w:tcBorders>
                                            <w:top w:val="single" w:sz="4" w:space="0" w:color="auto"/>
                                            <w:left w:val="single" w:sz="4" w:space="0" w:color="auto"/>
                                            <w:bottom w:val="nil"/>
                                            <w:right w:val="nil"/>
                                          </w:tcBorders>
                                        </w:tcPr>
                                        <w:p w14:paraId="14F35EC4"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57873D79"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7A4E349A"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2544FC7F"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6297540C" w14:textId="77777777" w:rsidR="00F83FD1" w:rsidRPr="00F83FD1" w:rsidRDefault="00F83FD1" w:rsidP="00F83FD1">
                                          <w:pPr>
                                            <w:jc w:val="center"/>
                                            <w:rPr>
                                              <w:rFonts w:eastAsia="Times New Roman"/>
                                              <w:color w:val="auto"/>
                                              <w:sz w:val="6"/>
                                              <w:szCs w:val="6"/>
                                              <w:lang w:eastAsia="zh-CN"/>
                                            </w:rPr>
                                          </w:pPr>
                                        </w:p>
                                      </w:tc>
                                    </w:tr>
                                    <w:tr w:rsidR="00F83FD1" w:rsidRPr="00F83FD1" w14:paraId="33FBABD1" w14:textId="77777777" w:rsidTr="00587654">
                                      <w:trPr>
                                        <w:trHeight w:val="20"/>
                                      </w:trPr>
                                      <w:tc>
                                        <w:tcPr>
                                          <w:tcW w:w="480" w:type="pct"/>
                                          <w:tcBorders>
                                            <w:top w:val="single" w:sz="4" w:space="0" w:color="auto"/>
                                            <w:left w:val="single" w:sz="4" w:space="0" w:color="auto"/>
                                            <w:bottom w:val="nil"/>
                                            <w:right w:val="nil"/>
                                          </w:tcBorders>
                                        </w:tcPr>
                                        <w:p w14:paraId="6F4659FE"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78F74B53"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42119847"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380BAFA3"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335DE3DF" w14:textId="77777777" w:rsidR="00F83FD1" w:rsidRPr="00F83FD1" w:rsidRDefault="00F83FD1" w:rsidP="00F83FD1">
                                          <w:pPr>
                                            <w:jc w:val="center"/>
                                            <w:rPr>
                                              <w:rFonts w:eastAsia="Times New Roman"/>
                                              <w:color w:val="auto"/>
                                              <w:sz w:val="6"/>
                                              <w:szCs w:val="6"/>
                                              <w:lang w:eastAsia="zh-CN"/>
                                            </w:rPr>
                                          </w:pPr>
                                        </w:p>
                                      </w:tc>
                                    </w:tr>
                                    <w:tr w:rsidR="00F83FD1" w:rsidRPr="00F83FD1" w14:paraId="34F2DF7B" w14:textId="77777777" w:rsidTr="00587654">
                                      <w:trPr>
                                        <w:trHeight w:val="20"/>
                                      </w:trPr>
                                      <w:tc>
                                        <w:tcPr>
                                          <w:tcW w:w="480" w:type="pct"/>
                                          <w:tcBorders>
                                            <w:top w:val="single" w:sz="4" w:space="0" w:color="auto"/>
                                            <w:left w:val="single" w:sz="4" w:space="0" w:color="auto"/>
                                            <w:bottom w:val="nil"/>
                                            <w:right w:val="nil"/>
                                          </w:tcBorders>
                                        </w:tcPr>
                                        <w:p w14:paraId="58FB478B" w14:textId="77777777" w:rsidR="00F83FD1" w:rsidRPr="00F83FD1" w:rsidRDefault="00F83FD1" w:rsidP="00F83FD1">
                                          <w:pPr>
                                            <w:jc w:val="center"/>
                                            <w:rPr>
                                              <w:rFonts w:eastAsia="Times New Roman"/>
                                              <w:color w:val="auto"/>
                                              <w:sz w:val="6"/>
                                              <w:szCs w:val="6"/>
                                            </w:rPr>
                                          </w:pPr>
                                          <w:r>
                                            <w:rPr>
                                              <w:color w:val="auto"/>
                                              <w:sz w:val="6"/>
                                            </w:rPr>
                                            <w:t>0</w:t>
                                          </w:r>
                                        </w:p>
                                      </w:tc>
                                      <w:tc>
                                        <w:tcPr>
                                          <w:tcW w:w="519" w:type="pct"/>
                                          <w:tcBorders>
                                            <w:top w:val="single" w:sz="4" w:space="0" w:color="auto"/>
                                            <w:left w:val="single" w:sz="4" w:space="0" w:color="auto"/>
                                            <w:bottom w:val="nil"/>
                                            <w:right w:val="nil"/>
                                          </w:tcBorders>
                                        </w:tcPr>
                                        <w:p w14:paraId="3AF47870" w14:textId="77777777" w:rsidR="00F83FD1" w:rsidRPr="00F83FD1" w:rsidRDefault="00F83FD1" w:rsidP="00F83FD1">
                                          <w:pPr>
                                            <w:jc w:val="center"/>
                                            <w:rPr>
                                              <w:rFonts w:eastAsia="Times New Roman"/>
                                              <w:color w:val="auto"/>
                                              <w:sz w:val="6"/>
                                              <w:szCs w:val="6"/>
                                            </w:rPr>
                                          </w:pPr>
                                          <w:r>
                                            <w:rPr>
                                              <w:color w:val="auto"/>
                                              <w:sz w:val="6"/>
                                            </w:rPr>
                                            <w:t>Dic’19</w:t>
                                          </w:r>
                                        </w:p>
                                      </w:tc>
                                      <w:tc>
                                        <w:tcPr>
                                          <w:tcW w:w="2930" w:type="pct"/>
                                          <w:tcBorders>
                                            <w:top w:val="single" w:sz="4" w:space="0" w:color="auto"/>
                                            <w:left w:val="single" w:sz="4" w:space="0" w:color="auto"/>
                                            <w:bottom w:val="nil"/>
                                            <w:right w:val="nil"/>
                                          </w:tcBorders>
                                        </w:tcPr>
                                        <w:p w14:paraId="4FBD2B77"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7" w:type="pct"/>
                                          <w:tcBorders>
                                            <w:top w:val="single" w:sz="4" w:space="0" w:color="auto"/>
                                            <w:left w:val="nil"/>
                                            <w:bottom w:val="nil"/>
                                            <w:right w:val="nil"/>
                                          </w:tcBorders>
                                        </w:tcPr>
                                        <w:p w14:paraId="273958B6"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5E0D07D8"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48BD8509" w14:textId="77777777" w:rsidTr="00587654">
                                      <w:trPr>
                                        <w:trHeight w:val="20"/>
                                      </w:trPr>
                                      <w:tc>
                                        <w:tcPr>
                                          <w:tcW w:w="480" w:type="pct"/>
                                          <w:tcBorders>
                                            <w:top w:val="single" w:sz="4" w:space="0" w:color="auto"/>
                                            <w:left w:val="single" w:sz="4" w:space="0" w:color="auto"/>
                                            <w:bottom w:val="nil"/>
                                            <w:right w:val="nil"/>
                                          </w:tcBorders>
                                        </w:tcPr>
                                        <w:p w14:paraId="64744EBE" w14:textId="77777777" w:rsidR="00F83FD1" w:rsidRPr="00F83FD1" w:rsidRDefault="00F83FD1" w:rsidP="00F83FD1">
                                          <w:pPr>
                                            <w:jc w:val="center"/>
                                            <w:rPr>
                                              <w:rFonts w:eastAsia="Times New Roman"/>
                                              <w:color w:val="auto"/>
                                              <w:sz w:val="6"/>
                                              <w:szCs w:val="6"/>
                                            </w:rPr>
                                          </w:pPr>
                                          <w:r>
                                            <w:rPr>
                                              <w:color w:val="auto"/>
                                              <w:sz w:val="6"/>
                                            </w:rPr>
                                            <w:t>PĀRSK.</w:t>
                                          </w:r>
                                        </w:p>
                                      </w:tc>
                                      <w:tc>
                                        <w:tcPr>
                                          <w:tcW w:w="519" w:type="pct"/>
                                          <w:tcBorders>
                                            <w:top w:val="single" w:sz="4" w:space="0" w:color="auto"/>
                                            <w:left w:val="single" w:sz="4" w:space="0" w:color="auto"/>
                                            <w:bottom w:val="nil"/>
                                            <w:right w:val="nil"/>
                                          </w:tcBorders>
                                        </w:tcPr>
                                        <w:p w14:paraId="5CFDBFCA" w14:textId="77777777" w:rsidR="00F83FD1" w:rsidRPr="00F83FD1" w:rsidRDefault="00F83FD1" w:rsidP="00F83FD1">
                                          <w:pPr>
                                            <w:jc w:val="center"/>
                                            <w:rPr>
                                              <w:rFonts w:eastAsia="Times New Roman"/>
                                              <w:color w:val="auto"/>
                                              <w:sz w:val="6"/>
                                              <w:szCs w:val="6"/>
                                            </w:rPr>
                                          </w:pPr>
                                          <w:r>
                                            <w:rPr>
                                              <w:color w:val="auto"/>
                                              <w:sz w:val="6"/>
                                            </w:rPr>
                                            <w:t>DATUMS</w:t>
                                          </w:r>
                                        </w:p>
                                      </w:tc>
                                      <w:tc>
                                        <w:tcPr>
                                          <w:tcW w:w="2930" w:type="pct"/>
                                          <w:tcBorders>
                                            <w:top w:val="single" w:sz="4" w:space="0" w:color="auto"/>
                                            <w:left w:val="single" w:sz="4" w:space="0" w:color="auto"/>
                                            <w:bottom w:val="nil"/>
                                            <w:right w:val="nil"/>
                                          </w:tcBorders>
                                        </w:tcPr>
                                        <w:p w14:paraId="0DB39063" w14:textId="77777777" w:rsidR="00F83FD1" w:rsidRPr="00F83FD1" w:rsidRDefault="00F83FD1" w:rsidP="00F83FD1">
                                          <w:pPr>
                                            <w:rPr>
                                              <w:rFonts w:eastAsia="Times New Roman"/>
                                              <w:color w:val="auto"/>
                                              <w:sz w:val="6"/>
                                              <w:szCs w:val="6"/>
                                            </w:rPr>
                                          </w:pPr>
                                          <w:r>
                                            <w:rPr>
                                              <w:color w:val="auto"/>
                                              <w:sz w:val="6"/>
                                            </w:rPr>
                                            <w:t>APRAKSTS</w:t>
                                          </w:r>
                                        </w:p>
                                      </w:tc>
                                      <w:tc>
                                        <w:tcPr>
                                          <w:tcW w:w="567" w:type="pct"/>
                                          <w:tcBorders>
                                            <w:top w:val="single" w:sz="4" w:space="0" w:color="auto"/>
                                            <w:left w:val="nil"/>
                                            <w:bottom w:val="nil"/>
                                            <w:right w:val="nil"/>
                                          </w:tcBorders>
                                        </w:tcPr>
                                        <w:p w14:paraId="3CB6DDF0"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4E6D0DF6" w14:textId="77777777" w:rsidR="00F83FD1" w:rsidRPr="00F83FD1" w:rsidRDefault="00F83FD1" w:rsidP="00F83FD1">
                                          <w:pPr>
                                            <w:jc w:val="center"/>
                                            <w:rPr>
                                              <w:rFonts w:eastAsia="Times New Roman"/>
                                              <w:color w:val="auto"/>
                                              <w:sz w:val="6"/>
                                              <w:szCs w:val="6"/>
                                            </w:rPr>
                                          </w:pPr>
                                        </w:p>
                                      </w:tc>
                                    </w:tr>
                                    <w:tr w:rsidR="00F83FD1" w:rsidRPr="00F83FD1" w14:paraId="4F6AC517" w14:textId="77777777" w:rsidTr="00587654">
                                      <w:trPr>
                                        <w:trHeight w:val="20"/>
                                      </w:trPr>
                                      <w:tc>
                                        <w:tcPr>
                                          <w:tcW w:w="5000" w:type="pct"/>
                                          <w:gridSpan w:val="5"/>
                                          <w:tcBorders>
                                            <w:top w:val="single" w:sz="4" w:space="0" w:color="auto"/>
                                            <w:left w:val="single" w:sz="4" w:space="0" w:color="auto"/>
                                            <w:bottom w:val="nil"/>
                                            <w:right w:val="single" w:sz="4" w:space="0" w:color="auto"/>
                                          </w:tcBorders>
                                        </w:tcPr>
                                        <w:p w14:paraId="29A58EFA"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18134749" w14:textId="77777777" w:rsidTr="00587654">
                                      <w:trPr>
                                        <w:trHeight w:val="20"/>
                                      </w:trPr>
                                      <w:tc>
                                        <w:tcPr>
                                          <w:tcW w:w="3929" w:type="pct"/>
                                          <w:gridSpan w:val="3"/>
                                          <w:tcBorders>
                                            <w:top w:val="single" w:sz="4" w:space="0" w:color="auto"/>
                                            <w:left w:val="single" w:sz="4" w:space="0" w:color="auto"/>
                                            <w:bottom w:val="nil"/>
                                            <w:right w:val="nil"/>
                                          </w:tcBorders>
                                          <w:vAlign w:val="center"/>
                                        </w:tcPr>
                                        <w:p w14:paraId="4E17ED01"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2DBB5D6E" wp14:editId="07FC087A">
                                                <wp:extent cx="947141" cy="190500"/>
                                                <wp:effectExtent l="0" t="0" r="5715" b="0"/>
                                                <wp:docPr id="1592988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88556" name=""/>
                                                        <pic:cNvPicPr/>
                                                      </pic:nvPicPr>
                                                      <pic:blipFill>
                                                        <a:blip r:embed="rId44"/>
                                                        <a:stretch>
                                                          <a:fillRect/>
                                                        </a:stretch>
                                                      </pic:blipFill>
                                                      <pic:spPr>
                                                        <a:xfrm>
                                                          <a:off x="0" y="0"/>
                                                          <a:ext cx="949682" cy="191011"/>
                                                        </a:xfrm>
                                                        <a:prstGeom prst="rect">
                                                          <a:avLst/>
                                                        </a:prstGeom>
                                                      </pic:spPr>
                                                    </pic:pic>
                                                  </a:graphicData>
                                                </a:graphic>
                                              </wp:inline>
                                            </w:drawing>
                                          </w:r>
                                        </w:p>
                                        <w:p w14:paraId="06EC1D8D" w14:textId="77777777" w:rsidR="00F83FD1" w:rsidRPr="00F83FD1" w:rsidRDefault="00F83FD1" w:rsidP="00F83FD1">
                                          <w:pPr>
                                            <w:jc w:val="center"/>
                                            <w:rPr>
                                              <w:rFonts w:eastAsia="Times New Roman"/>
                                              <w:color w:val="auto"/>
                                              <w:sz w:val="4"/>
                                              <w:szCs w:val="4"/>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2B366A10" w14:textId="77777777" w:rsidR="00F83FD1" w:rsidRPr="00F83FD1" w:rsidRDefault="00F83FD1" w:rsidP="00F83FD1">
                                          <w:pPr>
                                            <w:rPr>
                                              <w:rFonts w:eastAsia="Times New Roman"/>
                                              <w:color w:val="auto"/>
                                              <w:sz w:val="5"/>
                                              <w:szCs w:val="5"/>
                                            </w:rPr>
                                          </w:pPr>
                                          <w:r>
                                            <w:rPr>
                                              <w:color w:val="auto"/>
                                              <w:sz w:val="5"/>
                                            </w:rPr>
                                            <w:t>APSTIPRINĀTS KONST</w:t>
                                          </w:r>
                                        </w:p>
                                        <w:p w14:paraId="618FB85C" w14:textId="77777777" w:rsidR="00F83FD1" w:rsidRPr="00F83FD1" w:rsidRDefault="00F83FD1" w:rsidP="00F83FD1">
                                          <w:pPr>
                                            <w:rPr>
                                              <w:rFonts w:eastAsia="Times New Roman"/>
                                              <w:color w:val="auto"/>
                                              <w:sz w:val="5"/>
                                              <w:szCs w:val="5"/>
                                              <w:lang w:eastAsia="zh-CN"/>
                                            </w:rPr>
                                          </w:pPr>
                                        </w:p>
                                        <w:p w14:paraId="61A08560" w14:textId="77777777" w:rsidR="00F83FD1" w:rsidRPr="00F83FD1" w:rsidRDefault="00F83FD1" w:rsidP="00F83FD1">
                                          <w:pPr>
                                            <w:rPr>
                                              <w:rFonts w:eastAsia="Times New Roman"/>
                                              <w:color w:val="auto"/>
                                              <w:sz w:val="5"/>
                                              <w:szCs w:val="5"/>
                                            </w:rPr>
                                          </w:pPr>
                                          <w:r>
                                            <w:rPr>
                                              <w:color w:val="auto"/>
                                              <w:sz w:val="5"/>
                                            </w:rPr>
                                            <w:t>RAS. PĀRSK.</w:t>
                                          </w:r>
                                        </w:p>
                                        <w:p w14:paraId="6629998D" w14:textId="77777777" w:rsidR="00F83FD1" w:rsidRPr="00F83FD1" w:rsidRDefault="00F83FD1" w:rsidP="00F83FD1">
                                          <w:pPr>
                                            <w:rPr>
                                              <w:rFonts w:eastAsia="Times New Roman"/>
                                              <w:color w:val="auto"/>
                                              <w:sz w:val="5"/>
                                              <w:szCs w:val="5"/>
                                              <w:lang w:eastAsia="zh-CN"/>
                                            </w:rPr>
                                          </w:pPr>
                                        </w:p>
                                        <w:p w14:paraId="64F4A2B8"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0C410059" w14:textId="77777777" w:rsidTr="00587654">
                                      <w:trPr>
                                        <w:trHeight w:val="113"/>
                                      </w:trPr>
                                      <w:tc>
                                        <w:tcPr>
                                          <w:tcW w:w="3929" w:type="pct"/>
                                          <w:gridSpan w:val="3"/>
                                          <w:vMerge w:val="restart"/>
                                          <w:tcBorders>
                                            <w:top w:val="single" w:sz="4" w:space="0" w:color="auto"/>
                                            <w:left w:val="single" w:sz="4" w:space="0" w:color="auto"/>
                                            <w:right w:val="nil"/>
                                          </w:tcBorders>
                                          <w:vAlign w:val="center"/>
                                        </w:tcPr>
                                        <w:p w14:paraId="36A27836"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11EA8E68" w14:textId="77777777" w:rsidR="00F83FD1" w:rsidRPr="00F83FD1" w:rsidRDefault="00F83FD1" w:rsidP="00F83FD1">
                                          <w:pPr>
                                            <w:jc w:val="center"/>
                                            <w:rPr>
                                              <w:rFonts w:eastAsia="Times New Roman"/>
                                              <w:color w:val="auto"/>
                                              <w:sz w:val="6"/>
                                              <w:szCs w:val="6"/>
                                            </w:rPr>
                                          </w:pPr>
                                          <w:proofErr w:type="spellStart"/>
                                          <w:r>
                                            <w:rPr>
                                              <w:color w:val="auto"/>
                                              <w:sz w:val="6"/>
                                            </w:rPr>
                                            <w:t>Piezometria</w:t>
                                          </w:r>
                                          <w:proofErr w:type="spellEnd"/>
                                          <w:r>
                                            <w:rPr>
                                              <w:color w:val="auto"/>
                                              <w:sz w:val="6"/>
                                            </w:rPr>
                                            <w:t xml:space="preserve"> </w:t>
                                          </w:r>
                                          <w:proofErr w:type="spellStart"/>
                                          <w:r>
                                            <w:rPr>
                                              <w:color w:val="auto"/>
                                              <w:sz w:val="6"/>
                                            </w:rPr>
                                            <w:t>Prima</w:t>
                                          </w:r>
                                          <w:proofErr w:type="spellEnd"/>
                                          <w:r>
                                            <w:rPr>
                                              <w:color w:val="auto"/>
                                              <w:sz w:val="6"/>
                                            </w:rPr>
                                            <w:t xml:space="preserve"> </w:t>
                                          </w:r>
                                          <w:proofErr w:type="spellStart"/>
                                          <w:r>
                                            <w:rPr>
                                              <w:color w:val="auto"/>
                                              <w:sz w:val="6"/>
                                            </w:rPr>
                                            <w:t>Falda</w:t>
                                          </w:r>
                                          <w:proofErr w:type="spellEnd"/>
                                        </w:p>
                                        <w:p w14:paraId="6E65D6A3" w14:textId="77777777" w:rsidR="00F83FD1" w:rsidRPr="00F83FD1" w:rsidRDefault="00F83FD1" w:rsidP="00F83FD1">
                                          <w:pPr>
                                            <w:jc w:val="center"/>
                                            <w:rPr>
                                              <w:rFonts w:eastAsia="Times New Roman"/>
                                              <w:color w:val="auto"/>
                                              <w:sz w:val="6"/>
                                              <w:szCs w:val="6"/>
                                            </w:rPr>
                                          </w:pPr>
                                          <w:r>
                                            <w:rPr>
                                              <w:color w:val="auto"/>
                                              <w:sz w:val="6"/>
                                            </w:rPr>
                                            <w:t>(2019. gada janvāris)</w:t>
                                          </w:r>
                                        </w:p>
                                      </w:tc>
                                      <w:tc>
                                        <w:tcPr>
                                          <w:tcW w:w="1071" w:type="pct"/>
                                          <w:gridSpan w:val="2"/>
                                          <w:tcBorders>
                                            <w:top w:val="single" w:sz="4" w:space="0" w:color="auto"/>
                                            <w:left w:val="single" w:sz="4" w:space="0" w:color="auto"/>
                                            <w:bottom w:val="nil"/>
                                            <w:right w:val="single" w:sz="4" w:space="0" w:color="auto"/>
                                          </w:tcBorders>
                                          <w:vAlign w:val="bottom"/>
                                        </w:tcPr>
                                        <w:p w14:paraId="53E82785"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5FD85F11" w14:textId="77777777" w:rsidTr="00587654">
                                      <w:trPr>
                                        <w:trHeight w:val="113"/>
                                      </w:trPr>
                                      <w:tc>
                                        <w:tcPr>
                                          <w:tcW w:w="3929" w:type="pct"/>
                                          <w:gridSpan w:val="3"/>
                                          <w:vMerge/>
                                          <w:tcBorders>
                                            <w:left w:val="single" w:sz="4" w:space="0" w:color="auto"/>
                                            <w:right w:val="nil"/>
                                          </w:tcBorders>
                                        </w:tcPr>
                                        <w:p w14:paraId="34B70071"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bottom"/>
                                        </w:tcPr>
                                        <w:p w14:paraId="6B98CC09"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75C76255" w14:textId="77777777" w:rsidTr="00587654">
                                      <w:trPr>
                                        <w:trHeight w:val="113"/>
                                      </w:trPr>
                                      <w:tc>
                                        <w:tcPr>
                                          <w:tcW w:w="3929" w:type="pct"/>
                                          <w:gridSpan w:val="3"/>
                                          <w:vMerge/>
                                          <w:tcBorders>
                                            <w:left w:val="single" w:sz="4" w:space="0" w:color="auto"/>
                                            <w:bottom w:val="nil"/>
                                            <w:right w:val="nil"/>
                                          </w:tcBorders>
                                        </w:tcPr>
                                        <w:p w14:paraId="0AC3FB4D"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bottom"/>
                                        </w:tcPr>
                                        <w:p w14:paraId="1B8C7092"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3A1706E3" w14:textId="77777777" w:rsidTr="00587654">
                                      <w:trPr>
                                        <w:trHeight w:val="20"/>
                                      </w:trPr>
                                      <w:tc>
                                        <w:tcPr>
                                          <w:tcW w:w="3929" w:type="pct"/>
                                          <w:gridSpan w:val="3"/>
                                          <w:vMerge w:val="restart"/>
                                          <w:tcBorders>
                                            <w:top w:val="single" w:sz="4" w:space="0" w:color="auto"/>
                                            <w:left w:val="single" w:sz="4" w:space="0" w:color="auto"/>
                                            <w:bottom w:val="nil"/>
                                            <w:right w:val="nil"/>
                                          </w:tcBorders>
                                        </w:tcPr>
                                        <w:p w14:paraId="7D145A26"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6ADDD6AE" wp14:editId="5B81D169">
                                                <wp:extent cx="405747" cy="156057"/>
                                                <wp:effectExtent l="0" t="0" r="0" b="0"/>
                                                <wp:docPr id="1628305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5031" name=""/>
                                                        <pic:cNvPicPr/>
                                                      </pic:nvPicPr>
                                                      <pic:blipFill>
                                                        <a:blip r:embed="rId45"/>
                                                        <a:stretch>
                                                          <a:fillRect/>
                                                        </a:stretch>
                                                      </pic:blipFill>
                                                      <pic:spPr>
                                                        <a:xfrm>
                                                          <a:off x="0" y="0"/>
                                                          <a:ext cx="405747" cy="156057"/>
                                                        </a:xfrm>
                                                        <a:prstGeom prst="rect">
                                                          <a:avLst/>
                                                        </a:prstGeom>
                                                      </pic:spPr>
                                                    </pic:pic>
                                                  </a:graphicData>
                                                </a:graphic>
                                              </wp:inline>
                                            </w:drawing>
                                          </w:r>
                                        </w:p>
                                        <w:p w14:paraId="10D36D00" w14:textId="77777777" w:rsidR="00F83FD1" w:rsidRPr="00F83FD1" w:rsidRDefault="00F83FD1" w:rsidP="00F83FD1">
                                          <w:pPr>
                                            <w:rPr>
                                              <w:rFonts w:eastAsia="Times New Roman"/>
                                              <w:color w:val="auto"/>
                                              <w:sz w:val="5"/>
                                              <w:szCs w:val="5"/>
                                              <w:lang w:eastAsia="zh-CN"/>
                                            </w:rPr>
                                          </w:pPr>
                                        </w:p>
                                        <w:p w14:paraId="1A0962F5" w14:textId="77777777" w:rsidR="00F83FD1" w:rsidRPr="00F83FD1" w:rsidRDefault="00F83FD1" w:rsidP="008D746D">
                                          <w:pPr>
                                            <w:ind w:right="386"/>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75260F31"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5021C1DC" w14:textId="77777777" w:rsidR="00F83FD1" w:rsidRPr="00F83FD1" w:rsidRDefault="00F83FD1" w:rsidP="00F83FD1">
                                          <w:pPr>
                                            <w:rPr>
                                              <w:rFonts w:eastAsia="Times New Roman"/>
                                              <w:color w:val="auto"/>
                                              <w:sz w:val="5"/>
                                              <w:szCs w:val="5"/>
                                            </w:rPr>
                                          </w:pPr>
                                          <w:r>
                                            <w:rPr>
                                              <w:color w:val="auto"/>
                                              <w:sz w:val="5"/>
                                            </w:rPr>
                                            <w:t>MATERIĀLU PIEPRASĪJUMS</w:t>
                                          </w:r>
                                        </w:p>
                                      </w:tc>
                                    </w:tr>
                                    <w:tr w:rsidR="00F83FD1" w:rsidRPr="00F83FD1" w14:paraId="397A5AE5" w14:textId="77777777" w:rsidTr="00587654">
                                      <w:trPr>
                                        <w:trHeight w:val="20"/>
                                      </w:trPr>
                                      <w:tc>
                                        <w:tcPr>
                                          <w:tcW w:w="3929" w:type="pct"/>
                                          <w:gridSpan w:val="3"/>
                                          <w:vMerge/>
                                          <w:tcBorders>
                                            <w:top w:val="nil"/>
                                            <w:left w:val="single" w:sz="4" w:space="0" w:color="auto"/>
                                            <w:bottom w:val="nil"/>
                                            <w:right w:val="nil"/>
                                          </w:tcBorders>
                                        </w:tcPr>
                                        <w:p w14:paraId="207016DF"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072A2BC7" w14:textId="77777777" w:rsidR="00F83FD1" w:rsidRPr="00F83FD1" w:rsidRDefault="00F83FD1" w:rsidP="00F83FD1">
                                          <w:pPr>
                                            <w:rPr>
                                              <w:rFonts w:eastAsia="Times New Roman"/>
                                              <w:color w:val="auto"/>
                                              <w:sz w:val="5"/>
                                              <w:szCs w:val="5"/>
                                            </w:rPr>
                                          </w:pPr>
                                        </w:p>
                                        <w:p w14:paraId="77DE1EB2" w14:textId="77777777" w:rsidR="00F83FD1" w:rsidRPr="00F83FD1" w:rsidRDefault="00F83FD1" w:rsidP="00F83FD1">
                                          <w:pPr>
                                            <w:rPr>
                                              <w:rFonts w:eastAsia="Times New Roman"/>
                                              <w:color w:val="auto"/>
                                              <w:sz w:val="5"/>
                                              <w:szCs w:val="5"/>
                                            </w:rPr>
                                          </w:pPr>
                                          <w:r>
                                            <w:rPr>
                                              <w:color w:val="auto"/>
                                              <w:sz w:val="5"/>
                                            </w:rPr>
                                            <w:t>KLIENTA RAS. Nr.</w:t>
                                          </w:r>
                                        </w:p>
                                        <w:p w14:paraId="1F4C95B7" w14:textId="77777777" w:rsidR="00F83FD1" w:rsidRPr="00F83FD1" w:rsidRDefault="00F83FD1" w:rsidP="00F83FD1">
                                          <w:pPr>
                                            <w:rPr>
                                              <w:rFonts w:eastAsia="Times New Roman"/>
                                              <w:color w:val="auto"/>
                                              <w:sz w:val="5"/>
                                              <w:szCs w:val="5"/>
                                              <w:lang w:eastAsia="zh-CN"/>
                                            </w:rPr>
                                          </w:pPr>
                                        </w:p>
                                        <w:p w14:paraId="58185B7B" w14:textId="77777777" w:rsidR="00F83FD1" w:rsidRPr="00F83FD1" w:rsidRDefault="00F83FD1" w:rsidP="00F83FD1">
                                          <w:pPr>
                                            <w:rPr>
                                              <w:rFonts w:eastAsia="Times New Roman"/>
                                              <w:color w:val="auto"/>
                                              <w:sz w:val="5"/>
                                              <w:szCs w:val="5"/>
                                              <w:lang w:eastAsia="zh-CN"/>
                                            </w:rPr>
                                          </w:pPr>
                                        </w:p>
                                      </w:tc>
                                    </w:tr>
                                    <w:tr w:rsidR="00F83FD1" w:rsidRPr="00F83FD1" w14:paraId="347288B4" w14:textId="77777777" w:rsidTr="00587654">
                                      <w:trPr>
                                        <w:trHeight w:val="20"/>
                                      </w:trPr>
                                      <w:tc>
                                        <w:tcPr>
                                          <w:tcW w:w="3929" w:type="pct"/>
                                          <w:gridSpan w:val="3"/>
                                          <w:vMerge/>
                                          <w:tcBorders>
                                            <w:top w:val="nil"/>
                                            <w:left w:val="single" w:sz="4" w:space="0" w:color="auto"/>
                                            <w:bottom w:val="nil"/>
                                            <w:right w:val="nil"/>
                                          </w:tcBorders>
                                        </w:tcPr>
                                        <w:p w14:paraId="25FDDB89" w14:textId="77777777" w:rsidR="00F83FD1" w:rsidRPr="00F83FD1" w:rsidRDefault="00F83FD1" w:rsidP="00F83FD1">
                                          <w:pPr>
                                            <w:rPr>
                                              <w:rFonts w:eastAsia="Times New Roman"/>
                                              <w:color w:val="auto"/>
                                              <w:sz w:val="6"/>
                                              <w:szCs w:val="6"/>
                                              <w:lang w:eastAsia="zh-CN"/>
                                            </w:rPr>
                                          </w:pPr>
                                        </w:p>
                                      </w:tc>
                                      <w:tc>
                                        <w:tcPr>
                                          <w:tcW w:w="567" w:type="pct"/>
                                          <w:tcBorders>
                                            <w:top w:val="nil"/>
                                            <w:left w:val="single" w:sz="4" w:space="0" w:color="auto"/>
                                            <w:bottom w:val="single" w:sz="4" w:space="0" w:color="auto"/>
                                            <w:right w:val="nil"/>
                                          </w:tcBorders>
                                          <w:vAlign w:val="center"/>
                                        </w:tcPr>
                                        <w:p w14:paraId="16DBD02B" w14:textId="77777777" w:rsidR="00F83FD1" w:rsidRPr="00F83FD1" w:rsidRDefault="00F83FD1" w:rsidP="00F83FD1">
                                          <w:pPr>
                                            <w:jc w:val="center"/>
                                            <w:rPr>
                                              <w:rFonts w:eastAsia="Times New Roman"/>
                                              <w:color w:val="auto"/>
                                              <w:sz w:val="5"/>
                                              <w:szCs w:val="5"/>
                                            </w:rPr>
                                          </w:pPr>
                                          <w:r>
                                            <w:rPr>
                                              <w:color w:val="auto"/>
                                              <w:sz w:val="5"/>
                                            </w:rPr>
                                            <w:t>LAPA</w:t>
                                          </w:r>
                                        </w:p>
                                      </w:tc>
                                      <w:tc>
                                        <w:tcPr>
                                          <w:tcW w:w="503" w:type="pct"/>
                                          <w:tcBorders>
                                            <w:top w:val="nil"/>
                                            <w:left w:val="nil"/>
                                            <w:bottom w:val="single" w:sz="4" w:space="0" w:color="auto"/>
                                            <w:right w:val="single" w:sz="4" w:space="0" w:color="auto"/>
                                          </w:tcBorders>
                                          <w:vAlign w:val="center"/>
                                        </w:tcPr>
                                        <w:p w14:paraId="09CDBA58"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6DB7927F" w14:textId="77777777" w:rsidTr="00587654">
                                      <w:trPr>
                                        <w:trHeight w:val="227"/>
                                      </w:trPr>
                                      <w:tc>
                                        <w:tcPr>
                                          <w:tcW w:w="3929" w:type="pct"/>
                                          <w:gridSpan w:val="3"/>
                                          <w:vMerge/>
                                          <w:tcBorders>
                                            <w:top w:val="nil"/>
                                            <w:left w:val="single" w:sz="4" w:space="0" w:color="auto"/>
                                            <w:bottom w:val="nil"/>
                                            <w:right w:val="nil"/>
                                          </w:tcBorders>
                                        </w:tcPr>
                                        <w:p w14:paraId="28F326DA"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right w:val="single" w:sz="4" w:space="0" w:color="auto"/>
                                          </w:tcBorders>
                                          <w:vAlign w:val="center"/>
                                        </w:tcPr>
                                        <w:p w14:paraId="13263B49" w14:textId="77777777" w:rsidR="00F83FD1" w:rsidRPr="00F83FD1" w:rsidRDefault="00F83FD1" w:rsidP="00F83FD1">
                                          <w:pPr>
                                            <w:rPr>
                                              <w:rFonts w:eastAsia="Times New Roman"/>
                                              <w:color w:val="auto"/>
                                              <w:sz w:val="5"/>
                                              <w:szCs w:val="5"/>
                                            </w:rPr>
                                          </w:pPr>
                                          <w:r>
                                            <w:rPr>
                                              <w:color w:val="auto"/>
                                              <w:sz w:val="5"/>
                                            </w:rPr>
                                            <w:t>RAS. Nr.</w:t>
                                          </w:r>
                                        </w:p>
                                        <w:p w14:paraId="3CBD1AF0" w14:textId="77777777" w:rsidR="00F83FD1" w:rsidRPr="00F83FD1" w:rsidRDefault="00F83FD1" w:rsidP="00F83FD1">
                                          <w:pPr>
                                            <w:rPr>
                                              <w:rFonts w:eastAsia="Times New Roman"/>
                                              <w:color w:val="auto"/>
                                              <w:sz w:val="5"/>
                                              <w:szCs w:val="5"/>
                                              <w:lang w:val="de-DE" w:eastAsia="de-DE"/>
                                            </w:rPr>
                                          </w:pPr>
                                        </w:p>
                                        <w:p w14:paraId="3DBF449A" w14:textId="77777777" w:rsidR="00F83FD1" w:rsidRPr="00F83FD1" w:rsidRDefault="00F83FD1" w:rsidP="00F83FD1">
                                          <w:pPr>
                                            <w:rPr>
                                              <w:rFonts w:eastAsia="Times New Roman"/>
                                              <w:color w:val="auto"/>
                                              <w:sz w:val="6"/>
                                              <w:szCs w:val="6"/>
                                            </w:rPr>
                                          </w:pPr>
                                          <w:r>
                                            <w:rPr>
                                              <w:color w:val="auto"/>
                                              <w:sz w:val="6"/>
                                            </w:rPr>
                                            <w:t>BH0566A-01-00</w:t>
                                          </w:r>
                                        </w:p>
                                      </w:tc>
                                    </w:tr>
                                    <w:tr w:rsidR="00F83FD1" w:rsidRPr="00F83FD1" w14:paraId="1F58774E" w14:textId="77777777" w:rsidTr="00587654">
                                      <w:trPr>
                                        <w:trHeight w:val="20"/>
                                      </w:trPr>
                                      <w:tc>
                                        <w:tcPr>
                                          <w:tcW w:w="3929" w:type="pct"/>
                                          <w:gridSpan w:val="3"/>
                                          <w:vMerge/>
                                          <w:tcBorders>
                                            <w:top w:val="nil"/>
                                            <w:left w:val="single" w:sz="4" w:space="0" w:color="auto"/>
                                            <w:bottom w:val="nil"/>
                                            <w:right w:val="nil"/>
                                          </w:tcBorders>
                                        </w:tcPr>
                                        <w:p w14:paraId="367C0813" w14:textId="77777777" w:rsidR="00F83FD1" w:rsidRPr="00F83FD1" w:rsidRDefault="00F83FD1" w:rsidP="00F83FD1">
                                          <w:pPr>
                                            <w:rPr>
                                              <w:rFonts w:eastAsia="Times New Roman"/>
                                              <w:color w:val="auto"/>
                                              <w:sz w:val="6"/>
                                              <w:szCs w:val="6"/>
                                              <w:lang w:eastAsia="zh-CN"/>
                                            </w:rPr>
                                          </w:pPr>
                                        </w:p>
                                      </w:tc>
                                      <w:tc>
                                        <w:tcPr>
                                          <w:tcW w:w="567" w:type="pct"/>
                                          <w:tcBorders>
                                            <w:left w:val="single" w:sz="4" w:space="0" w:color="auto"/>
                                            <w:bottom w:val="nil"/>
                                            <w:right w:val="nil"/>
                                          </w:tcBorders>
                                          <w:vAlign w:val="center"/>
                                        </w:tcPr>
                                        <w:p w14:paraId="4F4E9725" w14:textId="77777777" w:rsidR="00F83FD1" w:rsidRPr="00F83FD1" w:rsidRDefault="00F83FD1" w:rsidP="00F83FD1">
                                          <w:pPr>
                                            <w:jc w:val="center"/>
                                            <w:rPr>
                                              <w:rFonts w:eastAsia="Times New Roman"/>
                                              <w:color w:val="auto"/>
                                              <w:sz w:val="5"/>
                                              <w:szCs w:val="5"/>
                                            </w:rPr>
                                          </w:pPr>
                                          <w:r>
                                            <w:rPr>
                                              <w:color w:val="auto"/>
                                              <w:sz w:val="5"/>
                                            </w:rPr>
                                            <w:t>LAPA</w:t>
                                          </w:r>
                                        </w:p>
                                      </w:tc>
                                      <w:tc>
                                        <w:tcPr>
                                          <w:tcW w:w="503" w:type="pct"/>
                                          <w:tcBorders>
                                            <w:left w:val="nil"/>
                                            <w:bottom w:val="nil"/>
                                            <w:right w:val="single" w:sz="4" w:space="0" w:color="auto"/>
                                          </w:tcBorders>
                                          <w:vAlign w:val="center"/>
                                        </w:tcPr>
                                        <w:p w14:paraId="150942E8"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5ABC3365" w14:textId="77777777" w:rsidTr="00587654">
                                      <w:trPr>
                                        <w:trHeight w:val="20"/>
                                      </w:trPr>
                                      <w:tc>
                                        <w:tcPr>
                                          <w:tcW w:w="3929" w:type="pct"/>
                                          <w:gridSpan w:val="3"/>
                                          <w:tcBorders>
                                            <w:top w:val="single" w:sz="4" w:space="0" w:color="auto"/>
                                            <w:left w:val="single" w:sz="4" w:space="0" w:color="auto"/>
                                            <w:bottom w:val="single" w:sz="4" w:space="0" w:color="auto"/>
                                            <w:right w:val="nil"/>
                                          </w:tcBorders>
                                        </w:tcPr>
                                        <w:p w14:paraId="1FE5A795" w14:textId="77777777" w:rsidR="00F83FD1" w:rsidRPr="00F83FD1" w:rsidRDefault="00F83FD1" w:rsidP="00F83FD1">
                                          <w:pPr>
                                            <w:rPr>
                                              <w:rFonts w:eastAsia="Times New Roman"/>
                                              <w:color w:val="auto"/>
                                              <w:sz w:val="6"/>
                                              <w:szCs w:val="6"/>
                                            </w:rPr>
                                          </w:pPr>
                                          <w:r>
                                            <w:rPr>
                                              <w:color w:val="auto"/>
                                              <w:sz w:val="6"/>
                                            </w:rPr>
                                            <w:t>CAD FAILA NOSAUKUMS</w:t>
                                          </w:r>
                                        </w:p>
                                      </w:tc>
                                      <w:tc>
                                        <w:tcPr>
                                          <w:tcW w:w="1071" w:type="pct"/>
                                          <w:gridSpan w:val="2"/>
                                          <w:tcBorders>
                                            <w:top w:val="single" w:sz="4" w:space="0" w:color="auto"/>
                                            <w:left w:val="nil"/>
                                            <w:bottom w:val="single" w:sz="4" w:space="0" w:color="auto"/>
                                            <w:right w:val="single" w:sz="4" w:space="0" w:color="auto"/>
                                          </w:tcBorders>
                                        </w:tcPr>
                                        <w:p w14:paraId="485AB41A" w14:textId="77777777" w:rsidR="00F83FD1" w:rsidRPr="00F83FD1" w:rsidRDefault="00F83FD1" w:rsidP="00F83FD1">
                                          <w:pPr>
                                            <w:rPr>
                                              <w:rFonts w:eastAsia="Times New Roman"/>
                                              <w:color w:val="auto"/>
                                              <w:sz w:val="6"/>
                                              <w:szCs w:val="6"/>
                                              <w:lang w:eastAsia="zh-CN"/>
                                            </w:rPr>
                                          </w:pPr>
                                        </w:p>
                                      </w:tc>
                                    </w:tr>
                                  </w:tbl>
                                  <w:p w14:paraId="010C7D64" w14:textId="77777777" w:rsidR="00F83FD1" w:rsidRPr="00F83FD1" w:rsidRDefault="00F83FD1" w:rsidP="00F83FD1">
                                    <w:pPr>
                                      <w:rPr>
                                        <w:color w:val="auto"/>
                                        <w:sz w:val="6"/>
                                        <w:szCs w:val="14"/>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AE9E228" id="Группа 130" o:spid="_x0000_s1192" style="position:absolute;left:0;text-align:left;margin-left:339.6pt;margin-top:134.65pt;width:141.75pt;height:228.1pt;z-index:251633664;mso-width-relative:margin" coordorigin="-11" coordsize="18003,2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">
                      <v:shape id="_x0000_s1193" type="#_x0000_t202" style="position:absolute;left:3499;width:10895;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" stroked="f">
                        <v:textbox inset="0,0,0,0">
                          <w:txbxContent>
                            <w:p w14:paraId="06A87819" w14:textId="77777777" w:rsidR="00F83FD1" w:rsidRPr="00F83FD1" w:rsidRDefault="00F83FD1" w:rsidP="00F83FD1">
                              <w:pPr>
                                <w:rPr>
                                  <w:b/>
                                  <w:bCs/>
                                  <w:sz w:val="8"/>
                                  <w:szCs w:val="16"/>
                                </w:rPr>
                              </w:pPr>
                              <w:r>
                                <w:rPr>
                                  <w:b/>
                                  <w:sz w:val="8"/>
                                </w:rPr>
                                <w:t>APZĪMĒJUMI:</w:t>
                              </w:r>
                            </w:p>
                          </w:txbxContent>
                        </v:textbox>
                      </v:shape>
                      <v:shape id="_x0000_s1194" type="#_x0000_t202" style="position:absolute;left:5644;top:1580;width:11187;height:7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" stroked="f">
                        <v:textbox inset="0,0,0,0">
                          <w:txbxContent>
                            <w:p w14:paraId="022855AC" w14:textId="77777777" w:rsidR="00F83FD1" w:rsidRPr="00F83FD1" w:rsidRDefault="00F83FD1" w:rsidP="00F83FD1">
                              <w:pPr>
                                <w:rPr>
                                  <w:color w:val="auto"/>
                                  <w:sz w:val="6"/>
                                  <w:szCs w:val="14"/>
                                </w:rPr>
                              </w:pPr>
                              <w:proofErr w:type="spellStart"/>
                              <w:r>
                                <w:rPr>
                                  <w:color w:val="auto"/>
                                  <w:sz w:val="6"/>
                                </w:rPr>
                                <w:t>Pjezometrs</w:t>
                              </w:r>
                              <w:proofErr w:type="spellEnd"/>
                            </w:p>
                            <w:p w14:paraId="606B4D19" w14:textId="77777777" w:rsidR="00F83FD1" w:rsidRPr="00F83FD1" w:rsidRDefault="00F83FD1" w:rsidP="00F83FD1">
                              <w:pPr>
                                <w:rPr>
                                  <w:color w:val="auto"/>
                                  <w:sz w:val="6"/>
                                  <w:szCs w:val="14"/>
                                  <w:lang w:val="it-IT"/>
                                </w:rPr>
                              </w:pPr>
                            </w:p>
                            <w:p w14:paraId="0F7998F8" w14:textId="77777777" w:rsidR="00F83FD1" w:rsidRPr="00F83FD1" w:rsidRDefault="00F83FD1" w:rsidP="00F83FD1">
                              <w:pPr>
                                <w:rPr>
                                  <w:color w:val="auto"/>
                                  <w:sz w:val="6"/>
                                  <w:szCs w:val="14"/>
                                  <w:lang w:val="it-IT"/>
                                </w:rPr>
                              </w:pPr>
                            </w:p>
                            <w:p w14:paraId="46EE2741" w14:textId="77777777" w:rsidR="00F83FD1" w:rsidRPr="00F83FD1" w:rsidRDefault="00F83FD1" w:rsidP="00F83FD1">
                              <w:pPr>
                                <w:rPr>
                                  <w:color w:val="auto"/>
                                  <w:sz w:val="6"/>
                                  <w:szCs w:val="14"/>
                                </w:rPr>
                              </w:pPr>
                              <w:r>
                                <w:rPr>
                                  <w:color w:val="auto"/>
                                  <w:sz w:val="6"/>
                                </w:rPr>
                                <w:t>Ierobežota teritorija Nord</w:t>
                              </w:r>
                            </w:p>
                            <w:p w14:paraId="3964B531" w14:textId="77777777" w:rsidR="00F83FD1" w:rsidRPr="00F83FD1" w:rsidRDefault="00F83FD1" w:rsidP="00F83FD1">
                              <w:pPr>
                                <w:rPr>
                                  <w:color w:val="auto"/>
                                  <w:sz w:val="6"/>
                                  <w:szCs w:val="14"/>
                                  <w:lang w:val="it-IT"/>
                                </w:rPr>
                              </w:pPr>
                            </w:p>
                            <w:p w14:paraId="6787E4B3" w14:textId="77777777" w:rsidR="00F83FD1" w:rsidRPr="00F83FD1" w:rsidRDefault="00F83FD1" w:rsidP="00F83FD1">
                              <w:pPr>
                                <w:rPr>
                                  <w:color w:val="auto"/>
                                  <w:sz w:val="6"/>
                                  <w:szCs w:val="14"/>
                                  <w:lang w:val="it-IT"/>
                                </w:rPr>
                              </w:pPr>
                            </w:p>
                            <w:p w14:paraId="635DA74E" w14:textId="77777777" w:rsidR="00F83FD1" w:rsidRPr="00F83FD1" w:rsidRDefault="00F83FD1" w:rsidP="00F83FD1">
                              <w:pPr>
                                <w:rPr>
                                  <w:color w:val="auto"/>
                                  <w:sz w:val="6"/>
                                  <w:szCs w:val="14"/>
                                </w:rPr>
                              </w:pPr>
                              <w:proofErr w:type="spellStart"/>
                              <w:r>
                                <w:rPr>
                                  <w:color w:val="auto"/>
                                  <w:sz w:val="6"/>
                                </w:rPr>
                                <w:t>Linea</w:t>
                              </w:r>
                              <w:proofErr w:type="spellEnd"/>
                              <w:r>
                                <w:rPr>
                                  <w:color w:val="auto"/>
                                  <w:sz w:val="6"/>
                                </w:rPr>
                                <w:t xml:space="preserve"> </w:t>
                              </w:r>
                              <w:proofErr w:type="spellStart"/>
                              <w:r>
                                <w:rPr>
                                  <w:color w:val="auto"/>
                                  <w:sz w:val="6"/>
                                </w:rPr>
                                <w:t>Isopiezometrica</w:t>
                              </w:r>
                              <w:proofErr w:type="spellEnd"/>
                              <w:r>
                                <w:rPr>
                                  <w:color w:val="auto"/>
                                  <w:sz w:val="6"/>
                                </w:rPr>
                                <w:t xml:space="preserve"> (m </w:t>
                              </w:r>
                              <w:proofErr w:type="spellStart"/>
                              <w:r>
                                <w:rPr>
                                  <w:color w:val="auto"/>
                                  <w:sz w:val="6"/>
                                </w:rPr>
                                <w:t>s.l.m</w:t>
                              </w:r>
                              <w:proofErr w:type="spellEnd"/>
                              <w:r>
                                <w:rPr>
                                  <w:color w:val="auto"/>
                                  <w:sz w:val="6"/>
                                </w:rPr>
                                <w:t>.)</w:t>
                              </w:r>
                            </w:p>
                            <w:p w14:paraId="1AE833FB" w14:textId="77777777" w:rsidR="00F83FD1" w:rsidRPr="00F83FD1" w:rsidRDefault="00F83FD1" w:rsidP="00F83FD1">
                              <w:pPr>
                                <w:rPr>
                                  <w:color w:val="auto"/>
                                  <w:sz w:val="6"/>
                                  <w:szCs w:val="14"/>
                                  <w:lang w:val="it-IT"/>
                                </w:rPr>
                              </w:pPr>
                            </w:p>
                            <w:p w14:paraId="591ED316" w14:textId="77777777" w:rsidR="00F83FD1" w:rsidRPr="00F83FD1" w:rsidRDefault="00F83FD1" w:rsidP="00F83FD1">
                              <w:pPr>
                                <w:rPr>
                                  <w:color w:val="auto"/>
                                  <w:sz w:val="6"/>
                                  <w:szCs w:val="14"/>
                                  <w:lang w:val="it-IT"/>
                                </w:rPr>
                              </w:pPr>
                            </w:p>
                            <w:p w14:paraId="0E94E7F5" w14:textId="77777777" w:rsidR="00F83FD1" w:rsidRPr="00F83FD1" w:rsidRDefault="00F83FD1" w:rsidP="00F83FD1">
                              <w:pPr>
                                <w:rPr>
                                  <w:color w:val="auto"/>
                                  <w:sz w:val="4"/>
                                  <w:szCs w:val="12"/>
                                  <w:lang w:val="it-IT"/>
                                </w:rPr>
                              </w:pPr>
                            </w:p>
                            <w:p w14:paraId="01936A3D" w14:textId="77777777" w:rsidR="00F83FD1" w:rsidRPr="00F83FD1" w:rsidRDefault="00F83FD1" w:rsidP="00F83FD1">
                              <w:pPr>
                                <w:rPr>
                                  <w:color w:val="auto"/>
                                  <w:sz w:val="6"/>
                                  <w:szCs w:val="14"/>
                                </w:rPr>
                              </w:pPr>
                              <w:proofErr w:type="spellStart"/>
                              <w:r>
                                <w:rPr>
                                  <w:color w:val="auto"/>
                                  <w:sz w:val="6"/>
                                </w:rPr>
                                <w:t>Cabina</w:t>
                              </w:r>
                              <w:proofErr w:type="spellEnd"/>
                              <w:r>
                                <w:rPr>
                                  <w:color w:val="auto"/>
                                  <w:sz w:val="6"/>
                                </w:rPr>
                                <w:t xml:space="preserve"> </w:t>
                              </w:r>
                              <w:proofErr w:type="spellStart"/>
                              <w:r>
                                <w:rPr>
                                  <w:color w:val="auto"/>
                                  <w:sz w:val="6"/>
                                </w:rPr>
                                <w:t>elettrica</w:t>
                              </w:r>
                              <w:proofErr w:type="spellEnd"/>
                              <w:r>
                                <w:rPr>
                                  <w:color w:val="auto"/>
                                  <w:sz w:val="6"/>
                                </w:rPr>
                                <w:t xml:space="preserve"> </w:t>
                              </w:r>
                              <w:proofErr w:type="spellStart"/>
                              <w:r>
                                <w:rPr>
                                  <w:color w:val="auto"/>
                                  <w:sz w:val="6"/>
                                </w:rPr>
                                <w:t>primaria</w:t>
                              </w:r>
                              <w:proofErr w:type="spellEnd"/>
                              <w:r>
                                <w:rPr>
                                  <w:color w:val="auto"/>
                                  <w:sz w:val="6"/>
                                </w:rPr>
                                <w:t xml:space="preserve"> A2A</w:t>
                              </w:r>
                            </w:p>
                            <w:p w14:paraId="0F5F5D89" w14:textId="77777777" w:rsidR="00F83FD1" w:rsidRPr="00F83FD1" w:rsidRDefault="00F83FD1" w:rsidP="00F83FD1">
                              <w:pPr>
                                <w:rPr>
                                  <w:color w:val="auto"/>
                                  <w:sz w:val="6"/>
                                  <w:szCs w:val="14"/>
                                  <w:lang w:val="it-IT"/>
                                </w:rPr>
                              </w:pPr>
                            </w:p>
                            <w:p w14:paraId="58940D29" w14:textId="77777777" w:rsidR="00F83FD1" w:rsidRPr="00F83FD1" w:rsidRDefault="00F83FD1" w:rsidP="00F83FD1">
                              <w:pPr>
                                <w:rPr>
                                  <w:color w:val="auto"/>
                                  <w:sz w:val="4"/>
                                  <w:szCs w:val="12"/>
                                  <w:lang w:val="it-IT"/>
                                </w:rPr>
                              </w:pPr>
                            </w:p>
                            <w:p w14:paraId="42C9D2AC" w14:textId="77777777" w:rsidR="00F83FD1" w:rsidRPr="00F83FD1" w:rsidRDefault="00F83FD1" w:rsidP="00F83FD1">
                              <w:pPr>
                                <w:rPr>
                                  <w:color w:val="auto"/>
                                  <w:sz w:val="6"/>
                                  <w:szCs w:val="14"/>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txbxContent>
                        </v:textbox>
                      </v:shape>
                      <v:shape id="_x0000_s1195" type="#_x0000_t202" style="position:absolute;left:15127;top:14675;width:2269;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" stroked="f">
                        <v:textbox inset="0,0,0,0">
                          <w:txbxContent>
                            <w:p w14:paraId="5002BF1C" w14:textId="77777777" w:rsidR="00F83FD1" w:rsidRPr="00F83FD1" w:rsidRDefault="00F83FD1" w:rsidP="00F83FD1">
                              <w:pPr>
                                <w:rPr>
                                  <w:color w:val="auto"/>
                                  <w:sz w:val="6"/>
                                  <w:szCs w:val="14"/>
                                </w:rPr>
                              </w:pPr>
                              <w:r>
                                <w:rPr>
                                  <w:color w:val="auto"/>
                                  <w:sz w:val="6"/>
                                </w:rPr>
                                <w:t>Metri</w:t>
                              </w:r>
                            </w:p>
                          </w:txbxContent>
                        </v:textbox>
                      </v:shape>
                      <v:shape id="_x0000_s1196" type="#_x0000_t202" style="position:absolute;left:-11;top:15633;width:18002;height:13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" stroked="f">
                        <v:textbox inset="0,0,0,0">
                          <w:txbxContent>
                            <w:tbl>
                              <w:tblPr>
                                <w:tblW w:w="5000" w:type="pct"/>
                                <w:tblCellMar>
                                  <w:top w:w="6" w:type="dxa"/>
                                  <w:left w:w="6" w:type="dxa"/>
                                  <w:right w:w="6" w:type="dxa"/>
                                </w:tblCellMar>
                                <w:tblLook w:val="0000" w:firstRow="0" w:lastRow="0" w:firstColumn="0" w:lastColumn="0" w:noHBand="0" w:noVBand="0"/>
                              </w:tblPr>
                              <w:tblGrid>
                                <w:gridCol w:w="273"/>
                                <w:gridCol w:w="296"/>
                                <w:gridCol w:w="1669"/>
                                <w:gridCol w:w="323"/>
                                <w:gridCol w:w="287"/>
                              </w:tblGrid>
                              <w:tr w:rsidR="00F83FD1" w:rsidRPr="00F83FD1" w14:paraId="4520C35B" w14:textId="77777777" w:rsidTr="00587654">
                                <w:trPr>
                                  <w:trHeight w:val="20"/>
                                </w:trPr>
                                <w:tc>
                                  <w:tcPr>
                                    <w:tcW w:w="480" w:type="pct"/>
                                    <w:tcBorders>
                                      <w:top w:val="single" w:sz="4" w:space="0" w:color="auto"/>
                                      <w:left w:val="single" w:sz="4" w:space="0" w:color="auto"/>
                                      <w:bottom w:val="nil"/>
                                      <w:right w:val="nil"/>
                                    </w:tcBorders>
                                  </w:tcPr>
                                  <w:p w14:paraId="55F48C70"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21BC7E9B"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5751B296"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743CF9C2"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62467C70" w14:textId="77777777" w:rsidR="00F83FD1" w:rsidRPr="00F83FD1" w:rsidRDefault="00F83FD1" w:rsidP="00F83FD1">
                                    <w:pPr>
                                      <w:jc w:val="center"/>
                                      <w:rPr>
                                        <w:rFonts w:eastAsia="Times New Roman"/>
                                        <w:color w:val="auto"/>
                                        <w:sz w:val="6"/>
                                        <w:szCs w:val="6"/>
                                        <w:lang w:eastAsia="zh-CN"/>
                                      </w:rPr>
                                    </w:pPr>
                                  </w:p>
                                </w:tc>
                              </w:tr>
                              <w:tr w:rsidR="00F83FD1" w:rsidRPr="00F83FD1" w14:paraId="62804E3D" w14:textId="77777777" w:rsidTr="00587654">
                                <w:trPr>
                                  <w:trHeight w:val="20"/>
                                </w:trPr>
                                <w:tc>
                                  <w:tcPr>
                                    <w:tcW w:w="480" w:type="pct"/>
                                    <w:tcBorders>
                                      <w:top w:val="single" w:sz="4" w:space="0" w:color="auto"/>
                                      <w:left w:val="single" w:sz="4" w:space="0" w:color="auto"/>
                                      <w:bottom w:val="nil"/>
                                      <w:right w:val="nil"/>
                                    </w:tcBorders>
                                  </w:tcPr>
                                  <w:p w14:paraId="14F35EC4"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57873D79"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7A4E349A"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2544FC7F"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6297540C" w14:textId="77777777" w:rsidR="00F83FD1" w:rsidRPr="00F83FD1" w:rsidRDefault="00F83FD1" w:rsidP="00F83FD1">
                                    <w:pPr>
                                      <w:jc w:val="center"/>
                                      <w:rPr>
                                        <w:rFonts w:eastAsia="Times New Roman"/>
                                        <w:color w:val="auto"/>
                                        <w:sz w:val="6"/>
                                        <w:szCs w:val="6"/>
                                        <w:lang w:eastAsia="zh-CN"/>
                                      </w:rPr>
                                    </w:pPr>
                                  </w:p>
                                </w:tc>
                              </w:tr>
                              <w:tr w:rsidR="00F83FD1" w:rsidRPr="00F83FD1" w14:paraId="33FBABD1" w14:textId="77777777" w:rsidTr="00587654">
                                <w:trPr>
                                  <w:trHeight w:val="20"/>
                                </w:trPr>
                                <w:tc>
                                  <w:tcPr>
                                    <w:tcW w:w="480" w:type="pct"/>
                                    <w:tcBorders>
                                      <w:top w:val="single" w:sz="4" w:space="0" w:color="auto"/>
                                      <w:left w:val="single" w:sz="4" w:space="0" w:color="auto"/>
                                      <w:bottom w:val="nil"/>
                                      <w:right w:val="nil"/>
                                    </w:tcBorders>
                                  </w:tcPr>
                                  <w:p w14:paraId="6F4659FE" w14:textId="77777777" w:rsidR="00F83FD1" w:rsidRPr="00F83FD1" w:rsidRDefault="00F83FD1" w:rsidP="00F83FD1">
                                    <w:pPr>
                                      <w:jc w:val="center"/>
                                      <w:rPr>
                                        <w:rFonts w:eastAsia="Times New Roman"/>
                                        <w:color w:val="auto"/>
                                        <w:sz w:val="6"/>
                                        <w:szCs w:val="6"/>
                                        <w:lang w:eastAsia="zh-CN"/>
                                      </w:rPr>
                                    </w:pPr>
                                  </w:p>
                                </w:tc>
                                <w:tc>
                                  <w:tcPr>
                                    <w:tcW w:w="519" w:type="pct"/>
                                    <w:tcBorders>
                                      <w:top w:val="single" w:sz="4" w:space="0" w:color="auto"/>
                                      <w:left w:val="single" w:sz="4" w:space="0" w:color="auto"/>
                                      <w:bottom w:val="nil"/>
                                      <w:right w:val="nil"/>
                                    </w:tcBorders>
                                  </w:tcPr>
                                  <w:p w14:paraId="78F74B53"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42119847" w14:textId="77777777" w:rsidR="00F83FD1" w:rsidRPr="00F83FD1" w:rsidRDefault="00F83FD1" w:rsidP="00F83FD1">
                                    <w:pPr>
                                      <w:jc w:val="center"/>
                                      <w:rPr>
                                        <w:rFonts w:eastAsia="Times New Roman"/>
                                        <w:color w:val="auto"/>
                                        <w:sz w:val="6"/>
                                        <w:szCs w:val="6"/>
                                        <w:lang w:eastAsia="zh-CN"/>
                                      </w:rPr>
                                    </w:pPr>
                                  </w:p>
                                </w:tc>
                                <w:tc>
                                  <w:tcPr>
                                    <w:tcW w:w="567" w:type="pct"/>
                                    <w:tcBorders>
                                      <w:top w:val="single" w:sz="4" w:space="0" w:color="auto"/>
                                      <w:left w:val="nil"/>
                                      <w:bottom w:val="nil"/>
                                      <w:right w:val="nil"/>
                                    </w:tcBorders>
                                  </w:tcPr>
                                  <w:p w14:paraId="380BAFA3"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335DE3DF" w14:textId="77777777" w:rsidR="00F83FD1" w:rsidRPr="00F83FD1" w:rsidRDefault="00F83FD1" w:rsidP="00F83FD1">
                                    <w:pPr>
                                      <w:jc w:val="center"/>
                                      <w:rPr>
                                        <w:rFonts w:eastAsia="Times New Roman"/>
                                        <w:color w:val="auto"/>
                                        <w:sz w:val="6"/>
                                        <w:szCs w:val="6"/>
                                        <w:lang w:eastAsia="zh-CN"/>
                                      </w:rPr>
                                    </w:pPr>
                                  </w:p>
                                </w:tc>
                              </w:tr>
                              <w:tr w:rsidR="00F83FD1" w:rsidRPr="00F83FD1" w14:paraId="34F2DF7B" w14:textId="77777777" w:rsidTr="00587654">
                                <w:trPr>
                                  <w:trHeight w:val="20"/>
                                </w:trPr>
                                <w:tc>
                                  <w:tcPr>
                                    <w:tcW w:w="480" w:type="pct"/>
                                    <w:tcBorders>
                                      <w:top w:val="single" w:sz="4" w:space="0" w:color="auto"/>
                                      <w:left w:val="single" w:sz="4" w:space="0" w:color="auto"/>
                                      <w:bottom w:val="nil"/>
                                      <w:right w:val="nil"/>
                                    </w:tcBorders>
                                  </w:tcPr>
                                  <w:p w14:paraId="58FB478B" w14:textId="77777777" w:rsidR="00F83FD1" w:rsidRPr="00F83FD1" w:rsidRDefault="00F83FD1" w:rsidP="00F83FD1">
                                    <w:pPr>
                                      <w:jc w:val="center"/>
                                      <w:rPr>
                                        <w:rFonts w:eastAsia="Times New Roman"/>
                                        <w:color w:val="auto"/>
                                        <w:sz w:val="6"/>
                                        <w:szCs w:val="6"/>
                                      </w:rPr>
                                    </w:pPr>
                                    <w:r>
                                      <w:rPr>
                                        <w:color w:val="auto"/>
                                        <w:sz w:val="6"/>
                                      </w:rPr>
                                      <w:t>0</w:t>
                                    </w:r>
                                  </w:p>
                                </w:tc>
                                <w:tc>
                                  <w:tcPr>
                                    <w:tcW w:w="519" w:type="pct"/>
                                    <w:tcBorders>
                                      <w:top w:val="single" w:sz="4" w:space="0" w:color="auto"/>
                                      <w:left w:val="single" w:sz="4" w:space="0" w:color="auto"/>
                                      <w:bottom w:val="nil"/>
                                      <w:right w:val="nil"/>
                                    </w:tcBorders>
                                  </w:tcPr>
                                  <w:p w14:paraId="3AF47870" w14:textId="77777777" w:rsidR="00F83FD1" w:rsidRPr="00F83FD1" w:rsidRDefault="00F83FD1" w:rsidP="00F83FD1">
                                    <w:pPr>
                                      <w:jc w:val="center"/>
                                      <w:rPr>
                                        <w:rFonts w:eastAsia="Times New Roman"/>
                                        <w:color w:val="auto"/>
                                        <w:sz w:val="6"/>
                                        <w:szCs w:val="6"/>
                                      </w:rPr>
                                    </w:pPr>
                                    <w:r>
                                      <w:rPr>
                                        <w:color w:val="auto"/>
                                        <w:sz w:val="6"/>
                                      </w:rPr>
                                      <w:t>Dic’19</w:t>
                                    </w:r>
                                  </w:p>
                                </w:tc>
                                <w:tc>
                                  <w:tcPr>
                                    <w:tcW w:w="2930" w:type="pct"/>
                                    <w:tcBorders>
                                      <w:top w:val="single" w:sz="4" w:space="0" w:color="auto"/>
                                      <w:left w:val="single" w:sz="4" w:space="0" w:color="auto"/>
                                      <w:bottom w:val="nil"/>
                                      <w:right w:val="nil"/>
                                    </w:tcBorders>
                                  </w:tcPr>
                                  <w:p w14:paraId="4FBD2B77"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7" w:type="pct"/>
                                    <w:tcBorders>
                                      <w:top w:val="single" w:sz="4" w:space="0" w:color="auto"/>
                                      <w:left w:val="nil"/>
                                      <w:bottom w:val="nil"/>
                                      <w:right w:val="nil"/>
                                    </w:tcBorders>
                                  </w:tcPr>
                                  <w:p w14:paraId="273958B6"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5E0D07D8"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48BD8509" w14:textId="77777777" w:rsidTr="00587654">
                                <w:trPr>
                                  <w:trHeight w:val="20"/>
                                </w:trPr>
                                <w:tc>
                                  <w:tcPr>
                                    <w:tcW w:w="480" w:type="pct"/>
                                    <w:tcBorders>
                                      <w:top w:val="single" w:sz="4" w:space="0" w:color="auto"/>
                                      <w:left w:val="single" w:sz="4" w:space="0" w:color="auto"/>
                                      <w:bottom w:val="nil"/>
                                      <w:right w:val="nil"/>
                                    </w:tcBorders>
                                  </w:tcPr>
                                  <w:p w14:paraId="64744EBE" w14:textId="77777777" w:rsidR="00F83FD1" w:rsidRPr="00F83FD1" w:rsidRDefault="00F83FD1" w:rsidP="00F83FD1">
                                    <w:pPr>
                                      <w:jc w:val="center"/>
                                      <w:rPr>
                                        <w:rFonts w:eastAsia="Times New Roman"/>
                                        <w:color w:val="auto"/>
                                        <w:sz w:val="6"/>
                                        <w:szCs w:val="6"/>
                                      </w:rPr>
                                    </w:pPr>
                                    <w:r>
                                      <w:rPr>
                                        <w:color w:val="auto"/>
                                        <w:sz w:val="6"/>
                                      </w:rPr>
                                      <w:t>PĀRSK.</w:t>
                                    </w:r>
                                  </w:p>
                                </w:tc>
                                <w:tc>
                                  <w:tcPr>
                                    <w:tcW w:w="519" w:type="pct"/>
                                    <w:tcBorders>
                                      <w:top w:val="single" w:sz="4" w:space="0" w:color="auto"/>
                                      <w:left w:val="single" w:sz="4" w:space="0" w:color="auto"/>
                                      <w:bottom w:val="nil"/>
                                      <w:right w:val="nil"/>
                                    </w:tcBorders>
                                  </w:tcPr>
                                  <w:p w14:paraId="5CFDBFCA" w14:textId="77777777" w:rsidR="00F83FD1" w:rsidRPr="00F83FD1" w:rsidRDefault="00F83FD1" w:rsidP="00F83FD1">
                                    <w:pPr>
                                      <w:jc w:val="center"/>
                                      <w:rPr>
                                        <w:rFonts w:eastAsia="Times New Roman"/>
                                        <w:color w:val="auto"/>
                                        <w:sz w:val="6"/>
                                        <w:szCs w:val="6"/>
                                      </w:rPr>
                                    </w:pPr>
                                    <w:r>
                                      <w:rPr>
                                        <w:color w:val="auto"/>
                                        <w:sz w:val="6"/>
                                      </w:rPr>
                                      <w:t>DATUMS</w:t>
                                    </w:r>
                                  </w:p>
                                </w:tc>
                                <w:tc>
                                  <w:tcPr>
                                    <w:tcW w:w="2930" w:type="pct"/>
                                    <w:tcBorders>
                                      <w:top w:val="single" w:sz="4" w:space="0" w:color="auto"/>
                                      <w:left w:val="single" w:sz="4" w:space="0" w:color="auto"/>
                                      <w:bottom w:val="nil"/>
                                      <w:right w:val="nil"/>
                                    </w:tcBorders>
                                  </w:tcPr>
                                  <w:p w14:paraId="0DB39063" w14:textId="77777777" w:rsidR="00F83FD1" w:rsidRPr="00F83FD1" w:rsidRDefault="00F83FD1" w:rsidP="00F83FD1">
                                    <w:pPr>
                                      <w:rPr>
                                        <w:rFonts w:eastAsia="Times New Roman"/>
                                        <w:color w:val="auto"/>
                                        <w:sz w:val="6"/>
                                        <w:szCs w:val="6"/>
                                      </w:rPr>
                                    </w:pPr>
                                    <w:r>
                                      <w:rPr>
                                        <w:color w:val="auto"/>
                                        <w:sz w:val="6"/>
                                      </w:rPr>
                                      <w:t>APRAKSTS</w:t>
                                    </w:r>
                                  </w:p>
                                </w:tc>
                                <w:tc>
                                  <w:tcPr>
                                    <w:tcW w:w="567" w:type="pct"/>
                                    <w:tcBorders>
                                      <w:top w:val="single" w:sz="4" w:space="0" w:color="auto"/>
                                      <w:left w:val="nil"/>
                                      <w:bottom w:val="nil"/>
                                      <w:right w:val="nil"/>
                                    </w:tcBorders>
                                  </w:tcPr>
                                  <w:p w14:paraId="3CB6DDF0" w14:textId="77777777" w:rsidR="00F83FD1" w:rsidRPr="00F83FD1" w:rsidRDefault="00F83FD1" w:rsidP="00F83FD1">
                                    <w:pPr>
                                      <w:jc w:val="center"/>
                                      <w:rPr>
                                        <w:rFonts w:eastAsia="Times New Roman"/>
                                        <w:color w:val="auto"/>
                                        <w:sz w:val="6"/>
                                        <w:szCs w:val="6"/>
                                        <w:lang w:eastAsia="zh-CN"/>
                                      </w:rPr>
                                    </w:pPr>
                                  </w:p>
                                </w:tc>
                                <w:tc>
                                  <w:tcPr>
                                    <w:tcW w:w="503" w:type="pct"/>
                                    <w:tcBorders>
                                      <w:top w:val="single" w:sz="4" w:space="0" w:color="auto"/>
                                      <w:left w:val="single" w:sz="4" w:space="0" w:color="auto"/>
                                      <w:bottom w:val="nil"/>
                                      <w:right w:val="single" w:sz="4" w:space="0" w:color="auto"/>
                                    </w:tcBorders>
                                  </w:tcPr>
                                  <w:p w14:paraId="4E6D0DF6" w14:textId="77777777" w:rsidR="00F83FD1" w:rsidRPr="00F83FD1" w:rsidRDefault="00F83FD1" w:rsidP="00F83FD1">
                                    <w:pPr>
                                      <w:jc w:val="center"/>
                                      <w:rPr>
                                        <w:rFonts w:eastAsia="Times New Roman"/>
                                        <w:color w:val="auto"/>
                                        <w:sz w:val="6"/>
                                        <w:szCs w:val="6"/>
                                      </w:rPr>
                                    </w:pPr>
                                  </w:p>
                                </w:tc>
                              </w:tr>
                              <w:tr w:rsidR="00F83FD1" w:rsidRPr="00F83FD1" w14:paraId="4F6AC517" w14:textId="77777777" w:rsidTr="00587654">
                                <w:trPr>
                                  <w:trHeight w:val="20"/>
                                </w:trPr>
                                <w:tc>
                                  <w:tcPr>
                                    <w:tcW w:w="5000" w:type="pct"/>
                                    <w:gridSpan w:val="5"/>
                                    <w:tcBorders>
                                      <w:top w:val="single" w:sz="4" w:space="0" w:color="auto"/>
                                      <w:left w:val="single" w:sz="4" w:space="0" w:color="auto"/>
                                      <w:bottom w:val="nil"/>
                                      <w:right w:val="single" w:sz="4" w:space="0" w:color="auto"/>
                                    </w:tcBorders>
                                  </w:tcPr>
                                  <w:p w14:paraId="29A58EFA"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18134749" w14:textId="77777777" w:rsidTr="00587654">
                                <w:trPr>
                                  <w:trHeight w:val="20"/>
                                </w:trPr>
                                <w:tc>
                                  <w:tcPr>
                                    <w:tcW w:w="3929" w:type="pct"/>
                                    <w:gridSpan w:val="3"/>
                                    <w:tcBorders>
                                      <w:top w:val="single" w:sz="4" w:space="0" w:color="auto"/>
                                      <w:left w:val="single" w:sz="4" w:space="0" w:color="auto"/>
                                      <w:bottom w:val="nil"/>
                                      <w:right w:val="nil"/>
                                    </w:tcBorders>
                                    <w:vAlign w:val="center"/>
                                  </w:tcPr>
                                  <w:p w14:paraId="4E17ED01"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2DBB5D6E" wp14:editId="07FC087A">
                                          <wp:extent cx="947141" cy="190500"/>
                                          <wp:effectExtent l="0" t="0" r="5715" b="0"/>
                                          <wp:docPr id="1592988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988556" name=""/>
                                                  <pic:cNvPicPr/>
                                                </pic:nvPicPr>
                                                <pic:blipFill>
                                                  <a:blip r:embed="rId44"/>
                                                  <a:stretch>
                                                    <a:fillRect/>
                                                  </a:stretch>
                                                </pic:blipFill>
                                                <pic:spPr>
                                                  <a:xfrm>
                                                    <a:off x="0" y="0"/>
                                                    <a:ext cx="949682" cy="191011"/>
                                                  </a:xfrm>
                                                  <a:prstGeom prst="rect">
                                                    <a:avLst/>
                                                  </a:prstGeom>
                                                </pic:spPr>
                                              </pic:pic>
                                            </a:graphicData>
                                          </a:graphic>
                                        </wp:inline>
                                      </w:drawing>
                                    </w:r>
                                  </w:p>
                                  <w:p w14:paraId="06EC1D8D" w14:textId="77777777" w:rsidR="00F83FD1" w:rsidRPr="00F83FD1" w:rsidRDefault="00F83FD1" w:rsidP="00F83FD1">
                                    <w:pPr>
                                      <w:jc w:val="center"/>
                                      <w:rPr>
                                        <w:rFonts w:eastAsia="Times New Roman"/>
                                        <w:color w:val="auto"/>
                                        <w:sz w:val="4"/>
                                        <w:szCs w:val="4"/>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2B366A10" w14:textId="77777777" w:rsidR="00F83FD1" w:rsidRPr="00F83FD1" w:rsidRDefault="00F83FD1" w:rsidP="00F83FD1">
                                    <w:pPr>
                                      <w:rPr>
                                        <w:rFonts w:eastAsia="Times New Roman"/>
                                        <w:color w:val="auto"/>
                                        <w:sz w:val="5"/>
                                        <w:szCs w:val="5"/>
                                      </w:rPr>
                                    </w:pPr>
                                    <w:r>
                                      <w:rPr>
                                        <w:color w:val="auto"/>
                                        <w:sz w:val="5"/>
                                      </w:rPr>
                                      <w:t>APSTIPRINĀTS KONST</w:t>
                                    </w:r>
                                  </w:p>
                                  <w:p w14:paraId="618FB85C" w14:textId="77777777" w:rsidR="00F83FD1" w:rsidRPr="00F83FD1" w:rsidRDefault="00F83FD1" w:rsidP="00F83FD1">
                                    <w:pPr>
                                      <w:rPr>
                                        <w:rFonts w:eastAsia="Times New Roman"/>
                                        <w:color w:val="auto"/>
                                        <w:sz w:val="5"/>
                                        <w:szCs w:val="5"/>
                                        <w:lang w:eastAsia="zh-CN"/>
                                      </w:rPr>
                                    </w:pPr>
                                  </w:p>
                                  <w:p w14:paraId="61A08560" w14:textId="77777777" w:rsidR="00F83FD1" w:rsidRPr="00F83FD1" w:rsidRDefault="00F83FD1" w:rsidP="00F83FD1">
                                    <w:pPr>
                                      <w:rPr>
                                        <w:rFonts w:eastAsia="Times New Roman"/>
                                        <w:color w:val="auto"/>
                                        <w:sz w:val="5"/>
                                        <w:szCs w:val="5"/>
                                      </w:rPr>
                                    </w:pPr>
                                    <w:r>
                                      <w:rPr>
                                        <w:color w:val="auto"/>
                                        <w:sz w:val="5"/>
                                      </w:rPr>
                                      <w:t>RAS. PĀRSK.</w:t>
                                    </w:r>
                                  </w:p>
                                  <w:p w14:paraId="6629998D" w14:textId="77777777" w:rsidR="00F83FD1" w:rsidRPr="00F83FD1" w:rsidRDefault="00F83FD1" w:rsidP="00F83FD1">
                                    <w:pPr>
                                      <w:rPr>
                                        <w:rFonts w:eastAsia="Times New Roman"/>
                                        <w:color w:val="auto"/>
                                        <w:sz w:val="5"/>
                                        <w:szCs w:val="5"/>
                                        <w:lang w:eastAsia="zh-CN"/>
                                      </w:rPr>
                                    </w:pPr>
                                  </w:p>
                                  <w:p w14:paraId="64F4A2B8"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0C410059" w14:textId="77777777" w:rsidTr="00587654">
                                <w:trPr>
                                  <w:trHeight w:val="113"/>
                                </w:trPr>
                                <w:tc>
                                  <w:tcPr>
                                    <w:tcW w:w="3929" w:type="pct"/>
                                    <w:gridSpan w:val="3"/>
                                    <w:vMerge w:val="restart"/>
                                    <w:tcBorders>
                                      <w:top w:val="single" w:sz="4" w:space="0" w:color="auto"/>
                                      <w:left w:val="single" w:sz="4" w:space="0" w:color="auto"/>
                                      <w:right w:val="nil"/>
                                    </w:tcBorders>
                                    <w:vAlign w:val="center"/>
                                  </w:tcPr>
                                  <w:p w14:paraId="36A27836"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11EA8E68" w14:textId="77777777" w:rsidR="00F83FD1" w:rsidRPr="00F83FD1" w:rsidRDefault="00F83FD1" w:rsidP="00F83FD1">
                                    <w:pPr>
                                      <w:jc w:val="center"/>
                                      <w:rPr>
                                        <w:rFonts w:eastAsia="Times New Roman"/>
                                        <w:color w:val="auto"/>
                                        <w:sz w:val="6"/>
                                        <w:szCs w:val="6"/>
                                      </w:rPr>
                                    </w:pPr>
                                    <w:proofErr w:type="spellStart"/>
                                    <w:r>
                                      <w:rPr>
                                        <w:color w:val="auto"/>
                                        <w:sz w:val="6"/>
                                      </w:rPr>
                                      <w:t>Piezometria</w:t>
                                    </w:r>
                                    <w:proofErr w:type="spellEnd"/>
                                    <w:r>
                                      <w:rPr>
                                        <w:color w:val="auto"/>
                                        <w:sz w:val="6"/>
                                      </w:rPr>
                                      <w:t xml:space="preserve"> </w:t>
                                    </w:r>
                                    <w:proofErr w:type="spellStart"/>
                                    <w:r>
                                      <w:rPr>
                                        <w:color w:val="auto"/>
                                        <w:sz w:val="6"/>
                                      </w:rPr>
                                      <w:t>Prima</w:t>
                                    </w:r>
                                    <w:proofErr w:type="spellEnd"/>
                                    <w:r>
                                      <w:rPr>
                                        <w:color w:val="auto"/>
                                        <w:sz w:val="6"/>
                                      </w:rPr>
                                      <w:t xml:space="preserve"> </w:t>
                                    </w:r>
                                    <w:proofErr w:type="spellStart"/>
                                    <w:r>
                                      <w:rPr>
                                        <w:color w:val="auto"/>
                                        <w:sz w:val="6"/>
                                      </w:rPr>
                                      <w:t>Falda</w:t>
                                    </w:r>
                                    <w:proofErr w:type="spellEnd"/>
                                  </w:p>
                                  <w:p w14:paraId="6E65D6A3" w14:textId="77777777" w:rsidR="00F83FD1" w:rsidRPr="00F83FD1" w:rsidRDefault="00F83FD1" w:rsidP="00F83FD1">
                                    <w:pPr>
                                      <w:jc w:val="center"/>
                                      <w:rPr>
                                        <w:rFonts w:eastAsia="Times New Roman"/>
                                        <w:color w:val="auto"/>
                                        <w:sz w:val="6"/>
                                        <w:szCs w:val="6"/>
                                      </w:rPr>
                                    </w:pPr>
                                    <w:r>
                                      <w:rPr>
                                        <w:color w:val="auto"/>
                                        <w:sz w:val="6"/>
                                      </w:rPr>
                                      <w:t>(2019. gada janvāris)</w:t>
                                    </w:r>
                                  </w:p>
                                </w:tc>
                                <w:tc>
                                  <w:tcPr>
                                    <w:tcW w:w="1071" w:type="pct"/>
                                    <w:gridSpan w:val="2"/>
                                    <w:tcBorders>
                                      <w:top w:val="single" w:sz="4" w:space="0" w:color="auto"/>
                                      <w:left w:val="single" w:sz="4" w:space="0" w:color="auto"/>
                                      <w:bottom w:val="nil"/>
                                      <w:right w:val="single" w:sz="4" w:space="0" w:color="auto"/>
                                    </w:tcBorders>
                                    <w:vAlign w:val="bottom"/>
                                  </w:tcPr>
                                  <w:p w14:paraId="53E82785"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5FD85F11" w14:textId="77777777" w:rsidTr="00587654">
                                <w:trPr>
                                  <w:trHeight w:val="113"/>
                                </w:trPr>
                                <w:tc>
                                  <w:tcPr>
                                    <w:tcW w:w="3929" w:type="pct"/>
                                    <w:gridSpan w:val="3"/>
                                    <w:vMerge/>
                                    <w:tcBorders>
                                      <w:left w:val="single" w:sz="4" w:space="0" w:color="auto"/>
                                      <w:right w:val="nil"/>
                                    </w:tcBorders>
                                  </w:tcPr>
                                  <w:p w14:paraId="34B70071"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bottom"/>
                                  </w:tcPr>
                                  <w:p w14:paraId="6B98CC09"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75C76255" w14:textId="77777777" w:rsidTr="00587654">
                                <w:trPr>
                                  <w:trHeight w:val="113"/>
                                </w:trPr>
                                <w:tc>
                                  <w:tcPr>
                                    <w:tcW w:w="3929" w:type="pct"/>
                                    <w:gridSpan w:val="3"/>
                                    <w:vMerge/>
                                    <w:tcBorders>
                                      <w:left w:val="single" w:sz="4" w:space="0" w:color="auto"/>
                                      <w:bottom w:val="nil"/>
                                      <w:right w:val="nil"/>
                                    </w:tcBorders>
                                  </w:tcPr>
                                  <w:p w14:paraId="0AC3FB4D"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bottom"/>
                                  </w:tcPr>
                                  <w:p w14:paraId="1B8C7092"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3A1706E3" w14:textId="77777777" w:rsidTr="00587654">
                                <w:trPr>
                                  <w:trHeight w:val="20"/>
                                </w:trPr>
                                <w:tc>
                                  <w:tcPr>
                                    <w:tcW w:w="3929" w:type="pct"/>
                                    <w:gridSpan w:val="3"/>
                                    <w:vMerge w:val="restart"/>
                                    <w:tcBorders>
                                      <w:top w:val="single" w:sz="4" w:space="0" w:color="auto"/>
                                      <w:left w:val="single" w:sz="4" w:space="0" w:color="auto"/>
                                      <w:bottom w:val="nil"/>
                                      <w:right w:val="nil"/>
                                    </w:tcBorders>
                                  </w:tcPr>
                                  <w:p w14:paraId="7D145A26"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6ADDD6AE" wp14:editId="5B81D169">
                                          <wp:extent cx="405747" cy="156057"/>
                                          <wp:effectExtent l="0" t="0" r="0" b="0"/>
                                          <wp:docPr id="1628305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305031" name=""/>
                                                  <pic:cNvPicPr/>
                                                </pic:nvPicPr>
                                                <pic:blipFill>
                                                  <a:blip r:embed="rId45"/>
                                                  <a:stretch>
                                                    <a:fillRect/>
                                                  </a:stretch>
                                                </pic:blipFill>
                                                <pic:spPr>
                                                  <a:xfrm>
                                                    <a:off x="0" y="0"/>
                                                    <a:ext cx="405747" cy="156057"/>
                                                  </a:xfrm>
                                                  <a:prstGeom prst="rect">
                                                    <a:avLst/>
                                                  </a:prstGeom>
                                                </pic:spPr>
                                              </pic:pic>
                                            </a:graphicData>
                                          </a:graphic>
                                        </wp:inline>
                                      </w:drawing>
                                    </w:r>
                                  </w:p>
                                  <w:p w14:paraId="10D36D00" w14:textId="77777777" w:rsidR="00F83FD1" w:rsidRPr="00F83FD1" w:rsidRDefault="00F83FD1" w:rsidP="00F83FD1">
                                    <w:pPr>
                                      <w:rPr>
                                        <w:rFonts w:eastAsia="Times New Roman"/>
                                        <w:color w:val="auto"/>
                                        <w:sz w:val="5"/>
                                        <w:szCs w:val="5"/>
                                        <w:lang w:eastAsia="zh-CN"/>
                                      </w:rPr>
                                    </w:pPr>
                                  </w:p>
                                  <w:p w14:paraId="1A0962F5" w14:textId="77777777" w:rsidR="00F83FD1" w:rsidRPr="00F83FD1" w:rsidRDefault="00F83FD1" w:rsidP="008D746D">
                                    <w:pPr>
                                      <w:ind w:right="386"/>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75260F31"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5021C1DC" w14:textId="77777777" w:rsidR="00F83FD1" w:rsidRPr="00F83FD1" w:rsidRDefault="00F83FD1" w:rsidP="00F83FD1">
                                    <w:pPr>
                                      <w:rPr>
                                        <w:rFonts w:eastAsia="Times New Roman"/>
                                        <w:color w:val="auto"/>
                                        <w:sz w:val="5"/>
                                        <w:szCs w:val="5"/>
                                      </w:rPr>
                                    </w:pPr>
                                    <w:r>
                                      <w:rPr>
                                        <w:color w:val="auto"/>
                                        <w:sz w:val="5"/>
                                      </w:rPr>
                                      <w:t>MATERIĀLU PIEPRASĪJUMS</w:t>
                                    </w:r>
                                  </w:p>
                                </w:tc>
                              </w:tr>
                              <w:tr w:rsidR="00F83FD1" w:rsidRPr="00F83FD1" w14:paraId="397A5AE5" w14:textId="77777777" w:rsidTr="00587654">
                                <w:trPr>
                                  <w:trHeight w:val="20"/>
                                </w:trPr>
                                <w:tc>
                                  <w:tcPr>
                                    <w:tcW w:w="3929" w:type="pct"/>
                                    <w:gridSpan w:val="3"/>
                                    <w:vMerge/>
                                    <w:tcBorders>
                                      <w:top w:val="nil"/>
                                      <w:left w:val="single" w:sz="4" w:space="0" w:color="auto"/>
                                      <w:bottom w:val="nil"/>
                                      <w:right w:val="nil"/>
                                    </w:tcBorders>
                                  </w:tcPr>
                                  <w:p w14:paraId="207016DF"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bottom w:val="nil"/>
                                      <w:right w:val="single" w:sz="4" w:space="0" w:color="auto"/>
                                    </w:tcBorders>
                                    <w:vAlign w:val="center"/>
                                  </w:tcPr>
                                  <w:p w14:paraId="072A2BC7" w14:textId="77777777" w:rsidR="00F83FD1" w:rsidRPr="00F83FD1" w:rsidRDefault="00F83FD1" w:rsidP="00F83FD1">
                                    <w:pPr>
                                      <w:rPr>
                                        <w:rFonts w:eastAsia="Times New Roman"/>
                                        <w:color w:val="auto"/>
                                        <w:sz w:val="5"/>
                                        <w:szCs w:val="5"/>
                                      </w:rPr>
                                    </w:pPr>
                                  </w:p>
                                  <w:p w14:paraId="77DE1EB2" w14:textId="77777777" w:rsidR="00F83FD1" w:rsidRPr="00F83FD1" w:rsidRDefault="00F83FD1" w:rsidP="00F83FD1">
                                    <w:pPr>
                                      <w:rPr>
                                        <w:rFonts w:eastAsia="Times New Roman"/>
                                        <w:color w:val="auto"/>
                                        <w:sz w:val="5"/>
                                        <w:szCs w:val="5"/>
                                      </w:rPr>
                                    </w:pPr>
                                    <w:r>
                                      <w:rPr>
                                        <w:color w:val="auto"/>
                                        <w:sz w:val="5"/>
                                      </w:rPr>
                                      <w:t>KLIENTA RAS. Nr.</w:t>
                                    </w:r>
                                  </w:p>
                                  <w:p w14:paraId="1F4C95B7" w14:textId="77777777" w:rsidR="00F83FD1" w:rsidRPr="00F83FD1" w:rsidRDefault="00F83FD1" w:rsidP="00F83FD1">
                                    <w:pPr>
                                      <w:rPr>
                                        <w:rFonts w:eastAsia="Times New Roman"/>
                                        <w:color w:val="auto"/>
                                        <w:sz w:val="5"/>
                                        <w:szCs w:val="5"/>
                                        <w:lang w:eastAsia="zh-CN"/>
                                      </w:rPr>
                                    </w:pPr>
                                  </w:p>
                                  <w:p w14:paraId="58185B7B" w14:textId="77777777" w:rsidR="00F83FD1" w:rsidRPr="00F83FD1" w:rsidRDefault="00F83FD1" w:rsidP="00F83FD1">
                                    <w:pPr>
                                      <w:rPr>
                                        <w:rFonts w:eastAsia="Times New Roman"/>
                                        <w:color w:val="auto"/>
                                        <w:sz w:val="5"/>
                                        <w:szCs w:val="5"/>
                                        <w:lang w:eastAsia="zh-CN"/>
                                      </w:rPr>
                                    </w:pPr>
                                  </w:p>
                                </w:tc>
                              </w:tr>
                              <w:tr w:rsidR="00F83FD1" w:rsidRPr="00F83FD1" w14:paraId="347288B4" w14:textId="77777777" w:rsidTr="00587654">
                                <w:trPr>
                                  <w:trHeight w:val="20"/>
                                </w:trPr>
                                <w:tc>
                                  <w:tcPr>
                                    <w:tcW w:w="3929" w:type="pct"/>
                                    <w:gridSpan w:val="3"/>
                                    <w:vMerge/>
                                    <w:tcBorders>
                                      <w:top w:val="nil"/>
                                      <w:left w:val="single" w:sz="4" w:space="0" w:color="auto"/>
                                      <w:bottom w:val="nil"/>
                                      <w:right w:val="nil"/>
                                    </w:tcBorders>
                                  </w:tcPr>
                                  <w:p w14:paraId="25FDDB89" w14:textId="77777777" w:rsidR="00F83FD1" w:rsidRPr="00F83FD1" w:rsidRDefault="00F83FD1" w:rsidP="00F83FD1">
                                    <w:pPr>
                                      <w:rPr>
                                        <w:rFonts w:eastAsia="Times New Roman"/>
                                        <w:color w:val="auto"/>
                                        <w:sz w:val="6"/>
                                        <w:szCs w:val="6"/>
                                        <w:lang w:eastAsia="zh-CN"/>
                                      </w:rPr>
                                    </w:pPr>
                                  </w:p>
                                </w:tc>
                                <w:tc>
                                  <w:tcPr>
                                    <w:tcW w:w="567" w:type="pct"/>
                                    <w:tcBorders>
                                      <w:top w:val="nil"/>
                                      <w:left w:val="single" w:sz="4" w:space="0" w:color="auto"/>
                                      <w:bottom w:val="single" w:sz="4" w:space="0" w:color="auto"/>
                                      <w:right w:val="nil"/>
                                    </w:tcBorders>
                                    <w:vAlign w:val="center"/>
                                  </w:tcPr>
                                  <w:p w14:paraId="16DBD02B" w14:textId="77777777" w:rsidR="00F83FD1" w:rsidRPr="00F83FD1" w:rsidRDefault="00F83FD1" w:rsidP="00F83FD1">
                                    <w:pPr>
                                      <w:jc w:val="center"/>
                                      <w:rPr>
                                        <w:rFonts w:eastAsia="Times New Roman"/>
                                        <w:color w:val="auto"/>
                                        <w:sz w:val="5"/>
                                        <w:szCs w:val="5"/>
                                      </w:rPr>
                                    </w:pPr>
                                    <w:r>
                                      <w:rPr>
                                        <w:color w:val="auto"/>
                                        <w:sz w:val="5"/>
                                      </w:rPr>
                                      <w:t>LAPA</w:t>
                                    </w:r>
                                  </w:p>
                                </w:tc>
                                <w:tc>
                                  <w:tcPr>
                                    <w:tcW w:w="503" w:type="pct"/>
                                    <w:tcBorders>
                                      <w:top w:val="nil"/>
                                      <w:left w:val="nil"/>
                                      <w:bottom w:val="single" w:sz="4" w:space="0" w:color="auto"/>
                                      <w:right w:val="single" w:sz="4" w:space="0" w:color="auto"/>
                                    </w:tcBorders>
                                    <w:vAlign w:val="center"/>
                                  </w:tcPr>
                                  <w:p w14:paraId="09CDBA58"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6DB7927F" w14:textId="77777777" w:rsidTr="00587654">
                                <w:trPr>
                                  <w:trHeight w:val="227"/>
                                </w:trPr>
                                <w:tc>
                                  <w:tcPr>
                                    <w:tcW w:w="3929" w:type="pct"/>
                                    <w:gridSpan w:val="3"/>
                                    <w:vMerge/>
                                    <w:tcBorders>
                                      <w:top w:val="nil"/>
                                      <w:left w:val="single" w:sz="4" w:space="0" w:color="auto"/>
                                      <w:bottom w:val="nil"/>
                                      <w:right w:val="nil"/>
                                    </w:tcBorders>
                                  </w:tcPr>
                                  <w:p w14:paraId="28F326DA" w14:textId="77777777" w:rsidR="00F83FD1" w:rsidRPr="00F83FD1" w:rsidRDefault="00F83FD1" w:rsidP="00F83FD1">
                                    <w:pPr>
                                      <w:rPr>
                                        <w:rFonts w:eastAsia="Times New Roman"/>
                                        <w:color w:val="auto"/>
                                        <w:sz w:val="6"/>
                                        <w:szCs w:val="6"/>
                                        <w:lang w:eastAsia="zh-CN"/>
                                      </w:rPr>
                                    </w:pPr>
                                  </w:p>
                                </w:tc>
                                <w:tc>
                                  <w:tcPr>
                                    <w:tcW w:w="1071" w:type="pct"/>
                                    <w:gridSpan w:val="2"/>
                                    <w:tcBorders>
                                      <w:top w:val="single" w:sz="4" w:space="0" w:color="auto"/>
                                      <w:left w:val="single" w:sz="4" w:space="0" w:color="auto"/>
                                      <w:right w:val="single" w:sz="4" w:space="0" w:color="auto"/>
                                    </w:tcBorders>
                                    <w:vAlign w:val="center"/>
                                  </w:tcPr>
                                  <w:p w14:paraId="13263B49" w14:textId="77777777" w:rsidR="00F83FD1" w:rsidRPr="00F83FD1" w:rsidRDefault="00F83FD1" w:rsidP="00F83FD1">
                                    <w:pPr>
                                      <w:rPr>
                                        <w:rFonts w:eastAsia="Times New Roman"/>
                                        <w:color w:val="auto"/>
                                        <w:sz w:val="5"/>
                                        <w:szCs w:val="5"/>
                                      </w:rPr>
                                    </w:pPr>
                                    <w:r>
                                      <w:rPr>
                                        <w:color w:val="auto"/>
                                        <w:sz w:val="5"/>
                                      </w:rPr>
                                      <w:t>RAS. Nr.</w:t>
                                    </w:r>
                                  </w:p>
                                  <w:p w14:paraId="3CBD1AF0" w14:textId="77777777" w:rsidR="00F83FD1" w:rsidRPr="00F83FD1" w:rsidRDefault="00F83FD1" w:rsidP="00F83FD1">
                                    <w:pPr>
                                      <w:rPr>
                                        <w:rFonts w:eastAsia="Times New Roman"/>
                                        <w:color w:val="auto"/>
                                        <w:sz w:val="5"/>
                                        <w:szCs w:val="5"/>
                                        <w:lang w:val="de-DE" w:eastAsia="de-DE"/>
                                      </w:rPr>
                                    </w:pPr>
                                  </w:p>
                                  <w:p w14:paraId="3DBF449A" w14:textId="77777777" w:rsidR="00F83FD1" w:rsidRPr="00F83FD1" w:rsidRDefault="00F83FD1" w:rsidP="00F83FD1">
                                    <w:pPr>
                                      <w:rPr>
                                        <w:rFonts w:eastAsia="Times New Roman"/>
                                        <w:color w:val="auto"/>
                                        <w:sz w:val="6"/>
                                        <w:szCs w:val="6"/>
                                      </w:rPr>
                                    </w:pPr>
                                    <w:r>
                                      <w:rPr>
                                        <w:color w:val="auto"/>
                                        <w:sz w:val="6"/>
                                      </w:rPr>
                                      <w:t>BH0566A-01-00</w:t>
                                    </w:r>
                                  </w:p>
                                </w:tc>
                              </w:tr>
                              <w:tr w:rsidR="00F83FD1" w:rsidRPr="00F83FD1" w14:paraId="1F58774E" w14:textId="77777777" w:rsidTr="00587654">
                                <w:trPr>
                                  <w:trHeight w:val="20"/>
                                </w:trPr>
                                <w:tc>
                                  <w:tcPr>
                                    <w:tcW w:w="3929" w:type="pct"/>
                                    <w:gridSpan w:val="3"/>
                                    <w:vMerge/>
                                    <w:tcBorders>
                                      <w:top w:val="nil"/>
                                      <w:left w:val="single" w:sz="4" w:space="0" w:color="auto"/>
                                      <w:bottom w:val="nil"/>
                                      <w:right w:val="nil"/>
                                    </w:tcBorders>
                                  </w:tcPr>
                                  <w:p w14:paraId="367C0813" w14:textId="77777777" w:rsidR="00F83FD1" w:rsidRPr="00F83FD1" w:rsidRDefault="00F83FD1" w:rsidP="00F83FD1">
                                    <w:pPr>
                                      <w:rPr>
                                        <w:rFonts w:eastAsia="Times New Roman"/>
                                        <w:color w:val="auto"/>
                                        <w:sz w:val="6"/>
                                        <w:szCs w:val="6"/>
                                        <w:lang w:eastAsia="zh-CN"/>
                                      </w:rPr>
                                    </w:pPr>
                                  </w:p>
                                </w:tc>
                                <w:tc>
                                  <w:tcPr>
                                    <w:tcW w:w="567" w:type="pct"/>
                                    <w:tcBorders>
                                      <w:left w:val="single" w:sz="4" w:space="0" w:color="auto"/>
                                      <w:bottom w:val="nil"/>
                                      <w:right w:val="nil"/>
                                    </w:tcBorders>
                                    <w:vAlign w:val="center"/>
                                  </w:tcPr>
                                  <w:p w14:paraId="4F4E9725" w14:textId="77777777" w:rsidR="00F83FD1" w:rsidRPr="00F83FD1" w:rsidRDefault="00F83FD1" w:rsidP="00F83FD1">
                                    <w:pPr>
                                      <w:jc w:val="center"/>
                                      <w:rPr>
                                        <w:rFonts w:eastAsia="Times New Roman"/>
                                        <w:color w:val="auto"/>
                                        <w:sz w:val="5"/>
                                        <w:szCs w:val="5"/>
                                      </w:rPr>
                                    </w:pPr>
                                    <w:r>
                                      <w:rPr>
                                        <w:color w:val="auto"/>
                                        <w:sz w:val="5"/>
                                      </w:rPr>
                                      <w:t>LAPA</w:t>
                                    </w:r>
                                  </w:p>
                                </w:tc>
                                <w:tc>
                                  <w:tcPr>
                                    <w:tcW w:w="503" w:type="pct"/>
                                    <w:tcBorders>
                                      <w:left w:val="nil"/>
                                      <w:bottom w:val="nil"/>
                                      <w:right w:val="single" w:sz="4" w:space="0" w:color="auto"/>
                                    </w:tcBorders>
                                    <w:vAlign w:val="center"/>
                                  </w:tcPr>
                                  <w:p w14:paraId="150942E8"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5ABC3365" w14:textId="77777777" w:rsidTr="00587654">
                                <w:trPr>
                                  <w:trHeight w:val="20"/>
                                </w:trPr>
                                <w:tc>
                                  <w:tcPr>
                                    <w:tcW w:w="3929" w:type="pct"/>
                                    <w:gridSpan w:val="3"/>
                                    <w:tcBorders>
                                      <w:top w:val="single" w:sz="4" w:space="0" w:color="auto"/>
                                      <w:left w:val="single" w:sz="4" w:space="0" w:color="auto"/>
                                      <w:bottom w:val="single" w:sz="4" w:space="0" w:color="auto"/>
                                      <w:right w:val="nil"/>
                                    </w:tcBorders>
                                  </w:tcPr>
                                  <w:p w14:paraId="1FE5A795" w14:textId="77777777" w:rsidR="00F83FD1" w:rsidRPr="00F83FD1" w:rsidRDefault="00F83FD1" w:rsidP="00F83FD1">
                                    <w:pPr>
                                      <w:rPr>
                                        <w:rFonts w:eastAsia="Times New Roman"/>
                                        <w:color w:val="auto"/>
                                        <w:sz w:val="6"/>
                                        <w:szCs w:val="6"/>
                                      </w:rPr>
                                    </w:pPr>
                                    <w:r>
                                      <w:rPr>
                                        <w:color w:val="auto"/>
                                        <w:sz w:val="6"/>
                                      </w:rPr>
                                      <w:t>CAD FAILA NOSAUKUMS</w:t>
                                    </w:r>
                                  </w:p>
                                </w:tc>
                                <w:tc>
                                  <w:tcPr>
                                    <w:tcW w:w="1071" w:type="pct"/>
                                    <w:gridSpan w:val="2"/>
                                    <w:tcBorders>
                                      <w:top w:val="single" w:sz="4" w:space="0" w:color="auto"/>
                                      <w:left w:val="nil"/>
                                      <w:bottom w:val="single" w:sz="4" w:space="0" w:color="auto"/>
                                      <w:right w:val="single" w:sz="4" w:space="0" w:color="auto"/>
                                    </w:tcBorders>
                                  </w:tcPr>
                                  <w:p w14:paraId="485AB41A" w14:textId="77777777" w:rsidR="00F83FD1" w:rsidRPr="00F83FD1" w:rsidRDefault="00F83FD1" w:rsidP="00F83FD1">
                                    <w:pPr>
                                      <w:rPr>
                                        <w:rFonts w:eastAsia="Times New Roman"/>
                                        <w:color w:val="auto"/>
                                        <w:sz w:val="6"/>
                                        <w:szCs w:val="6"/>
                                        <w:lang w:eastAsia="zh-CN"/>
                                      </w:rPr>
                                    </w:pPr>
                                  </w:p>
                                </w:tc>
                              </w:tr>
                            </w:tbl>
                            <w:p w14:paraId="010C7D64" w14:textId="77777777" w:rsidR="00F83FD1" w:rsidRPr="00F83FD1" w:rsidRDefault="00F83FD1" w:rsidP="00F83FD1">
                              <w:pPr>
                                <w:rPr>
                                  <w:color w:val="auto"/>
                                  <w:sz w:val="6"/>
                                  <w:szCs w:val="14"/>
                                </w:rPr>
                              </w:pPr>
                            </w:p>
                          </w:txbxContent>
                        </v:textbox>
                      </v:shape>
                    </v:group>
                  </w:pict>
                </mc:Fallback>
              </mc:AlternateContent>
            </w:r>
            <w:r w:rsidRPr="004B4FA0">
              <w:rPr>
                <w:rFonts w:ascii="Times New Roman" w:hAnsi="Times New Roman" w:cs="Times New Roman"/>
                <w:noProof/>
                <w:color w:val="auto"/>
                <w:sz w:val="28"/>
              </w:rPr>
              <w:drawing>
                <wp:inline distT="0" distB="0" distL="0" distR="0" wp14:anchorId="0B5457AC" wp14:editId="3DB418DB">
                  <wp:extent cx="6099048" cy="4628697"/>
                  <wp:effectExtent l="0" t="0" r="0" b="635"/>
                  <wp:docPr id="15575463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546308" name=""/>
                          <pic:cNvPicPr/>
                        </pic:nvPicPr>
                        <pic:blipFill>
                          <a:blip r:embed="rId46"/>
                          <a:stretch>
                            <a:fillRect/>
                          </a:stretch>
                        </pic:blipFill>
                        <pic:spPr>
                          <a:xfrm>
                            <a:off x="0" y="0"/>
                            <a:ext cx="6099048" cy="4628697"/>
                          </a:xfrm>
                          <a:prstGeom prst="rect">
                            <a:avLst/>
                          </a:prstGeom>
                        </pic:spPr>
                      </pic:pic>
                    </a:graphicData>
                  </a:graphic>
                </wp:inline>
              </w:drawing>
            </w:r>
          </w:p>
          <w:p w14:paraId="68E2CF76" w14:textId="77777777" w:rsidR="00F83FD1" w:rsidRPr="004B4FA0" w:rsidRDefault="00F83FD1" w:rsidP="00F83FD1">
            <w:pPr>
              <w:jc w:val="both"/>
              <w:rPr>
                <w:rFonts w:ascii="Times New Roman" w:hAnsi="Times New Roman" w:cs="Times New Roman"/>
                <w:i/>
                <w:iCs/>
                <w:color w:val="14467D"/>
                <w:sz w:val="18"/>
                <w:szCs w:val="18"/>
              </w:rPr>
            </w:pPr>
            <w:r w:rsidRPr="004B4FA0">
              <w:rPr>
                <w:rFonts w:ascii="Times New Roman" w:hAnsi="Times New Roman" w:cs="Times New Roman"/>
                <w:i/>
                <w:color w:val="14467D"/>
                <w:sz w:val="18"/>
              </w:rPr>
              <w:t>12. attēls – Ūdens tabula (2019. gada janvāris)</w:t>
            </w:r>
          </w:p>
          <w:p w14:paraId="603DDB2D" w14:textId="77777777" w:rsidR="00F83FD1" w:rsidRPr="004B4FA0" w:rsidRDefault="00F83FD1" w:rsidP="00EE00E0">
            <w:pPr>
              <w:jc w:val="both"/>
              <w:rPr>
                <w:rFonts w:ascii="Times New Roman" w:hAnsi="Times New Roman" w:cs="Times New Roman"/>
                <w:i/>
                <w:iCs/>
                <w:color w:val="14467D"/>
                <w:sz w:val="18"/>
                <w:szCs w:val="18"/>
              </w:rPr>
            </w:pPr>
          </w:p>
        </w:tc>
      </w:tr>
      <w:tr w:rsidR="00F83FD1" w:rsidRPr="004B4FA0" w14:paraId="0D69E34D" w14:textId="77777777" w:rsidTr="00EE00E0">
        <w:trPr>
          <w:trHeight w:val="170"/>
        </w:trPr>
        <w:tc>
          <w:tcPr>
            <w:tcW w:w="5000" w:type="pct"/>
            <w:tcBorders>
              <w:left w:val="single" w:sz="4" w:space="0" w:color="auto"/>
              <w:bottom w:val="single" w:sz="4" w:space="0" w:color="auto"/>
              <w:right w:val="single" w:sz="4" w:space="0" w:color="auto"/>
            </w:tcBorders>
          </w:tcPr>
          <w:p w14:paraId="7A72491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Vietām vidēji 6 m dziļumā no zemes līmeņa atrodas smilšainu un mālainu nogulumu slānis; maksimālais novērotais māla slāņa biezums ir 2,6 metri. Virs šī mālainā slāņa ir iedziļināts gruntsūdens līmenis.</w:t>
            </w:r>
          </w:p>
        </w:tc>
      </w:tr>
    </w:tbl>
    <w:p w14:paraId="3241B77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6971ADCB" w14:textId="77777777" w:rsidTr="00EE00E0">
        <w:trPr>
          <w:trHeight w:val="170"/>
        </w:trPr>
        <w:tc>
          <w:tcPr>
            <w:tcW w:w="5000" w:type="pct"/>
          </w:tcPr>
          <w:p w14:paraId="1E276C47"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mc:AlternateContent>
                <mc:Choice Requires="wpg">
                  <w:drawing>
                    <wp:anchor distT="0" distB="0" distL="114300" distR="114300" simplePos="0" relativeHeight="251635712" behindDoc="0" locked="0" layoutInCell="1" allowOverlap="1" wp14:anchorId="412A6C50" wp14:editId="138A2257">
                      <wp:simplePos x="0" y="0"/>
                      <wp:positionH relativeFrom="column">
                        <wp:posOffset>4310380</wp:posOffset>
                      </wp:positionH>
                      <wp:positionV relativeFrom="paragraph">
                        <wp:posOffset>1715244</wp:posOffset>
                      </wp:positionV>
                      <wp:extent cx="1821847" cy="2858147"/>
                      <wp:effectExtent l="0" t="0" r="6985" b="0"/>
                      <wp:wrapNone/>
                      <wp:docPr id="283367124" name="Группа 130"/>
                      <wp:cNvGraphicFramePr/>
                      <a:graphic xmlns:a="http://schemas.openxmlformats.org/drawingml/2006/main">
                        <a:graphicData uri="http://schemas.microsoft.com/office/word/2010/wordprocessingGroup">
                          <wpg:wgp>
                            <wpg:cNvGrpSpPr/>
                            <wpg:grpSpPr>
                              <a:xfrm>
                                <a:off x="0" y="0"/>
                                <a:ext cx="1821847" cy="2858147"/>
                                <a:chOff x="-13907" y="-66071"/>
                                <a:chExt cx="1821847" cy="2858729"/>
                              </a:xfrm>
                            </wpg:grpSpPr>
                            <wps:wsp>
                              <wps:cNvPr id="1449961929" name="Надпись 2"/>
                              <wps:cNvSpPr txBox="1">
                                <a:spLocks noChangeArrowheads="1"/>
                              </wps:cNvSpPr>
                              <wps:spPr bwMode="auto">
                                <a:xfrm>
                                  <a:off x="360387" y="-66071"/>
                                  <a:ext cx="1089498" cy="119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AD4F9F" w14:textId="77777777" w:rsidR="00F83FD1" w:rsidRPr="00F83FD1" w:rsidRDefault="00F83FD1" w:rsidP="00F83FD1">
                                    <w:pPr>
                                      <w:rPr>
                                        <w:b/>
                                        <w:bCs/>
                                        <w:sz w:val="8"/>
                                        <w:szCs w:val="16"/>
                                      </w:rPr>
                                    </w:pPr>
                                    <w:r>
                                      <w:rPr>
                                        <w:b/>
                                        <w:sz w:val="8"/>
                                      </w:rPr>
                                      <w:t>APZĪMĒJUMI:</w:t>
                                    </w:r>
                                  </w:p>
                                </w:txbxContent>
                              </wps:txbx>
                              <wps:bodyPr rot="0" vert="horz" wrap="square" lIns="0" tIns="0" rIns="0" bIns="0" anchor="t" anchorCtr="0">
                                <a:noAutofit/>
                              </wps:bodyPr>
                            </wps:wsp>
                            <wps:wsp>
                              <wps:cNvPr id="786893294" name="Надпись 2"/>
                              <wps:cNvSpPr txBox="1">
                                <a:spLocks noChangeArrowheads="1"/>
                              </wps:cNvSpPr>
                              <wps:spPr bwMode="auto">
                                <a:xfrm>
                                  <a:off x="539929" y="70765"/>
                                  <a:ext cx="1101123" cy="5065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BAA38AF" w14:textId="77777777" w:rsidR="00F83FD1" w:rsidRPr="00F83FD1" w:rsidRDefault="00F83FD1" w:rsidP="00F83FD1">
                                    <w:pPr>
                                      <w:widowControl/>
                                      <w:rPr>
                                        <w:rFonts w:eastAsia="Times New Roman"/>
                                        <w:sz w:val="6"/>
                                        <w:szCs w:val="6"/>
                                      </w:rPr>
                                    </w:pPr>
                                    <w:r>
                                      <w:rPr>
                                        <w:sz w:val="6"/>
                                      </w:rPr>
                                      <w:t>Ierobežota teritorija Nord</w:t>
                                    </w:r>
                                  </w:p>
                                  <w:p w14:paraId="2C4D74DB" w14:textId="77777777" w:rsidR="00F83FD1" w:rsidRPr="00F83FD1" w:rsidRDefault="00F83FD1" w:rsidP="00F83FD1">
                                    <w:pPr>
                                      <w:widowControl/>
                                      <w:rPr>
                                        <w:rFonts w:eastAsia="Times New Roman"/>
                                        <w:sz w:val="6"/>
                                        <w:szCs w:val="6"/>
                                        <w:lang w:val="it-IT" w:eastAsia="it-IT"/>
                                      </w:rPr>
                                    </w:pPr>
                                  </w:p>
                                  <w:p w14:paraId="3288C2E3" w14:textId="77777777" w:rsidR="00F83FD1" w:rsidRPr="00F83FD1" w:rsidRDefault="00F83FD1" w:rsidP="00F83FD1">
                                    <w:pPr>
                                      <w:widowControl/>
                                      <w:rPr>
                                        <w:rFonts w:eastAsia="Times New Roman"/>
                                        <w:sz w:val="6"/>
                                        <w:szCs w:val="6"/>
                                        <w:lang w:val="it-IT" w:eastAsia="it-IT"/>
                                      </w:rPr>
                                    </w:pPr>
                                  </w:p>
                                  <w:p w14:paraId="43A94353" w14:textId="77777777" w:rsidR="00F83FD1" w:rsidRPr="00F83FD1" w:rsidRDefault="00F83FD1" w:rsidP="00F83FD1">
                                    <w:pPr>
                                      <w:widowControl/>
                                      <w:rPr>
                                        <w:rFonts w:eastAsia="Times New Roman"/>
                                        <w:sz w:val="6"/>
                                        <w:szCs w:val="6"/>
                                      </w:rPr>
                                    </w:pPr>
                                    <w:proofErr w:type="spellStart"/>
                                    <w:r>
                                      <w:rPr>
                                        <w:sz w:val="6"/>
                                      </w:rPr>
                                      <w:t>Cabina</w:t>
                                    </w:r>
                                    <w:proofErr w:type="spellEnd"/>
                                    <w:r>
                                      <w:rPr>
                                        <w:sz w:val="6"/>
                                      </w:rPr>
                                      <w:t xml:space="preserve"> </w:t>
                                    </w:r>
                                    <w:proofErr w:type="spellStart"/>
                                    <w:r>
                                      <w:rPr>
                                        <w:sz w:val="6"/>
                                      </w:rPr>
                                      <w:t>electrica</w:t>
                                    </w:r>
                                    <w:proofErr w:type="spellEnd"/>
                                    <w:r>
                                      <w:rPr>
                                        <w:sz w:val="6"/>
                                      </w:rPr>
                                      <w:t xml:space="preserve"> </w:t>
                                    </w:r>
                                    <w:proofErr w:type="spellStart"/>
                                    <w:r>
                                      <w:rPr>
                                        <w:sz w:val="6"/>
                                      </w:rPr>
                                      <w:t>primaria</w:t>
                                    </w:r>
                                    <w:proofErr w:type="spellEnd"/>
                                    <w:r>
                                      <w:rPr>
                                        <w:sz w:val="6"/>
                                      </w:rPr>
                                      <w:t xml:space="preserve"> A2A</w:t>
                                    </w:r>
                                  </w:p>
                                  <w:p w14:paraId="4F889E38" w14:textId="77777777" w:rsidR="00F83FD1" w:rsidRPr="00F83FD1" w:rsidRDefault="00F83FD1" w:rsidP="00F83FD1">
                                    <w:pPr>
                                      <w:rPr>
                                        <w:color w:val="auto"/>
                                        <w:sz w:val="6"/>
                                        <w:szCs w:val="6"/>
                                        <w:lang w:val="it-IT"/>
                                      </w:rPr>
                                    </w:pPr>
                                  </w:p>
                                  <w:p w14:paraId="472AA6BB" w14:textId="77777777" w:rsidR="00F83FD1" w:rsidRPr="00F83FD1" w:rsidRDefault="00F83FD1" w:rsidP="00F83FD1">
                                    <w:pPr>
                                      <w:rPr>
                                        <w:color w:val="auto"/>
                                        <w:sz w:val="6"/>
                                        <w:szCs w:val="6"/>
                                        <w:lang w:val="it-IT"/>
                                      </w:rPr>
                                    </w:pPr>
                                  </w:p>
                                  <w:p w14:paraId="4A4B2C59"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40F1390F" w14:textId="77777777" w:rsidR="00F83FD1" w:rsidRPr="00F83FD1" w:rsidRDefault="00F83FD1" w:rsidP="00F83FD1">
                                    <w:pPr>
                                      <w:rPr>
                                        <w:color w:val="auto"/>
                                        <w:sz w:val="6"/>
                                        <w:szCs w:val="6"/>
                                        <w:lang w:val="it-IT"/>
                                      </w:rPr>
                                    </w:pPr>
                                  </w:p>
                                  <w:p w14:paraId="0126CF6B" w14:textId="77777777" w:rsidR="00F83FD1" w:rsidRPr="00F83FD1" w:rsidRDefault="00F83FD1" w:rsidP="00F83FD1">
                                    <w:pPr>
                                      <w:rPr>
                                        <w:color w:val="auto"/>
                                        <w:sz w:val="6"/>
                                        <w:szCs w:val="6"/>
                                      </w:rPr>
                                    </w:pPr>
                                    <w:proofErr w:type="spellStart"/>
                                    <w:r>
                                      <w:rPr>
                                        <w:color w:val="auto"/>
                                        <w:sz w:val="6"/>
                                      </w:rPr>
                                      <w:t>Isopache</w:t>
                                    </w:r>
                                    <w:proofErr w:type="spellEnd"/>
                                    <w:r>
                                      <w:rPr>
                                        <w:color w:val="auto"/>
                                        <w:sz w:val="6"/>
                                      </w:rPr>
                                      <w:t xml:space="preserve"> (m)</w:t>
                                    </w:r>
                                  </w:p>
                                </w:txbxContent>
                              </wps:txbx>
                              <wps:bodyPr rot="0" vert="horz" wrap="square" lIns="0" tIns="0" rIns="0" bIns="0" anchor="t" anchorCtr="0">
                                <a:noAutofit/>
                              </wps:bodyPr>
                            </wps:wsp>
                            <wps:wsp>
                              <wps:cNvPr id="1011411869" name="Надпись 2"/>
                              <wps:cNvSpPr txBox="1">
                                <a:spLocks noChangeArrowheads="1"/>
                              </wps:cNvSpPr>
                              <wps:spPr bwMode="auto">
                                <a:xfrm>
                                  <a:off x="1491851" y="1359752"/>
                                  <a:ext cx="226979" cy="616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EF5B56" w14:textId="77777777" w:rsidR="00F83FD1" w:rsidRPr="00F83FD1" w:rsidRDefault="00F83FD1" w:rsidP="00F83FD1">
                                    <w:pPr>
                                      <w:rPr>
                                        <w:color w:val="auto"/>
                                        <w:sz w:val="6"/>
                                        <w:szCs w:val="14"/>
                                      </w:rPr>
                                    </w:pPr>
                                    <w:r>
                                      <w:rPr>
                                        <w:color w:val="auto"/>
                                        <w:sz w:val="6"/>
                                      </w:rPr>
                                      <w:t>Metri</w:t>
                                    </w:r>
                                  </w:p>
                                </w:txbxContent>
                              </wps:txbx>
                              <wps:bodyPr rot="0" vert="horz" wrap="square" lIns="0" tIns="0" rIns="0" bIns="0" anchor="t" anchorCtr="0">
                                <a:noAutofit/>
                              </wps:bodyPr>
                            </wps:wsp>
                            <wps:wsp>
                              <wps:cNvPr id="1882207526" name="Надпись 2"/>
                              <wps:cNvSpPr txBox="1">
                                <a:spLocks noChangeArrowheads="1"/>
                              </wps:cNvSpPr>
                              <wps:spPr bwMode="auto">
                                <a:xfrm>
                                  <a:off x="-13907" y="1468163"/>
                                  <a:ext cx="1821847" cy="13244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6" w:type="dxa"/>
                                        <w:left w:w="6" w:type="dxa"/>
                                        <w:right w:w="6" w:type="dxa"/>
                                      </w:tblCellMar>
                                      <w:tblLook w:val="0000" w:firstRow="0" w:lastRow="0" w:firstColumn="0" w:lastColumn="0" w:noHBand="0" w:noVBand="0"/>
                                    </w:tblPr>
                                    <w:tblGrid>
                                      <w:gridCol w:w="274"/>
                                      <w:gridCol w:w="301"/>
                                      <w:gridCol w:w="1689"/>
                                      <w:gridCol w:w="328"/>
                                      <w:gridCol w:w="290"/>
                                    </w:tblGrid>
                                    <w:tr w:rsidR="00F83FD1" w:rsidRPr="00F83FD1" w14:paraId="071B71FB" w14:textId="77777777" w:rsidTr="00EA5D7F">
                                      <w:trPr>
                                        <w:trHeight w:val="20"/>
                                      </w:trPr>
                                      <w:tc>
                                        <w:tcPr>
                                          <w:tcW w:w="476" w:type="pct"/>
                                          <w:tcBorders>
                                            <w:top w:val="single" w:sz="4" w:space="0" w:color="auto"/>
                                            <w:left w:val="single" w:sz="4" w:space="0" w:color="auto"/>
                                            <w:bottom w:val="nil"/>
                                            <w:right w:val="nil"/>
                                          </w:tcBorders>
                                        </w:tcPr>
                                        <w:p w14:paraId="7166E9DB"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14267C62"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237E7EF7"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6D9888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22573866" w14:textId="77777777" w:rsidR="00F83FD1" w:rsidRPr="00F83FD1" w:rsidRDefault="00F83FD1" w:rsidP="00F83FD1">
                                          <w:pPr>
                                            <w:jc w:val="center"/>
                                            <w:rPr>
                                              <w:rFonts w:eastAsia="Times New Roman"/>
                                              <w:color w:val="auto"/>
                                              <w:sz w:val="6"/>
                                              <w:szCs w:val="6"/>
                                              <w:lang w:eastAsia="zh-CN"/>
                                            </w:rPr>
                                          </w:pPr>
                                        </w:p>
                                      </w:tc>
                                    </w:tr>
                                    <w:tr w:rsidR="00F83FD1" w:rsidRPr="00F83FD1" w14:paraId="4FAFC63A" w14:textId="77777777" w:rsidTr="00EA5D7F">
                                      <w:trPr>
                                        <w:trHeight w:val="20"/>
                                      </w:trPr>
                                      <w:tc>
                                        <w:tcPr>
                                          <w:tcW w:w="476" w:type="pct"/>
                                          <w:tcBorders>
                                            <w:top w:val="single" w:sz="4" w:space="0" w:color="auto"/>
                                            <w:left w:val="single" w:sz="4" w:space="0" w:color="auto"/>
                                            <w:bottom w:val="nil"/>
                                            <w:right w:val="nil"/>
                                          </w:tcBorders>
                                        </w:tcPr>
                                        <w:p w14:paraId="42F06441"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1B42E2B0"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6FFF41F1"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2E91A9BF"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2529CD25" w14:textId="77777777" w:rsidR="00F83FD1" w:rsidRPr="00F83FD1" w:rsidRDefault="00F83FD1" w:rsidP="00F83FD1">
                                          <w:pPr>
                                            <w:jc w:val="center"/>
                                            <w:rPr>
                                              <w:rFonts w:eastAsia="Times New Roman"/>
                                              <w:color w:val="auto"/>
                                              <w:sz w:val="6"/>
                                              <w:szCs w:val="6"/>
                                              <w:lang w:eastAsia="zh-CN"/>
                                            </w:rPr>
                                          </w:pPr>
                                        </w:p>
                                      </w:tc>
                                    </w:tr>
                                    <w:tr w:rsidR="00F83FD1" w:rsidRPr="00F83FD1" w14:paraId="5EFD4BB2" w14:textId="77777777" w:rsidTr="00EA5D7F">
                                      <w:trPr>
                                        <w:trHeight w:val="20"/>
                                      </w:trPr>
                                      <w:tc>
                                        <w:tcPr>
                                          <w:tcW w:w="476" w:type="pct"/>
                                          <w:tcBorders>
                                            <w:top w:val="single" w:sz="4" w:space="0" w:color="auto"/>
                                            <w:left w:val="single" w:sz="4" w:space="0" w:color="auto"/>
                                            <w:bottom w:val="nil"/>
                                            <w:right w:val="nil"/>
                                          </w:tcBorders>
                                        </w:tcPr>
                                        <w:p w14:paraId="25548B58"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37727481"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3CEC41EB"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EA9B208"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5F1FB8B1" w14:textId="77777777" w:rsidR="00F83FD1" w:rsidRPr="00F83FD1" w:rsidRDefault="00F83FD1" w:rsidP="00F83FD1">
                                          <w:pPr>
                                            <w:jc w:val="center"/>
                                            <w:rPr>
                                              <w:rFonts w:eastAsia="Times New Roman"/>
                                              <w:color w:val="auto"/>
                                              <w:sz w:val="6"/>
                                              <w:szCs w:val="6"/>
                                              <w:lang w:eastAsia="zh-CN"/>
                                            </w:rPr>
                                          </w:pPr>
                                        </w:p>
                                      </w:tc>
                                    </w:tr>
                                    <w:tr w:rsidR="00F83FD1" w:rsidRPr="00F83FD1" w14:paraId="0706AC14" w14:textId="77777777" w:rsidTr="00EA5D7F">
                                      <w:trPr>
                                        <w:trHeight w:val="20"/>
                                      </w:trPr>
                                      <w:tc>
                                        <w:tcPr>
                                          <w:tcW w:w="476" w:type="pct"/>
                                          <w:tcBorders>
                                            <w:top w:val="single" w:sz="4" w:space="0" w:color="auto"/>
                                            <w:left w:val="single" w:sz="4" w:space="0" w:color="auto"/>
                                            <w:bottom w:val="nil"/>
                                            <w:right w:val="nil"/>
                                          </w:tcBorders>
                                        </w:tcPr>
                                        <w:p w14:paraId="364DCCFF" w14:textId="77777777" w:rsidR="00F83FD1" w:rsidRPr="00F83FD1" w:rsidRDefault="00F83FD1" w:rsidP="00F83FD1">
                                          <w:pPr>
                                            <w:jc w:val="center"/>
                                            <w:rPr>
                                              <w:rFonts w:eastAsia="Times New Roman"/>
                                              <w:color w:val="auto"/>
                                              <w:sz w:val="6"/>
                                              <w:szCs w:val="6"/>
                                            </w:rPr>
                                          </w:pPr>
                                          <w:r>
                                            <w:rPr>
                                              <w:color w:val="auto"/>
                                              <w:sz w:val="6"/>
                                            </w:rPr>
                                            <w:t>0</w:t>
                                          </w:r>
                                        </w:p>
                                      </w:tc>
                                      <w:tc>
                                        <w:tcPr>
                                          <w:tcW w:w="522" w:type="pct"/>
                                          <w:tcBorders>
                                            <w:top w:val="single" w:sz="4" w:space="0" w:color="auto"/>
                                            <w:left w:val="single" w:sz="4" w:space="0" w:color="auto"/>
                                            <w:bottom w:val="nil"/>
                                            <w:right w:val="nil"/>
                                          </w:tcBorders>
                                        </w:tcPr>
                                        <w:p w14:paraId="61BE2A9A" w14:textId="77777777" w:rsidR="00F83FD1" w:rsidRPr="00F83FD1" w:rsidRDefault="00F83FD1" w:rsidP="00F83FD1">
                                          <w:pPr>
                                            <w:jc w:val="center"/>
                                            <w:rPr>
                                              <w:rFonts w:eastAsia="Times New Roman"/>
                                              <w:color w:val="auto"/>
                                              <w:sz w:val="6"/>
                                              <w:szCs w:val="6"/>
                                            </w:rPr>
                                          </w:pPr>
                                          <w:r>
                                            <w:rPr>
                                              <w:color w:val="auto"/>
                                              <w:sz w:val="6"/>
                                            </w:rPr>
                                            <w:t>Dic’19</w:t>
                                          </w:r>
                                        </w:p>
                                      </w:tc>
                                      <w:tc>
                                        <w:tcPr>
                                          <w:tcW w:w="2930" w:type="pct"/>
                                          <w:tcBorders>
                                            <w:top w:val="single" w:sz="4" w:space="0" w:color="auto"/>
                                            <w:left w:val="single" w:sz="4" w:space="0" w:color="auto"/>
                                            <w:bottom w:val="nil"/>
                                            <w:right w:val="nil"/>
                                          </w:tcBorders>
                                        </w:tcPr>
                                        <w:p w14:paraId="57753939"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9" w:type="pct"/>
                                          <w:tcBorders>
                                            <w:top w:val="single" w:sz="4" w:space="0" w:color="auto"/>
                                            <w:left w:val="nil"/>
                                            <w:bottom w:val="nil"/>
                                            <w:right w:val="nil"/>
                                          </w:tcBorders>
                                        </w:tcPr>
                                        <w:p w14:paraId="4721336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5FBD94EA"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4247B130" w14:textId="77777777" w:rsidTr="00EA5D7F">
                                      <w:trPr>
                                        <w:trHeight w:val="20"/>
                                      </w:trPr>
                                      <w:tc>
                                        <w:tcPr>
                                          <w:tcW w:w="476" w:type="pct"/>
                                          <w:tcBorders>
                                            <w:top w:val="single" w:sz="4" w:space="0" w:color="auto"/>
                                            <w:left w:val="single" w:sz="4" w:space="0" w:color="auto"/>
                                            <w:bottom w:val="nil"/>
                                            <w:right w:val="nil"/>
                                          </w:tcBorders>
                                        </w:tcPr>
                                        <w:p w14:paraId="2604314A" w14:textId="77777777" w:rsidR="00F83FD1" w:rsidRPr="00F83FD1" w:rsidRDefault="00F83FD1" w:rsidP="00F83FD1">
                                          <w:pPr>
                                            <w:jc w:val="center"/>
                                            <w:rPr>
                                              <w:rFonts w:eastAsia="Times New Roman"/>
                                              <w:color w:val="auto"/>
                                              <w:sz w:val="6"/>
                                              <w:szCs w:val="6"/>
                                            </w:rPr>
                                          </w:pPr>
                                          <w:r>
                                            <w:rPr>
                                              <w:color w:val="auto"/>
                                              <w:sz w:val="6"/>
                                            </w:rPr>
                                            <w:t>PĀRSK.</w:t>
                                          </w:r>
                                        </w:p>
                                      </w:tc>
                                      <w:tc>
                                        <w:tcPr>
                                          <w:tcW w:w="522" w:type="pct"/>
                                          <w:tcBorders>
                                            <w:top w:val="single" w:sz="4" w:space="0" w:color="auto"/>
                                            <w:left w:val="single" w:sz="4" w:space="0" w:color="auto"/>
                                            <w:bottom w:val="nil"/>
                                            <w:right w:val="nil"/>
                                          </w:tcBorders>
                                        </w:tcPr>
                                        <w:p w14:paraId="09E3BC4D" w14:textId="77777777" w:rsidR="00F83FD1" w:rsidRPr="00F83FD1" w:rsidRDefault="00F83FD1" w:rsidP="00F83FD1">
                                          <w:pPr>
                                            <w:jc w:val="center"/>
                                            <w:rPr>
                                              <w:rFonts w:eastAsia="Times New Roman"/>
                                              <w:color w:val="auto"/>
                                              <w:sz w:val="6"/>
                                              <w:szCs w:val="6"/>
                                            </w:rPr>
                                          </w:pPr>
                                          <w:r>
                                            <w:rPr>
                                              <w:color w:val="auto"/>
                                              <w:sz w:val="6"/>
                                            </w:rPr>
                                            <w:t>DATUMS</w:t>
                                          </w:r>
                                        </w:p>
                                      </w:tc>
                                      <w:tc>
                                        <w:tcPr>
                                          <w:tcW w:w="2930" w:type="pct"/>
                                          <w:tcBorders>
                                            <w:top w:val="single" w:sz="4" w:space="0" w:color="auto"/>
                                            <w:left w:val="single" w:sz="4" w:space="0" w:color="auto"/>
                                            <w:bottom w:val="nil"/>
                                            <w:right w:val="nil"/>
                                          </w:tcBorders>
                                        </w:tcPr>
                                        <w:p w14:paraId="00BB9657" w14:textId="77777777" w:rsidR="00F83FD1" w:rsidRPr="00F83FD1" w:rsidRDefault="00F83FD1" w:rsidP="00F83FD1">
                                          <w:pPr>
                                            <w:rPr>
                                              <w:rFonts w:eastAsia="Times New Roman"/>
                                              <w:color w:val="auto"/>
                                              <w:sz w:val="6"/>
                                              <w:szCs w:val="6"/>
                                            </w:rPr>
                                          </w:pPr>
                                          <w:r>
                                            <w:rPr>
                                              <w:color w:val="auto"/>
                                              <w:sz w:val="6"/>
                                            </w:rPr>
                                            <w:t>APRAKSTS</w:t>
                                          </w:r>
                                        </w:p>
                                      </w:tc>
                                      <w:tc>
                                        <w:tcPr>
                                          <w:tcW w:w="569" w:type="pct"/>
                                          <w:tcBorders>
                                            <w:top w:val="single" w:sz="4" w:space="0" w:color="auto"/>
                                            <w:left w:val="nil"/>
                                            <w:bottom w:val="nil"/>
                                            <w:right w:val="nil"/>
                                          </w:tcBorders>
                                        </w:tcPr>
                                        <w:p w14:paraId="37833C3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40A9845D" w14:textId="77777777" w:rsidR="00F83FD1" w:rsidRPr="00F83FD1" w:rsidRDefault="00F83FD1" w:rsidP="00F83FD1">
                                          <w:pPr>
                                            <w:jc w:val="center"/>
                                            <w:rPr>
                                              <w:rFonts w:eastAsia="Times New Roman"/>
                                              <w:color w:val="auto"/>
                                              <w:sz w:val="6"/>
                                              <w:szCs w:val="6"/>
                                            </w:rPr>
                                          </w:pPr>
                                        </w:p>
                                      </w:tc>
                                    </w:tr>
                                    <w:tr w:rsidR="00F83FD1" w:rsidRPr="00F83FD1" w14:paraId="6FDEE5A5" w14:textId="77777777" w:rsidTr="00EA5D7F">
                                      <w:trPr>
                                        <w:trHeight w:val="20"/>
                                      </w:trPr>
                                      <w:tc>
                                        <w:tcPr>
                                          <w:tcW w:w="5000" w:type="pct"/>
                                          <w:gridSpan w:val="5"/>
                                          <w:tcBorders>
                                            <w:top w:val="single" w:sz="4" w:space="0" w:color="auto"/>
                                            <w:left w:val="single" w:sz="4" w:space="0" w:color="auto"/>
                                            <w:bottom w:val="nil"/>
                                            <w:right w:val="single" w:sz="4" w:space="0" w:color="auto"/>
                                          </w:tcBorders>
                                        </w:tcPr>
                                        <w:p w14:paraId="53654A44"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2C60F220" w14:textId="77777777" w:rsidTr="00EA5D7F">
                                      <w:trPr>
                                        <w:trHeight w:val="20"/>
                                      </w:trPr>
                                      <w:tc>
                                        <w:tcPr>
                                          <w:tcW w:w="3928" w:type="pct"/>
                                          <w:gridSpan w:val="3"/>
                                          <w:tcBorders>
                                            <w:top w:val="single" w:sz="4" w:space="0" w:color="auto"/>
                                            <w:left w:val="single" w:sz="4" w:space="0" w:color="auto"/>
                                            <w:bottom w:val="nil"/>
                                            <w:right w:val="nil"/>
                                          </w:tcBorders>
                                          <w:vAlign w:val="center"/>
                                        </w:tcPr>
                                        <w:p w14:paraId="551CEE11"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1E4BA142" wp14:editId="56761AF8">
                                                <wp:extent cx="947141" cy="190500"/>
                                                <wp:effectExtent l="0" t="0" r="5715" b="0"/>
                                                <wp:doc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p w14:paraId="51E5D738" w14:textId="77777777" w:rsidR="00F83FD1" w:rsidRPr="00F83FD1" w:rsidRDefault="00F83FD1" w:rsidP="00F83FD1">
                                          <w:pPr>
                                            <w:jc w:val="center"/>
                                            <w:rPr>
                                              <w:rFonts w:eastAsia="Times New Roman"/>
                                              <w:color w:val="auto"/>
                                              <w:sz w:val="4"/>
                                              <w:szCs w:val="4"/>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797E5F66" w14:textId="77777777" w:rsidR="00F83FD1" w:rsidRPr="00F83FD1" w:rsidRDefault="00F83FD1" w:rsidP="00F83FD1">
                                          <w:pPr>
                                            <w:rPr>
                                              <w:rFonts w:eastAsia="Times New Roman"/>
                                              <w:color w:val="auto"/>
                                              <w:sz w:val="5"/>
                                              <w:szCs w:val="5"/>
                                            </w:rPr>
                                          </w:pPr>
                                          <w:r>
                                            <w:rPr>
                                              <w:color w:val="auto"/>
                                              <w:sz w:val="5"/>
                                            </w:rPr>
                                            <w:t>APSTIPRINĀTS KONST</w:t>
                                          </w:r>
                                        </w:p>
                                        <w:p w14:paraId="001EC704" w14:textId="77777777" w:rsidR="00F83FD1" w:rsidRPr="00F83FD1" w:rsidRDefault="00F83FD1" w:rsidP="00F83FD1">
                                          <w:pPr>
                                            <w:rPr>
                                              <w:rFonts w:eastAsia="Times New Roman"/>
                                              <w:color w:val="auto"/>
                                              <w:sz w:val="5"/>
                                              <w:szCs w:val="5"/>
                                              <w:lang w:eastAsia="zh-CN"/>
                                            </w:rPr>
                                          </w:pPr>
                                        </w:p>
                                        <w:p w14:paraId="37C59AC7" w14:textId="77777777" w:rsidR="00F83FD1" w:rsidRPr="00F83FD1" w:rsidRDefault="00F83FD1" w:rsidP="00F83FD1">
                                          <w:pPr>
                                            <w:rPr>
                                              <w:rFonts w:eastAsia="Times New Roman"/>
                                              <w:color w:val="auto"/>
                                              <w:sz w:val="5"/>
                                              <w:szCs w:val="5"/>
                                            </w:rPr>
                                          </w:pPr>
                                          <w:r>
                                            <w:rPr>
                                              <w:color w:val="auto"/>
                                              <w:sz w:val="5"/>
                                            </w:rPr>
                                            <w:t>RAS. PĀRSK.</w:t>
                                          </w:r>
                                        </w:p>
                                        <w:p w14:paraId="32CF9239" w14:textId="77777777" w:rsidR="00F83FD1" w:rsidRPr="00F83FD1" w:rsidRDefault="00F83FD1" w:rsidP="00F83FD1">
                                          <w:pPr>
                                            <w:rPr>
                                              <w:rFonts w:eastAsia="Times New Roman"/>
                                              <w:color w:val="auto"/>
                                              <w:sz w:val="5"/>
                                              <w:szCs w:val="5"/>
                                              <w:lang w:eastAsia="zh-CN"/>
                                            </w:rPr>
                                          </w:pPr>
                                        </w:p>
                                        <w:p w14:paraId="602952F9"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6D0DEF0B" w14:textId="77777777" w:rsidTr="00EA5D7F">
                                      <w:trPr>
                                        <w:trHeight w:val="113"/>
                                      </w:trPr>
                                      <w:tc>
                                        <w:tcPr>
                                          <w:tcW w:w="3928" w:type="pct"/>
                                          <w:gridSpan w:val="3"/>
                                          <w:vMerge w:val="restart"/>
                                          <w:tcBorders>
                                            <w:top w:val="single" w:sz="4" w:space="0" w:color="auto"/>
                                            <w:left w:val="single" w:sz="4" w:space="0" w:color="auto"/>
                                            <w:right w:val="nil"/>
                                          </w:tcBorders>
                                          <w:vAlign w:val="center"/>
                                        </w:tcPr>
                                        <w:p w14:paraId="1E357D09"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050A79B8" w14:textId="77777777" w:rsidR="00F83FD1" w:rsidRPr="00F83FD1" w:rsidRDefault="00F83FD1" w:rsidP="00F83FD1">
                                          <w:pPr>
                                            <w:jc w:val="center"/>
                                            <w:rPr>
                                              <w:rFonts w:eastAsia="Times New Roman"/>
                                              <w:color w:val="auto"/>
                                              <w:sz w:val="6"/>
                                              <w:szCs w:val="6"/>
                                            </w:rPr>
                                          </w:pPr>
                                          <w:proofErr w:type="spellStart"/>
                                          <w:r>
                                            <w:rPr>
                                              <w:color w:val="auto"/>
                                              <w:sz w:val="6"/>
                                            </w:rPr>
                                            <w:t>Ubicazione</w:t>
                                          </w:r>
                                          <w:proofErr w:type="spellEnd"/>
                                          <w:r>
                                            <w:rPr>
                                              <w:color w:val="auto"/>
                                              <w:sz w:val="6"/>
                                            </w:rPr>
                                            <w:t xml:space="preserve"> e </w:t>
                                          </w:r>
                                          <w:proofErr w:type="spellStart"/>
                                          <w:r>
                                            <w:rPr>
                                              <w:color w:val="auto"/>
                                              <w:sz w:val="6"/>
                                            </w:rPr>
                                            <w:t>spessore</w:t>
                                          </w:r>
                                          <w:proofErr w:type="spellEnd"/>
                                          <w:r>
                                            <w:rPr>
                                              <w:color w:val="auto"/>
                                              <w:sz w:val="6"/>
                                            </w:rPr>
                                            <w:t xml:space="preserve"> lente </w:t>
                                          </w:r>
                                          <w:proofErr w:type="spellStart"/>
                                          <w:r>
                                            <w:rPr>
                                              <w:color w:val="auto"/>
                                              <w:sz w:val="6"/>
                                            </w:rPr>
                                            <w:t>limosa</w:t>
                                          </w:r>
                                          <w:proofErr w:type="spellEnd"/>
                                        </w:p>
                                      </w:tc>
                                      <w:tc>
                                        <w:tcPr>
                                          <w:tcW w:w="1072" w:type="pct"/>
                                          <w:gridSpan w:val="2"/>
                                          <w:tcBorders>
                                            <w:top w:val="single" w:sz="4" w:space="0" w:color="auto"/>
                                            <w:left w:val="single" w:sz="4" w:space="0" w:color="auto"/>
                                            <w:bottom w:val="nil"/>
                                            <w:right w:val="single" w:sz="4" w:space="0" w:color="auto"/>
                                          </w:tcBorders>
                                          <w:vAlign w:val="bottom"/>
                                        </w:tcPr>
                                        <w:p w14:paraId="7DEC4B33"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1710C886" w14:textId="77777777" w:rsidTr="00EA5D7F">
                                      <w:trPr>
                                        <w:trHeight w:val="113"/>
                                      </w:trPr>
                                      <w:tc>
                                        <w:tcPr>
                                          <w:tcW w:w="3928" w:type="pct"/>
                                          <w:gridSpan w:val="3"/>
                                          <w:vMerge/>
                                          <w:tcBorders>
                                            <w:left w:val="single" w:sz="4" w:space="0" w:color="auto"/>
                                            <w:right w:val="nil"/>
                                          </w:tcBorders>
                                        </w:tcPr>
                                        <w:p w14:paraId="4A985B3A"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51F09F01"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2007EA04" w14:textId="77777777" w:rsidTr="00EA5D7F">
                                      <w:trPr>
                                        <w:trHeight w:val="113"/>
                                      </w:trPr>
                                      <w:tc>
                                        <w:tcPr>
                                          <w:tcW w:w="3928" w:type="pct"/>
                                          <w:gridSpan w:val="3"/>
                                          <w:vMerge/>
                                          <w:tcBorders>
                                            <w:left w:val="single" w:sz="4" w:space="0" w:color="auto"/>
                                            <w:bottom w:val="nil"/>
                                            <w:right w:val="nil"/>
                                          </w:tcBorders>
                                        </w:tcPr>
                                        <w:p w14:paraId="79E98A61"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0F6E92F1"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2DEB66AD" w14:textId="77777777" w:rsidTr="00EA5D7F">
                                      <w:trPr>
                                        <w:trHeight w:val="20"/>
                                      </w:trPr>
                                      <w:tc>
                                        <w:tcPr>
                                          <w:tcW w:w="3928" w:type="pct"/>
                                          <w:gridSpan w:val="3"/>
                                          <w:vMerge w:val="restart"/>
                                          <w:tcBorders>
                                            <w:top w:val="single" w:sz="4" w:space="0" w:color="auto"/>
                                            <w:left w:val="single" w:sz="4" w:space="0" w:color="auto"/>
                                            <w:bottom w:val="nil"/>
                                            <w:right w:val="nil"/>
                                          </w:tcBorders>
                                        </w:tcPr>
                                        <w:p w14:paraId="6AA95359"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0BF58C91" wp14:editId="661E3C70">
                                                <wp:extent cx="405747" cy="156057"/>
                                                <wp:effectExtent l="0" t="0" r="0" b="0"/>
                                                <wp:doc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7CEF6A80" w14:textId="77777777" w:rsidR="00F83FD1" w:rsidRPr="00F83FD1" w:rsidRDefault="00F83FD1" w:rsidP="00F83FD1">
                                          <w:pPr>
                                            <w:rPr>
                                              <w:rFonts w:eastAsia="Times New Roman"/>
                                              <w:color w:val="auto"/>
                                              <w:sz w:val="5"/>
                                              <w:szCs w:val="5"/>
                                              <w:lang w:eastAsia="zh-CN"/>
                                            </w:rPr>
                                          </w:pPr>
                                        </w:p>
                                        <w:p w14:paraId="07D5A34B"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29E63237"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7F2123C5" w14:textId="77777777" w:rsidR="00F83FD1" w:rsidRPr="00F83FD1" w:rsidRDefault="00F83FD1" w:rsidP="00F83FD1">
                                          <w:pPr>
                                            <w:rPr>
                                              <w:rFonts w:eastAsia="Times New Roman"/>
                                              <w:color w:val="auto"/>
                                              <w:sz w:val="5"/>
                                              <w:szCs w:val="5"/>
                                            </w:rPr>
                                          </w:pPr>
                                          <w:r>
                                            <w:rPr>
                                              <w:color w:val="auto"/>
                                              <w:sz w:val="5"/>
                                            </w:rPr>
                                            <w:t>MATERIĀLU PIEPRASĪJUMS</w:t>
                                          </w:r>
                                        </w:p>
                                        <w:p w14:paraId="35663AD2" w14:textId="77777777" w:rsidR="00F83FD1" w:rsidRPr="00F83FD1" w:rsidRDefault="00F83FD1" w:rsidP="00F83FD1">
                                          <w:pPr>
                                            <w:rPr>
                                              <w:rFonts w:eastAsia="Times New Roman"/>
                                              <w:color w:val="auto"/>
                                              <w:sz w:val="5"/>
                                              <w:szCs w:val="5"/>
                                              <w:lang w:eastAsia="zh-CN"/>
                                            </w:rPr>
                                          </w:pPr>
                                        </w:p>
                                      </w:tc>
                                    </w:tr>
                                    <w:tr w:rsidR="00F83FD1" w:rsidRPr="00F83FD1" w14:paraId="4AD2C660" w14:textId="77777777" w:rsidTr="00EA5D7F">
                                      <w:trPr>
                                        <w:trHeight w:val="20"/>
                                      </w:trPr>
                                      <w:tc>
                                        <w:tcPr>
                                          <w:tcW w:w="3928" w:type="pct"/>
                                          <w:gridSpan w:val="3"/>
                                          <w:vMerge/>
                                          <w:tcBorders>
                                            <w:top w:val="nil"/>
                                            <w:left w:val="single" w:sz="4" w:space="0" w:color="auto"/>
                                            <w:bottom w:val="nil"/>
                                            <w:right w:val="nil"/>
                                          </w:tcBorders>
                                        </w:tcPr>
                                        <w:p w14:paraId="3ACED344"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2B8B9811" w14:textId="77777777" w:rsidR="00F83FD1" w:rsidRPr="00F83FD1" w:rsidRDefault="00F83FD1" w:rsidP="00F83FD1">
                                          <w:pPr>
                                            <w:rPr>
                                              <w:rFonts w:eastAsia="Times New Roman"/>
                                              <w:color w:val="auto"/>
                                              <w:sz w:val="5"/>
                                              <w:szCs w:val="5"/>
                                            </w:rPr>
                                          </w:pPr>
                                          <w:r>
                                            <w:rPr>
                                              <w:color w:val="auto"/>
                                              <w:sz w:val="5"/>
                                            </w:rPr>
                                            <w:t>KLIENTA RAS. Nr.</w:t>
                                          </w:r>
                                        </w:p>
                                        <w:p w14:paraId="25559F24" w14:textId="77777777" w:rsidR="00F83FD1" w:rsidRPr="00F83FD1" w:rsidRDefault="00F83FD1" w:rsidP="00F83FD1">
                                          <w:pPr>
                                            <w:rPr>
                                              <w:rFonts w:eastAsia="Times New Roman"/>
                                              <w:color w:val="auto"/>
                                              <w:sz w:val="5"/>
                                              <w:szCs w:val="5"/>
                                              <w:lang w:eastAsia="zh-CN"/>
                                            </w:rPr>
                                          </w:pPr>
                                        </w:p>
                                        <w:p w14:paraId="60C6EF2F" w14:textId="77777777" w:rsidR="00F83FD1" w:rsidRPr="00F83FD1" w:rsidRDefault="00F83FD1" w:rsidP="00F83FD1">
                                          <w:pPr>
                                            <w:rPr>
                                              <w:rFonts w:eastAsia="Times New Roman"/>
                                              <w:color w:val="auto"/>
                                              <w:sz w:val="5"/>
                                              <w:szCs w:val="5"/>
                                              <w:lang w:eastAsia="zh-CN"/>
                                            </w:rPr>
                                          </w:pPr>
                                        </w:p>
                                      </w:tc>
                                    </w:tr>
                                    <w:tr w:rsidR="00F83FD1" w:rsidRPr="00F83FD1" w14:paraId="5FDDF8F4" w14:textId="77777777" w:rsidTr="00EA5D7F">
                                      <w:trPr>
                                        <w:trHeight w:val="20"/>
                                      </w:trPr>
                                      <w:tc>
                                        <w:tcPr>
                                          <w:tcW w:w="3928" w:type="pct"/>
                                          <w:gridSpan w:val="3"/>
                                          <w:vMerge/>
                                          <w:tcBorders>
                                            <w:top w:val="nil"/>
                                            <w:left w:val="single" w:sz="4" w:space="0" w:color="auto"/>
                                            <w:bottom w:val="nil"/>
                                            <w:right w:val="nil"/>
                                          </w:tcBorders>
                                        </w:tcPr>
                                        <w:p w14:paraId="131124B9" w14:textId="77777777" w:rsidR="00F83FD1" w:rsidRPr="00F83FD1" w:rsidRDefault="00F83FD1" w:rsidP="00F83FD1">
                                          <w:pPr>
                                            <w:rPr>
                                              <w:rFonts w:eastAsia="Times New Roman"/>
                                              <w:color w:val="auto"/>
                                              <w:sz w:val="6"/>
                                              <w:szCs w:val="6"/>
                                              <w:lang w:eastAsia="zh-CN"/>
                                            </w:rPr>
                                          </w:pPr>
                                        </w:p>
                                      </w:tc>
                                      <w:tc>
                                        <w:tcPr>
                                          <w:tcW w:w="569" w:type="pct"/>
                                          <w:tcBorders>
                                            <w:top w:val="nil"/>
                                            <w:left w:val="single" w:sz="4" w:space="0" w:color="auto"/>
                                            <w:bottom w:val="single" w:sz="4" w:space="0" w:color="auto"/>
                                            <w:right w:val="nil"/>
                                          </w:tcBorders>
                                          <w:vAlign w:val="center"/>
                                        </w:tcPr>
                                        <w:p w14:paraId="13BA8A80" w14:textId="77777777" w:rsidR="00F83FD1" w:rsidRPr="00F83FD1" w:rsidRDefault="00F83FD1" w:rsidP="00F83FD1">
                                          <w:pPr>
                                            <w:jc w:val="center"/>
                                            <w:rPr>
                                              <w:rFonts w:eastAsia="Times New Roman"/>
                                              <w:color w:val="auto"/>
                                              <w:sz w:val="5"/>
                                              <w:szCs w:val="5"/>
                                            </w:rPr>
                                          </w:pPr>
                                          <w:r>
                                            <w:rPr>
                                              <w:color w:val="auto"/>
                                              <w:sz w:val="5"/>
                                            </w:rPr>
                                            <w:t>LAPA</w:t>
                                          </w:r>
                                        </w:p>
                                      </w:tc>
                                      <w:tc>
                                        <w:tcPr>
                                          <w:tcW w:w="502" w:type="pct"/>
                                          <w:tcBorders>
                                            <w:top w:val="nil"/>
                                            <w:left w:val="nil"/>
                                            <w:bottom w:val="single" w:sz="4" w:space="0" w:color="auto"/>
                                            <w:right w:val="single" w:sz="4" w:space="0" w:color="auto"/>
                                          </w:tcBorders>
                                          <w:vAlign w:val="center"/>
                                        </w:tcPr>
                                        <w:p w14:paraId="76601A4D"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4D7B198F" w14:textId="77777777" w:rsidTr="00EA5D7F">
                                      <w:trPr>
                                        <w:trHeight w:val="227"/>
                                      </w:trPr>
                                      <w:tc>
                                        <w:tcPr>
                                          <w:tcW w:w="3928" w:type="pct"/>
                                          <w:gridSpan w:val="3"/>
                                          <w:vMerge/>
                                          <w:tcBorders>
                                            <w:top w:val="nil"/>
                                            <w:left w:val="single" w:sz="4" w:space="0" w:color="auto"/>
                                            <w:bottom w:val="nil"/>
                                            <w:right w:val="nil"/>
                                          </w:tcBorders>
                                        </w:tcPr>
                                        <w:p w14:paraId="61A48194"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right w:val="single" w:sz="4" w:space="0" w:color="auto"/>
                                          </w:tcBorders>
                                          <w:vAlign w:val="center"/>
                                        </w:tcPr>
                                        <w:p w14:paraId="7F0BFBE7" w14:textId="77777777" w:rsidR="00F83FD1" w:rsidRPr="00F83FD1" w:rsidRDefault="00F83FD1" w:rsidP="00F83FD1">
                                          <w:pPr>
                                            <w:rPr>
                                              <w:rFonts w:eastAsia="Times New Roman"/>
                                              <w:color w:val="auto"/>
                                              <w:sz w:val="5"/>
                                              <w:szCs w:val="5"/>
                                            </w:rPr>
                                          </w:pPr>
                                          <w:r>
                                            <w:rPr>
                                              <w:color w:val="auto"/>
                                              <w:sz w:val="5"/>
                                            </w:rPr>
                                            <w:t>RAS. Nr.</w:t>
                                          </w:r>
                                        </w:p>
                                        <w:p w14:paraId="09CBD7C4" w14:textId="77777777" w:rsidR="00F83FD1" w:rsidRPr="00F83FD1" w:rsidRDefault="00F83FD1" w:rsidP="00F83FD1">
                                          <w:pPr>
                                            <w:rPr>
                                              <w:rFonts w:eastAsia="Times New Roman"/>
                                              <w:color w:val="auto"/>
                                              <w:sz w:val="5"/>
                                              <w:szCs w:val="5"/>
                                              <w:lang w:val="de-DE" w:eastAsia="de-DE"/>
                                            </w:rPr>
                                          </w:pPr>
                                        </w:p>
                                        <w:p w14:paraId="6C211DA4" w14:textId="77777777" w:rsidR="00F83FD1" w:rsidRPr="00F83FD1" w:rsidRDefault="00F83FD1" w:rsidP="00F83FD1">
                                          <w:pPr>
                                            <w:rPr>
                                              <w:rFonts w:eastAsia="Times New Roman"/>
                                              <w:color w:val="auto"/>
                                              <w:sz w:val="6"/>
                                              <w:szCs w:val="6"/>
                                            </w:rPr>
                                          </w:pPr>
                                          <w:r>
                                            <w:rPr>
                                              <w:color w:val="auto"/>
                                              <w:sz w:val="6"/>
                                            </w:rPr>
                                            <w:t>BH0566A-01-00</w:t>
                                          </w:r>
                                        </w:p>
                                      </w:tc>
                                    </w:tr>
                                    <w:tr w:rsidR="00F83FD1" w:rsidRPr="00F83FD1" w14:paraId="0A671931" w14:textId="77777777" w:rsidTr="00EA5D7F">
                                      <w:trPr>
                                        <w:trHeight w:val="20"/>
                                      </w:trPr>
                                      <w:tc>
                                        <w:tcPr>
                                          <w:tcW w:w="3928" w:type="pct"/>
                                          <w:gridSpan w:val="3"/>
                                          <w:vMerge/>
                                          <w:tcBorders>
                                            <w:top w:val="nil"/>
                                            <w:left w:val="single" w:sz="4" w:space="0" w:color="auto"/>
                                            <w:bottom w:val="nil"/>
                                            <w:right w:val="nil"/>
                                          </w:tcBorders>
                                        </w:tcPr>
                                        <w:p w14:paraId="06905BE5" w14:textId="77777777" w:rsidR="00F83FD1" w:rsidRPr="00F83FD1" w:rsidRDefault="00F83FD1" w:rsidP="00F83FD1">
                                          <w:pPr>
                                            <w:rPr>
                                              <w:rFonts w:eastAsia="Times New Roman"/>
                                              <w:color w:val="auto"/>
                                              <w:sz w:val="6"/>
                                              <w:szCs w:val="6"/>
                                              <w:lang w:eastAsia="zh-CN"/>
                                            </w:rPr>
                                          </w:pPr>
                                        </w:p>
                                      </w:tc>
                                      <w:tc>
                                        <w:tcPr>
                                          <w:tcW w:w="569" w:type="pct"/>
                                          <w:tcBorders>
                                            <w:left w:val="single" w:sz="4" w:space="0" w:color="auto"/>
                                            <w:bottom w:val="nil"/>
                                            <w:right w:val="nil"/>
                                          </w:tcBorders>
                                          <w:vAlign w:val="center"/>
                                        </w:tcPr>
                                        <w:p w14:paraId="6B22049B" w14:textId="77777777" w:rsidR="00F83FD1" w:rsidRPr="00F83FD1" w:rsidRDefault="00F83FD1" w:rsidP="00F83FD1">
                                          <w:pPr>
                                            <w:jc w:val="center"/>
                                            <w:rPr>
                                              <w:rFonts w:eastAsia="Times New Roman"/>
                                              <w:color w:val="auto"/>
                                              <w:sz w:val="5"/>
                                              <w:szCs w:val="5"/>
                                            </w:rPr>
                                          </w:pPr>
                                          <w:r>
                                            <w:rPr>
                                              <w:color w:val="auto"/>
                                              <w:sz w:val="5"/>
                                            </w:rPr>
                                            <w:t>LAPA</w:t>
                                          </w:r>
                                        </w:p>
                                      </w:tc>
                                      <w:tc>
                                        <w:tcPr>
                                          <w:tcW w:w="502" w:type="pct"/>
                                          <w:tcBorders>
                                            <w:left w:val="nil"/>
                                            <w:bottom w:val="nil"/>
                                            <w:right w:val="single" w:sz="4" w:space="0" w:color="auto"/>
                                          </w:tcBorders>
                                          <w:vAlign w:val="center"/>
                                        </w:tcPr>
                                        <w:p w14:paraId="131792CA"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06958653" w14:textId="77777777" w:rsidTr="00EA5D7F">
                                      <w:trPr>
                                        <w:trHeight w:val="20"/>
                                      </w:trPr>
                                      <w:tc>
                                        <w:tcPr>
                                          <w:tcW w:w="3928" w:type="pct"/>
                                          <w:gridSpan w:val="3"/>
                                          <w:tcBorders>
                                            <w:top w:val="single" w:sz="4" w:space="0" w:color="auto"/>
                                            <w:left w:val="single" w:sz="4" w:space="0" w:color="auto"/>
                                            <w:bottom w:val="single" w:sz="4" w:space="0" w:color="auto"/>
                                            <w:right w:val="nil"/>
                                          </w:tcBorders>
                                        </w:tcPr>
                                        <w:p w14:paraId="303E1D0E" w14:textId="77777777" w:rsidR="00F83FD1" w:rsidRPr="00F83FD1" w:rsidRDefault="00F83FD1" w:rsidP="00F83FD1">
                                          <w:pPr>
                                            <w:rPr>
                                              <w:rFonts w:eastAsia="Times New Roman"/>
                                              <w:color w:val="auto"/>
                                              <w:sz w:val="6"/>
                                              <w:szCs w:val="6"/>
                                            </w:rPr>
                                          </w:pPr>
                                          <w:r>
                                            <w:rPr>
                                              <w:color w:val="auto"/>
                                              <w:sz w:val="6"/>
                                            </w:rPr>
                                            <w:t>CAD FAILA NOSAUKUMS</w:t>
                                          </w:r>
                                        </w:p>
                                      </w:tc>
                                      <w:tc>
                                        <w:tcPr>
                                          <w:tcW w:w="1072" w:type="pct"/>
                                          <w:gridSpan w:val="2"/>
                                          <w:tcBorders>
                                            <w:top w:val="single" w:sz="4" w:space="0" w:color="auto"/>
                                            <w:left w:val="nil"/>
                                            <w:bottom w:val="single" w:sz="4" w:space="0" w:color="auto"/>
                                            <w:right w:val="single" w:sz="4" w:space="0" w:color="auto"/>
                                          </w:tcBorders>
                                        </w:tcPr>
                                        <w:p w14:paraId="59ED7B06" w14:textId="77777777" w:rsidR="00F83FD1" w:rsidRPr="00F83FD1" w:rsidRDefault="00F83FD1" w:rsidP="00F83FD1">
                                          <w:pPr>
                                            <w:rPr>
                                              <w:rFonts w:eastAsia="Times New Roman"/>
                                              <w:color w:val="auto"/>
                                              <w:sz w:val="6"/>
                                              <w:szCs w:val="6"/>
                                              <w:lang w:eastAsia="zh-CN"/>
                                            </w:rPr>
                                          </w:pPr>
                                        </w:p>
                                      </w:tc>
                                    </w:tr>
                                  </w:tbl>
                                  <w:p w14:paraId="314EDC45" w14:textId="77777777" w:rsidR="00F83FD1" w:rsidRPr="00F83FD1" w:rsidRDefault="00F83FD1" w:rsidP="00F83FD1">
                                    <w:pPr>
                                      <w:rPr>
                                        <w:color w:val="auto"/>
                                        <w:sz w:val="6"/>
                                        <w:szCs w:val="14"/>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12A6C50" id="_x0000_s1197" style="position:absolute;margin-left:339.4pt;margin-top:135.05pt;width:143.45pt;height:225.05pt;z-index:251635712;mso-width-relative:margin;mso-height-relative:margin" coordorigin="-139,-660" coordsize="18218,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">
                      <v:shape id="_x0000_s1198" type="#_x0000_t202" style="position:absolute;left:3603;top:-660;width:10895;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" stroked="f">
                        <v:textbox inset="0,0,0,0">
                          <w:txbxContent>
                            <w:p w14:paraId="5DAD4F9F" w14:textId="77777777" w:rsidR="00F83FD1" w:rsidRPr="00F83FD1" w:rsidRDefault="00F83FD1" w:rsidP="00F83FD1">
                              <w:pPr>
                                <w:rPr>
                                  <w:b/>
                                  <w:bCs/>
                                  <w:sz w:val="8"/>
                                  <w:szCs w:val="16"/>
                                </w:rPr>
                              </w:pPr>
                              <w:r>
                                <w:rPr>
                                  <w:b/>
                                  <w:sz w:val="8"/>
                                </w:rPr>
                                <w:t>APZĪMĒJUMI:</w:t>
                              </w:r>
                            </w:p>
                          </w:txbxContent>
                        </v:textbox>
                      </v:shape>
                      <v:shape id="_x0000_s1199" type="#_x0000_t202" style="position:absolute;left:5399;top:707;width:11011;height:5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" stroked="f">
                        <v:textbox inset="0,0,0,0">
                          <w:txbxContent>
                            <w:p w14:paraId="5BAA38AF" w14:textId="77777777" w:rsidR="00F83FD1" w:rsidRPr="00F83FD1" w:rsidRDefault="00F83FD1" w:rsidP="00F83FD1">
                              <w:pPr>
                                <w:widowControl/>
                                <w:rPr>
                                  <w:rFonts w:eastAsia="Times New Roman"/>
                                  <w:sz w:val="6"/>
                                  <w:szCs w:val="6"/>
                                </w:rPr>
                              </w:pPr>
                              <w:r>
                                <w:rPr>
                                  <w:sz w:val="6"/>
                                </w:rPr>
                                <w:t>Ierobežota teritorija Nord</w:t>
                              </w:r>
                            </w:p>
                            <w:p w14:paraId="2C4D74DB" w14:textId="77777777" w:rsidR="00F83FD1" w:rsidRPr="00F83FD1" w:rsidRDefault="00F83FD1" w:rsidP="00F83FD1">
                              <w:pPr>
                                <w:widowControl/>
                                <w:rPr>
                                  <w:rFonts w:eastAsia="Times New Roman"/>
                                  <w:sz w:val="6"/>
                                  <w:szCs w:val="6"/>
                                  <w:lang w:val="it-IT" w:eastAsia="it-IT"/>
                                </w:rPr>
                              </w:pPr>
                            </w:p>
                            <w:p w14:paraId="3288C2E3" w14:textId="77777777" w:rsidR="00F83FD1" w:rsidRPr="00F83FD1" w:rsidRDefault="00F83FD1" w:rsidP="00F83FD1">
                              <w:pPr>
                                <w:widowControl/>
                                <w:rPr>
                                  <w:rFonts w:eastAsia="Times New Roman"/>
                                  <w:sz w:val="6"/>
                                  <w:szCs w:val="6"/>
                                  <w:lang w:val="it-IT" w:eastAsia="it-IT"/>
                                </w:rPr>
                              </w:pPr>
                            </w:p>
                            <w:p w14:paraId="43A94353" w14:textId="77777777" w:rsidR="00F83FD1" w:rsidRPr="00F83FD1" w:rsidRDefault="00F83FD1" w:rsidP="00F83FD1">
                              <w:pPr>
                                <w:widowControl/>
                                <w:rPr>
                                  <w:rFonts w:eastAsia="Times New Roman"/>
                                  <w:sz w:val="6"/>
                                  <w:szCs w:val="6"/>
                                </w:rPr>
                              </w:pPr>
                              <w:proofErr w:type="spellStart"/>
                              <w:r>
                                <w:rPr>
                                  <w:sz w:val="6"/>
                                </w:rPr>
                                <w:t>Cabina</w:t>
                              </w:r>
                              <w:proofErr w:type="spellEnd"/>
                              <w:r>
                                <w:rPr>
                                  <w:sz w:val="6"/>
                                </w:rPr>
                                <w:t xml:space="preserve"> </w:t>
                              </w:r>
                              <w:proofErr w:type="spellStart"/>
                              <w:r>
                                <w:rPr>
                                  <w:sz w:val="6"/>
                                </w:rPr>
                                <w:t>electrica</w:t>
                              </w:r>
                              <w:proofErr w:type="spellEnd"/>
                              <w:r>
                                <w:rPr>
                                  <w:sz w:val="6"/>
                                </w:rPr>
                                <w:t xml:space="preserve"> </w:t>
                              </w:r>
                              <w:proofErr w:type="spellStart"/>
                              <w:r>
                                <w:rPr>
                                  <w:sz w:val="6"/>
                                </w:rPr>
                                <w:t>primaria</w:t>
                              </w:r>
                              <w:proofErr w:type="spellEnd"/>
                              <w:r>
                                <w:rPr>
                                  <w:sz w:val="6"/>
                                </w:rPr>
                                <w:t xml:space="preserve"> A2A</w:t>
                              </w:r>
                            </w:p>
                            <w:p w14:paraId="4F889E38" w14:textId="77777777" w:rsidR="00F83FD1" w:rsidRPr="00F83FD1" w:rsidRDefault="00F83FD1" w:rsidP="00F83FD1">
                              <w:pPr>
                                <w:rPr>
                                  <w:color w:val="auto"/>
                                  <w:sz w:val="6"/>
                                  <w:szCs w:val="6"/>
                                  <w:lang w:val="it-IT"/>
                                </w:rPr>
                              </w:pPr>
                            </w:p>
                            <w:p w14:paraId="472AA6BB" w14:textId="77777777" w:rsidR="00F83FD1" w:rsidRPr="00F83FD1" w:rsidRDefault="00F83FD1" w:rsidP="00F83FD1">
                              <w:pPr>
                                <w:rPr>
                                  <w:color w:val="auto"/>
                                  <w:sz w:val="6"/>
                                  <w:szCs w:val="6"/>
                                  <w:lang w:val="it-IT"/>
                                </w:rPr>
                              </w:pPr>
                            </w:p>
                            <w:p w14:paraId="4A4B2C59"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40F1390F" w14:textId="77777777" w:rsidR="00F83FD1" w:rsidRPr="00F83FD1" w:rsidRDefault="00F83FD1" w:rsidP="00F83FD1">
                              <w:pPr>
                                <w:rPr>
                                  <w:color w:val="auto"/>
                                  <w:sz w:val="6"/>
                                  <w:szCs w:val="6"/>
                                  <w:lang w:val="it-IT"/>
                                </w:rPr>
                              </w:pPr>
                            </w:p>
                            <w:p w14:paraId="0126CF6B" w14:textId="77777777" w:rsidR="00F83FD1" w:rsidRPr="00F83FD1" w:rsidRDefault="00F83FD1" w:rsidP="00F83FD1">
                              <w:pPr>
                                <w:rPr>
                                  <w:color w:val="auto"/>
                                  <w:sz w:val="6"/>
                                  <w:szCs w:val="6"/>
                                </w:rPr>
                              </w:pPr>
                              <w:proofErr w:type="spellStart"/>
                              <w:r>
                                <w:rPr>
                                  <w:color w:val="auto"/>
                                  <w:sz w:val="6"/>
                                </w:rPr>
                                <w:t>Isopache</w:t>
                              </w:r>
                              <w:proofErr w:type="spellEnd"/>
                              <w:r>
                                <w:rPr>
                                  <w:color w:val="auto"/>
                                  <w:sz w:val="6"/>
                                </w:rPr>
                                <w:t xml:space="preserve"> (m)</w:t>
                              </w:r>
                            </w:p>
                          </w:txbxContent>
                        </v:textbox>
                      </v:shape>
                      <v:shape id="_x0000_s1200" type="#_x0000_t202" style="position:absolute;left:14918;top:13597;width:227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" stroked="f">
                        <v:textbox inset="0,0,0,0">
                          <w:txbxContent>
                            <w:p w14:paraId="34EF5B56" w14:textId="77777777" w:rsidR="00F83FD1" w:rsidRPr="00F83FD1" w:rsidRDefault="00F83FD1" w:rsidP="00F83FD1">
                              <w:pPr>
                                <w:rPr>
                                  <w:color w:val="auto"/>
                                  <w:sz w:val="6"/>
                                  <w:szCs w:val="14"/>
                                </w:rPr>
                              </w:pPr>
                              <w:r>
                                <w:rPr>
                                  <w:color w:val="auto"/>
                                  <w:sz w:val="6"/>
                                </w:rPr>
                                <w:t>Metri</w:t>
                              </w:r>
                            </w:p>
                          </w:txbxContent>
                        </v:textbox>
                      </v:shape>
                      <v:shape id="_x0000_s1201" type="#_x0000_t202" style="position:absolute;left:-139;top:14681;width:18218;height:13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" stroked="f">
                        <v:textbox inset="0,0,0,0">
                          <w:txbxContent>
                            <w:tbl>
                              <w:tblPr>
                                <w:tblW w:w="5000" w:type="pct"/>
                                <w:tblCellMar>
                                  <w:top w:w="6" w:type="dxa"/>
                                  <w:left w:w="6" w:type="dxa"/>
                                  <w:right w:w="6" w:type="dxa"/>
                                </w:tblCellMar>
                                <w:tblLook w:val="0000" w:firstRow="0" w:lastRow="0" w:firstColumn="0" w:lastColumn="0" w:noHBand="0" w:noVBand="0"/>
                              </w:tblPr>
                              <w:tblGrid>
                                <w:gridCol w:w="274"/>
                                <w:gridCol w:w="301"/>
                                <w:gridCol w:w="1689"/>
                                <w:gridCol w:w="328"/>
                                <w:gridCol w:w="290"/>
                              </w:tblGrid>
                              <w:tr w:rsidR="00F83FD1" w:rsidRPr="00F83FD1" w14:paraId="071B71FB" w14:textId="77777777" w:rsidTr="00EA5D7F">
                                <w:trPr>
                                  <w:trHeight w:val="20"/>
                                </w:trPr>
                                <w:tc>
                                  <w:tcPr>
                                    <w:tcW w:w="476" w:type="pct"/>
                                    <w:tcBorders>
                                      <w:top w:val="single" w:sz="4" w:space="0" w:color="auto"/>
                                      <w:left w:val="single" w:sz="4" w:space="0" w:color="auto"/>
                                      <w:bottom w:val="nil"/>
                                      <w:right w:val="nil"/>
                                    </w:tcBorders>
                                  </w:tcPr>
                                  <w:p w14:paraId="7166E9DB"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14267C62"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237E7EF7"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6D9888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22573866" w14:textId="77777777" w:rsidR="00F83FD1" w:rsidRPr="00F83FD1" w:rsidRDefault="00F83FD1" w:rsidP="00F83FD1">
                                    <w:pPr>
                                      <w:jc w:val="center"/>
                                      <w:rPr>
                                        <w:rFonts w:eastAsia="Times New Roman"/>
                                        <w:color w:val="auto"/>
                                        <w:sz w:val="6"/>
                                        <w:szCs w:val="6"/>
                                        <w:lang w:eastAsia="zh-CN"/>
                                      </w:rPr>
                                    </w:pPr>
                                  </w:p>
                                </w:tc>
                              </w:tr>
                              <w:tr w:rsidR="00F83FD1" w:rsidRPr="00F83FD1" w14:paraId="4FAFC63A" w14:textId="77777777" w:rsidTr="00EA5D7F">
                                <w:trPr>
                                  <w:trHeight w:val="20"/>
                                </w:trPr>
                                <w:tc>
                                  <w:tcPr>
                                    <w:tcW w:w="476" w:type="pct"/>
                                    <w:tcBorders>
                                      <w:top w:val="single" w:sz="4" w:space="0" w:color="auto"/>
                                      <w:left w:val="single" w:sz="4" w:space="0" w:color="auto"/>
                                      <w:bottom w:val="nil"/>
                                      <w:right w:val="nil"/>
                                    </w:tcBorders>
                                  </w:tcPr>
                                  <w:p w14:paraId="42F06441"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1B42E2B0"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6FFF41F1"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2E91A9BF"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2529CD25" w14:textId="77777777" w:rsidR="00F83FD1" w:rsidRPr="00F83FD1" w:rsidRDefault="00F83FD1" w:rsidP="00F83FD1">
                                    <w:pPr>
                                      <w:jc w:val="center"/>
                                      <w:rPr>
                                        <w:rFonts w:eastAsia="Times New Roman"/>
                                        <w:color w:val="auto"/>
                                        <w:sz w:val="6"/>
                                        <w:szCs w:val="6"/>
                                        <w:lang w:eastAsia="zh-CN"/>
                                      </w:rPr>
                                    </w:pPr>
                                  </w:p>
                                </w:tc>
                              </w:tr>
                              <w:tr w:rsidR="00F83FD1" w:rsidRPr="00F83FD1" w14:paraId="5EFD4BB2" w14:textId="77777777" w:rsidTr="00EA5D7F">
                                <w:trPr>
                                  <w:trHeight w:val="20"/>
                                </w:trPr>
                                <w:tc>
                                  <w:tcPr>
                                    <w:tcW w:w="476" w:type="pct"/>
                                    <w:tcBorders>
                                      <w:top w:val="single" w:sz="4" w:space="0" w:color="auto"/>
                                      <w:left w:val="single" w:sz="4" w:space="0" w:color="auto"/>
                                      <w:bottom w:val="nil"/>
                                      <w:right w:val="nil"/>
                                    </w:tcBorders>
                                  </w:tcPr>
                                  <w:p w14:paraId="25548B58"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37727481" w14:textId="77777777" w:rsidR="00F83FD1" w:rsidRPr="00F83FD1" w:rsidRDefault="00F83FD1" w:rsidP="00F83FD1">
                                    <w:pPr>
                                      <w:jc w:val="center"/>
                                      <w:rPr>
                                        <w:rFonts w:eastAsia="Times New Roman"/>
                                        <w:color w:val="auto"/>
                                        <w:sz w:val="6"/>
                                        <w:szCs w:val="6"/>
                                        <w:lang w:eastAsia="zh-CN"/>
                                      </w:rPr>
                                    </w:pPr>
                                  </w:p>
                                </w:tc>
                                <w:tc>
                                  <w:tcPr>
                                    <w:tcW w:w="2930" w:type="pct"/>
                                    <w:tcBorders>
                                      <w:top w:val="single" w:sz="4" w:space="0" w:color="auto"/>
                                      <w:left w:val="single" w:sz="4" w:space="0" w:color="auto"/>
                                      <w:bottom w:val="nil"/>
                                      <w:right w:val="nil"/>
                                    </w:tcBorders>
                                  </w:tcPr>
                                  <w:p w14:paraId="3CEC41EB"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EA9B208"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5F1FB8B1" w14:textId="77777777" w:rsidR="00F83FD1" w:rsidRPr="00F83FD1" w:rsidRDefault="00F83FD1" w:rsidP="00F83FD1">
                                    <w:pPr>
                                      <w:jc w:val="center"/>
                                      <w:rPr>
                                        <w:rFonts w:eastAsia="Times New Roman"/>
                                        <w:color w:val="auto"/>
                                        <w:sz w:val="6"/>
                                        <w:szCs w:val="6"/>
                                        <w:lang w:eastAsia="zh-CN"/>
                                      </w:rPr>
                                    </w:pPr>
                                  </w:p>
                                </w:tc>
                              </w:tr>
                              <w:tr w:rsidR="00F83FD1" w:rsidRPr="00F83FD1" w14:paraId="0706AC14" w14:textId="77777777" w:rsidTr="00EA5D7F">
                                <w:trPr>
                                  <w:trHeight w:val="20"/>
                                </w:trPr>
                                <w:tc>
                                  <w:tcPr>
                                    <w:tcW w:w="476" w:type="pct"/>
                                    <w:tcBorders>
                                      <w:top w:val="single" w:sz="4" w:space="0" w:color="auto"/>
                                      <w:left w:val="single" w:sz="4" w:space="0" w:color="auto"/>
                                      <w:bottom w:val="nil"/>
                                      <w:right w:val="nil"/>
                                    </w:tcBorders>
                                  </w:tcPr>
                                  <w:p w14:paraId="364DCCFF" w14:textId="77777777" w:rsidR="00F83FD1" w:rsidRPr="00F83FD1" w:rsidRDefault="00F83FD1" w:rsidP="00F83FD1">
                                    <w:pPr>
                                      <w:jc w:val="center"/>
                                      <w:rPr>
                                        <w:rFonts w:eastAsia="Times New Roman"/>
                                        <w:color w:val="auto"/>
                                        <w:sz w:val="6"/>
                                        <w:szCs w:val="6"/>
                                      </w:rPr>
                                    </w:pPr>
                                    <w:r>
                                      <w:rPr>
                                        <w:color w:val="auto"/>
                                        <w:sz w:val="6"/>
                                      </w:rPr>
                                      <w:t>0</w:t>
                                    </w:r>
                                  </w:p>
                                </w:tc>
                                <w:tc>
                                  <w:tcPr>
                                    <w:tcW w:w="522" w:type="pct"/>
                                    <w:tcBorders>
                                      <w:top w:val="single" w:sz="4" w:space="0" w:color="auto"/>
                                      <w:left w:val="single" w:sz="4" w:space="0" w:color="auto"/>
                                      <w:bottom w:val="nil"/>
                                      <w:right w:val="nil"/>
                                    </w:tcBorders>
                                  </w:tcPr>
                                  <w:p w14:paraId="61BE2A9A" w14:textId="77777777" w:rsidR="00F83FD1" w:rsidRPr="00F83FD1" w:rsidRDefault="00F83FD1" w:rsidP="00F83FD1">
                                    <w:pPr>
                                      <w:jc w:val="center"/>
                                      <w:rPr>
                                        <w:rFonts w:eastAsia="Times New Roman"/>
                                        <w:color w:val="auto"/>
                                        <w:sz w:val="6"/>
                                        <w:szCs w:val="6"/>
                                      </w:rPr>
                                    </w:pPr>
                                    <w:r>
                                      <w:rPr>
                                        <w:color w:val="auto"/>
                                        <w:sz w:val="6"/>
                                      </w:rPr>
                                      <w:t>Dic’19</w:t>
                                    </w:r>
                                  </w:p>
                                </w:tc>
                                <w:tc>
                                  <w:tcPr>
                                    <w:tcW w:w="2930" w:type="pct"/>
                                    <w:tcBorders>
                                      <w:top w:val="single" w:sz="4" w:space="0" w:color="auto"/>
                                      <w:left w:val="single" w:sz="4" w:space="0" w:color="auto"/>
                                      <w:bottom w:val="nil"/>
                                      <w:right w:val="nil"/>
                                    </w:tcBorders>
                                  </w:tcPr>
                                  <w:p w14:paraId="57753939"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9" w:type="pct"/>
                                    <w:tcBorders>
                                      <w:top w:val="single" w:sz="4" w:space="0" w:color="auto"/>
                                      <w:left w:val="nil"/>
                                      <w:bottom w:val="nil"/>
                                      <w:right w:val="nil"/>
                                    </w:tcBorders>
                                  </w:tcPr>
                                  <w:p w14:paraId="4721336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5FBD94EA"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4247B130" w14:textId="77777777" w:rsidTr="00EA5D7F">
                                <w:trPr>
                                  <w:trHeight w:val="20"/>
                                </w:trPr>
                                <w:tc>
                                  <w:tcPr>
                                    <w:tcW w:w="476" w:type="pct"/>
                                    <w:tcBorders>
                                      <w:top w:val="single" w:sz="4" w:space="0" w:color="auto"/>
                                      <w:left w:val="single" w:sz="4" w:space="0" w:color="auto"/>
                                      <w:bottom w:val="nil"/>
                                      <w:right w:val="nil"/>
                                    </w:tcBorders>
                                  </w:tcPr>
                                  <w:p w14:paraId="2604314A" w14:textId="77777777" w:rsidR="00F83FD1" w:rsidRPr="00F83FD1" w:rsidRDefault="00F83FD1" w:rsidP="00F83FD1">
                                    <w:pPr>
                                      <w:jc w:val="center"/>
                                      <w:rPr>
                                        <w:rFonts w:eastAsia="Times New Roman"/>
                                        <w:color w:val="auto"/>
                                        <w:sz w:val="6"/>
                                        <w:szCs w:val="6"/>
                                      </w:rPr>
                                    </w:pPr>
                                    <w:r>
                                      <w:rPr>
                                        <w:color w:val="auto"/>
                                        <w:sz w:val="6"/>
                                      </w:rPr>
                                      <w:t>PĀRSK.</w:t>
                                    </w:r>
                                  </w:p>
                                </w:tc>
                                <w:tc>
                                  <w:tcPr>
                                    <w:tcW w:w="522" w:type="pct"/>
                                    <w:tcBorders>
                                      <w:top w:val="single" w:sz="4" w:space="0" w:color="auto"/>
                                      <w:left w:val="single" w:sz="4" w:space="0" w:color="auto"/>
                                      <w:bottom w:val="nil"/>
                                      <w:right w:val="nil"/>
                                    </w:tcBorders>
                                  </w:tcPr>
                                  <w:p w14:paraId="09E3BC4D" w14:textId="77777777" w:rsidR="00F83FD1" w:rsidRPr="00F83FD1" w:rsidRDefault="00F83FD1" w:rsidP="00F83FD1">
                                    <w:pPr>
                                      <w:jc w:val="center"/>
                                      <w:rPr>
                                        <w:rFonts w:eastAsia="Times New Roman"/>
                                        <w:color w:val="auto"/>
                                        <w:sz w:val="6"/>
                                        <w:szCs w:val="6"/>
                                      </w:rPr>
                                    </w:pPr>
                                    <w:r>
                                      <w:rPr>
                                        <w:color w:val="auto"/>
                                        <w:sz w:val="6"/>
                                      </w:rPr>
                                      <w:t>DATUMS</w:t>
                                    </w:r>
                                  </w:p>
                                </w:tc>
                                <w:tc>
                                  <w:tcPr>
                                    <w:tcW w:w="2930" w:type="pct"/>
                                    <w:tcBorders>
                                      <w:top w:val="single" w:sz="4" w:space="0" w:color="auto"/>
                                      <w:left w:val="single" w:sz="4" w:space="0" w:color="auto"/>
                                      <w:bottom w:val="nil"/>
                                      <w:right w:val="nil"/>
                                    </w:tcBorders>
                                  </w:tcPr>
                                  <w:p w14:paraId="00BB9657" w14:textId="77777777" w:rsidR="00F83FD1" w:rsidRPr="00F83FD1" w:rsidRDefault="00F83FD1" w:rsidP="00F83FD1">
                                    <w:pPr>
                                      <w:rPr>
                                        <w:rFonts w:eastAsia="Times New Roman"/>
                                        <w:color w:val="auto"/>
                                        <w:sz w:val="6"/>
                                        <w:szCs w:val="6"/>
                                      </w:rPr>
                                    </w:pPr>
                                    <w:r>
                                      <w:rPr>
                                        <w:color w:val="auto"/>
                                        <w:sz w:val="6"/>
                                      </w:rPr>
                                      <w:t>APRAKSTS</w:t>
                                    </w:r>
                                  </w:p>
                                </w:tc>
                                <w:tc>
                                  <w:tcPr>
                                    <w:tcW w:w="569" w:type="pct"/>
                                    <w:tcBorders>
                                      <w:top w:val="single" w:sz="4" w:space="0" w:color="auto"/>
                                      <w:left w:val="nil"/>
                                      <w:bottom w:val="nil"/>
                                      <w:right w:val="nil"/>
                                    </w:tcBorders>
                                  </w:tcPr>
                                  <w:p w14:paraId="37833C35" w14:textId="77777777" w:rsidR="00F83FD1" w:rsidRPr="00F83FD1" w:rsidRDefault="00F83FD1" w:rsidP="00F83FD1">
                                    <w:pPr>
                                      <w:jc w:val="center"/>
                                      <w:rPr>
                                        <w:rFonts w:eastAsia="Times New Roman"/>
                                        <w:color w:val="auto"/>
                                        <w:sz w:val="6"/>
                                        <w:szCs w:val="6"/>
                                        <w:lang w:eastAsia="zh-CN"/>
                                      </w:rPr>
                                    </w:pPr>
                                  </w:p>
                                </w:tc>
                                <w:tc>
                                  <w:tcPr>
                                    <w:tcW w:w="502" w:type="pct"/>
                                    <w:tcBorders>
                                      <w:top w:val="single" w:sz="4" w:space="0" w:color="auto"/>
                                      <w:left w:val="single" w:sz="4" w:space="0" w:color="auto"/>
                                      <w:bottom w:val="nil"/>
                                      <w:right w:val="single" w:sz="4" w:space="0" w:color="auto"/>
                                    </w:tcBorders>
                                  </w:tcPr>
                                  <w:p w14:paraId="40A9845D" w14:textId="77777777" w:rsidR="00F83FD1" w:rsidRPr="00F83FD1" w:rsidRDefault="00F83FD1" w:rsidP="00F83FD1">
                                    <w:pPr>
                                      <w:jc w:val="center"/>
                                      <w:rPr>
                                        <w:rFonts w:eastAsia="Times New Roman"/>
                                        <w:color w:val="auto"/>
                                        <w:sz w:val="6"/>
                                        <w:szCs w:val="6"/>
                                      </w:rPr>
                                    </w:pPr>
                                  </w:p>
                                </w:tc>
                              </w:tr>
                              <w:tr w:rsidR="00F83FD1" w:rsidRPr="00F83FD1" w14:paraId="6FDEE5A5" w14:textId="77777777" w:rsidTr="00EA5D7F">
                                <w:trPr>
                                  <w:trHeight w:val="20"/>
                                </w:trPr>
                                <w:tc>
                                  <w:tcPr>
                                    <w:tcW w:w="5000" w:type="pct"/>
                                    <w:gridSpan w:val="5"/>
                                    <w:tcBorders>
                                      <w:top w:val="single" w:sz="4" w:space="0" w:color="auto"/>
                                      <w:left w:val="single" w:sz="4" w:space="0" w:color="auto"/>
                                      <w:bottom w:val="nil"/>
                                      <w:right w:val="single" w:sz="4" w:space="0" w:color="auto"/>
                                    </w:tcBorders>
                                  </w:tcPr>
                                  <w:p w14:paraId="53654A44"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2C60F220" w14:textId="77777777" w:rsidTr="00EA5D7F">
                                <w:trPr>
                                  <w:trHeight w:val="20"/>
                                </w:trPr>
                                <w:tc>
                                  <w:tcPr>
                                    <w:tcW w:w="3928" w:type="pct"/>
                                    <w:gridSpan w:val="3"/>
                                    <w:tcBorders>
                                      <w:top w:val="single" w:sz="4" w:space="0" w:color="auto"/>
                                      <w:left w:val="single" w:sz="4" w:space="0" w:color="auto"/>
                                      <w:bottom w:val="nil"/>
                                      <w:right w:val="nil"/>
                                    </w:tcBorders>
                                    <w:vAlign w:val="center"/>
                                  </w:tcPr>
                                  <w:p w14:paraId="551CEE11"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1E4BA142" wp14:editId="56761AF8">
                                          <wp:extent cx="947141" cy="190500"/>
                                          <wp:effectExtent l="0" t="0" r="5715" b="0"/>
                                          <wp:doc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p w14:paraId="51E5D738" w14:textId="77777777" w:rsidR="00F83FD1" w:rsidRPr="00F83FD1" w:rsidRDefault="00F83FD1" w:rsidP="00F83FD1">
                                    <w:pPr>
                                      <w:jc w:val="center"/>
                                      <w:rPr>
                                        <w:rFonts w:eastAsia="Times New Roman"/>
                                        <w:color w:val="auto"/>
                                        <w:sz w:val="4"/>
                                        <w:szCs w:val="4"/>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797E5F66" w14:textId="77777777" w:rsidR="00F83FD1" w:rsidRPr="00F83FD1" w:rsidRDefault="00F83FD1" w:rsidP="00F83FD1">
                                    <w:pPr>
                                      <w:rPr>
                                        <w:rFonts w:eastAsia="Times New Roman"/>
                                        <w:color w:val="auto"/>
                                        <w:sz w:val="5"/>
                                        <w:szCs w:val="5"/>
                                      </w:rPr>
                                    </w:pPr>
                                    <w:r>
                                      <w:rPr>
                                        <w:color w:val="auto"/>
                                        <w:sz w:val="5"/>
                                      </w:rPr>
                                      <w:t>APSTIPRINĀTS KONST</w:t>
                                    </w:r>
                                  </w:p>
                                  <w:p w14:paraId="001EC704" w14:textId="77777777" w:rsidR="00F83FD1" w:rsidRPr="00F83FD1" w:rsidRDefault="00F83FD1" w:rsidP="00F83FD1">
                                    <w:pPr>
                                      <w:rPr>
                                        <w:rFonts w:eastAsia="Times New Roman"/>
                                        <w:color w:val="auto"/>
                                        <w:sz w:val="5"/>
                                        <w:szCs w:val="5"/>
                                        <w:lang w:eastAsia="zh-CN"/>
                                      </w:rPr>
                                    </w:pPr>
                                  </w:p>
                                  <w:p w14:paraId="37C59AC7" w14:textId="77777777" w:rsidR="00F83FD1" w:rsidRPr="00F83FD1" w:rsidRDefault="00F83FD1" w:rsidP="00F83FD1">
                                    <w:pPr>
                                      <w:rPr>
                                        <w:rFonts w:eastAsia="Times New Roman"/>
                                        <w:color w:val="auto"/>
                                        <w:sz w:val="5"/>
                                        <w:szCs w:val="5"/>
                                      </w:rPr>
                                    </w:pPr>
                                    <w:r>
                                      <w:rPr>
                                        <w:color w:val="auto"/>
                                        <w:sz w:val="5"/>
                                      </w:rPr>
                                      <w:t>RAS. PĀRSK.</w:t>
                                    </w:r>
                                  </w:p>
                                  <w:p w14:paraId="32CF9239" w14:textId="77777777" w:rsidR="00F83FD1" w:rsidRPr="00F83FD1" w:rsidRDefault="00F83FD1" w:rsidP="00F83FD1">
                                    <w:pPr>
                                      <w:rPr>
                                        <w:rFonts w:eastAsia="Times New Roman"/>
                                        <w:color w:val="auto"/>
                                        <w:sz w:val="5"/>
                                        <w:szCs w:val="5"/>
                                        <w:lang w:eastAsia="zh-CN"/>
                                      </w:rPr>
                                    </w:pPr>
                                  </w:p>
                                  <w:p w14:paraId="602952F9"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6D0DEF0B" w14:textId="77777777" w:rsidTr="00EA5D7F">
                                <w:trPr>
                                  <w:trHeight w:val="113"/>
                                </w:trPr>
                                <w:tc>
                                  <w:tcPr>
                                    <w:tcW w:w="3928" w:type="pct"/>
                                    <w:gridSpan w:val="3"/>
                                    <w:vMerge w:val="restart"/>
                                    <w:tcBorders>
                                      <w:top w:val="single" w:sz="4" w:space="0" w:color="auto"/>
                                      <w:left w:val="single" w:sz="4" w:space="0" w:color="auto"/>
                                      <w:right w:val="nil"/>
                                    </w:tcBorders>
                                    <w:vAlign w:val="center"/>
                                  </w:tcPr>
                                  <w:p w14:paraId="1E357D09"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050A79B8" w14:textId="77777777" w:rsidR="00F83FD1" w:rsidRPr="00F83FD1" w:rsidRDefault="00F83FD1" w:rsidP="00F83FD1">
                                    <w:pPr>
                                      <w:jc w:val="center"/>
                                      <w:rPr>
                                        <w:rFonts w:eastAsia="Times New Roman"/>
                                        <w:color w:val="auto"/>
                                        <w:sz w:val="6"/>
                                        <w:szCs w:val="6"/>
                                      </w:rPr>
                                    </w:pPr>
                                    <w:proofErr w:type="spellStart"/>
                                    <w:r>
                                      <w:rPr>
                                        <w:color w:val="auto"/>
                                        <w:sz w:val="6"/>
                                      </w:rPr>
                                      <w:t>Ubicazione</w:t>
                                    </w:r>
                                    <w:proofErr w:type="spellEnd"/>
                                    <w:r>
                                      <w:rPr>
                                        <w:color w:val="auto"/>
                                        <w:sz w:val="6"/>
                                      </w:rPr>
                                      <w:t xml:space="preserve"> e </w:t>
                                    </w:r>
                                    <w:proofErr w:type="spellStart"/>
                                    <w:r>
                                      <w:rPr>
                                        <w:color w:val="auto"/>
                                        <w:sz w:val="6"/>
                                      </w:rPr>
                                      <w:t>spessore</w:t>
                                    </w:r>
                                    <w:proofErr w:type="spellEnd"/>
                                    <w:r>
                                      <w:rPr>
                                        <w:color w:val="auto"/>
                                        <w:sz w:val="6"/>
                                      </w:rPr>
                                      <w:t xml:space="preserve"> lente </w:t>
                                    </w:r>
                                    <w:proofErr w:type="spellStart"/>
                                    <w:r>
                                      <w:rPr>
                                        <w:color w:val="auto"/>
                                        <w:sz w:val="6"/>
                                      </w:rPr>
                                      <w:t>limosa</w:t>
                                    </w:r>
                                    <w:proofErr w:type="spellEnd"/>
                                  </w:p>
                                </w:tc>
                                <w:tc>
                                  <w:tcPr>
                                    <w:tcW w:w="1072" w:type="pct"/>
                                    <w:gridSpan w:val="2"/>
                                    <w:tcBorders>
                                      <w:top w:val="single" w:sz="4" w:space="0" w:color="auto"/>
                                      <w:left w:val="single" w:sz="4" w:space="0" w:color="auto"/>
                                      <w:bottom w:val="nil"/>
                                      <w:right w:val="single" w:sz="4" w:space="0" w:color="auto"/>
                                    </w:tcBorders>
                                    <w:vAlign w:val="bottom"/>
                                  </w:tcPr>
                                  <w:p w14:paraId="7DEC4B33"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1710C886" w14:textId="77777777" w:rsidTr="00EA5D7F">
                                <w:trPr>
                                  <w:trHeight w:val="113"/>
                                </w:trPr>
                                <w:tc>
                                  <w:tcPr>
                                    <w:tcW w:w="3928" w:type="pct"/>
                                    <w:gridSpan w:val="3"/>
                                    <w:vMerge/>
                                    <w:tcBorders>
                                      <w:left w:val="single" w:sz="4" w:space="0" w:color="auto"/>
                                      <w:right w:val="nil"/>
                                    </w:tcBorders>
                                  </w:tcPr>
                                  <w:p w14:paraId="4A985B3A"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51F09F01"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2007EA04" w14:textId="77777777" w:rsidTr="00EA5D7F">
                                <w:trPr>
                                  <w:trHeight w:val="113"/>
                                </w:trPr>
                                <w:tc>
                                  <w:tcPr>
                                    <w:tcW w:w="3928" w:type="pct"/>
                                    <w:gridSpan w:val="3"/>
                                    <w:vMerge/>
                                    <w:tcBorders>
                                      <w:left w:val="single" w:sz="4" w:space="0" w:color="auto"/>
                                      <w:bottom w:val="nil"/>
                                      <w:right w:val="nil"/>
                                    </w:tcBorders>
                                  </w:tcPr>
                                  <w:p w14:paraId="79E98A61"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0F6E92F1"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2DEB66AD" w14:textId="77777777" w:rsidTr="00EA5D7F">
                                <w:trPr>
                                  <w:trHeight w:val="20"/>
                                </w:trPr>
                                <w:tc>
                                  <w:tcPr>
                                    <w:tcW w:w="3928" w:type="pct"/>
                                    <w:gridSpan w:val="3"/>
                                    <w:vMerge w:val="restart"/>
                                    <w:tcBorders>
                                      <w:top w:val="single" w:sz="4" w:space="0" w:color="auto"/>
                                      <w:left w:val="single" w:sz="4" w:space="0" w:color="auto"/>
                                      <w:bottom w:val="nil"/>
                                      <w:right w:val="nil"/>
                                    </w:tcBorders>
                                  </w:tcPr>
                                  <w:p w14:paraId="6AA95359"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0BF58C91" wp14:editId="661E3C70">
                                          <wp:extent cx="405747" cy="156057"/>
                                          <wp:effectExtent l="0" t="0" r="0" b="0"/>
                                          <wp:doc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7CEF6A80" w14:textId="77777777" w:rsidR="00F83FD1" w:rsidRPr="00F83FD1" w:rsidRDefault="00F83FD1" w:rsidP="00F83FD1">
                                    <w:pPr>
                                      <w:rPr>
                                        <w:rFonts w:eastAsia="Times New Roman"/>
                                        <w:color w:val="auto"/>
                                        <w:sz w:val="5"/>
                                        <w:szCs w:val="5"/>
                                        <w:lang w:eastAsia="zh-CN"/>
                                      </w:rPr>
                                    </w:pPr>
                                  </w:p>
                                  <w:p w14:paraId="07D5A34B"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29E63237"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7F2123C5" w14:textId="77777777" w:rsidR="00F83FD1" w:rsidRPr="00F83FD1" w:rsidRDefault="00F83FD1" w:rsidP="00F83FD1">
                                    <w:pPr>
                                      <w:rPr>
                                        <w:rFonts w:eastAsia="Times New Roman"/>
                                        <w:color w:val="auto"/>
                                        <w:sz w:val="5"/>
                                        <w:szCs w:val="5"/>
                                      </w:rPr>
                                    </w:pPr>
                                    <w:r>
                                      <w:rPr>
                                        <w:color w:val="auto"/>
                                        <w:sz w:val="5"/>
                                      </w:rPr>
                                      <w:t>MATERIĀLU PIEPRASĪJUMS</w:t>
                                    </w:r>
                                  </w:p>
                                  <w:p w14:paraId="35663AD2" w14:textId="77777777" w:rsidR="00F83FD1" w:rsidRPr="00F83FD1" w:rsidRDefault="00F83FD1" w:rsidP="00F83FD1">
                                    <w:pPr>
                                      <w:rPr>
                                        <w:rFonts w:eastAsia="Times New Roman"/>
                                        <w:color w:val="auto"/>
                                        <w:sz w:val="5"/>
                                        <w:szCs w:val="5"/>
                                        <w:lang w:eastAsia="zh-CN"/>
                                      </w:rPr>
                                    </w:pPr>
                                  </w:p>
                                </w:tc>
                              </w:tr>
                              <w:tr w:rsidR="00F83FD1" w:rsidRPr="00F83FD1" w14:paraId="4AD2C660" w14:textId="77777777" w:rsidTr="00EA5D7F">
                                <w:trPr>
                                  <w:trHeight w:val="20"/>
                                </w:trPr>
                                <w:tc>
                                  <w:tcPr>
                                    <w:tcW w:w="3928" w:type="pct"/>
                                    <w:gridSpan w:val="3"/>
                                    <w:vMerge/>
                                    <w:tcBorders>
                                      <w:top w:val="nil"/>
                                      <w:left w:val="single" w:sz="4" w:space="0" w:color="auto"/>
                                      <w:bottom w:val="nil"/>
                                      <w:right w:val="nil"/>
                                    </w:tcBorders>
                                  </w:tcPr>
                                  <w:p w14:paraId="3ACED344"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2B8B9811" w14:textId="77777777" w:rsidR="00F83FD1" w:rsidRPr="00F83FD1" w:rsidRDefault="00F83FD1" w:rsidP="00F83FD1">
                                    <w:pPr>
                                      <w:rPr>
                                        <w:rFonts w:eastAsia="Times New Roman"/>
                                        <w:color w:val="auto"/>
                                        <w:sz w:val="5"/>
                                        <w:szCs w:val="5"/>
                                      </w:rPr>
                                    </w:pPr>
                                    <w:r>
                                      <w:rPr>
                                        <w:color w:val="auto"/>
                                        <w:sz w:val="5"/>
                                      </w:rPr>
                                      <w:t>KLIENTA RAS. Nr.</w:t>
                                    </w:r>
                                  </w:p>
                                  <w:p w14:paraId="25559F24" w14:textId="77777777" w:rsidR="00F83FD1" w:rsidRPr="00F83FD1" w:rsidRDefault="00F83FD1" w:rsidP="00F83FD1">
                                    <w:pPr>
                                      <w:rPr>
                                        <w:rFonts w:eastAsia="Times New Roman"/>
                                        <w:color w:val="auto"/>
                                        <w:sz w:val="5"/>
                                        <w:szCs w:val="5"/>
                                        <w:lang w:eastAsia="zh-CN"/>
                                      </w:rPr>
                                    </w:pPr>
                                  </w:p>
                                  <w:p w14:paraId="60C6EF2F" w14:textId="77777777" w:rsidR="00F83FD1" w:rsidRPr="00F83FD1" w:rsidRDefault="00F83FD1" w:rsidP="00F83FD1">
                                    <w:pPr>
                                      <w:rPr>
                                        <w:rFonts w:eastAsia="Times New Roman"/>
                                        <w:color w:val="auto"/>
                                        <w:sz w:val="5"/>
                                        <w:szCs w:val="5"/>
                                        <w:lang w:eastAsia="zh-CN"/>
                                      </w:rPr>
                                    </w:pPr>
                                  </w:p>
                                </w:tc>
                              </w:tr>
                              <w:tr w:rsidR="00F83FD1" w:rsidRPr="00F83FD1" w14:paraId="5FDDF8F4" w14:textId="77777777" w:rsidTr="00EA5D7F">
                                <w:trPr>
                                  <w:trHeight w:val="20"/>
                                </w:trPr>
                                <w:tc>
                                  <w:tcPr>
                                    <w:tcW w:w="3928" w:type="pct"/>
                                    <w:gridSpan w:val="3"/>
                                    <w:vMerge/>
                                    <w:tcBorders>
                                      <w:top w:val="nil"/>
                                      <w:left w:val="single" w:sz="4" w:space="0" w:color="auto"/>
                                      <w:bottom w:val="nil"/>
                                      <w:right w:val="nil"/>
                                    </w:tcBorders>
                                  </w:tcPr>
                                  <w:p w14:paraId="131124B9" w14:textId="77777777" w:rsidR="00F83FD1" w:rsidRPr="00F83FD1" w:rsidRDefault="00F83FD1" w:rsidP="00F83FD1">
                                    <w:pPr>
                                      <w:rPr>
                                        <w:rFonts w:eastAsia="Times New Roman"/>
                                        <w:color w:val="auto"/>
                                        <w:sz w:val="6"/>
                                        <w:szCs w:val="6"/>
                                        <w:lang w:eastAsia="zh-CN"/>
                                      </w:rPr>
                                    </w:pPr>
                                  </w:p>
                                </w:tc>
                                <w:tc>
                                  <w:tcPr>
                                    <w:tcW w:w="569" w:type="pct"/>
                                    <w:tcBorders>
                                      <w:top w:val="nil"/>
                                      <w:left w:val="single" w:sz="4" w:space="0" w:color="auto"/>
                                      <w:bottom w:val="single" w:sz="4" w:space="0" w:color="auto"/>
                                      <w:right w:val="nil"/>
                                    </w:tcBorders>
                                    <w:vAlign w:val="center"/>
                                  </w:tcPr>
                                  <w:p w14:paraId="13BA8A80" w14:textId="77777777" w:rsidR="00F83FD1" w:rsidRPr="00F83FD1" w:rsidRDefault="00F83FD1" w:rsidP="00F83FD1">
                                    <w:pPr>
                                      <w:jc w:val="center"/>
                                      <w:rPr>
                                        <w:rFonts w:eastAsia="Times New Roman"/>
                                        <w:color w:val="auto"/>
                                        <w:sz w:val="5"/>
                                        <w:szCs w:val="5"/>
                                      </w:rPr>
                                    </w:pPr>
                                    <w:r>
                                      <w:rPr>
                                        <w:color w:val="auto"/>
                                        <w:sz w:val="5"/>
                                      </w:rPr>
                                      <w:t>LAPA</w:t>
                                    </w:r>
                                  </w:p>
                                </w:tc>
                                <w:tc>
                                  <w:tcPr>
                                    <w:tcW w:w="502" w:type="pct"/>
                                    <w:tcBorders>
                                      <w:top w:val="nil"/>
                                      <w:left w:val="nil"/>
                                      <w:bottom w:val="single" w:sz="4" w:space="0" w:color="auto"/>
                                      <w:right w:val="single" w:sz="4" w:space="0" w:color="auto"/>
                                    </w:tcBorders>
                                    <w:vAlign w:val="center"/>
                                  </w:tcPr>
                                  <w:p w14:paraId="76601A4D"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4D7B198F" w14:textId="77777777" w:rsidTr="00EA5D7F">
                                <w:trPr>
                                  <w:trHeight w:val="227"/>
                                </w:trPr>
                                <w:tc>
                                  <w:tcPr>
                                    <w:tcW w:w="3928" w:type="pct"/>
                                    <w:gridSpan w:val="3"/>
                                    <w:vMerge/>
                                    <w:tcBorders>
                                      <w:top w:val="nil"/>
                                      <w:left w:val="single" w:sz="4" w:space="0" w:color="auto"/>
                                      <w:bottom w:val="nil"/>
                                      <w:right w:val="nil"/>
                                    </w:tcBorders>
                                  </w:tcPr>
                                  <w:p w14:paraId="61A48194"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right w:val="single" w:sz="4" w:space="0" w:color="auto"/>
                                    </w:tcBorders>
                                    <w:vAlign w:val="center"/>
                                  </w:tcPr>
                                  <w:p w14:paraId="7F0BFBE7" w14:textId="77777777" w:rsidR="00F83FD1" w:rsidRPr="00F83FD1" w:rsidRDefault="00F83FD1" w:rsidP="00F83FD1">
                                    <w:pPr>
                                      <w:rPr>
                                        <w:rFonts w:eastAsia="Times New Roman"/>
                                        <w:color w:val="auto"/>
                                        <w:sz w:val="5"/>
                                        <w:szCs w:val="5"/>
                                      </w:rPr>
                                    </w:pPr>
                                    <w:r>
                                      <w:rPr>
                                        <w:color w:val="auto"/>
                                        <w:sz w:val="5"/>
                                      </w:rPr>
                                      <w:t>RAS. Nr.</w:t>
                                    </w:r>
                                  </w:p>
                                  <w:p w14:paraId="09CBD7C4" w14:textId="77777777" w:rsidR="00F83FD1" w:rsidRPr="00F83FD1" w:rsidRDefault="00F83FD1" w:rsidP="00F83FD1">
                                    <w:pPr>
                                      <w:rPr>
                                        <w:rFonts w:eastAsia="Times New Roman"/>
                                        <w:color w:val="auto"/>
                                        <w:sz w:val="5"/>
                                        <w:szCs w:val="5"/>
                                        <w:lang w:val="de-DE" w:eastAsia="de-DE"/>
                                      </w:rPr>
                                    </w:pPr>
                                  </w:p>
                                  <w:p w14:paraId="6C211DA4" w14:textId="77777777" w:rsidR="00F83FD1" w:rsidRPr="00F83FD1" w:rsidRDefault="00F83FD1" w:rsidP="00F83FD1">
                                    <w:pPr>
                                      <w:rPr>
                                        <w:rFonts w:eastAsia="Times New Roman"/>
                                        <w:color w:val="auto"/>
                                        <w:sz w:val="6"/>
                                        <w:szCs w:val="6"/>
                                      </w:rPr>
                                    </w:pPr>
                                    <w:r>
                                      <w:rPr>
                                        <w:color w:val="auto"/>
                                        <w:sz w:val="6"/>
                                      </w:rPr>
                                      <w:t>BH0566A-01-00</w:t>
                                    </w:r>
                                  </w:p>
                                </w:tc>
                              </w:tr>
                              <w:tr w:rsidR="00F83FD1" w:rsidRPr="00F83FD1" w14:paraId="0A671931" w14:textId="77777777" w:rsidTr="00EA5D7F">
                                <w:trPr>
                                  <w:trHeight w:val="20"/>
                                </w:trPr>
                                <w:tc>
                                  <w:tcPr>
                                    <w:tcW w:w="3928" w:type="pct"/>
                                    <w:gridSpan w:val="3"/>
                                    <w:vMerge/>
                                    <w:tcBorders>
                                      <w:top w:val="nil"/>
                                      <w:left w:val="single" w:sz="4" w:space="0" w:color="auto"/>
                                      <w:bottom w:val="nil"/>
                                      <w:right w:val="nil"/>
                                    </w:tcBorders>
                                  </w:tcPr>
                                  <w:p w14:paraId="06905BE5" w14:textId="77777777" w:rsidR="00F83FD1" w:rsidRPr="00F83FD1" w:rsidRDefault="00F83FD1" w:rsidP="00F83FD1">
                                    <w:pPr>
                                      <w:rPr>
                                        <w:rFonts w:eastAsia="Times New Roman"/>
                                        <w:color w:val="auto"/>
                                        <w:sz w:val="6"/>
                                        <w:szCs w:val="6"/>
                                        <w:lang w:eastAsia="zh-CN"/>
                                      </w:rPr>
                                    </w:pPr>
                                  </w:p>
                                </w:tc>
                                <w:tc>
                                  <w:tcPr>
                                    <w:tcW w:w="569" w:type="pct"/>
                                    <w:tcBorders>
                                      <w:left w:val="single" w:sz="4" w:space="0" w:color="auto"/>
                                      <w:bottom w:val="nil"/>
                                      <w:right w:val="nil"/>
                                    </w:tcBorders>
                                    <w:vAlign w:val="center"/>
                                  </w:tcPr>
                                  <w:p w14:paraId="6B22049B" w14:textId="77777777" w:rsidR="00F83FD1" w:rsidRPr="00F83FD1" w:rsidRDefault="00F83FD1" w:rsidP="00F83FD1">
                                    <w:pPr>
                                      <w:jc w:val="center"/>
                                      <w:rPr>
                                        <w:rFonts w:eastAsia="Times New Roman"/>
                                        <w:color w:val="auto"/>
                                        <w:sz w:val="5"/>
                                        <w:szCs w:val="5"/>
                                      </w:rPr>
                                    </w:pPr>
                                    <w:r>
                                      <w:rPr>
                                        <w:color w:val="auto"/>
                                        <w:sz w:val="5"/>
                                      </w:rPr>
                                      <w:t>LAPA</w:t>
                                    </w:r>
                                  </w:p>
                                </w:tc>
                                <w:tc>
                                  <w:tcPr>
                                    <w:tcW w:w="502" w:type="pct"/>
                                    <w:tcBorders>
                                      <w:left w:val="nil"/>
                                      <w:bottom w:val="nil"/>
                                      <w:right w:val="single" w:sz="4" w:space="0" w:color="auto"/>
                                    </w:tcBorders>
                                    <w:vAlign w:val="center"/>
                                  </w:tcPr>
                                  <w:p w14:paraId="131792CA"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06958653" w14:textId="77777777" w:rsidTr="00EA5D7F">
                                <w:trPr>
                                  <w:trHeight w:val="20"/>
                                </w:trPr>
                                <w:tc>
                                  <w:tcPr>
                                    <w:tcW w:w="3928" w:type="pct"/>
                                    <w:gridSpan w:val="3"/>
                                    <w:tcBorders>
                                      <w:top w:val="single" w:sz="4" w:space="0" w:color="auto"/>
                                      <w:left w:val="single" w:sz="4" w:space="0" w:color="auto"/>
                                      <w:bottom w:val="single" w:sz="4" w:space="0" w:color="auto"/>
                                      <w:right w:val="nil"/>
                                    </w:tcBorders>
                                  </w:tcPr>
                                  <w:p w14:paraId="303E1D0E" w14:textId="77777777" w:rsidR="00F83FD1" w:rsidRPr="00F83FD1" w:rsidRDefault="00F83FD1" w:rsidP="00F83FD1">
                                    <w:pPr>
                                      <w:rPr>
                                        <w:rFonts w:eastAsia="Times New Roman"/>
                                        <w:color w:val="auto"/>
                                        <w:sz w:val="6"/>
                                        <w:szCs w:val="6"/>
                                      </w:rPr>
                                    </w:pPr>
                                    <w:r>
                                      <w:rPr>
                                        <w:color w:val="auto"/>
                                        <w:sz w:val="6"/>
                                      </w:rPr>
                                      <w:t>CAD FAILA NOSAUKUMS</w:t>
                                    </w:r>
                                  </w:p>
                                </w:tc>
                                <w:tc>
                                  <w:tcPr>
                                    <w:tcW w:w="1072" w:type="pct"/>
                                    <w:gridSpan w:val="2"/>
                                    <w:tcBorders>
                                      <w:top w:val="single" w:sz="4" w:space="0" w:color="auto"/>
                                      <w:left w:val="nil"/>
                                      <w:bottom w:val="single" w:sz="4" w:space="0" w:color="auto"/>
                                      <w:right w:val="single" w:sz="4" w:space="0" w:color="auto"/>
                                    </w:tcBorders>
                                  </w:tcPr>
                                  <w:p w14:paraId="59ED7B06" w14:textId="77777777" w:rsidR="00F83FD1" w:rsidRPr="00F83FD1" w:rsidRDefault="00F83FD1" w:rsidP="00F83FD1">
                                    <w:pPr>
                                      <w:rPr>
                                        <w:rFonts w:eastAsia="Times New Roman"/>
                                        <w:color w:val="auto"/>
                                        <w:sz w:val="6"/>
                                        <w:szCs w:val="6"/>
                                        <w:lang w:eastAsia="zh-CN"/>
                                      </w:rPr>
                                    </w:pPr>
                                  </w:p>
                                </w:tc>
                              </w:tr>
                            </w:tbl>
                            <w:p w14:paraId="314EDC45" w14:textId="77777777" w:rsidR="00F83FD1" w:rsidRPr="00F83FD1" w:rsidRDefault="00F83FD1" w:rsidP="00F83FD1">
                              <w:pPr>
                                <w:rPr>
                                  <w:color w:val="auto"/>
                                  <w:sz w:val="6"/>
                                  <w:szCs w:val="14"/>
                                </w:rPr>
                              </w:pPr>
                            </w:p>
                          </w:txbxContent>
                        </v:textbox>
                      </v:shape>
                    </v:group>
                  </w:pict>
                </mc:Fallback>
              </mc:AlternateContent>
            </w:r>
            <w:r w:rsidRPr="004B4FA0">
              <w:rPr>
                <w:rFonts w:ascii="Times New Roman" w:hAnsi="Times New Roman" w:cs="Times New Roman"/>
                <w:noProof/>
                <w:color w:val="auto"/>
                <w:sz w:val="28"/>
              </w:rPr>
              <w:drawing>
                <wp:inline distT="0" distB="0" distL="0" distR="0" wp14:anchorId="35541EF3" wp14:editId="773424B8">
                  <wp:extent cx="6108065" cy="4596707"/>
                  <wp:effectExtent l="0" t="0" r="6985" b="0"/>
                  <wp:docPr id="721901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0176" name=""/>
                          <pic:cNvPicPr/>
                        </pic:nvPicPr>
                        <pic:blipFill>
                          <a:blip r:embed="rId47"/>
                          <a:stretch>
                            <a:fillRect/>
                          </a:stretch>
                        </pic:blipFill>
                        <pic:spPr>
                          <a:xfrm>
                            <a:off x="0" y="0"/>
                            <a:ext cx="6108192" cy="4596803"/>
                          </a:xfrm>
                          <a:prstGeom prst="rect">
                            <a:avLst/>
                          </a:prstGeom>
                        </pic:spPr>
                      </pic:pic>
                    </a:graphicData>
                  </a:graphic>
                </wp:inline>
              </w:drawing>
            </w:r>
          </w:p>
        </w:tc>
      </w:tr>
      <w:tr w:rsidR="00F83FD1" w:rsidRPr="004B4FA0" w14:paraId="15D81DA8" w14:textId="77777777" w:rsidTr="00EE00E0">
        <w:trPr>
          <w:trHeight w:val="170"/>
        </w:trPr>
        <w:tc>
          <w:tcPr>
            <w:tcW w:w="5000" w:type="pct"/>
          </w:tcPr>
          <w:p w14:paraId="492521F5" w14:textId="77777777" w:rsidR="00F83FD1" w:rsidRPr="004B4FA0" w:rsidRDefault="00F83FD1" w:rsidP="00F83FD1">
            <w:pPr>
              <w:rPr>
                <w:rFonts w:ascii="Times New Roman" w:hAnsi="Times New Roman" w:cs="Times New Roman"/>
                <w:i/>
                <w:iCs/>
                <w:color w:val="14467D"/>
                <w:sz w:val="18"/>
                <w:szCs w:val="18"/>
              </w:rPr>
            </w:pPr>
            <w:r w:rsidRPr="004B4FA0">
              <w:rPr>
                <w:rFonts w:ascii="Times New Roman" w:hAnsi="Times New Roman" w:cs="Times New Roman"/>
                <w:i/>
                <w:color w:val="14467D"/>
                <w:sz w:val="18"/>
              </w:rPr>
              <w:t>13. attēls – Nogulumu slāņa atrašanās vieta un biezums.</w:t>
            </w:r>
          </w:p>
          <w:p w14:paraId="30948C58" w14:textId="77777777" w:rsidR="00F83FD1" w:rsidRPr="004B4FA0" w:rsidRDefault="00F83FD1" w:rsidP="00EE00E0">
            <w:pPr>
              <w:rPr>
                <w:rFonts w:ascii="Times New Roman" w:hAnsi="Times New Roman" w:cs="Times New Roman"/>
                <w:i/>
                <w:iCs/>
                <w:color w:val="14467D"/>
                <w:sz w:val="18"/>
                <w:szCs w:val="18"/>
              </w:rPr>
            </w:pPr>
          </w:p>
          <w:p w14:paraId="4DD8EBBA" w14:textId="77777777" w:rsidR="00F83FD1" w:rsidRPr="004B4FA0" w:rsidRDefault="00F83FD1" w:rsidP="00EE00E0">
            <w:pPr>
              <w:rPr>
                <w:rFonts w:ascii="Times New Roman" w:hAnsi="Times New Roman" w:cs="Times New Roman"/>
                <w:i/>
                <w:iCs/>
                <w:color w:val="14467D"/>
                <w:sz w:val="18"/>
                <w:szCs w:val="18"/>
              </w:rPr>
            </w:pPr>
          </w:p>
        </w:tc>
      </w:tr>
    </w:tbl>
    <w:p w14:paraId="1EF67CC4" w14:textId="77777777" w:rsidR="00F83FD1" w:rsidRPr="004B4FA0" w:rsidRDefault="00F83FD1" w:rsidP="00F83FD1">
      <w:pPr>
        <w:jc w:val="both"/>
        <w:rPr>
          <w:rFonts w:ascii="Times New Roman" w:hAnsi="Times New Roman" w:cs="Times New Roman"/>
          <w:color w:val="auto"/>
          <w:sz w:val="28"/>
          <w:szCs w:val="28"/>
        </w:rPr>
      </w:pPr>
    </w:p>
    <w:p w14:paraId="711D30A9" w14:textId="77777777" w:rsidR="00F83FD1" w:rsidRPr="004B4FA0" w:rsidRDefault="00F83FD1" w:rsidP="00F83FD1">
      <w:pPr>
        <w:jc w:val="both"/>
        <w:rPr>
          <w:rFonts w:ascii="Times New Roman" w:hAnsi="Times New Roman" w:cs="Times New Roman"/>
          <w:color w:val="auto"/>
          <w:sz w:val="28"/>
          <w:szCs w:val="28"/>
        </w:rPr>
      </w:pPr>
    </w:p>
    <w:p w14:paraId="07E0ABD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54B1B567" w14:textId="77777777" w:rsidTr="00EE00E0">
        <w:trPr>
          <w:trHeight w:val="170"/>
        </w:trPr>
        <w:tc>
          <w:tcPr>
            <w:tcW w:w="5000" w:type="pct"/>
            <w:tcBorders>
              <w:top w:val="single" w:sz="4" w:space="0" w:color="auto"/>
              <w:left w:val="single" w:sz="4" w:space="0" w:color="auto"/>
              <w:right w:val="single" w:sz="4" w:space="0" w:color="auto"/>
            </w:tcBorders>
          </w:tcPr>
          <w:p w14:paraId="512D5F6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mc:AlternateContent>
                <mc:Choice Requires="wpg">
                  <w:drawing>
                    <wp:anchor distT="0" distB="0" distL="114300" distR="114300" simplePos="0" relativeHeight="251637760" behindDoc="0" locked="0" layoutInCell="1" allowOverlap="1" wp14:anchorId="26719BE2" wp14:editId="6F75FC73">
                      <wp:simplePos x="0" y="0"/>
                      <wp:positionH relativeFrom="column">
                        <wp:posOffset>4223304</wp:posOffset>
                      </wp:positionH>
                      <wp:positionV relativeFrom="paragraph">
                        <wp:posOffset>1627410</wp:posOffset>
                      </wp:positionV>
                      <wp:extent cx="1868900" cy="2851150"/>
                      <wp:effectExtent l="0" t="0" r="0" b="6350"/>
                      <wp:wrapNone/>
                      <wp:docPr id="1394496064" name="Группа 130"/>
                      <wp:cNvGraphicFramePr/>
                      <a:graphic xmlns:a="http://schemas.openxmlformats.org/drawingml/2006/main">
                        <a:graphicData uri="http://schemas.microsoft.com/office/word/2010/wordprocessingGroup">
                          <wpg:wgp>
                            <wpg:cNvGrpSpPr/>
                            <wpg:grpSpPr>
                              <a:xfrm>
                                <a:off x="0" y="0"/>
                                <a:ext cx="1868900" cy="2851150"/>
                                <a:chOff x="119110" y="-66071"/>
                                <a:chExt cx="1868933" cy="2851742"/>
                              </a:xfrm>
                            </wpg:grpSpPr>
                            <wps:wsp>
                              <wps:cNvPr id="654813754" name="Надпись 2"/>
                              <wps:cNvSpPr txBox="1">
                                <a:spLocks noChangeArrowheads="1"/>
                              </wps:cNvSpPr>
                              <wps:spPr bwMode="auto">
                                <a:xfrm>
                                  <a:off x="360387" y="-66071"/>
                                  <a:ext cx="1089498" cy="1199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A8BDC1" w14:textId="77777777" w:rsidR="00F83FD1" w:rsidRPr="00F83FD1" w:rsidRDefault="00F83FD1" w:rsidP="00F83FD1">
                                    <w:pPr>
                                      <w:rPr>
                                        <w:b/>
                                        <w:bCs/>
                                        <w:sz w:val="8"/>
                                        <w:szCs w:val="16"/>
                                      </w:rPr>
                                    </w:pPr>
                                    <w:r>
                                      <w:rPr>
                                        <w:b/>
                                        <w:sz w:val="8"/>
                                      </w:rPr>
                                      <w:t>APZĪMĒJUMI:</w:t>
                                    </w:r>
                                  </w:p>
                                </w:txbxContent>
                              </wps:txbx>
                              <wps:bodyPr rot="0" vert="horz" wrap="square" lIns="0" tIns="0" rIns="0" bIns="0" anchor="t" anchorCtr="0">
                                <a:noAutofit/>
                              </wps:bodyPr>
                            </wps:wsp>
                            <wps:wsp>
                              <wps:cNvPr id="924578842" name="Надпись 2"/>
                              <wps:cNvSpPr txBox="1">
                                <a:spLocks noChangeArrowheads="1"/>
                              </wps:cNvSpPr>
                              <wps:spPr bwMode="auto">
                                <a:xfrm>
                                  <a:off x="543277" y="70765"/>
                                  <a:ext cx="1211357" cy="7744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DCB0AF" w14:textId="77777777" w:rsidR="00F83FD1" w:rsidRPr="00F83FD1" w:rsidRDefault="00F83FD1" w:rsidP="00F83FD1">
                                    <w:pPr>
                                      <w:widowControl/>
                                      <w:rPr>
                                        <w:rFonts w:eastAsia="Times New Roman"/>
                                        <w:sz w:val="6"/>
                                        <w:szCs w:val="6"/>
                                      </w:rPr>
                                    </w:pPr>
                                    <w:proofErr w:type="spellStart"/>
                                    <w:r>
                                      <w:rPr>
                                        <w:sz w:val="6"/>
                                      </w:rPr>
                                      <w:t>Pjezometrs</w:t>
                                    </w:r>
                                    <w:proofErr w:type="spellEnd"/>
                                  </w:p>
                                  <w:p w14:paraId="6A731F82" w14:textId="77777777" w:rsidR="00F83FD1" w:rsidRPr="00F83FD1" w:rsidRDefault="00F83FD1" w:rsidP="00F83FD1">
                                    <w:pPr>
                                      <w:widowControl/>
                                      <w:rPr>
                                        <w:rFonts w:eastAsia="Times New Roman"/>
                                        <w:sz w:val="6"/>
                                        <w:szCs w:val="6"/>
                                        <w:lang w:val="it-IT" w:eastAsia="it-IT"/>
                                      </w:rPr>
                                    </w:pPr>
                                  </w:p>
                                  <w:p w14:paraId="5D8CBAAE" w14:textId="77777777" w:rsidR="00F83FD1" w:rsidRPr="00F83FD1" w:rsidRDefault="00F83FD1" w:rsidP="00F83FD1">
                                    <w:pPr>
                                      <w:widowControl/>
                                      <w:rPr>
                                        <w:rFonts w:eastAsia="Times New Roman"/>
                                        <w:sz w:val="6"/>
                                        <w:szCs w:val="6"/>
                                        <w:lang w:val="it-IT" w:eastAsia="it-IT"/>
                                      </w:rPr>
                                    </w:pPr>
                                  </w:p>
                                  <w:p w14:paraId="7AE29A19" w14:textId="77777777" w:rsidR="00F83FD1" w:rsidRPr="00F83FD1" w:rsidRDefault="00F83FD1" w:rsidP="00F83FD1">
                                    <w:pPr>
                                      <w:widowControl/>
                                      <w:rPr>
                                        <w:rFonts w:eastAsia="Times New Roman"/>
                                        <w:sz w:val="6"/>
                                        <w:szCs w:val="6"/>
                                      </w:rPr>
                                    </w:pPr>
                                    <w:r>
                                      <w:rPr>
                                        <w:sz w:val="6"/>
                                      </w:rPr>
                                      <w:t>Ierobežota teritorija Nord</w:t>
                                    </w:r>
                                  </w:p>
                                  <w:p w14:paraId="623E98B5" w14:textId="77777777" w:rsidR="00F83FD1" w:rsidRPr="00F83FD1" w:rsidRDefault="00F83FD1" w:rsidP="00F83FD1">
                                    <w:pPr>
                                      <w:widowControl/>
                                      <w:rPr>
                                        <w:rFonts w:eastAsia="Times New Roman"/>
                                        <w:sz w:val="6"/>
                                        <w:szCs w:val="6"/>
                                        <w:lang w:val="it-IT" w:eastAsia="it-IT"/>
                                      </w:rPr>
                                    </w:pPr>
                                  </w:p>
                                  <w:p w14:paraId="167539B0" w14:textId="77777777" w:rsidR="00F83FD1" w:rsidRPr="00F83FD1" w:rsidRDefault="00F83FD1" w:rsidP="00F83FD1">
                                    <w:pPr>
                                      <w:widowControl/>
                                      <w:rPr>
                                        <w:rFonts w:eastAsia="Times New Roman"/>
                                        <w:sz w:val="8"/>
                                        <w:szCs w:val="8"/>
                                        <w:lang w:val="it-IT" w:eastAsia="it-IT"/>
                                      </w:rPr>
                                    </w:pPr>
                                  </w:p>
                                  <w:p w14:paraId="2A32D7ED" w14:textId="77777777" w:rsidR="00F83FD1" w:rsidRPr="00F83FD1" w:rsidRDefault="00F83FD1" w:rsidP="00F83FD1">
                                    <w:pPr>
                                      <w:widowControl/>
                                      <w:rPr>
                                        <w:rFonts w:eastAsia="Times New Roman"/>
                                        <w:sz w:val="6"/>
                                        <w:szCs w:val="6"/>
                                      </w:rPr>
                                    </w:pPr>
                                    <w:proofErr w:type="spellStart"/>
                                    <w:r>
                                      <w:rPr>
                                        <w:sz w:val="6"/>
                                      </w:rPr>
                                      <w:t>Linea</w:t>
                                    </w:r>
                                    <w:proofErr w:type="spellEnd"/>
                                    <w:r>
                                      <w:rPr>
                                        <w:sz w:val="6"/>
                                      </w:rPr>
                                      <w:t xml:space="preserve"> </w:t>
                                    </w:r>
                                    <w:proofErr w:type="spellStart"/>
                                    <w:r>
                                      <w:rPr>
                                        <w:sz w:val="6"/>
                                      </w:rPr>
                                      <w:t>Isopiezometrica</w:t>
                                    </w:r>
                                    <w:proofErr w:type="spellEnd"/>
                                    <w:r>
                                      <w:rPr>
                                        <w:sz w:val="6"/>
                                      </w:rPr>
                                      <w:t xml:space="preserve"> (m </w:t>
                                    </w:r>
                                    <w:proofErr w:type="spellStart"/>
                                    <w:r>
                                      <w:rPr>
                                        <w:sz w:val="6"/>
                                      </w:rPr>
                                      <w:t>s.l.m</w:t>
                                    </w:r>
                                    <w:proofErr w:type="spellEnd"/>
                                    <w:r>
                                      <w:rPr>
                                        <w:sz w:val="6"/>
                                      </w:rPr>
                                      <w:t>.)</w:t>
                                    </w:r>
                                  </w:p>
                                  <w:p w14:paraId="7B926168" w14:textId="77777777" w:rsidR="00F83FD1" w:rsidRPr="00F83FD1" w:rsidRDefault="00F83FD1" w:rsidP="00F83FD1">
                                    <w:pPr>
                                      <w:widowControl/>
                                      <w:rPr>
                                        <w:rFonts w:eastAsia="Times New Roman"/>
                                        <w:sz w:val="6"/>
                                        <w:szCs w:val="6"/>
                                        <w:lang w:val="it-IT" w:eastAsia="it-IT"/>
                                      </w:rPr>
                                    </w:pPr>
                                  </w:p>
                                  <w:p w14:paraId="39AFC978" w14:textId="77777777" w:rsidR="00F83FD1" w:rsidRPr="00F83FD1" w:rsidRDefault="00F83FD1" w:rsidP="00F83FD1">
                                    <w:pPr>
                                      <w:widowControl/>
                                      <w:rPr>
                                        <w:rFonts w:eastAsia="Times New Roman"/>
                                        <w:sz w:val="6"/>
                                        <w:szCs w:val="6"/>
                                        <w:lang w:val="it-IT" w:eastAsia="it-IT"/>
                                      </w:rPr>
                                    </w:pPr>
                                  </w:p>
                                  <w:p w14:paraId="27D0CFA5" w14:textId="77777777" w:rsidR="00F83FD1" w:rsidRPr="00F83FD1" w:rsidRDefault="00F83FD1" w:rsidP="00F83FD1">
                                    <w:pPr>
                                      <w:widowControl/>
                                      <w:rPr>
                                        <w:rFonts w:eastAsia="Times New Roman"/>
                                        <w:sz w:val="6"/>
                                        <w:szCs w:val="6"/>
                                      </w:rPr>
                                    </w:pPr>
                                    <w:proofErr w:type="spellStart"/>
                                    <w:r>
                                      <w:rPr>
                                        <w:sz w:val="6"/>
                                      </w:rPr>
                                      <w:t>Cabina</w:t>
                                    </w:r>
                                    <w:proofErr w:type="spellEnd"/>
                                    <w:r>
                                      <w:rPr>
                                        <w:sz w:val="6"/>
                                      </w:rPr>
                                      <w:t xml:space="preserve"> </w:t>
                                    </w:r>
                                    <w:proofErr w:type="spellStart"/>
                                    <w:r>
                                      <w:rPr>
                                        <w:sz w:val="6"/>
                                      </w:rPr>
                                      <w:t>electrica</w:t>
                                    </w:r>
                                    <w:proofErr w:type="spellEnd"/>
                                    <w:r>
                                      <w:rPr>
                                        <w:sz w:val="6"/>
                                      </w:rPr>
                                      <w:t xml:space="preserve"> </w:t>
                                    </w:r>
                                    <w:proofErr w:type="spellStart"/>
                                    <w:r>
                                      <w:rPr>
                                        <w:sz w:val="6"/>
                                      </w:rPr>
                                      <w:t>primaria</w:t>
                                    </w:r>
                                    <w:proofErr w:type="spellEnd"/>
                                    <w:r>
                                      <w:rPr>
                                        <w:sz w:val="6"/>
                                      </w:rPr>
                                      <w:t xml:space="preserve"> A2A</w:t>
                                    </w:r>
                                  </w:p>
                                  <w:p w14:paraId="10BAB89F" w14:textId="77777777" w:rsidR="00F83FD1" w:rsidRPr="00F83FD1" w:rsidRDefault="00F83FD1" w:rsidP="00F83FD1">
                                    <w:pPr>
                                      <w:rPr>
                                        <w:color w:val="auto"/>
                                        <w:sz w:val="6"/>
                                        <w:szCs w:val="6"/>
                                        <w:lang w:val="it-IT"/>
                                      </w:rPr>
                                    </w:pPr>
                                  </w:p>
                                  <w:p w14:paraId="664970C5" w14:textId="77777777" w:rsidR="00F83FD1" w:rsidRPr="00F83FD1" w:rsidRDefault="00F83FD1" w:rsidP="00F83FD1">
                                    <w:pPr>
                                      <w:rPr>
                                        <w:color w:val="auto"/>
                                        <w:sz w:val="6"/>
                                        <w:szCs w:val="6"/>
                                        <w:lang w:val="it-IT"/>
                                      </w:rPr>
                                    </w:pPr>
                                  </w:p>
                                  <w:p w14:paraId="2A781A92"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5CA0272F" w14:textId="77777777" w:rsidR="00F83FD1" w:rsidRPr="00F83FD1" w:rsidRDefault="00F83FD1" w:rsidP="00F83FD1">
                                    <w:pPr>
                                      <w:rPr>
                                        <w:color w:val="auto"/>
                                        <w:sz w:val="6"/>
                                        <w:szCs w:val="6"/>
                                        <w:lang w:val="it-IT"/>
                                      </w:rPr>
                                    </w:pPr>
                                  </w:p>
                                </w:txbxContent>
                              </wps:txbx>
                              <wps:bodyPr rot="0" vert="horz" wrap="square" lIns="0" tIns="0" rIns="0" bIns="0" anchor="t" anchorCtr="0">
                                <a:noAutofit/>
                              </wps:bodyPr>
                            </wps:wsp>
                            <wps:wsp>
                              <wps:cNvPr id="1451028440" name="Надпись 2"/>
                              <wps:cNvSpPr txBox="1">
                                <a:spLocks noChangeArrowheads="1"/>
                              </wps:cNvSpPr>
                              <wps:spPr bwMode="auto">
                                <a:xfrm>
                                  <a:off x="1582287" y="1383203"/>
                                  <a:ext cx="226979" cy="616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4B176D7" w14:textId="77777777" w:rsidR="00F83FD1" w:rsidRPr="00F83FD1" w:rsidRDefault="00F83FD1" w:rsidP="00F83FD1">
                                    <w:pPr>
                                      <w:rPr>
                                        <w:color w:val="auto"/>
                                        <w:sz w:val="6"/>
                                        <w:szCs w:val="14"/>
                                      </w:rPr>
                                    </w:pPr>
                                    <w:r>
                                      <w:rPr>
                                        <w:color w:val="auto"/>
                                        <w:sz w:val="6"/>
                                      </w:rPr>
                                      <w:t>Metri</w:t>
                                    </w:r>
                                  </w:p>
                                </w:txbxContent>
                              </wps:txbx>
                              <wps:bodyPr rot="0" vert="horz" wrap="square" lIns="0" tIns="0" rIns="0" bIns="0" anchor="t" anchorCtr="0">
                                <a:noAutofit/>
                              </wps:bodyPr>
                            </wps:wsp>
                            <wps:wsp>
                              <wps:cNvPr id="879175612" name="Надпись 2"/>
                              <wps:cNvSpPr txBox="1">
                                <a:spLocks noChangeArrowheads="1"/>
                              </wps:cNvSpPr>
                              <wps:spPr bwMode="auto">
                                <a:xfrm>
                                  <a:off x="119110" y="1464733"/>
                                  <a:ext cx="1868933" cy="132093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6" w:type="dxa"/>
                                        <w:left w:w="6" w:type="dxa"/>
                                        <w:right w:w="6" w:type="dxa"/>
                                      </w:tblCellMar>
                                      <w:tblLook w:val="0000" w:firstRow="0" w:lastRow="0" w:firstColumn="0" w:lastColumn="0" w:noHBand="0" w:noVBand="0"/>
                                    </w:tblPr>
                                    <w:tblGrid>
                                      <w:gridCol w:w="281"/>
                                      <w:gridCol w:w="309"/>
                                      <w:gridCol w:w="1733"/>
                                      <w:gridCol w:w="336"/>
                                      <w:gridCol w:w="297"/>
                                    </w:tblGrid>
                                    <w:tr w:rsidR="00F83FD1" w:rsidRPr="00F83FD1" w14:paraId="0D242269" w14:textId="77777777" w:rsidTr="00D10C85">
                                      <w:trPr>
                                        <w:trHeight w:val="20"/>
                                      </w:trPr>
                                      <w:tc>
                                        <w:tcPr>
                                          <w:tcW w:w="474" w:type="pct"/>
                                          <w:tcBorders>
                                            <w:top w:val="single" w:sz="4" w:space="0" w:color="auto"/>
                                            <w:left w:val="single" w:sz="4" w:space="0" w:color="auto"/>
                                            <w:bottom w:val="nil"/>
                                            <w:right w:val="nil"/>
                                          </w:tcBorders>
                                        </w:tcPr>
                                        <w:p w14:paraId="5E078958"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622CE06A"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6EAA2E7A"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11C5F4B6"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72499D4A" w14:textId="77777777" w:rsidR="00F83FD1" w:rsidRPr="00F83FD1" w:rsidRDefault="00F83FD1" w:rsidP="00F83FD1">
                                          <w:pPr>
                                            <w:jc w:val="center"/>
                                            <w:rPr>
                                              <w:rFonts w:eastAsia="Times New Roman"/>
                                              <w:color w:val="auto"/>
                                              <w:sz w:val="6"/>
                                              <w:szCs w:val="6"/>
                                              <w:lang w:eastAsia="zh-CN"/>
                                            </w:rPr>
                                          </w:pPr>
                                        </w:p>
                                      </w:tc>
                                    </w:tr>
                                    <w:tr w:rsidR="00F83FD1" w:rsidRPr="00F83FD1" w14:paraId="7A29D4FE" w14:textId="77777777" w:rsidTr="00D10C85">
                                      <w:trPr>
                                        <w:trHeight w:val="20"/>
                                      </w:trPr>
                                      <w:tc>
                                        <w:tcPr>
                                          <w:tcW w:w="474" w:type="pct"/>
                                          <w:tcBorders>
                                            <w:top w:val="single" w:sz="4" w:space="0" w:color="auto"/>
                                            <w:left w:val="single" w:sz="4" w:space="0" w:color="auto"/>
                                            <w:bottom w:val="nil"/>
                                            <w:right w:val="nil"/>
                                          </w:tcBorders>
                                        </w:tcPr>
                                        <w:p w14:paraId="3E48D9CE"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0BD88E81"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0DDF961A"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558E0F81"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45F59A36" w14:textId="77777777" w:rsidR="00F83FD1" w:rsidRPr="00F83FD1" w:rsidRDefault="00F83FD1" w:rsidP="00F83FD1">
                                          <w:pPr>
                                            <w:jc w:val="center"/>
                                            <w:rPr>
                                              <w:rFonts w:eastAsia="Times New Roman"/>
                                              <w:color w:val="auto"/>
                                              <w:sz w:val="6"/>
                                              <w:szCs w:val="6"/>
                                              <w:lang w:eastAsia="zh-CN"/>
                                            </w:rPr>
                                          </w:pPr>
                                        </w:p>
                                      </w:tc>
                                    </w:tr>
                                    <w:tr w:rsidR="00F83FD1" w:rsidRPr="00F83FD1" w14:paraId="4681281A" w14:textId="77777777" w:rsidTr="00D10C85">
                                      <w:trPr>
                                        <w:trHeight w:val="20"/>
                                      </w:trPr>
                                      <w:tc>
                                        <w:tcPr>
                                          <w:tcW w:w="474" w:type="pct"/>
                                          <w:tcBorders>
                                            <w:top w:val="single" w:sz="4" w:space="0" w:color="auto"/>
                                            <w:left w:val="single" w:sz="4" w:space="0" w:color="auto"/>
                                            <w:bottom w:val="nil"/>
                                            <w:right w:val="nil"/>
                                          </w:tcBorders>
                                        </w:tcPr>
                                        <w:p w14:paraId="31DD0A23"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07DAAFEB"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6B9B7D9F"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72F1FE4"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75E753A7" w14:textId="77777777" w:rsidR="00F83FD1" w:rsidRPr="00F83FD1" w:rsidRDefault="00F83FD1" w:rsidP="00F83FD1">
                                          <w:pPr>
                                            <w:jc w:val="center"/>
                                            <w:rPr>
                                              <w:rFonts w:eastAsia="Times New Roman"/>
                                              <w:color w:val="auto"/>
                                              <w:sz w:val="6"/>
                                              <w:szCs w:val="6"/>
                                              <w:lang w:eastAsia="zh-CN"/>
                                            </w:rPr>
                                          </w:pPr>
                                        </w:p>
                                      </w:tc>
                                    </w:tr>
                                    <w:tr w:rsidR="00F83FD1" w:rsidRPr="00F83FD1" w14:paraId="0665D6D6" w14:textId="77777777" w:rsidTr="00D10C85">
                                      <w:trPr>
                                        <w:trHeight w:val="20"/>
                                      </w:trPr>
                                      <w:tc>
                                        <w:tcPr>
                                          <w:tcW w:w="474" w:type="pct"/>
                                          <w:tcBorders>
                                            <w:top w:val="single" w:sz="4" w:space="0" w:color="auto"/>
                                            <w:left w:val="single" w:sz="4" w:space="0" w:color="auto"/>
                                            <w:bottom w:val="nil"/>
                                            <w:right w:val="nil"/>
                                          </w:tcBorders>
                                        </w:tcPr>
                                        <w:p w14:paraId="63EC3FCA" w14:textId="77777777" w:rsidR="00F83FD1" w:rsidRPr="00F83FD1" w:rsidRDefault="00F83FD1" w:rsidP="00F83FD1">
                                          <w:pPr>
                                            <w:jc w:val="center"/>
                                            <w:rPr>
                                              <w:rFonts w:eastAsia="Times New Roman"/>
                                              <w:color w:val="auto"/>
                                              <w:sz w:val="6"/>
                                              <w:szCs w:val="6"/>
                                            </w:rPr>
                                          </w:pPr>
                                          <w:r>
                                            <w:rPr>
                                              <w:color w:val="auto"/>
                                              <w:sz w:val="6"/>
                                            </w:rPr>
                                            <w:t>0</w:t>
                                          </w:r>
                                        </w:p>
                                      </w:tc>
                                      <w:tc>
                                        <w:tcPr>
                                          <w:tcW w:w="522" w:type="pct"/>
                                          <w:tcBorders>
                                            <w:top w:val="single" w:sz="4" w:space="0" w:color="auto"/>
                                            <w:left w:val="single" w:sz="4" w:space="0" w:color="auto"/>
                                            <w:bottom w:val="nil"/>
                                            <w:right w:val="nil"/>
                                          </w:tcBorders>
                                        </w:tcPr>
                                        <w:p w14:paraId="79581A1F" w14:textId="77777777" w:rsidR="00F83FD1" w:rsidRPr="00F83FD1" w:rsidRDefault="00F83FD1" w:rsidP="00F83FD1">
                                          <w:pPr>
                                            <w:jc w:val="center"/>
                                            <w:rPr>
                                              <w:rFonts w:eastAsia="Times New Roman"/>
                                              <w:color w:val="auto"/>
                                              <w:sz w:val="6"/>
                                              <w:szCs w:val="6"/>
                                            </w:rPr>
                                          </w:pPr>
                                          <w:r>
                                            <w:rPr>
                                              <w:color w:val="auto"/>
                                              <w:sz w:val="6"/>
                                            </w:rPr>
                                            <w:t>Dic’19</w:t>
                                          </w:r>
                                        </w:p>
                                      </w:tc>
                                      <w:tc>
                                        <w:tcPr>
                                          <w:tcW w:w="2931" w:type="pct"/>
                                          <w:tcBorders>
                                            <w:top w:val="single" w:sz="4" w:space="0" w:color="auto"/>
                                            <w:left w:val="single" w:sz="4" w:space="0" w:color="auto"/>
                                            <w:bottom w:val="nil"/>
                                            <w:right w:val="nil"/>
                                          </w:tcBorders>
                                        </w:tcPr>
                                        <w:p w14:paraId="43EF0D20"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9" w:type="pct"/>
                                          <w:tcBorders>
                                            <w:top w:val="single" w:sz="4" w:space="0" w:color="auto"/>
                                            <w:left w:val="nil"/>
                                            <w:bottom w:val="nil"/>
                                            <w:right w:val="nil"/>
                                          </w:tcBorders>
                                        </w:tcPr>
                                        <w:p w14:paraId="44D753D3"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13B79F45"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30307B2B" w14:textId="77777777" w:rsidTr="00D10C85">
                                      <w:trPr>
                                        <w:trHeight w:val="20"/>
                                      </w:trPr>
                                      <w:tc>
                                        <w:tcPr>
                                          <w:tcW w:w="474" w:type="pct"/>
                                          <w:tcBorders>
                                            <w:top w:val="single" w:sz="4" w:space="0" w:color="auto"/>
                                            <w:left w:val="single" w:sz="4" w:space="0" w:color="auto"/>
                                            <w:bottom w:val="nil"/>
                                            <w:right w:val="nil"/>
                                          </w:tcBorders>
                                        </w:tcPr>
                                        <w:p w14:paraId="0BEF8F23" w14:textId="77777777" w:rsidR="00F83FD1" w:rsidRPr="00F83FD1" w:rsidRDefault="00F83FD1" w:rsidP="00F83FD1">
                                          <w:pPr>
                                            <w:jc w:val="center"/>
                                            <w:rPr>
                                              <w:rFonts w:eastAsia="Times New Roman"/>
                                              <w:color w:val="auto"/>
                                              <w:sz w:val="6"/>
                                              <w:szCs w:val="6"/>
                                            </w:rPr>
                                          </w:pPr>
                                          <w:r>
                                            <w:rPr>
                                              <w:color w:val="auto"/>
                                              <w:sz w:val="6"/>
                                            </w:rPr>
                                            <w:t>PĀRSK.</w:t>
                                          </w:r>
                                        </w:p>
                                      </w:tc>
                                      <w:tc>
                                        <w:tcPr>
                                          <w:tcW w:w="522" w:type="pct"/>
                                          <w:tcBorders>
                                            <w:top w:val="single" w:sz="4" w:space="0" w:color="auto"/>
                                            <w:left w:val="single" w:sz="4" w:space="0" w:color="auto"/>
                                            <w:bottom w:val="nil"/>
                                            <w:right w:val="nil"/>
                                          </w:tcBorders>
                                        </w:tcPr>
                                        <w:p w14:paraId="0052D875" w14:textId="77777777" w:rsidR="00F83FD1" w:rsidRPr="00F83FD1" w:rsidRDefault="00F83FD1" w:rsidP="00F83FD1">
                                          <w:pPr>
                                            <w:jc w:val="center"/>
                                            <w:rPr>
                                              <w:rFonts w:eastAsia="Times New Roman"/>
                                              <w:color w:val="auto"/>
                                              <w:sz w:val="6"/>
                                              <w:szCs w:val="6"/>
                                            </w:rPr>
                                          </w:pPr>
                                          <w:r>
                                            <w:rPr>
                                              <w:color w:val="auto"/>
                                              <w:sz w:val="6"/>
                                            </w:rPr>
                                            <w:t>DATUMS</w:t>
                                          </w:r>
                                        </w:p>
                                      </w:tc>
                                      <w:tc>
                                        <w:tcPr>
                                          <w:tcW w:w="2931" w:type="pct"/>
                                          <w:tcBorders>
                                            <w:top w:val="single" w:sz="4" w:space="0" w:color="auto"/>
                                            <w:left w:val="single" w:sz="4" w:space="0" w:color="auto"/>
                                            <w:bottom w:val="nil"/>
                                            <w:right w:val="nil"/>
                                          </w:tcBorders>
                                        </w:tcPr>
                                        <w:p w14:paraId="0546B076" w14:textId="77777777" w:rsidR="00F83FD1" w:rsidRPr="00F83FD1" w:rsidRDefault="00F83FD1" w:rsidP="00F83FD1">
                                          <w:pPr>
                                            <w:rPr>
                                              <w:rFonts w:eastAsia="Times New Roman"/>
                                              <w:color w:val="auto"/>
                                              <w:sz w:val="6"/>
                                              <w:szCs w:val="6"/>
                                            </w:rPr>
                                          </w:pPr>
                                          <w:r>
                                            <w:rPr>
                                              <w:color w:val="auto"/>
                                              <w:sz w:val="6"/>
                                            </w:rPr>
                                            <w:t>APRAKSTS</w:t>
                                          </w:r>
                                        </w:p>
                                      </w:tc>
                                      <w:tc>
                                        <w:tcPr>
                                          <w:tcW w:w="569" w:type="pct"/>
                                          <w:tcBorders>
                                            <w:top w:val="single" w:sz="4" w:space="0" w:color="auto"/>
                                            <w:left w:val="nil"/>
                                            <w:bottom w:val="nil"/>
                                            <w:right w:val="nil"/>
                                          </w:tcBorders>
                                        </w:tcPr>
                                        <w:p w14:paraId="03EC5BF0"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1D8FC976" w14:textId="77777777" w:rsidR="00F83FD1" w:rsidRPr="00F83FD1" w:rsidRDefault="00F83FD1" w:rsidP="00F83FD1">
                                          <w:pPr>
                                            <w:jc w:val="center"/>
                                            <w:rPr>
                                              <w:rFonts w:eastAsia="Times New Roman"/>
                                              <w:color w:val="auto"/>
                                              <w:sz w:val="6"/>
                                              <w:szCs w:val="6"/>
                                            </w:rPr>
                                          </w:pPr>
                                        </w:p>
                                      </w:tc>
                                    </w:tr>
                                    <w:tr w:rsidR="00F83FD1" w:rsidRPr="00F83FD1" w14:paraId="316F01A5" w14:textId="77777777" w:rsidTr="00D10C85">
                                      <w:trPr>
                                        <w:trHeight w:val="20"/>
                                      </w:trPr>
                                      <w:tc>
                                        <w:tcPr>
                                          <w:tcW w:w="5000" w:type="pct"/>
                                          <w:gridSpan w:val="5"/>
                                          <w:tcBorders>
                                            <w:top w:val="single" w:sz="4" w:space="0" w:color="auto"/>
                                            <w:left w:val="single" w:sz="4" w:space="0" w:color="auto"/>
                                            <w:bottom w:val="nil"/>
                                            <w:right w:val="single" w:sz="4" w:space="0" w:color="auto"/>
                                          </w:tcBorders>
                                        </w:tcPr>
                                        <w:p w14:paraId="4EF1E870"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730B215D" w14:textId="77777777" w:rsidTr="00D10C85">
                                      <w:trPr>
                                        <w:trHeight w:val="20"/>
                                      </w:trPr>
                                      <w:tc>
                                        <w:tcPr>
                                          <w:tcW w:w="3928" w:type="pct"/>
                                          <w:gridSpan w:val="3"/>
                                          <w:tcBorders>
                                            <w:top w:val="single" w:sz="4" w:space="0" w:color="auto"/>
                                            <w:left w:val="single" w:sz="4" w:space="0" w:color="auto"/>
                                            <w:bottom w:val="nil"/>
                                            <w:right w:val="nil"/>
                                          </w:tcBorders>
                                          <w:vAlign w:val="center"/>
                                        </w:tcPr>
                                        <w:p w14:paraId="0A9ED6C9"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31018382" wp14:editId="221EDE81">
                                                <wp:extent cx="947141" cy="190500"/>
                                                <wp:effectExtent l="0" t="0" r="5715" b="0"/>
                                                <wp:docPr id="1849119944"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p w14:paraId="0AA28735" w14:textId="77777777" w:rsidR="00F83FD1" w:rsidRPr="00F83FD1" w:rsidRDefault="00F83FD1" w:rsidP="00F83FD1">
                                          <w:pPr>
                                            <w:jc w:val="center"/>
                                            <w:rPr>
                                              <w:rFonts w:eastAsia="Times New Roman"/>
                                              <w:color w:val="auto"/>
                                              <w:sz w:val="4"/>
                                              <w:szCs w:val="4"/>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1829B9D9" w14:textId="77777777" w:rsidR="00F83FD1" w:rsidRPr="00F83FD1" w:rsidRDefault="00F83FD1" w:rsidP="00F83FD1">
                                          <w:pPr>
                                            <w:rPr>
                                              <w:rFonts w:eastAsia="Times New Roman"/>
                                              <w:color w:val="auto"/>
                                              <w:sz w:val="5"/>
                                              <w:szCs w:val="5"/>
                                            </w:rPr>
                                          </w:pPr>
                                          <w:r>
                                            <w:rPr>
                                              <w:color w:val="auto"/>
                                              <w:sz w:val="5"/>
                                            </w:rPr>
                                            <w:t>APSTIPRINĀTS KONST</w:t>
                                          </w:r>
                                        </w:p>
                                        <w:p w14:paraId="13CB7926" w14:textId="77777777" w:rsidR="00F83FD1" w:rsidRPr="00F83FD1" w:rsidRDefault="00F83FD1" w:rsidP="00F83FD1">
                                          <w:pPr>
                                            <w:rPr>
                                              <w:rFonts w:eastAsia="Times New Roman"/>
                                              <w:color w:val="auto"/>
                                              <w:sz w:val="5"/>
                                              <w:szCs w:val="5"/>
                                              <w:lang w:eastAsia="zh-CN"/>
                                            </w:rPr>
                                          </w:pPr>
                                        </w:p>
                                        <w:p w14:paraId="7FF36CEF" w14:textId="77777777" w:rsidR="00F83FD1" w:rsidRPr="00F83FD1" w:rsidRDefault="00F83FD1" w:rsidP="00F83FD1">
                                          <w:pPr>
                                            <w:rPr>
                                              <w:rFonts w:eastAsia="Times New Roman"/>
                                              <w:color w:val="auto"/>
                                              <w:sz w:val="5"/>
                                              <w:szCs w:val="5"/>
                                            </w:rPr>
                                          </w:pPr>
                                          <w:r>
                                            <w:rPr>
                                              <w:color w:val="auto"/>
                                              <w:sz w:val="5"/>
                                            </w:rPr>
                                            <w:t>RAS. PĀRSK.</w:t>
                                          </w:r>
                                        </w:p>
                                        <w:p w14:paraId="38A70DA0" w14:textId="77777777" w:rsidR="00F83FD1" w:rsidRPr="00F83FD1" w:rsidRDefault="00F83FD1" w:rsidP="00F83FD1">
                                          <w:pPr>
                                            <w:rPr>
                                              <w:rFonts w:eastAsia="Times New Roman"/>
                                              <w:color w:val="auto"/>
                                              <w:sz w:val="5"/>
                                              <w:szCs w:val="5"/>
                                              <w:lang w:eastAsia="zh-CN"/>
                                            </w:rPr>
                                          </w:pPr>
                                        </w:p>
                                        <w:p w14:paraId="7BC29640"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13498E77" w14:textId="77777777" w:rsidTr="00D10C85">
                                      <w:trPr>
                                        <w:trHeight w:val="102"/>
                                      </w:trPr>
                                      <w:tc>
                                        <w:tcPr>
                                          <w:tcW w:w="3928" w:type="pct"/>
                                          <w:gridSpan w:val="3"/>
                                          <w:vMerge w:val="restart"/>
                                          <w:tcBorders>
                                            <w:top w:val="single" w:sz="4" w:space="0" w:color="auto"/>
                                            <w:left w:val="single" w:sz="4" w:space="0" w:color="auto"/>
                                            <w:right w:val="nil"/>
                                          </w:tcBorders>
                                          <w:vAlign w:val="center"/>
                                        </w:tcPr>
                                        <w:p w14:paraId="0D0BE067"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1BAC8D63" w14:textId="77777777" w:rsidR="00F83FD1" w:rsidRPr="00F83FD1" w:rsidRDefault="00F83FD1" w:rsidP="00F83FD1">
                                          <w:pPr>
                                            <w:jc w:val="center"/>
                                            <w:rPr>
                                              <w:rFonts w:eastAsia="Times New Roman"/>
                                              <w:color w:val="auto"/>
                                              <w:sz w:val="6"/>
                                              <w:szCs w:val="6"/>
                                            </w:rPr>
                                          </w:pPr>
                                          <w:proofErr w:type="spellStart"/>
                                          <w:r>
                                            <w:rPr>
                                              <w:color w:val="auto"/>
                                              <w:sz w:val="6"/>
                                            </w:rPr>
                                            <w:t>Piezometria</w:t>
                                          </w:r>
                                          <w:proofErr w:type="spellEnd"/>
                                          <w:r>
                                            <w:rPr>
                                              <w:color w:val="auto"/>
                                              <w:sz w:val="6"/>
                                            </w:rPr>
                                            <w:t xml:space="preserve"> </w:t>
                                          </w:r>
                                          <w:proofErr w:type="spellStart"/>
                                          <w:r>
                                            <w:rPr>
                                              <w:color w:val="auto"/>
                                              <w:sz w:val="6"/>
                                            </w:rPr>
                                            <w:t>Falda</w:t>
                                          </w:r>
                                          <w:proofErr w:type="spellEnd"/>
                                          <w:r>
                                            <w:rPr>
                                              <w:color w:val="auto"/>
                                              <w:sz w:val="6"/>
                                            </w:rPr>
                                            <w:t xml:space="preserve"> </w:t>
                                          </w:r>
                                          <w:proofErr w:type="spellStart"/>
                                          <w:r>
                                            <w:rPr>
                                              <w:color w:val="auto"/>
                                              <w:sz w:val="6"/>
                                            </w:rPr>
                                            <w:t>Sospesa</w:t>
                                          </w:r>
                                          <w:proofErr w:type="spellEnd"/>
                                        </w:p>
                                        <w:p w14:paraId="45B8CAC2" w14:textId="77777777" w:rsidR="00F83FD1" w:rsidRPr="00F83FD1" w:rsidRDefault="00F83FD1" w:rsidP="00F83FD1">
                                          <w:pPr>
                                            <w:jc w:val="center"/>
                                            <w:rPr>
                                              <w:rFonts w:eastAsia="Times New Roman"/>
                                              <w:color w:val="auto"/>
                                              <w:sz w:val="6"/>
                                              <w:szCs w:val="6"/>
                                            </w:rPr>
                                          </w:pPr>
                                          <w:r>
                                            <w:rPr>
                                              <w:color w:val="auto"/>
                                              <w:sz w:val="6"/>
                                            </w:rPr>
                                            <w:t>(2019. gada janvāris)</w:t>
                                          </w:r>
                                        </w:p>
                                      </w:tc>
                                      <w:tc>
                                        <w:tcPr>
                                          <w:tcW w:w="1072" w:type="pct"/>
                                          <w:gridSpan w:val="2"/>
                                          <w:tcBorders>
                                            <w:top w:val="single" w:sz="4" w:space="0" w:color="auto"/>
                                            <w:left w:val="single" w:sz="4" w:space="0" w:color="auto"/>
                                            <w:bottom w:val="nil"/>
                                            <w:right w:val="single" w:sz="4" w:space="0" w:color="auto"/>
                                          </w:tcBorders>
                                          <w:vAlign w:val="bottom"/>
                                        </w:tcPr>
                                        <w:p w14:paraId="5D474C5E"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5657F63B" w14:textId="77777777" w:rsidTr="00D10C85">
                                      <w:trPr>
                                        <w:trHeight w:val="102"/>
                                      </w:trPr>
                                      <w:tc>
                                        <w:tcPr>
                                          <w:tcW w:w="3928" w:type="pct"/>
                                          <w:gridSpan w:val="3"/>
                                          <w:vMerge/>
                                          <w:tcBorders>
                                            <w:left w:val="single" w:sz="4" w:space="0" w:color="auto"/>
                                            <w:right w:val="nil"/>
                                          </w:tcBorders>
                                        </w:tcPr>
                                        <w:p w14:paraId="07EB1651"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60C3E5E9"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51B106C5" w14:textId="77777777" w:rsidTr="00D10C85">
                                      <w:trPr>
                                        <w:trHeight w:val="102"/>
                                      </w:trPr>
                                      <w:tc>
                                        <w:tcPr>
                                          <w:tcW w:w="3928" w:type="pct"/>
                                          <w:gridSpan w:val="3"/>
                                          <w:vMerge/>
                                          <w:tcBorders>
                                            <w:left w:val="single" w:sz="4" w:space="0" w:color="auto"/>
                                            <w:bottom w:val="nil"/>
                                            <w:right w:val="nil"/>
                                          </w:tcBorders>
                                        </w:tcPr>
                                        <w:p w14:paraId="078E266E"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7364FA23" w14:textId="77777777" w:rsidR="00F83FD1" w:rsidRPr="00F83FD1" w:rsidRDefault="00F83FD1" w:rsidP="00F83FD1">
                                          <w:pPr>
                                            <w:jc w:val="center"/>
                                            <w:rPr>
                                              <w:rFonts w:eastAsia="Times New Roman"/>
                                              <w:color w:val="auto"/>
                                              <w:sz w:val="6"/>
                                              <w:szCs w:val="6"/>
                                            </w:rPr>
                                          </w:pPr>
                                          <w:r>
                                            <w:rPr>
                                              <w:color w:val="auto"/>
                                              <w:sz w:val="6"/>
                                            </w:rPr>
                                            <w:t>1-BH-0</w:t>
                                          </w:r>
                                        </w:p>
                                        <w:p w14:paraId="03DD090E"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5110C94A" w14:textId="77777777" w:rsidTr="00D10C85">
                                      <w:trPr>
                                        <w:trHeight w:val="20"/>
                                      </w:trPr>
                                      <w:tc>
                                        <w:tcPr>
                                          <w:tcW w:w="3928" w:type="pct"/>
                                          <w:gridSpan w:val="3"/>
                                          <w:vMerge w:val="restart"/>
                                          <w:tcBorders>
                                            <w:top w:val="single" w:sz="4" w:space="0" w:color="auto"/>
                                            <w:left w:val="single" w:sz="4" w:space="0" w:color="auto"/>
                                            <w:bottom w:val="nil"/>
                                            <w:right w:val="nil"/>
                                          </w:tcBorders>
                                        </w:tcPr>
                                        <w:p w14:paraId="0F5DA59C"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154AD142" wp14:editId="724A9502">
                                                <wp:extent cx="405747" cy="156057"/>
                                                <wp:effectExtent l="0" t="0" r="0" b="0"/>
                                                <wp:docPr id="308949333"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16A716AF" w14:textId="77777777" w:rsidR="00F83FD1" w:rsidRPr="00F83FD1" w:rsidRDefault="00F83FD1" w:rsidP="00F83FD1">
                                          <w:pPr>
                                            <w:rPr>
                                              <w:rFonts w:eastAsia="Times New Roman"/>
                                              <w:color w:val="auto"/>
                                              <w:sz w:val="5"/>
                                              <w:szCs w:val="5"/>
                                              <w:lang w:eastAsia="zh-CN"/>
                                            </w:rPr>
                                          </w:pPr>
                                        </w:p>
                                        <w:p w14:paraId="231DF637"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4F7B7020"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4D8954CA" w14:textId="77777777" w:rsidR="00F83FD1" w:rsidRPr="00F83FD1" w:rsidRDefault="00F83FD1" w:rsidP="00F83FD1">
                                          <w:pPr>
                                            <w:rPr>
                                              <w:rFonts w:eastAsia="Times New Roman"/>
                                              <w:color w:val="auto"/>
                                              <w:sz w:val="5"/>
                                              <w:szCs w:val="5"/>
                                            </w:rPr>
                                          </w:pPr>
                                          <w:r>
                                            <w:rPr>
                                              <w:color w:val="auto"/>
                                              <w:sz w:val="5"/>
                                            </w:rPr>
                                            <w:t>MATERIĀLU PIEPRASĪJUMS</w:t>
                                          </w:r>
                                        </w:p>
                                        <w:p w14:paraId="2886A911" w14:textId="77777777" w:rsidR="00F83FD1" w:rsidRPr="00F83FD1" w:rsidRDefault="00F83FD1" w:rsidP="00F83FD1">
                                          <w:pPr>
                                            <w:rPr>
                                              <w:rFonts w:eastAsia="Times New Roman"/>
                                              <w:color w:val="auto"/>
                                              <w:sz w:val="5"/>
                                              <w:szCs w:val="5"/>
                                              <w:lang w:eastAsia="zh-CN"/>
                                            </w:rPr>
                                          </w:pPr>
                                        </w:p>
                                      </w:tc>
                                    </w:tr>
                                    <w:tr w:rsidR="00F83FD1" w:rsidRPr="00F83FD1" w14:paraId="3E86D4DC" w14:textId="77777777" w:rsidTr="00D10C85">
                                      <w:trPr>
                                        <w:trHeight w:val="20"/>
                                      </w:trPr>
                                      <w:tc>
                                        <w:tcPr>
                                          <w:tcW w:w="3928" w:type="pct"/>
                                          <w:gridSpan w:val="3"/>
                                          <w:vMerge/>
                                          <w:tcBorders>
                                            <w:top w:val="nil"/>
                                            <w:left w:val="single" w:sz="4" w:space="0" w:color="auto"/>
                                            <w:bottom w:val="nil"/>
                                            <w:right w:val="nil"/>
                                          </w:tcBorders>
                                        </w:tcPr>
                                        <w:p w14:paraId="0C070D1A"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058E6388" w14:textId="77777777" w:rsidR="00F83FD1" w:rsidRPr="00F83FD1" w:rsidRDefault="00F83FD1" w:rsidP="00F83FD1">
                                          <w:pPr>
                                            <w:rPr>
                                              <w:rFonts w:eastAsia="Times New Roman"/>
                                              <w:color w:val="auto"/>
                                              <w:sz w:val="5"/>
                                              <w:szCs w:val="5"/>
                                            </w:rPr>
                                          </w:pPr>
                                          <w:r>
                                            <w:rPr>
                                              <w:color w:val="auto"/>
                                              <w:sz w:val="5"/>
                                            </w:rPr>
                                            <w:t>KLIENTA RAS. Nr.</w:t>
                                          </w:r>
                                        </w:p>
                                        <w:p w14:paraId="428D1E04" w14:textId="77777777" w:rsidR="00F83FD1" w:rsidRPr="00F83FD1" w:rsidRDefault="00F83FD1" w:rsidP="00F83FD1">
                                          <w:pPr>
                                            <w:rPr>
                                              <w:rFonts w:eastAsia="Times New Roman"/>
                                              <w:color w:val="auto"/>
                                              <w:sz w:val="5"/>
                                              <w:szCs w:val="5"/>
                                              <w:lang w:eastAsia="zh-CN"/>
                                            </w:rPr>
                                          </w:pPr>
                                        </w:p>
                                        <w:p w14:paraId="3AC54F7A" w14:textId="77777777" w:rsidR="00F83FD1" w:rsidRPr="00F83FD1" w:rsidRDefault="00F83FD1" w:rsidP="00F83FD1">
                                          <w:pPr>
                                            <w:rPr>
                                              <w:rFonts w:eastAsia="Times New Roman"/>
                                              <w:color w:val="auto"/>
                                              <w:sz w:val="5"/>
                                              <w:szCs w:val="5"/>
                                              <w:lang w:eastAsia="zh-CN"/>
                                            </w:rPr>
                                          </w:pPr>
                                        </w:p>
                                      </w:tc>
                                    </w:tr>
                                    <w:tr w:rsidR="00F83FD1" w:rsidRPr="00F83FD1" w14:paraId="634876B1" w14:textId="77777777" w:rsidTr="00D10C85">
                                      <w:trPr>
                                        <w:trHeight w:val="20"/>
                                      </w:trPr>
                                      <w:tc>
                                        <w:tcPr>
                                          <w:tcW w:w="3928" w:type="pct"/>
                                          <w:gridSpan w:val="3"/>
                                          <w:vMerge/>
                                          <w:tcBorders>
                                            <w:top w:val="nil"/>
                                            <w:left w:val="single" w:sz="4" w:space="0" w:color="auto"/>
                                            <w:bottom w:val="nil"/>
                                            <w:right w:val="nil"/>
                                          </w:tcBorders>
                                        </w:tcPr>
                                        <w:p w14:paraId="55A0D815" w14:textId="77777777" w:rsidR="00F83FD1" w:rsidRPr="00F83FD1" w:rsidRDefault="00F83FD1" w:rsidP="00F83FD1">
                                          <w:pPr>
                                            <w:rPr>
                                              <w:rFonts w:eastAsia="Times New Roman"/>
                                              <w:color w:val="auto"/>
                                              <w:sz w:val="6"/>
                                              <w:szCs w:val="6"/>
                                              <w:lang w:eastAsia="zh-CN"/>
                                            </w:rPr>
                                          </w:pPr>
                                        </w:p>
                                      </w:tc>
                                      <w:tc>
                                        <w:tcPr>
                                          <w:tcW w:w="569" w:type="pct"/>
                                          <w:tcBorders>
                                            <w:top w:val="nil"/>
                                            <w:left w:val="single" w:sz="4" w:space="0" w:color="auto"/>
                                            <w:bottom w:val="single" w:sz="4" w:space="0" w:color="auto"/>
                                            <w:right w:val="nil"/>
                                          </w:tcBorders>
                                          <w:vAlign w:val="center"/>
                                        </w:tcPr>
                                        <w:p w14:paraId="168E8781" w14:textId="77777777" w:rsidR="00F83FD1" w:rsidRPr="00F83FD1" w:rsidRDefault="00F83FD1" w:rsidP="00F83FD1">
                                          <w:pPr>
                                            <w:jc w:val="center"/>
                                            <w:rPr>
                                              <w:rFonts w:eastAsia="Times New Roman"/>
                                              <w:color w:val="auto"/>
                                              <w:sz w:val="5"/>
                                              <w:szCs w:val="5"/>
                                            </w:rPr>
                                          </w:pPr>
                                          <w:r>
                                            <w:rPr>
                                              <w:color w:val="auto"/>
                                              <w:sz w:val="5"/>
                                            </w:rPr>
                                            <w:t>LAPA</w:t>
                                          </w:r>
                                        </w:p>
                                      </w:tc>
                                      <w:tc>
                                        <w:tcPr>
                                          <w:tcW w:w="504" w:type="pct"/>
                                          <w:tcBorders>
                                            <w:top w:val="nil"/>
                                            <w:left w:val="nil"/>
                                            <w:bottom w:val="single" w:sz="4" w:space="0" w:color="auto"/>
                                            <w:right w:val="single" w:sz="4" w:space="0" w:color="auto"/>
                                          </w:tcBorders>
                                          <w:vAlign w:val="center"/>
                                        </w:tcPr>
                                        <w:p w14:paraId="74F12C96"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40C63B18" w14:textId="77777777" w:rsidTr="00D10C85">
                                      <w:trPr>
                                        <w:trHeight w:val="227"/>
                                      </w:trPr>
                                      <w:tc>
                                        <w:tcPr>
                                          <w:tcW w:w="3928" w:type="pct"/>
                                          <w:gridSpan w:val="3"/>
                                          <w:vMerge/>
                                          <w:tcBorders>
                                            <w:top w:val="nil"/>
                                            <w:left w:val="single" w:sz="4" w:space="0" w:color="auto"/>
                                            <w:bottom w:val="nil"/>
                                            <w:right w:val="nil"/>
                                          </w:tcBorders>
                                        </w:tcPr>
                                        <w:p w14:paraId="6DFE5C69"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right w:val="single" w:sz="4" w:space="0" w:color="auto"/>
                                          </w:tcBorders>
                                          <w:vAlign w:val="center"/>
                                        </w:tcPr>
                                        <w:p w14:paraId="522C0880" w14:textId="77777777" w:rsidR="00F83FD1" w:rsidRPr="00F83FD1" w:rsidRDefault="00F83FD1" w:rsidP="00F83FD1">
                                          <w:pPr>
                                            <w:rPr>
                                              <w:rFonts w:eastAsia="Times New Roman"/>
                                              <w:color w:val="auto"/>
                                              <w:sz w:val="5"/>
                                              <w:szCs w:val="5"/>
                                            </w:rPr>
                                          </w:pPr>
                                          <w:r>
                                            <w:rPr>
                                              <w:color w:val="auto"/>
                                              <w:sz w:val="5"/>
                                            </w:rPr>
                                            <w:t>RAS. Nr.</w:t>
                                          </w:r>
                                        </w:p>
                                        <w:p w14:paraId="7E4F071D" w14:textId="77777777" w:rsidR="00F83FD1" w:rsidRPr="00F83FD1" w:rsidRDefault="00F83FD1" w:rsidP="00F83FD1">
                                          <w:pPr>
                                            <w:rPr>
                                              <w:rFonts w:eastAsia="Times New Roman"/>
                                              <w:color w:val="auto"/>
                                              <w:sz w:val="5"/>
                                              <w:szCs w:val="5"/>
                                              <w:lang w:val="de-DE" w:eastAsia="de-DE"/>
                                            </w:rPr>
                                          </w:pPr>
                                        </w:p>
                                        <w:p w14:paraId="38D0E3F7" w14:textId="77777777" w:rsidR="00F83FD1" w:rsidRPr="00F83FD1" w:rsidRDefault="00F83FD1" w:rsidP="00F83FD1">
                                          <w:pPr>
                                            <w:rPr>
                                              <w:rFonts w:eastAsia="Times New Roman"/>
                                              <w:color w:val="auto"/>
                                              <w:sz w:val="6"/>
                                              <w:szCs w:val="6"/>
                                            </w:rPr>
                                          </w:pPr>
                                          <w:r>
                                            <w:rPr>
                                              <w:color w:val="auto"/>
                                              <w:sz w:val="6"/>
                                            </w:rPr>
                                            <w:t>BH0566A-01-006a-A2</w:t>
                                          </w:r>
                                        </w:p>
                                      </w:tc>
                                    </w:tr>
                                    <w:tr w:rsidR="00F83FD1" w:rsidRPr="00F83FD1" w14:paraId="0BE80E70" w14:textId="77777777" w:rsidTr="00D10C85">
                                      <w:trPr>
                                        <w:trHeight w:val="20"/>
                                      </w:trPr>
                                      <w:tc>
                                        <w:tcPr>
                                          <w:tcW w:w="3928" w:type="pct"/>
                                          <w:gridSpan w:val="3"/>
                                          <w:vMerge/>
                                          <w:tcBorders>
                                            <w:top w:val="nil"/>
                                            <w:left w:val="single" w:sz="4" w:space="0" w:color="auto"/>
                                            <w:bottom w:val="nil"/>
                                            <w:right w:val="nil"/>
                                          </w:tcBorders>
                                        </w:tcPr>
                                        <w:p w14:paraId="0FD5E2AF" w14:textId="77777777" w:rsidR="00F83FD1" w:rsidRPr="00F83FD1" w:rsidRDefault="00F83FD1" w:rsidP="00F83FD1">
                                          <w:pPr>
                                            <w:rPr>
                                              <w:rFonts w:eastAsia="Times New Roman"/>
                                              <w:color w:val="auto"/>
                                              <w:sz w:val="6"/>
                                              <w:szCs w:val="6"/>
                                              <w:lang w:eastAsia="zh-CN"/>
                                            </w:rPr>
                                          </w:pPr>
                                        </w:p>
                                      </w:tc>
                                      <w:tc>
                                        <w:tcPr>
                                          <w:tcW w:w="569" w:type="pct"/>
                                          <w:tcBorders>
                                            <w:left w:val="single" w:sz="4" w:space="0" w:color="auto"/>
                                            <w:bottom w:val="nil"/>
                                            <w:right w:val="nil"/>
                                          </w:tcBorders>
                                          <w:vAlign w:val="center"/>
                                        </w:tcPr>
                                        <w:p w14:paraId="1B661AAF" w14:textId="77777777" w:rsidR="00F83FD1" w:rsidRPr="00F83FD1" w:rsidRDefault="00F83FD1" w:rsidP="00F83FD1">
                                          <w:pPr>
                                            <w:jc w:val="center"/>
                                            <w:rPr>
                                              <w:rFonts w:eastAsia="Times New Roman"/>
                                              <w:color w:val="auto"/>
                                              <w:sz w:val="5"/>
                                              <w:szCs w:val="5"/>
                                            </w:rPr>
                                          </w:pPr>
                                          <w:r>
                                            <w:rPr>
                                              <w:color w:val="auto"/>
                                              <w:sz w:val="5"/>
                                            </w:rPr>
                                            <w:t>LAPA</w:t>
                                          </w:r>
                                        </w:p>
                                      </w:tc>
                                      <w:tc>
                                        <w:tcPr>
                                          <w:tcW w:w="504" w:type="pct"/>
                                          <w:tcBorders>
                                            <w:left w:val="nil"/>
                                            <w:bottom w:val="nil"/>
                                            <w:right w:val="single" w:sz="4" w:space="0" w:color="auto"/>
                                          </w:tcBorders>
                                          <w:vAlign w:val="center"/>
                                        </w:tcPr>
                                        <w:p w14:paraId="371A6D83"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587C8187" w14:textId="77777777" w:rsidTr="00D10C85">
                                      <w:trPr>
                                        <w:trHeight w:val="20"/>
                                      </w:trPr>
                                      <w:tc>
                                        <w:tcPr>
                                          <w:tcW w:w="3928" w:type="pct"/>
                                          <w:gridSpan w:val="3"/>
                                          <w:tcBorders>
                                            <w:top w:val="single" w:sz="4" w:space="0" w:color="auto"/>
                                            <w:left w:val="single" w:sz="4" w:space="0" w:color="auto"/>
                                            <w:bottom w:val="single" w:sz="4" w:space="0" w:color="auto"/>
                                            <w:right w:val="nil"/>
                                          </w:tcBorders>
                                        </w:tcPr>
                                        <w:p w14:paraId="607E9BFA" w14:textId="77777777" w:rsidR="00F83FD1" w:rsidRPr="00F83FD1" w:rsidRDefault="00F83FD1" w:rsidP="00F83FD1">
                                          <w:pPr>
                                            <w:rPr>
                                              <w:rFonts w:eastAsia="Times New Roman"/>
                                              <w:color w:val="auto"/>
                                              <w:sz w:val="6"/>
                                              <w:szCs w:val="6"/>
                                            </w:rPr>
                                          </w:pPr>
                                          <w:r>
                                            <w:rPr>
                                              <w:color w:val="auto"/>
                                              <w:sz w:val="6"/>
                                            </w:rPr>
                                            <w:t>CAD FAILA NOSAUKUMS</w:t>
                                          </w:r>
                                        </w:p>
                                      </w:tc>
                                      <w:tc>
                                        <w:tcPr>
                                          <w:tcW w:w="1072" w:type="pct"/>
                                          <w:gridSpan w:val="2"/>
                                          <w:tcBorders>
                                            <w:top w:val="single" w:sz="4" w:space="0" w:color="auto"/>
                                            <w:left w:val="nil"/>
                                            <w:bottom w:val="single" w:sz="4" w:space="0" w:color="auto"/>
                                            <w:right w:val="single" w:sz="4" w:space="0" w:color="auto"/>
                                          </w:tcBorders>
                                        </w:tcPr>
                                        <w:p w14:paraId="7432B5FC" w14:textId="77777777" w:rsidR="00F83FD1" w:rsidRPr="00F83FD1" w:rsidRDefault="00F83FD1" w:rsidP="00F83FD1">
                                          <w:pPr>
                                            <w:rPr>
                                              <w:rFonts w:eastAsia="Times New Roman"/>
                                              <w:color w:val="auto"/>
                                              <w:sz w:val="6"/>
                                              <w:szCs w:val="6"/>
                                              <w:lang w:eastAsia="zh-CN"/>
                                            </w:rPr>
                                          </w:pPr>
                                        </w:p>
                                      </w:tc>
                                    </w:tr>
                                  </w:tbl>
                                  <w:p w14:paraId="3B81F0FC" w14:textId="77777777" w:rsidR="00F83FD1" w:rsidRPr="00F83FD1" w:rsidRDefault="00F83FD1" w:rsidP="00F83FD1">
                                    <w:pPr>
                                      <w:rPr>
                                        <w:color w:val="auto"/>
                                        <w:sz w:val="6"/>
                                        <w:szCs w:val="14"/>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719BE2" id="_x0000_s1202" style="position:absolute;left:0;text-align:left;margin-left:332.55pt;margin-top:128.15pt;width:147.15pt;height:224.5pt;z-index:251637760;mso-width-relative:margin;mso-height-relative:margin" coordorigin="1191,-660" coordsize="18689,28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">
                      <v:shape id="_x0000_s1203" type="#_x0000_t202" style="position:absolute;left:3603;top:-660;width:10895;height:1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" stroked="f">
                        <v:textbox inset="0,0,0,0">
                          <w:txbxContent>
                            <w:p w14:paraId="74A8BDC1" w14:textId="77777777" w:rsidR="00F83FD1" w:rsidRPr="00F83FD1" w:rsidRDefault="00F83FD1" w:rsidP="00F83FD1">
                              <w:pPr>
                                <w:rPr>
                                  <w:b/>
                                  <w:bCs/>
                                  <w:sz w:val="8"/>
                                  <w:szCs w:val="16"/>
                                </w:rPr>
                              </w:pPr>
                              <w:r>
                                <w:rPr>
                                  <w:b/>
                                  <w:sz w:val="8"/>
                                </w:rPr>
                                <w:t>APZĪMĒJUMI:</w:t>
                              </w:r>
                            </w:p>
                          </w:txbxContent>
                        </v:textbox>
                      </v:shape>
                      <v:shape id="_x0000_s1204" type="#_x0000_t202" style="position:absolute;left:5432;top:707;width:12114;height:7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" stroked="f">
                        <v:textbox inset="0,0,0,0">
                          <w:txbxContent>
                            <w:p w14:paraId="61DCB0AF" w14:textId="77777777" w:rsidR="00F83FD1" w:rsidRPr="00F83FD1" w:rsidRDefault="00F83FD1" w:rsidP="00F83FD1">
                              <w:pPr>
                                <w:widowControl/>
                                <w:rPr>
                                  <w:rFonts w:eastAsia="Times New Roman"/>
                                  <w:sz w:val="6"/>
                                  <w:szCs w:val="6"/>
                                </w:rPr>
                              </w:pPr>
                              <w:proofErr w:type="spellStart"/>
                              <w:r>
                                <w:rPr>
                                  <w:sz w:val="6"/>
                                </w:rPr>
                                <w:t>Pjezometrs</w:t>
                              </w:r>
                              <w:proofErr w:type="spellEnd"/>
                            </w:p>
                            <w:p w14:paraId="6A731F82" w14:textId="77777777" w:rsidR="00F83FD1" w:rsidRPr="00F83FD1" w:rsidRDefault="00F83FD1" w:rsidP="00F83FD1">
                              <w:pPr>
                                <w:widowControl/>
                                <w:rPr>
                                  <w:rFonts w:eastAsia="Times New Roman"/>
                                  <w:sz w:val="6"/>
                                  <w:szCs w:val="6"/>
                                  <w:lang w:val="it-IT" w:eastAsia="it-IT"/>
                                </w:rPr>
                              </w:pPr>
                            </w:p>
                            <w:p w14:paraId="5D8CBAAE" w14:textId="77777777" w:rsidR="00F83FD1" w:rsidRPr="00F83FD1" w:rsidRDefault="00F83FD1" w:rsidP="00F83FD1">
                              <w:pPr>
                                <w:widowControl/>
                                <w:rPr>
                                  <w:rFonts w:eastAsia="Times New Roman"/>
                                  <w:sz w:val="6"/>
                                  <w:szCs w:val="6"/>
                                  <w:lang w:val="it-IT" w:eastAsia="it-IT"/>
                                </w:rPr>
                              </w:pPr>
                            </w:p>
                            <w:p w14:paraId="7AE29A19" w14:textId="77777777" w:rsidR="00F83FD1" w:rsidRPr="00F83FD1" w:rsidRDefault="00F83FD1" w:rsidP="00F83FD1">
                              <w:pPr>
                                <w:widowControl/>
                                <w:rPr>
                                  <w:rFonts w:eastAsia="Times New Roman"/>
                                  <w:sz w:val="6"/>
                                  <w:szCs w:val="6"/>
                                </w:rPr>
                              </w:pPr>
                              <w:r>
                                <w:rPr>
                                  <w:sz w:val="6"/>
                                </w:rPr>
                                <w:t>Ierobežota teritorija Nord</w:t>
                              </w:r>
                            </w:p>
                            <w:p w14:paraId="623E98B5" w14:textId="77777777" w:rsidR="00F83FD1" w:rsidRPr="00F83FD1" w:rsidRDefault="00F83FD1" w:rsidP="00F83FD1">
                              <w:pPr>
                                <w:widowControl/>
                                <w:rPr>
                                  <w:rFonts w:eastAsia="Times New Roman"/>
                                  <w:sz w:val="6"/>
                                  <w:szCs w:val="6"/>
                                  <w:lang w:val="it-IT" w:eastAsia="it-IT"/>
                                </w:rPr>
                              </w:pPr>
                            </w:p>
                            <w:p w14:paraId="167539B0" w14:textId="77777777" w:rsidR="00F83FD1" w:rsidRPr="00F83FD1" w:rsidRDefault="00F83FD1" w:rsidP="00F83FD1">
                              <w:pPr>
                                <w:widowControl/>
                                <w:rPr>
                                  <w:rFonts w:eastAsia="Times New Roman"/>
                                  <w:sz w:val="8"/>
                                  <w:szCs w:val="8"/>
                                  <w:lang w:val="it-IT" w:eastAsia="it-IT"/>
                                </w:rPr>
                              </w:pPr>
                            </w:p>
                            <w:p w14:paraId="2A32D7ED" w14:textId="77777777" w:rsidR="00F83FD1" w:rsidRPr="00F83FD1" w:rsidRDefault="00F83FD1" w:rsidP="00F83FD1">
                              <w:pPr>
                                <w:widowControl/>
                                <w:rPr>
                                  <w:rFonts w:eastAsia="Times New Roman"/>
                                  <w:sz w:val="6"/>
                                  <w:szCs w:val="6"/>
                                </w:rPr>
                              </w:pPr>
                              <w:proofErr w:type="spellStart"/>
                              <w:r>
                                <w:rPr>
                                  <w:sz w:val="6"/>
                                </w:rPr>
                                <w:t>Linea</w:t>
                              </w:r>
                              <w:proofErr w:type="spellEnd"/>
                              <w:r>
                                <w:rPr>
                                  <w:sz w:val="6"/>
                                </w:rPr>
                                <w:t xml:space="preserve"> </w:t>
                              </w:r>
                              <w:proofErr w:type="spellStart"/>
                              <w:r>
                                <w:rPr>
                                  <w:sz w:val="6"/>
                                </w:rPr>
                                <w:t>Isopiezometrica</w:t>
                              </w:r>
                              <w:proofErr w:type="spellEnd"/>
                              <w:r>
                                <w:rPr>
                                  <w:sz w:val="6"/>
                                </w:rPr>
                                <w:t xml:space="preserve"> (m </w:t>
                              </w:r>
                              <w:proofErr w:type="spellStart"/>
                              <w:r>
                                <w:rPr>
                                  <w:sz w:val="6"/>
                                </w:rPr>
                                <w:t>s.l.m</w:t>
                              </w:r>
                              <w:proofErr w:type="spellEnd"/>
                              <w:r>
                                <w:rPr>
                                  <w:sz w:val="6"/>
                                </w:rPr>
                                <w:t>.)</w:t>
                              </w:r>
                            </w:p>
                            <w:p w14:paraId="7B926168" w14:textId="77777777" w:rsidR="00F83FD1" w:rsidRPr="00F83FD1" w:rsidRDefault="00F83FD1" w:rsidP="00F83FD1">
                              <w:pPr>
                                <w:widowControl/>
                                <w:rPr>
                                  <w:rFonts w:eastAsia="Times New Roman"/>
                                  <w:sz w:val="6"/>
                                  <w:szCs w:val="6"/>
                                  <w:lang w:val="it-IT" w:eastAsia="it-IT"/>
                                </w:rPr>
                              </w:pPr>
                            </w:p>
                            <w:p w14:paraId="39AFC978" w14:textId="77777777" w:rsidR="00F83FD1" w:rsidRPr="00F83FD1" w:rsidRDefault="00F83FD1" w:rsidP="00F83FD1">
                              <w:pPr>
                                <w:widowControl/>
                                <w:rPr>
                                  <w:rFonts w:eastAsia="Times New Roman"/>
                                  <w:sz w:val="6"/>
                                  <w:szCs w:val="6"/>
                                  <w:lang w:val="it-IT" w:eastAsia="it-IT"/>
                                </w:rPr>
                              </w:pPr>
                            </w:p>
                            <w:p w14:paraId="27D0CFA5" w14:textId="77777777" w:rsidR="00F83FD1" w:rsidRPr="00F83FD1" w:rsidRDefault="00F83FD1" w:rsidP="00F83FD1">
                              <w:pPr>
                                <w:widowControl/>
                                <w:rPr>
                                  <w:rFonts w:eastAsia="Times New Roman"/>
                                  <w:sz w:val="6"/>
                                  <w:szCs w:val="6"/>
                                </w:rPr>
                              </w:pPr>
                              <w:proofErr w:type="spellStart"/>
                              <w:r>
                                <w:rPr>
                                  <w:sz w:val="6"/>
                                </w:rPr>
                                <w:t>Cabina</w:t>
                              </w:r>
                              <w:proofErr w:type="spellEnd"/>
                              <w:r>
                                <w:rPr>
                                  <w:sz w:val="6"/>
                                </w:rPr>
                                <w:t xml:space="preserve"> </w:t>
                              </w:r>
                              <w:proofErr w:type="spellStart"/>
                              <w:r>
                                <w:rPr>
                                  <w:sz w:val="6"/>
                                </w:rPr>
                                <w:t>electrica</w:t>
                              </w:r>
                              <w:proofErr w:type="spellEnd"/>
                              <w:r>
                                <w:rPr>
                                  <w:sz w:val="6"/>
                                </w:rPr>
                                <w:t xml:space="preserve"> </w:t>
                              </w:r>
                              <w:proofErr w:type="spellStart"/>
                              <w:r>
                                <w:rPr>
                                  <w:sz w:val="6"/>
                                </w:rPr>
                                <w:t>primaria</w:t>
                              </w:r>
                              <w:proofErr w:type="spellEnd"/>
                              <w:r>
                                <w:rPr>
                                  <w:sz w:val="6"/>
                                </w:rPr>
                                <w:t xml:space="preserve"> A2A</w:t>
                              </w:r>
                            </w:p>
                            <w:p w14:paraId="10BAB89F" w14:textId="77777777" w:rsidR="00F83FD1" w:rsidRPr="00F83FD1" w:rsidRDefault="00F83FD1" w:rsidP="00F83FD1">
                              <w:pPr>
                                <w:rPr>
                                  <w:color w:val="auto"/>
                                  <w:sz w:val="6"/>
                                  <w:szCs w:val="6"/>
                                  <w:lang w:val="it-IT"/>
                                </w:rPr>
                              </w:pPr>
                            </w:p>
                            <w:p w14:paraId="664970C5" w14:textId="77777777" w:rsidR="00F83FD1" w:rsidRPr="00F83FD1" w:rsidRDefault="00F83FD1" w:rsidP="00F83FD1">
                              <w:pPr>
                                <w:rPr>
                                  <w:color w:val="auto"/>
                                  <w:sz w:val="6"/>
                                  <w:szCs w:val="6"/>
                                  <w:lang w:val="it-IT"/>
                                </w:rPr>
                              </w:pPr>
                            </w:p>
                            <w:p w14:paraId="2A781A92"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5CA0272F" w14:textId="77777777" w:rsidR="00F83FD1" w:rsidRPr="00F83FD1" w:rsidRDefault="00F83FD1" w:rsidP="00F83FD1">
                              <w:pPr>
                                <w:rPr>
                                  <w:color w:val="auto"/>
                                  <w:sz w:val="6"/>
                                  <w:szCs w:val="6"/>
                                  <w:lang w:val="it-IT"/>
                                </w:rPr>
                              </w:pPr>
                            </w:p>
                          </w:txbxContent>
                        </v:textbox>
                      </v:shape>
                      <v:shape id="_x0000_s1205" type="#_x0000_t202" style="position:absolute;left:15822;top:13832;width:227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" stroked="f">
                        <v:textbox inset="0,0,0,0">
                          <w:txbxContent>
                            <w:p w14:paraId="74B176D7" w14:textId="77777777" w:rsidR="00F83FD1" w:rsidRPr="00F83FD1" w:rsidRDefault="00F83FD1" w:rsidP="00F83FD1">
                              <w:pPr>
                                <w:rPr>
                                  <w:color w:val="auto"/>
                                  <w:sz w:val="6"/>
                                  <w:szCs w:val="14"/>
                                </w:rPr>
                              </w:pPr>
                              <w:r>
                                <w:rPr>
                                  <w:color w:val="auto"/>
                                  <w:sz w:val="6"/>
                                </w:rPr>
                                <w:t>Metri</w:t>
                              </w:r>
                            </w:p>
                          </w:txbxContent>
                        </v:textbox>
                      </v:shape>
                      <v:shape id="_x0000_s1206" type="#_x0000_t202" style="position:absolute;left:1191;top:14647;width:18689;height:1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" stroked="f">
                        <v:textbox inset="0,0,0,0">
                          <w:txbxContent>
                            <w:tbl>
                              <w:tblPr>
                                <w:tblW w:w="5000" w:type="pct"/>
                                <w:tblCellMar>
                                  <w:top w:w="6" w:type="dxa"/>
                                  <w:left w:w="6" w:type="dxa"/>
                                  <w:right w:w="6" w:type="dxa"/>
                                </w:tblCellMar>
                                <w:tblLook w:val="0000" w:firstRow="0" w:lastRow="0" w:firstColumn="0" w:lastColumn="0" w:noHBand="0" w:noVBand="0"/>
                              </w:tblPr>
                              <w:tblGrid>
                                <w:gridCol w:w="281"/>
                                <w:gridCol w:w="309"/>
                                <w:gridCol w:w="1733"/>
                                <w:gridCol w:w="336"/>
                                <w:gridCol w:w="297"/>
                              </w:tblGrid>
                              <w:tr w:rsidR="00F83FD1" w:rsidRPr="00F83FD1" w14:paraId="0D242269" w14:textId="77777777" w:rsidTr="00D10C85">
                                <w:trPr>
                                  <w:trHeight w:val="20"/>
                                </w:trPr>
                                <w:tc>
                                  <w:tcPr>
                                    <w:tcW w:w="474" w:type="pct"/>
                                    <w:tcBorders>
                                      <w:top w:val="single" w:sz="4" w:space="0" w:color="auto"/>
                                      <w:left w:val="single" w:sz="4" w:space="0" w:color="auto"/>
                                      <w:bottom w:val="nil"/>
                                      <w:right w:val="nil"/>
                                    </w:tcBorders>
                                  </w:tcPr>
                                  <w:p w14:paraId="5E078958"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622CE06A"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6EAA2E7A"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11C5F4B6"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72499D4A" w14:textId="77777777" w:rsidR="00F83FD1" w:rsidRPr="00F83FD1" w:rsidRDefault="00F83FD1" w:rsidP="00F83FD1">
                                    <w:pPr>
                                      <w:jc w:val="center"/>
                                      <w:rPr>
                                        <w:rFonts w:eastAsia="Times New Roman"/>
                                        <w:color w:val="auto"/>
                                        <w:sz w:val="6"/>
                                        <w:szCs w:val="6"/>
                                        <w:lang w:eastAsia="zh-CN"/>
                                      </w:rPr>
                                    </w:pPr>
                                  </w:p>
                                </w:tc>
                              </w:tr>
                              <w:tr w:rsidR="00F83FD1" w:rsidRPr="00F83FD1" w14:paraId="7A29D4FE" w14:textId="77777777" w:rsidTr="00D10C85">
                                <w:trPr>
                                  <w:trHeight w:val="20"/>
                                </w:trPr>
                                <w:tc>
                                  <w:tcPr>
                                    <w:tcW w:w="474" w:type="pct"/>
                                    <w:tcBorders>
                                      <w:top w:val="single" w:sz="4" w:space="0" w:color="auto"/>
                                      <w:left w:val="single" w:sz="4" w:space="0" w:color="auto"/>
                                      <w:bottom w:val="nil"/>
                                      <w:right w:val="nil"/>
                                    </w:tcBorders>
                                  </w:tcPr>
                                  <w:p w14:paraId="3E48D9CE"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0BD88E81"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0DDF961A"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558E0F81"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45F59A36" w14:textId="77777777" w:rsidR="00F83FD1" w:rsidRPr="00F83FD1" w:rsidRDefault="00F83FD1" w:rsidP="00F83FD1">
                                    <w:pPr>
                                      <w:jc w:val="center"/>
                                      <w:rPr>
                                        <w:rFonts w:eastAsia="Times New Roman"/>
                                        <w:color w:val="auto"/>
                                        <w:sz w:val="6"/>
                                        <w:szCs w:val="6"/>
                                        <w:lang w:eastAsia="zh-CN"/>
                                      </w:rPr>
                                    </w:pPr>
                                  </w:p>
                                </w:tc>
                              </w:tr>
                              <w:tr w:rsidR="00F83FD1" w:rsidRPr="00F83FD1" w14:paraId="4681281A" w14:textId="77777777" w:rsidTr="00D10C85">
                                <w:trPr>
                                  <w:trHeight w:val="20"/>
                                </w:trPr>
                                <w:tc>
                                  <w:tcPr>
                                    <w:tcW w:w="474" w:type="pct"/>
                                    <w:tcBorders>
                                      <w:top w:val="single" w:sz="4" w:space="0" w:color="auto"/>
                                      <w:left w:val="single" w:sz="4" w:space="0" w:color="auto"/>
                                      <w:bottom w:val="nil"/>
                                      <w:right w:val="nil"/>
                                    </w:tcBorders>
                                  </w:tcPr>
                                  <w:p w14:paraId="31DD0A23" w14:textId="77777777" w:rsidR="00F83FD1" w:rsidRPr="00F83FD1" w:rsidRDefault="00F83FD1" w:rsidP="00F83FD1">
                                    <w:pPr>
                                      <w:jc w:val="center"/>
                                      <w:rPr>
                                        <w:rFonts w:eastAsia="Times New Roman"/>
                                        <w:color w:val="auto"/>
                                        <w:sz w:val="6"/>
                                        <w:szCs w:val="6"/>
                                        <w:lang w:eastAsia="zh-CN"/>
                                      </w:rPr>
                                    </w:pPr>
                                  </w:p>
                                </w:tc>
                                <w:tc>
                                  <w:tcPr>
                                    <w:tcW w:w="522" w:type="pct"/>
                                    <w:tcBorders>
                                      <w:top w:val="single" w:sz="4" w:space="0" w:color="auto"/>
                                      <w:left w:val="single" w:sz="4" w:space="0" w:color="auto"/>
                                      <w:bottom w:val="nil"/>
                                      <w:right w:val="nil"/>
                                    </w:tcBorders>
                                  </w:tcPr>
                                  <w:p w14:paraId="07DAAFEB" w14:textId="77777777" w:rsidR="00F83FD1" w:rsidRPr="00F83FD1" w:rsidRDefault="00F83FD1" w:rsidP="00F83FD1">
                                    <w:pPr>
                                      <w:jc w:val="center"/>
                                      <w:rPr>
                                        <w:rFonts w:eastAsia="Times New Roman"/>
                                        <w:color w:val="auto"/>
                                        <w:sz w:val="6"/>
                                        <w:szCs w:val="6"/>
                                        <w:lang w:eastAsia="zh-CN"/>
                                      </w:rPr>
                                    </w:pPr>
                                  </w:p>
                                </w:tc>
                                <w:tc>
                                  <w:tcPr>
                                    <w:tcW w:w="2931" w:type="pct"/>
                                    <w:tcBorders>
                                      <w:top w:val="single" w:sz="4" w:space="0" w:color="auto"/>
                                      <w:left w:val="single" w:sz="4" w:space="0" w:color="auto"/>
                                      <w:bottom w:val="nil"/>
                                      <w:right w:val="nil"/>
                                    </w:tcBorders>
                                  </w:tcPr>
                                  <w:p w14:paraId="6B9B7D9F" w14:textId="77777777" w:rsidR="00F83FD1" w:rsidRPr="00F83FD1" w:rsidRDefault="00F83FD1" w:rsidP="00F83FD1">
                                    <w:pPr>
                                      <w:jc w:val="center"/>
                                      <w:rPr>
                                        <w:rFonts w:eastAsia="Times New Roman"/>
                                        <w:color w:val="auto"/>
                                        <w:sz w:val="6"/>
                                        <w:szCs w:val="6"/>
                                        <w:lang w:eastAsia="zh-CN"/>
                                      </w:rPr>
                                    </w:pPr>
                                  </w:p>
                                </w:tc>
                                <w:tc>
                                  <w:tcPr>
                                    <w:tcW w:w="569" w:type="pct"/>
                                    <w:tcBorders>
                                      <w:top w:val="single" w:sz="4" w:space="0" w:color="auto"/>
                                      <w:left w:val="nil"/>
                                      <w:bottom w:val="nil"/>
                                      <w:right w:val="nil"/>
                                    </w:tcBorders>
                                  </w:tcPr>
                                  <w:p w14:paraId="472F1FE4"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75E753A7" w14:textId="77777777" w:rsidR="00F83FD1" w:rsidRPr="00F83FD1" w:rsidRDefault="00F83FD1" w:rsidP="00F83FD1">
                                    <w:pPr>
                                      <w:jc w:val="center"/>
                                      <w:rPr>
                                        <w:rFonts w:eastAsia="Times New Roman"/>
                                        <w:color w:val="auto"/>
                                        <w:sz w:val="6"/>
                                        <w:szCs w:val="6"/>
                                        <w:lang w:eastAsia="zh-CN"/>
                                      </w:rPr>
                                    </w:pPr>
                                  </w:p>
                                </w:tc>
                              </w:tr>
                              <w:tr w:rsidR="00F83FD1" w:rsidRPr="00F83FD1" w14:paraId="0665D6D6" w14:textId="77777777" w:rsidTr="00D10C85">
                                <w:trPr>
                                  <w:trHeight w:val="20"/>
                                </w:trPr>
                                <w:tc>
                                  <w:tcPr>
                                    <w:tcW w:w="474" w:type="pct"/>
                                    <w:tcBorders>
                                      <w:top w:val="single" w:sz="4" w:space="0" w:color="auto"/>
                                      <w:left w:val="single" w:sz="4" w:space="0" w:color="auto"/>
                                      <w:bottom w:val="nil"/>
                                      <w:right w:val="nil"/>
                                    </w:tcBorders>
                                  </w:tcPr>
                                  <w:p w14:paraId="63EC3FCA" w14:textId="77777777" w:rsidR="00F83FD1" w:rsidRPr="00F83FD1" w:rsidRDefault="00F83FD1" w:rsidP="00F83FD1">
                                    <w:pPr>
                                      <w:jc w:val="center"/>
                                      <w:rPr>
                                        <w:rFonts w:eastAsia="Times New Roman"/>
                                        <w:color w:val="auto"/>
                                        <w:sz w:val="6"/>
                                        <w:szCs w:val="6"/>
                                      </w:rPr>
                                    </w:pPr>
                                    <w:r>
                                      <w:rPr>
                                        <w:color w:val="auto"/>
                                        <w:sz w:val="6"/>
                                      </w:rPr>
                                      <w:t>0</w:t>
                                    </w:r>
                                  </w:p>
                                </w:tc>
                                <w:tc>
                                  <w:tcPr>
                                    <w:tcW w:w="522" w:type="pct"/>
                                    <w:tcBorders>
                                      <w:top w:val="single" w:sz="4" w:space="0" w:color="auto"/>
                                      <w:left w:val="single" w:sz="4" w:space="0" w:color="auto"/>
                                      <w:bottom w:val="nil"/>
                                      <w:right w:val="nil"/>
                                    </w:tcBorders>
                                  </w:tcPr>
                                  <w:p w14:paraId="79581A1F" w14:textId="77777777" w:rsidR="00F83FD1" w:rsidRPr="00F83FD1" w:rsidRDefault="00F83FD1" w:rsidP="00F83FD1">
                                    <w:pPr>
                                      <w:jc w:val="center"/>
                                      <w:rPr>
                                        <w:rFonts w:eastAsia="Times New Roman"/>
                                        <w:color w:val="auto"/>
                                        <w:sz w:val="6"/>
                                        <w:szCs w:val="6"/>
                                      </w:rPr>
                                    </w:pPr>
                                    <w:r>
                                      <w:rPr>
                                        <w:color w:val="auto"/>
                                        <w:sz w:val="6"/>
                                      </w:rPr>
                                      <w:t>Dic’19</w:t>
                                    </w:r>
                                  </w:p>
                                </w:tc>
                                <w:tc>
                                  <w:tcPr>
                                    <w:tcW w:w="2931" w:type="pct"/>
                                    <w:tcBorders>
                                      <w:top w:val="single" w:sz="4" w:space="0" w:color="auto"/>
                                      <w:left w:val="single" w:sz="4" w:space="0" w:color="auto"/>
                                      <w:bottom w:val="nil"/>
                                      <w:right w:val="nil"/>
                                    </w:tcBorders>
                                  </w:tcPr>
                                  <w:p w14:paraId="43EF0D20" w14:textId="77777777" w:rsidR="00F83FD1" w:rsidRPr="00F83FD1" w:rsidRDefault="00F83FD1" w:rsidP="00F83FD1">
                                    <w:pPr>
                                      <w:rPr>
                                        <w:rFonts w:eastAsia="Times New Roman"/>
                                        <w:color w:val="auto"/>
                                        <w:sz w:val="6"/>
                                        <w:szCs w:val="6"/>
                                      </w:rPr>
                                    </w:pPr>
                                    <w:proofErr w:type="spellStart"/>
                                    <w:r>
                                      <w:rPr>
                                        <w:color w:val="auto"/>
                                        <w:sz w:val="6"/>
                                      </w:rPr>
                                      <w:t>prima</w:t>
                                    </w:r>
                                    <w:proofErr w:type="spellEnd"/>
                                    <w:r>
                                      <w:rPr>
                                        <w:color w:val="auto"/>
                                        <w:sz w:val="6"/>
                                      </w:rPr>
                                      <w:t xml:space="preserve"> </w:t>
                                    </w:r>
                                    <w:proofErr w:type="spellStart"/>
                                    <w:r>
                                      <w:rPr>
                                        <w:color w:val="auto"/>
                                        <w:sz w:val="6"/>
                                      </w:rPr>
                                      <w:t>emissione</w:t>
                                    </w:r>
                                    <w:proofErr w:type="spellEnd"/>
                                  </w:p>
                                </w:tc>
                                <w:tc>
                                  <w:tcPr>
                                    <w:tcW w:w="569" w:type="pct"/>
                                    <w:tcBorders>
                                      <w:top w:val="single" w:sz="4" w:space="0" w:color="auto"/>
                                      <w:left w:val="nil"/>
                                      <w:bottom w:val="nil"/>
                                      <w:right w:val="nil"/>
                                    </w:tcBorders>
                                  </w:tcPr>
                                  <w:p w14:paraId="44D753D3"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13B79F45" w14:textId="77777777" w:rsidR="00F83FD1" w:rsidRPr="00F83FD1" w:rsidRDefault="00F83FD1" w:rsidP="00F83FD1">
                                    <w:pPr>
                                      <w:jc w:val="center"/>
                                      <w:rPr>
                                        <w:rFonts w:eastAsia="Times New Roman"/>
                                        <w:color w:val="auto"/>
                                        <w:sz w:val="6"/>
                                        <w:szCs w:val="6"/>
                                      </w:rPr>
                                    </w:pPr>
                                    <w:r>
                                      <w:rPr>
                                        <w:color w:val="auto"/>
                                        <w:sz w:val="6"/>
                                      </w:rPr>
                                      <w:t>D.D.P</w:t>
                                    </w:r>
                                  </w:p>
                                </w:tc>
                              </w:tr>
                              <w:tr w:rsidR="00F83FD1" w:rsidRPr="00F83FD1" w14:paraId="30307B2B" w14:textId="77777777" w:rsidTr="00D10C85">
                                <w:trPr>
                                  <w:trHeight w:val="20"/>
                                </w:trPr>
                                <w:tc>
                                  <w:tcPr>
                                    <w:tcW w:w="474" w:type="pct"/>
                                    <w:tcBorders>
                                      <w:top w:val="single" w:sz="4" w:space="0" w:color="auto"/>
                                      <w:left w:val="single" w:sz="4" w:space="0" w:color="auto"/>
                                      <w:bottom w:val="nil"/>
                                      <w:right w:val="nil"/>
                                    </w:tcBorders>
                                  </w:tcPr>
                                  <w:p w14:paraId="0BEF8F23" w14:textId="77777777" w:rsidR="00F83FD1" w:rsidRPr="00F83FD1" w:rsidRDefault="00F83FD1" w:rsidP="00F83FD1">
                                    <w:pPr>
                                      <w:jc w:val="center"/>
                                      <w:rPr>
                                        <w:rFonts w:eastAsia="Times New Roman"/>
                                        <w:color w:val="auto"/>
                                        <w:sz w:val="6"/>
                                        <w:szCs w:val="6"/>
                                      </w:rPr>
                                    </w:pPr>
                                    <w:r>
                                      <w:rPr>
                                        <w:color w:val="auto"/>
                                        <w:sz w:val="6"/>
                                      </w:rPr>
                                      <w:t>PĀRSK.</w:t>
                                    </w:r>
                                  </w:p>
                                </w:tc>
                                <w:tc>
                                  <w:tcPr>
                                    <w:tcW w:w="522" w:type="pct"/>
                                    <w:tcBorders>
                                      <w:top w:val="single" w:sz="4" w:space="0" w:color="auto"/>
                                      <w:left w:val="single" w:sz="4" w:space="0" w:color="auto"/>
                                      <w:bottom w:val="nil"/>
                                      <w:right w:val="nil"/>
                                    </w:tcBorders>
                                  </w:tcPr>
                                  <w:p w14:paraId="0052D875" w14:textId="77777777" w:rsidR="00F83FD1" w:rsidRPr="00F83FD1" w:rsidRDefault="00F83FD1" w:rsidP="00F83FD1">
                                    <w:pPr>
                                      <w:jc w:val="center"/>
                                      <w:rPr>
                                        <w:rFonts w:eastAsia="Times New Roman"/>
                                        <w:color w:val="auto"/>
                                        <w:sz w:val="6"/>
                                        <w:szCs w:val="6"/>
                                      </w:rPr>
                                    </w:pPr>
                                    <w:r>
                                      <w:rPr>
                                        <w:color w:val="auto"/>
                                        <w:sz w:val="6"/>
                                      </w:rPr>
                                      <w:t>DATUMS</w:t>
                                    </w:r>
                                  </w:p>
                                </w:tc>
                                <w:tc>
                                  <w:tcPr>
                                    <w:tcW w:w="2931" w:type="pct"/>
                                    <w:tcBorders>
                                      <w:top w:val="single" w:sz="4" w:space="0" w:color="auto"/>
                                      <w:left w:val="single" w:sz="4" w:space="0" w:color="auto"/>
                                      <w:bottom w:val="nil"/>
                                      <w:right w:val="nil"/>
                                    </w:tcBorders>
                                  </w:tcPr>
                                  <w:p w14:paraId="0546B076" w14:textId="77777777" w:rsidR="00F83FD1" w:rsidRPr="00F83FD1" w:rsidRDefault="00F83FD1" w:rsidP="00F83FD1">
                                    <w:pPr>
                                      <w:rPr>
                                        <w:rFonts w:eastAsia="Times New Roman"/>
                                        <w:color w:val="auto"/>
                                        <w:sz w:val="6"/>
                                        <w:szCs w:val="6"/>
                                      </w:rPr>
                                    </w:pPr>
                                    <w:r>
                                      <w:rPr>
                                        <w:color w:val="auto"/>
                                        <w:sz w:val="6"/>
                                      </w:rPr>
                                      <w:t>APRAKSTS</w:t>
                                    </w:r>
                                  </w:p>
                                </w:tc>
                                <w:tc>
                                  <w:tcPr>
                                    <w:tcW w:w="569" w:type="pct"/>
                                    <w:tcBorders>
                                      <w:top w:val="single" w:sz="4" w:space="0" w:color="auto"/>
                                      <w:left w:val="nil"/>
                                      <w:bottom w:val="nil"/>
                                      <w:right w:val="nil"/>
                                    </w:tcBorders>
                                  </w:tcPr>
                                  <w:p w14:paraId="03EC5BF0" w14:textId="77777777" w:rsidR="00F83FD1" w:rsidRPr="00F83FD1" w:rsidRDefault="00F83FD1" w:rsidP="00F83FD1">
                                    <w:pPr>
                                      <w:jc w:val="center"/>
                                      <w:rPr>
                                        <w:rFonts w:eastAsia="Times New Roman"/>
                                        <w:color w:val="auto"/>
                                        <w:sz w:val="6"/>
                                        <w:szCs w:val="6"/>
                                        <w:lang w:eastAsia="zh-CN"/>
                                      </w:rPr>
                                    </w:pPr>
                                  </w:p>
                                </w:tc>
                                <w:tc>
                                  <w:tcPr>
                                    <w:tcW w:w="504" w:type="pct"/>
                                    <w:tcBorders>
                                      <w:top w:val="single" w:sz="4" w:space="0" w:color="auto"/>
                                      <w:left w:val="single" w:sz="4" w:space="0" w:color="auto"/>
                                      <w:bottom w:val="nil"/>
                                      <w:right w:val="single" w:sz="4" w:space="0" w:color="auto"/>
                                    </w:tcBorders>
                                  </w:tcPr>
                                  <w:p w14:paraId="1D8FC976" w14:textId="77777777" w:rsidR="00F83FD1" w:rsidRPr="00F83FD1" w:rsidRDefault="00F83FD1" w:rsidP="00F83FD1">
                                    <w:pPr>
                                      <w:jc w:val="center"/>
                                      <w:rPr>
                                        <w:rFonts w:eastAsia="Times New Roman"/>
                                        <w:color w:val="auto"/>
                                        <w:sz w:val="6"/>
                                        <w:szCs w:val="6"/>
                                      </w:rPr>
                                    </w:pPr>
                                  </w:p>
                                </w:tc>
                              </w:tr>
                              <w:tr w:rsidR="00F83FD1" w:rsidRPr="00F83FD1" w14:paraId="316F01A5" w14:textId="77777777" w:rsidTr="00D10C85">
                                <w:trPr>
                                  <w:trHeight w:val="20"/>
                                </w:trPr>
                                <w:tc>
                                  <w:tcPr>
                                    <w:tcW w:w="5000" w:type="pct"/>
                                    <w:gridSpan w:val="5"/>
                                    <w:tcBorders>
                                      <w:top w:val="single" w:sz="4" w:space="0" w:color="auto"/>
                                      <w:left w:val="single" w:sz="4" w:space="0" w:color="auto"/>
                                      <w:bottom w:val="nil"/>
                                      <w:right w:val="single" w:sz="4" w:space="0" w:color="auto"/>
                                    </w:tcBorders>
                                  </w:tcPr>
                                  <w:p w14:paraId="4EF1E870" w14:textId="77777777" w:rsidR="00F83FD1" w:rsidRPr="00F83FD1" w:rsidRDefault="00F83FD1" w:rsidP="00F83FD1">
                                    <w:pPr>
                                      <w:jc w:val="center"/>
                                      <w:rPr>
                                        <w:rFonts w:eastAsia="Times New Roman"/>
                                        <w:color w:val="auto"/>
                                        <w:sz w:val="8"/>
                                        <w:szCs w:val="8"/>
                                      </w:rPr>
                                    </w:pPr>
                                    <w:r>
                                      <w:rPr>
                                        <w:color w:val="auto"/>
                                        <w:sz w:val="8"/>
                                      </w:rPr>
                                      <w:t>REDAKCIJAS</w:t>
                                    </w:r>
                                  </w:p>
                                </w:tc>
                              </w:tr>
                              <w:tr w:rsidR="00F83FD1" w:rsidRPr="00F83FD1" w14:paraId="730B215D" w14:textId="77777777" w:rsidTr="00D10C85">
                                <w:trPr>
                                  <w:trHeight w:val="20"/>
                                </w:trPr>
                                <w:tc>
                                  <w:tcPr>
                                    <w:tcW w:w="3928" w:type="pct"/>
                                    <w:gridSpan w:val="3"/>
                                    <w:tcBorders>
                                      <w:top w:val="single" w:sz="4" w:space="0" w:color="auto"/>
                                      <w:left w:val="single" w:sz="4" w:space="0" w:color="auto"/>
                                      <w:bottom w:val="nil"/>
                                      <w:right w:val="nil"/>
                                    </w:tcBorders>
                                    <w:vAlign w:val="center"/>
                                  </w:tcPr>
                                  <w:p w14:paraId="0A9ED6C9" w14:textId="77777777" w:rsidR="00F83FD1" w:rsidRPr="00F83FD1" w:rsidRDefault="00F83FD1" w:rsidP="00F83FD1">
                                    <w:pPr>
                                      <w:jc w:val="center"/>
                                      <w:rPr>
                                        <w:rFonts w:eastAsia="Times New Roman"/>
                                        <w:color w:val="auto"/>
                                        <w:sz w:val="4"/>
                                        <w:szCs w:val="4"/>
                                      </w:rPr>
                                    </w:pPr>
                                    <w:r>
                                      <w:rPr>
                                        <w:noProof/>
                                        <w:color w:val="auto"/>
                                        <w:sz w:val="4"/>
                                      </w:rPr>
                                      <w:drawing>
                                        <wp:inline distT="0" distB="0" distL="0" distR="0" wp14:anchorId="31018382" wp14:editId="221EDE81">
                                          <wp:extent cx="947141" cy="190500"/>
                                          <wp:effectExtent l="0" t="0" r="5715" b="0"/>
                                          <wp:docPr id="1849119944"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p w14:paraId="0AA28735" w14:textId="77777777" w:rsidR="00F83FD1" w:rsidRPr="00F83FD1" w:rsidRDefault="00F83FD1" w:rsidP="00F83FD1">
                                    <w:pPr>
                                      <w:jc w:val="center"/>
                                      <w:rPr>
                                        <w:rFonts w:eastAsia="Times New Roman"/>
                                        <w:color w:val="auto"/>
                                        <w:sz w:val="4"/>
                                        <w:szCs w:val="4"/>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1829B9D9" w14:textId="77777777" w:rsidR="00F83FD1" w:rsidRPr="00F83FD1" w:rsidRDefault="00F83FD1" w:rsidP="00F83FD1">
                                    <w:pPr>
                                      <w:rPr>
                                        <w:rFonts w:eastAsia="Times New Roman"/>
                                        <w:color w:val="auto"/>
                                        <w:sz w:val="5"/>
                                        <w:szCs w:val="5"/>
                                      </w:rPr>
                                    </w:pPr>
                                    <w:r>
                                      <w:rPr>
                                        <w:color w:val="auto"/>
                                        <w:sz w:val="5"/>
                                      </w:rPr>
                                      <w:t>APSTIPRINĀTS KONST</w:t>
                                    </w:r>
                                  </w:p>
                                  <w:p w14:paraId="13CB7926" w14:textId="77777777" w:rsidR="00F83FD1" w:rsidRPr="00F83FD1" w:rsidRDefault="00F83FD1" w:rsidP="00F83FD1">
                                    <w:pPr>
                                      <w:rPr>
                                        <w:rFonts w:eastAsia="Times New Roman"/>
                                        <w:color w:val="auto"/>
                                        <w:sz w:val="5"/>
                                        <w:szCs w:val="5"/>
                                        <w:lang w:eastAsia="zh-CN"/>
                                      </w:rPr>
                                    </w:pPr>
                                  </w:p>
                                  <w:p w14:paraId="7FF36CEF" w14:textId="77777777" w:rsidR="00F83FD1" w:rsidRPr="00F83FD1" w:rsidRDefault="00F83FD1" w:rsidP="00F83FD1">
                                    <w:pPr>
                                      <w:rPr>
                                        <w:rFonts w:eastAsia="Times New Roman"/>
                                        <w:color w:val="auto"/>
                                        <w:sz w:val="5"/>
                                        <w:szCs w:val="5"/>
                                      </w:rPr>
                                    </w:pPr>
                                    <w:r>
                                      <w:rPr>
                                        <w:color w:val="auto"/>
                                        <w:sz w:val="5"/>
                                      </w:rPr>
                                      <w:t>RAS. PĀRSK.</w:t>
                                    </w:r>
                                  </w:p>
                                  <w:p w14:paraId="38A70DA0" w14:textId="77777777" w:rsidR="00F83FD1" w:rsidRPr="00F83FD1" w:rsidRDefault="00F83FD1" w:rsidP="00F83FD1">
                                    <w:pPr>
                                      <w:rPr>
                                        <w:rFonts w:eastAsia="Times New Roman"/>
                                        <w:color w:val="auto"/>
                                        <w:sz w:val="5"/>
                                        <w:szCs w:val="5"/>
                                        <w:lang w:eastAsia="zh-CN"/>
                                      </w:rPr>
                                    </w:pPr>
                                  </w:p>
                                  <w:p w14:paraId="7BC29640" w14:textId="77777777" w:rsidR="00F83FD1" w:rsidRPr="00F83FD1" w:rsidRDefault="00F83FD1" w:rsidP="00F83FD1">
                                    <w:pPr>
                                      <w:rPr>
                                        <w:rFonts w:eastAsia="Times New Roman"/>
                                        <w:color w:val="auto"/>
                                        <w:sz w:val="5"/>
                                        <w:szCs w:val="5"/>
                                      </w:rPr>
                                    </w:pPr>
                                    <w:r>
                                      <w:rPr>
                                        <w:color w:val="auto"/>
                                        <w:sz w:val="5"/>
                                      </w:rPr>
                                      <w:t>PARAKSTS</w:t>
                                    </w:r>
                                  </w:p>
                                </w:tc>
                              </w:tr>
                              <w:tr w:rsidR="00F83FD1" w:rsidRPr="00F83FD1" w14:paraId="13498E77" w14:textId="77777777" w:rsidTr="00D10C85">
                                <w:trPr>
                                  <w:trHeight w:val="102"/>
                                </w:trPr>
                                <w:tc>
                                  <w:tcPr>
                                    <w:tcW w:w="3928" w:type="pct"/>
                                    <w:gridSpan w:val="3"/>
                                    <w:vMerge w:val="restart"/>
                                    <w:tcBorders>
                                      <w:top w:val="single" w:sz="4" w:space="0" w:color="auto"/>
                                      <w:left w:val="single" w:sz="4" w:space="0" w:color="auto"/>
                                      <w:right w:val="nil"/>
                                    </w:tcBorders>
                                    <w:vAlign w:val="center"/>
                                  </w:tcPr>
                                  <w:p w14:paraId="0D0BE067" w14:textId="77777777" w:rsidR="00F83FD1" w:rsidRPr="00F83FD1" w:rsidRDefault="00F83FD1" w:rsidP="00F83FD1">
                                    <w:pPr>
                                      <w:jc w:val="center"/>
                                      <w:rPr>
                                        <w:rFonts w:eastAsia="Times New Roman"/>
                                        <w:b/>
                                        <w:bCs/>
                                        <w:color w:val="auto"/>
                                        <w:sz w:val="6"/>
                                        <w:szCs w:val="6"/>
                                      </w:rPr>
                                    </w:pPr>
                                    <w:proofErr w:type="spellStart"/>
                                    <w:r>
                                      <w:rPr>
                                        <w:b/>
                                        <w:color w:val="auto"/>
                                        <w:sz w:val="6"/>
                                      </w:rPr>
                                      <w:t>Bonificas</w:t>
                                    </w:r>
                                    <w:proofErr w:type="spellEnd"/>
                                    <w:r>
                                      <w:rPr>
                                        <w:b/>
                                        <w:color w:val="auto"/>
                                        <w:sz w:val="6"/>
                                      </w:rPr>
                                      <w:t xml:space="preserve"> operatīvais projekts (</w:t>
                                    </w:r>
                                    <w:proofErr w:type="spellStart"/>
                                    <w:r>
                                      <w:rPr>
                                        <w:b/>
                                        <w:color w:val="auto"/>
                                        <w:sz w:val="6"/>
                                      </w:rPr>
                                      <w:t>Progetto</w:t>
                                    </w:r>
                                    <w:proofErr w:type="spellEnd"/>
                                    <w:r>
                                      <w:rPr>
                                        <w:b/>
                                        <w:color w:val="auto"/>
                                        <w:sz w:val="6"/>
                                      </w:rPr>
                                      <w:t xml:space="preserve"> </w:t>
                                    </w:r>
                                    <w:proofErr w:type="spellStart"/>
                                    <w:r>
                                      <w:rPr>
                                        <w:b/>
                                        <w:color w:val="auto"/>
                                        <w:sz w:val="6"/>
                                      </w:rPr>
                                      <w:t>Operativo</w:t>
                                    </w:r>
                                    <w:proofErr w:type="spellEnd"/>
                                    <w:r>
                                      <w:rPr>
                                        <w:b/>
                                        <w:color w:val="auto"/>
                                        <w:sz w:val="6"/>
                                      </w:rPr>
                                      <w:t xml:space="preserve"> di </w:t>
                                    </w:r>
                                    <w:proofErr w:type="spellStart"/>
                                    <w:r>
                                      <w:rPr>
                                        <w:b/>
                                        <w:color w:val="auto"/>
                                        <w:sz w:val="6"/>
                                      </w:rPr>
                                      <w:t>Bonifica</w:t>
                                    </w:r>
                                    <w:proofErr w:type="spellEnd"/>
                                    <w:r>
                                      <w:rPr>
                                        <w:b/>
                                        <w:color w:val="auto"/>
                                        <w:sz w:val="6"/>
                                      </w:rPr>
                                      <w:t>)</w:t>
                                    </w:r>
                                  </w:p>
                                  <w:p w14:paraId="1BAC8D63" w14:textId="77777777" w:rsidR="00F83FD1" w:rsidRPr="00F83FD1" w:rsidRDefault="00F83FD1" w:rsidP="00F83FD1">
                                    <w:pPr>
                                      <w:jc w:val="center"/>
                                      <w:rPr>
                                        <w:rFonts w:eastAsia="Times New Roman"/>
                                        <w:color w:val="auto"/>
                                        <w:sz w:val="6"/>
                                        <w:szCs w:val="6"/>
                                      </w:rPr>
                                    </w:pPr>
                                    <w:proofErr w:type="spellStart"/>
                                    <w:r>
                                      <w:rPr>
                                        <w:color w:val="auto"/>
                                        <w:sz w:val="6"/>
                                      </w:rPr>
                                      <w:t>Piezometria</w:t>
                                    </w:r>
                                    <w:proofErr w:type="spellEnd"/>
                                    <w:r>
                                      <w:rPr>
                                        <w:color w:val="auto"/>
                                        <w:sz w:val="6"/>
                                      </w:rPr>
                                      <w:t xml:space="preserve"> </w:t>
                                    </w:r>
                                    <w:proofErr w:type="spellStart"/>
                                    <w:r>
                                      <w:rPr>
                                        <w:color w:val="auto"/>
                                        <w:sz w:val="6"/>
                                      </w:rPr>
                                      <w:t>Falda</w:t>
                                    </w:r>
                                    <w:proofErr w:type="spellEnd"/>
                                    <w:r>
                                      <w:rPr>
                                        <w:color w:val="auto"/>
                                        <w:sz w:val="6"/>
                                      </w:rPr>
                                      <w:t xml:space="preserve"> </w:t>
                                    </w:r>
                                    <w:proofErr w:type="spellStart"/>
                                    <w:r>
                                      <w:rPr>
                                        <w:color w:val="auto"/>
                                        <w:sz w:val="6"/>
                                      </w:rPr>
                                      <w:t>Sospesa</w:t>
                                    </w:r>
                                    <w:proofErr w:type="spellEnd"/>
                                  </w:p>
                                  <w:p w14:paraId="45B8CAC2" w14:textId="77777777" w:rsidR="00F83FD1" w:rsidRPr="00F83FD1" w:rsidRDefault="00F83FD1" w:rsidP="00F83FD1">
                                    <w:pPr>
                                      <w:jc w:val="center"/>
                                      <w:rPr>
                                        <w:rFonts w:eastAsia="Times New Roman"/>
                                        <w:color w:val="auto"/>
                                        <w:sz w:val="6"/>
                                        <w:szCs w:val="6"/>
                                      </w:rPr>
                                    </w:pPr>
                                    <w:r>
                                      <w:rPr>
                                        <w:color w:val="auto"/>
                                        <w:sz w:val="6"/>
                                      </w:rPr>
                                      <w:t>(2019. gada janvāris)</w:t>
                                    </w:r>
                                  </w:p>
                                </w:tc>
                                <w:tc>
                                  <w:tcPr>
                                    <w:tcW w:w="1072" w:type="pct"/>
                                    <w:gridSpan w:val="2"/>
                                    <w:tcBorders>
                                      <w:top w:val="single" w:sz="4" w:space="0" w:color="auto"/>
                                      <w:left w:val="single" w:sz="4" w:space="0" w:color="auto"/>
                                      <w:bottom w:val="nil"/>
                                      <w:right w:val="single" w:sz="4" w:space="0" w:color="auto"/>
                                    </w:tcBorders>
                                    <w:vAlign w:val="bottom"/>
                                  </w:tcPr>
                                  <w:p w14:paraId="5D474C5E"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5657F63B" w14:textId="77777777" w:rsidTr="00D10C85">
                                <w:trPr>
                                  <w:trHeight w:val="102"/>
                                </w:trPr>
                                <w:tc>
                                  <w:tcPr>
                                    <w:tcW w:w="3928" w:type="pct"/>
                                    <w:gridSpan w:val="3"/>
                                    <w:vMerge/>
                                    <w:tcBorders>
                                      <w:left w:val="single" w:sz="4" w:space="0" w:color="auto"/>
                                      <w:right w:val="nil"/>
                                    </w:tcBorders>
                                  </w:tcPr>
                                  <w:p w14:paraId="07EB1651"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60C3E5E9"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51B106C5" w14:textId="77777777" w:rsidTr="00D10C85">
                                <w:trPr>
                                  <w:trHeight w:val="102"/>
                                </w:trPr>
                                <w:tc>
                                  <w:tcPr>
                                    <w:tcW w:w="3928" w:type="pct"/>
                                    <w:gridSpan w:val="3"/>
                                    <w:vMerge/>
                                    <w:tcBorders>
                                      <w:left w:val="single" w:sz="4" w:space="0" w:color="auto"/>
                                      <w:bottom w:val="nil"/>
                                      <w:right w:val="nil"/>
                                    </w:tcBorders>
                                  </w:tcPr>
                                  <w:p w14:paraId="078E266E"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bottom"/>
                                  </w:tcPr>
                                  <w:p w14:paraId="7364FA23" w14:textId="77777777" w:rsidR="00F83FD1" w:rsidRPr="00F83FD1" w:rsidRDefault="00F83FD1" w:rsidP="00F83FD1">
                                    <w:pPr>
                                      <w:jc w:val="center"/>
                                      <w:rPr>
                                        <w:rFonts w:eastAsia="Times New Roman"/>
                                        <w:color w:val="auto"/>
                                        <w:sz w:val="6"/>
                                        <w:szCs w:val="6"/>
                                      </w:rPr>
                                    </w:pPr>
                                    <w:r>
                                      <w:rPr>
                                        <w:color w:val="auto"/>
                                        <w:sz w:val="6"/>
                                      </w:rPr>
                                      <w:t>1-BH-0</w:t>
                                    </w:r>
                                  </w:p>
                                  <w:p w14:paraId="03DD090E"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5110C94A" w14:textId="77777777" w:rsidTr="00D10C85">
                                <w:trPr>
                                  <w:trHeight w:val="20"/>
                                </w:trPr>
                                <w:tc>
                                  <w:tcPr>
                                    <w:tcW w:w="3928" w:type="pct"/>
                                    <w:gridSpan w:val="3"/>
                                    <w:vMerge w:val="restart"/>
                                    <w:tcBorders>
                                      <w:top w:val="single" w:sz="4" w:space="0" w:color="auto"/>
                                      <w:left w:val="single" w:sz="4" w:space="0" w:color="auto"/>
                                      <w:bottom w:val="nil"/>
                                      <w:right w:val="nil"/>
                                    </w:tcBorders>
                                  </w:tcPr>
                                  <w:p w14:paraId="0F5DA59C"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154AD142" wp14:editId="724A9502">
                                          <wp:extent cx="405747" cy="156057"/>
                                          <wp:effectExtent l="0" t="0" r="0" b="0"/>
                                          <wp:docPr id="308949333"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16A716AF" w14:textId="77777777" w:rsidR="00F83FD1" w:rsidRPr="00F83FD1" w:rsidRDefault="00F83FD1" w:rsidP="00F83FD1">
                                    <w:pPr>
                                      <w:rPr>
                                        <w:rFonts w:eastAsia="Times New Roman"/>
                                        <w:color w:val="auto"/>
                                        <w:sz w:val="5"/>
                                        <w:szCs w:val="5"/>
                                        <w:lang w:eastAsia="zh-CN"/>
                                      </w:rPr>
                                    </w:pPr>
                                  </w:p>
                                  <w:p w14:paraId="231DF637"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4F7B7020"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4D8954CA" w14:textId="77777777" w:rsidR="00F83FD1" w:rsidRPr="00F83FD1" w:rsidRDefault="00F83FD1" w:rsidP="00F83FD1">
                                    <w:pPr>
                                      <w:rPr>
                                        <w:rFonts w:eastAsia="Times New Roman"/>
                                        <w:color w:val="auto"/>
                                        <w:sz w:val="5"/>
                                        <w:szCs w:val="5"/>
                                      </w:rPr>
                                    </w:pPr>
                                    <w:r>
                                      <w:rPr>
                                        <w:color w:val="auto"/>
                                        <w:sz w:val="5"/>
                                      </w:rPr>
                                      <w:t>MATERIĀLU PIEPRASĪJUMS</w:t>
                                    </w:r>
                                  </w:p>
                                  <w:p w14:paraId="2886A911" w14:textId="77777777" w:rsidR="00F83FD1" w:rsidRPr="00F83FD1" w:rsidRDefault="00F83FD1" w:rsidP="00F83FD1">
                                    <w:pPr>
                                      <w:rPr>
                                        <w:rFonts w:eastAsia="Times New Roman"/>
                                        <w:color w:val="auto"/>
                                        <w:sz w:val="5"/>
                                        <w:szCs w:val="5"/>
                                        <w:lang w:eastAsia="zh-CN"/>
                                      </w:rPr>
                                    </w:pPr>
                                  </w:p>
                                </w:tc>
                              </w:tr>
                              <w:tr w:rsidR="00F83FD1" w:rsidRPr="00F83FD1" w14:paraId="3E86D4DC" w14:textId="77777777" w:rsidTr="00D10C85">
                                <w:trPr>
                                  <w:trHeight w:val="20"/>
                                </w:trPr>
                                <w:tc>
                                  <w:tcPr>
                                    <w:tcW w:w="3928" w:type="pct"/>
                                    <w:gridSpan w:val="3"/>
                                    <w:vMerge/>
                                    <w:tcBorders>
                                      <w:top w:val="nil"/>
                                      <w:left w:val="single" w:sz="4" w:space="0" w:color="auto"/>
                                      <w:bottom w:val="nil"/>
                                      <w:right w:val="nil"/>
                                    </w:tcBorders>
                                  </w:tcPr>
                                  <w:p w14:paraId="0C070D1A"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bottom w:val="nil"/>
                                      <w:right w:val="single" w:sz="4" w:space="0" w:color="auto"/>
                                    </w:tcBorders>
                                    <w:vAlign w:val="center"/>
                                  </w:tcPr>
                                  <w:p w14:paraId="058E6388" w14:textId="77777777" w:rsidR="00F83FD1" w:rsidRPr="00F83FD1" w:rsidRDefault="00F83FD1" w:rsidP="00F83FD1">
                                    <w:pPr>
                                      <w:rPr>
                                        <w:rFonts w:eastAsia="Times New Roman"/>
                                        <w:color w:val="auto"/>
                                        <w:sz w:val="5"/>
                                        <w:szCs w:val="5"/>
                                      </w:rPr>
                                    </w:pPr>
                                    <w:r>
                                      <w:rPr>
                                        <w:color w:val="auto"/>
                                        <w:sz w:val="5"/>
                                      </w:rPr>
                                      <w:t>KLIENTA RAS. Nr.</w:t>
                                    </w:r>
                                  </w:p>
                                  <w:p w14:paraId="428D1E04" w14:textId="77777777" w:rsidR="00F83FD1" w:rsidRPr="00F83FD1" w:rsidRDefault="00F83FD1" w:rsidP="00F83FD1">
                                    <w:pPr>
                                      <w:rPr>
                                        <w:rFonts w:eastAsia="Times New Roman"/>
                                        <w:color w:val="auto"/>
                                        <w:sz w:val="5"/>
                                        <w:szCs w:val="5"/>
                                        <w:lang w:eastAsia="zh-CN"/>
                                      </w:rPr>
                                    </w:pPr>
                                  </w:p>
                                  <w:p w14:paraId="3AC54F7A" w14:textId="77777777" w:rsidR="00F83FD1" w:rsidRPr="00F83FD1" w:rsidRDefault="00F83FD1" w:rsidP="00F83FD1">
                                    <w:pPr>
                                      <w:rPr>
                                        <w:rFonts w:eastAsia="Times New Roman"/>
                                        <w:color w:val="auto"/>
                                        <w:sz w:val="5"/>
                                        <w:szCs w:val="5"/>
                                        <w:lang w:eastAsia="zh-CN"/>
                                      </w:rPr>
                                    </w:pPr>
                                  </w:p>
                                </w:tc>
                              </w:tr>
                              <w:tr w:rsidR="00F83FD1" w:rsidRPr="00F83FD1" w14:paraId="634876B1" w14:textId="77777777" w:rsidTr="00D10C85">
                                <w:trPr>
                                  <w:trHeight w:val="20"/>
                                </w:trPr>
                                <w:tc>
                                  <w:tcPr>
                                    <w:tcW w:w="3928" w:type="pct"/>
                                    <w:gridSpan w:val="3"/>
                                    <w:vMerge/>
                                    <w:tcBorders>
                                      <w:top w:val="nil"/>
                                      <w:left w:val="single" w:sz="4" w:space="0" w:color="auto"/>
                                      <w:bottom w:val="nil"/>
                                      <w:right w:val="nil"/>
                                    </w:tcBorders>
                                  </w:tcPr>
                                  <w:p w14:paraId="55A0D815" w14:textId="77777777" w:rsidR="00F83FD1" w:rsidRPr="00F83FD1" w:rsidRDefault="00F83FD1" w:rsidP="00F83FD1">
                                    <w:pPr>
                                      <w:rPr>
                                        <w:rFonts w:eastAsia="Times New Roman"/>
                                        <w:color w:val="auto"/>
                                        <w:sz w:val="6"/>
                                        <w:szCs w:val="6"/>
                                        <w:lang w:eastAsia="zh-CN"/>
                                      </w:rPr>
                                    </w:pPr>
                                  </w:p>
                                </w:tc>
                                <w:tc>
                                  <w:tcPr>
                                    <w:tcW w:w="569" w:type="pct"/>
                                    <w:tcBorders>
                                      <w:top w:val="nil"/>
                                      <w:left w:val="single" w:sz="4" w:space="0" w:color="auto"/>
                                      <w:bottom w:val="single" w:sz="4" w:space="0" w:color="auto"/>
                                      <w:right w:val="nil"/>
                                    </w:tcBorders>
                                    <w:vAlign w:val="center"/>
                                  </w:tcPr>
                                  <w:p w14:paraId="168E8781" w14:textId="77777777" w:rsidR="00F83FD1" w:rsidRPr="00F83FD1" w:rsidRDefault="00F83FD1" w:rsidP="00F83FD1">
                                    <w:pPr>
                                      <w:jc w:val="center"/>
                                      <w:rPr>
                                        <w:rFonts w:eastAsia="Times New Roman"/>
                                        <w:color w:val="auto"/>
                                        <w:sz w:val="5"/>
                                        <w:szCs w:val="5"/>
                                      </w:rPr>
                                    </w:pPr>
                                    <w:r>
                                      <w:rPr>
                                        <w:color w:val="auto"/>
                                        <w:sz w:val="5"/>
                                      </w:rPr>
                                      <w:t>LAPA</w:t>
                                    </w:r>
                                  </w:p>
                                </w:tc>
                                <w:tc>
                                  <w:tcPr>
                                    <w:tcW w:w="504" w:type="pct"/>
                                    <w:tcBorders>
                                      <w:top w:val="nil"/>
                                      <w:left w:val="nil"/>
                                      <w:bottom w:val="single" w:sz="4" w:space="0" w:color="auto"/>
                                      <w:right w:val="single" w:sz="4" w:space="0" w:color="auto"/>
                                    </w:tcBorders>
                                    <w:vAlign w:val="center"/>
                                  </w:tcPr>
                                  <w:p w14:paraId="74F12C96"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40C63B18" w14:textId="77777777" w:rsidTr="00D10C85">
                                <w:trPr>
                                  <w:trHeight w:val="227"/>
                                </w:trPr>
                                <w:tc>
                                  <w:tcPr>
                                    <w:tcW w:w="3928" w:type="pct"/>
                                    <w:gridSpan w:val="3"/>
                                    <w:vMerge/>
                                    <w:tcBorders>
                                      <w:top w:val="nil"/>
                                      <w:left w:val="single" w:sz="4" w:space="0" w:color="auto"/>
                                      <w:bottom w:val="nil"/>
                                      <w:right w:val="nil"/>
                                    </w:tcBorders>
                                  </w:tcPr>
                                  <w:p w14:paraId="6DFE5C69" w14:textId="77777777" w:rsidR="00F83FD1" w:rsidRPr="00F83FD1" w:rsidRDefault="00F83FD1" w:rsidP="00F83FD1">
                                    <w:pPr>
                                      <w:rPr>
                                        <w:rFonts w:eastAsia="Times New Roman"/>
                                        <w:color w:val="auto"/>
                                        <w:sz w:val="6"/>
                                        <w:szCs w:val="6"/>
                                        <w:lang w:eastAsia="zh-CN"/>
                                      </w:rPr>
                                    </w:pPr>
                                  </w:p>
                                </w:tc>
                                <w:tc>
                                  <w:tcPr>
                                    <w:tcW w:w="1072" w:type="pct"/>
                                    <w:gridSpan w:val="2"/>
                                    <w:tcBorders>
                                      <w:top w:val="single" w:sz="4" w:space="0" w:color="auto"/>
                                      <w:left w:val="single" w:sz="4" w:space="0" w:color="auto"/>
                                      <w:right w:val="single" w:sz="4" w:space="0" w:color="auto"/>
                                    </w:tcBorders>
                                    <w:vAlign w:val="center"/>
                                  </w:tcPr>
                                  <w:p w14:paraId="522C0880" w14:textId="77777777" w:rsidR="00F83FD1" w:rsidRPr="00F83FD1" w:rsidRDefault="00F83FD1" w:rsidP="00F83FD1">
                                    <w:pPr>
                                      <w:rPr>
                                        <w:rFonts w:eastAsia="Times New Roman"/>
                                        <w:color w:val="auto"/>
                                        <w:sz w:val="5"/>
                                        <w:szCs w:val="5"/>
                                      </w:rPr>
                                    </w:pPr>
                                    <w:r>
                                      <w:rPr>
                                        <w:color w:val="auto"/>
                                        <w:sz w:val="5"/>
                                      </w:rPr>
                                      <w:t>RAS. Nr.</w:t>
                                    </w:r>
                                  </w:p>
                                  <w:p w14:paraId="7E4F071D" w14:textId="77777777" w:rsidR="00F83FD1" w:rsidRPr="00F83FD1" w:rsidRDefault="00F83FD1" w:rsidP="00F83FD1">
                                    <w:pPr>
                                      <w:rPr>
                                        <w:rFonts w:eastAsia="Times New Roman"/>
                                        <w:color w:val="auto"/>
                                        <w:sz w:val="5"/>
                                        <w:szCs w:val="5"/>
                                        <w:lang w:val="de-DE" w:eastAsia="de-DE"/>
                                      </w:rPr>
                                    </w:pPr>
                                  </w:p>
                                  <w:p w14:paraId="38D0E3F7" w14:textId="77777777" w:rsidR="00F83FD1" w:rsidRPr="00F83FD1" w:rsidRDefault="00F83FD1" w:rsidP="00F83FD1">
                                    <w:pPr>
                                      <w:rPr>
                                        <w:rFonts w:eastAsia="Times New Roman"/>
                                        <w:color w:val="auto"/>
                                        <w:sz w:val="6"/>
                                        <w:szCs w:val="6"/>
                                      </w:rPr>
                                    </w:pPr>
                                    <w:r>
                                      <w:rPr>
                                        <w:color w:val="auto"/>
                                        <w:sz w:val="6"/>
                                      </w:rPr>
                                      <w:t>BH0566A-01-006a-A2</w:t>
                                    </w:r>
                                  </w:p>
                                </w:tc>
                              </w:tr>
                              <w:tr w:rsidR="00F83FD1" w:rsidRPr="00F83FD1" w14:paraId="0BE80E70" w14:textId="77777777" w:rsidTr="00D10C85">
                                <w:trPr>
                                  <w:trHeight w:val="20"/>
                                </w:trPr>
                                <w:tc>
                                  <w:tcPr>
                                    <w:tcW w:w="3928" w:type="pct"/>
                                    <w:gridSpan w:val="3"/>
                                    <w:vMerge/>
                                    <w:tcBorders>
                                      <w:top w:val="nil"/>
                                      <w:left w:val="single" w:sz="4" w:space="0" w:color="auto"/>
                                      <w:bottom w:val="nil"/>
                                      <w:right w:val="nil"/>
                                    </w:tcBorders>
                                  </w:tcPr>
                                  <w:p w14:paraId="0FD5E2AF" w14:textId="77777777" w:rsidR="00F83FD1" w:rsidRPr="00F83FD1" w:rsidRDefault="00F83FD1" w:rsidP="00F83FD1">
                                    <w:pPr>
                                      <w:rPr>
                                        <w:rFonts w:eastAsia="Times New Roman"/>
                                        <w:color w:val="auto"/>
                                        <w:sz w:val="6"/>
                                        <w:szCs w:val="6"/>
                                        <w:lang w:eastAsia="zh-CN"/>
                                      </w:rPr>
                                    </w:pPr>
                                  </w:p>
                                </w:tc>
                                <w:tc>
                                  <w:tcPr>
                                    <w:tcW w:w="569" w:type="pct"/>
                                    <w:tcBorders>
                                      <w:left w:val="single" w:sz="4" w:space="0" w:color="auto"/>
                                      <w:bottom w:val="nil"/>
                                      <w:right w:val="nil"/>
                                    </w:tcBorders>
                                    <w:vAlign w:val="center"/>
                                  </w:tcPr>
                                  <w:p w14:paraId="1B661AAF" w14:textId="77777777" w:rsidR="00F83FD1" w:rsidRPr="00F83FD1" w:rsidRDefault="00F83FD1" w:rsidP="00F83FD1">
                                    <w:pPr>
                                      <w:jc w:val="center"/>
                                      <w:rPr>
                                        <w:rFonts w:eastAsia="Times New Roman"/>
                                        <w:color w:val="auto"/>
                                        <w:sz w:val="5"/>
                                        <w:szCs w:val="5"/>
                                      </w:rPr>
                                    </w:pPr>
                                    <w:r>
                                      <w:rPr>
                                        <w:color w:val="auto"/>
                                        <w:sz w:val="5"/>
                                      </w:rPr>
                                      <w:t>LAPA</w:t>
                                    </w:r>
                                  </w:p>
                                </w:tc>
                                <w:tc>
                                  <w:tcPr>
                                    <w:tcW w:w="504" w:type="pct"/>
                                    <w:tcBorders>
                                      <w:left w:val="nil"/>
                                      <w:bottom w:val="nil"/>
                                      <w:right w:val="single" w:sz="4" w:space="0" w:color="auto"/>
                                    </w:tcBorders>
                                    <w:vAlign w:val="center"/>
                                  </w:tcPr>
                                  <w:p w14:paraId="371A6D83" w14:textId="77777777" w:rsidR="00F83FD1" w:rsidRPr="00F83FD1" w:rsidRDefault="00F83FD1" w:rsidP="00F83FD1">
                                    <w:pPr>
                                      <w:jc w:val="center"/>
                                      <w:rPr>
                                        <w:rFonts w:eastAsia="Times New Roman"/>
                                        <w:color w:val="auto"/>
                                        <w:sz w:val="5"/>
                                        <w:szCs w:val="5"/>
                                      </w:rPr>
                                    </w:pPr>
                                    <w:r>
                                      <w:rPr>
                                        <w:color w:val="auto"/>
                                        <w:sz w:val="5"/>
                                      </w:rPr>
                                      <w:t>NO</w:t>
                                    </w:r>
                                  </w:p>
                                </w:tc>
                              </w:tr>
                              <w:tr w:rsidR="00F83FD1" w:rsidRPr="00F83FD1" w14:paraId="587C8187" w14:textId="77777777" w:rsidTr="00D10C85">
                                <w:trPr>
                                  <w:trHeight w:val="20"/>
                                </w:trPr>
                                <w:tc>
                                  <w:tcPr>
                                    <w:tcW w:w="3928" w:type="pct"/>
                                    <w:gridSpan w:val="3"/>
                                    <w:tcBorders>
                                      <w:top w:val="single" w:sz="4" w:space="0" w:color="auto"/>
                                      <w:left w:val="single" w:sz="4" w:space="0" w:color="auto"/>
                                      <w:bottom w:val="single" w:sz="4" w:space="0" w:color="auto"/>
                                      <w:right w:val="nil"/>
                                    </w:tcBorders>
                                  </w:tcPr>
                                  <w:p w14:paraId="607E9BFA" w14:textId="77777777" w:rsidR="00F83FD1" w:rsidRPr="00F83FD1" w:rsidRDefault="00F83FD1" w:rsidP="00F83FD1">
                                    <w:pPr>
                                      <w:rPr>
                                        <w:rFonts w:eastAsia="Times New Roman"/>
                                        <w:color w:val="auto"/>
                                        <w:sz w:val="6"/>
                                        <w:szCs w:val="6"/>
                                      </w:rPr>
                                    </w:pPr>
                                    <w:r>
                                      <w:rPr>
                                        <w:color w:val="auto"/>
                                        <w:sz w:val="6"/>
                                      </w:rPr>
                                      <w:t>CAD FAILA NOSAUKUMS</w:t>
                                    </w:r>
                                  </w:p>
                                </w:tc>
                                <w:tc>
                                  <w:tcPr>
                                    <w:tcW w:w="1072" w:type="pct"/>
                                    <w:gridSpan w:val="2"/>
                                    <w:tcBorders>
                                      <w:top w:val="single" w:sz="4" w:space="0" w:color="auto"/>
                                      <w:left w:val="nil"/>
                                      <w:bottom w:val="single" w:sz="4" w:space="0" w:color="auto"/>
                                      <w:right w:val="single" w:sz="4" w:space="0" w:color="auto"/>
                                    </w:tcBorders>
                                  </w:tcPr>
                                  <w:p w14:paraId="7432B5FC" w14:textId="77777777" w:rsidR="00F83FD1" w:rsidRPr="00F83FD1" w:rsidRDefault="00F83FD1" w:rsidP="00F83FD1">
                                    <w:pPr>
                                      <w:rPr>
                                        <w:rFonts w:eastAsia="Times New Roman"/>
                                        <w:color w:val="auto"/>
                                        <w:sz w:val="6"/>
                                        <w:szCs w:val="6"/>
                                        <w:lang w:eastAsia="zh-CN"/>
                                      </w:rPr>
                                    </w:pPr>
                                  </w:p>
                                </w:tc>
                              </w:tr>
                            </w:tbl>
                            <w:p w14:paraId="3B81F0FC" w14:textId="77777777" w:rsidR="00F83FD1" w:rsidRPr="00F83FD1" w:rsidRDefault="00F83FD1" w:rsidP="00F83FD1">
                              <w:pPr>
                                <w:rPr>
                                  <w:color w:val="auto"/>
                                  <w:sz w:val="6"/>
                                  <w:szCs w:val="14"/>
                                </w:rPr>
                              </w:pPr>
                            </w:p>
                          </w:txbxContent>
                        </v:textbox>
                      </v:shape>
                    </v:group>
                  </w:pict>
                </mc:Fallback>
              </mc:AlternateContent>
            </w:r>
            <w:r w:rsidRPr="004B4FA0">
              <w:rPr>
                <w:rFonts w:ascii="Times New Roman" w:hAnsi="Times New Roman" w:cs="Times New Roman"/>
                <w:noProof/>
                <w:color w:val="auto"/>
                <w:sz w:val="28"/>
              </w:rPr>
              <w:drawing>
                <wp:inline distT="0" distB="0" distL="0" distR="0" wp14:anchorId="1C62AF55" wp14:editId="10ED048F">
                  <wp:extent cx="6096000" cy="4506990"/>
                  <wp:effectExtent l="0" t="0" r="0" b="8255"/>
                  <wp:docPr id="19121050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05013" name=""/>
                          <pic:cNvPicPr/>
                        </pic:nvPicPr>
                        <pic:blipFill>
                          <a:blip r:embed="rId48"/>
                          <a:stretch>
                            <a:fillRect/>
                          </a:stretch>
                        </pic:blipFill>
                        <pic:spPr>
                          <a:xfrm>
                            <a:off x="0" y="0"/>
                            <a:ext cx="6096813" cy="4507591"/>
                          </a:xfrm>
                          <a:prstGeom prst="rect">
                            <a:avLst/>
                          </a:prstGeom>
                        </pic:spPr>
                      </pic:pic>
                    </a:graphicData>
                  </a:graphic>
                </wp:inline>
              </w:drawing>
            </w:r>
          </w:p>
        </w:tc>
      </w:tr>
      <w:tr w:rsidR="00F83FD1" w:rsidRPr="004B4FA0" w14:paraId="424A070A" w14:textId="77777777" w:rsidTr="00EE00E0">
        <w:trPr>
          <w:trHeight w:val="170"/>
        </w:trPr>
        <w:tc>
          <w:tcPr>
            <w:tcW w:w="5000" w:type="pct"/>
            <w:tcBorders>
              <w:left w:val="single" w:sz="4" w:space="0" w:color="auto"/>
              <w:bottom w:val="single" w:sz="4" w:space="0" w:color="auto"/>
              <w:right w:val="single" w:sz="4" w:space="0" w:color="auto"/>
            </w:tcBorders>
          </w:tcPr>
          <w:p w14:paraId="40891918" w14:textId="77777777" w:rsidR="00F83FD1" w:rsidRPr="004B4FA0" w:rsidRDefault="00F83FD1" w:rsidP="00F83FD1">
            <w:pPr>
              <w:jc w:val="both"/>
              <w:rPr>
                <w:rFonts w:ascii="Times New Roman" w:hAnsi="Times New Roman" w:cs="Times New Roman"/>
                <w:i/>
                <w:iCs/>
                <w:color w:val="14467D"/>
                <w:sz w:val="18"/>
                <w:szCs w:val="18"/>
              </w:rPr>
            </w:pPr>
            <w:r w:rsidRPr="004B4FA0">
              <w:rPr>
                <w:rFonts w:ascii="Times New Roman" w:hAnsi="Times New Roman" w:cs="Times New Roman"/>
                <w:i/>
                <w:color w:val="14467D"/>
                <w:sz w:val="18"/>
              </w:rPr>
              <w:t>14. attēls – Paaugstinātā ūdens līmeņa tabula (2019. gada janvāris)</w:t>
            </w:r>
          </w:p>
          <w:p w14:paraId="66947E0A" w14:textId="77777777" w:rsidR="00F83FD1" w:rsidRPr="004B4FA0" w:rsidRDefault="00F83FD1" w:rsidP="00EE00E0">
            <w:pPr>
              <w:jc w:val="both"/>
              <w:rPr>
                <w:rFonts w:ascii="Times New Roman" w:hAnsi="Times New Roman" w:cs="Times New Roman"/>
                <w:i/>
                <w:iCs/>
                <w:color w:val="14467D"/>
                <w:sz w:val="18"/>
                <w:szCs w:val="18"/>
              </w:rPr>
            </w:pPr>
          </w:p>
          <w:p w14:paraId="69B43B0B" w14:textId="77777777" w:rsidR="00F83FD1" w:rsidRPr="004B4FA0" w:rsidRDefault="00F83FD1" w:rsidP="00EE00E0">
            <w:pPr>
              <w:jc w:val="both"/>
              <w:rPr>
                <w:rFonts w:ascii="Times New Roman" w:hAnsi="Times New Roman" w:cs="Times New Roman"/>
                <w:i/>
                <w:iCs/>
                <w:color w:val="14467D"/>
                <w:sz w:val="18"/>
                <w:szCs w:val="18"/>
              </w:rPr>
            </w:pPr>
          </w:p>
        </w:tc>
      </w:tr>
      <w:tr w:rsidR="00F83FD1" w:rsidRPr="004B4FA0" w14:paraId="6FE14745" w14:textId="77777777" w:rsidTr="00EE00E0">
        <w:trPr>
          <w:trHeight w:val="170"/>
        </w:trPr>
        <w:tc>
          <w:tcPr>
            <w:tcW w:w="5000" w:type="pct"/>
            <w:tcBorders>
              <w:top w:val="single" w:sz="4" w:space="0" w:color="auto"/>
            </w:tcBorders>
          </w:tcPr>
          <w:p w14:paraId="2CFCCFA5" w14:textId="77777777" w:rsidR="00F83FD1" w:rsidRPr="004B4FA0" w:rsidRDefault="00F83FD1" w:rsidP="00EE00E0">
            <w:pPr>
              <w:jc w:val="both"/>
              <w:rPr>
                <w:rFonts w:ascii="Times New Roman" w:hAnsi="Times New Roman" w:cs="Times New Roman"/>
                <w:color w:val="auto"/>
                <w:sz w:val="28"/>
                <w:szCs w:val="28"/>
              </w:rPr>
            </w:pPr>
          </w:p>
          <w:p w14:paraId="79B6AB94"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BB083DA" w14:textId="77777777" w:rsidTr="00EE00E0">
        <w:trPr>
          <w:trHeight w:val="170"/>
        </w:trPr>
        <w:tc>
          <w:tcPr>
            <w:tcW w:w="5000" w:type="pct"/>
            <w:tcBorders>
              <w:top w:val="single" w:sz="4" w:space="0" w:color="auto"/>
              <w:left w:val="single" w:sz="4" w:space="0" w:color="auto"/>
              <w:right w:val="single" w:sz="4" w:space="0" w:color="auto"/>
            </w:tcBorders>
          </w:tcPr>
          <w:p w14:paraId="307821AC"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2.3. Piesārņotāji, kas rada bažas</w:t>
            </w:r>
          </w:p>
        </w:tc>
      </w:tr>
      <w:tr w:rsidR="00F83FD1" w:rsidRPr="004B4FA0" w14:paraId="7B7F64C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DBEF6CC" w14:textId="77777777" w:rsidR="00F83FD1" w:rsidRPr="004B4FA0" w:rsidRDefault="00F83FD1" w:rsidP="00F83FD1">
            <w:pPr>
              <w:jc w:val="both"/>
              <w:rPr>
                <w:rFonts w:ascii="Times New Roman" w:hAnsi="Times New Roman" w:cs="Times New Roman"/>
                <w:bCs/>
                <w:color w:val="auto"/>
                <w:sz w:val="28"/>
                <w:szCs w:val="28"/>
              </w:rPr>
            </w:pPr>
            <w:r w:rsidRPr="004B4FA0">
              <w:rPr>
                <w:rFonts w:ascii="Times New Roman" w:hAnsi="Times New Roman" w:cs="Times New Roman"/>
                <w:b/>
                <w:color w:val="auto"/>
                <w:sz w:val="28"/>
                <w:u w:val="single"/>
              </w:rPr>
              <w:t>Aizbēršanas materiāls un augsne</w:t>
            </w:r>
            <w:r w:rsidRPr="004B4FA0">
              <w:rPr>
                <w:rFonts w:ascii="Times New Roman" w:hAnsi="Times New Roman" w:cs="Times New Roman"/>
                <w:color w:val="auto"/>
                <w:sz w:val="28"/>
              </w:rPr>
              <w:t>:</w:t>
            </w:r>
          </w:p>
          <w:p w14:paraId="720EB737"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Metāli (galvenokārt cinks, kas izplatīts visā apgabalā, kā arī </w:t>
            </w:r>
            <w:proofErr w:type="spellStart"/>
            <w:r w:rsidRPr="004B4FA0">
              <w:rPr>
                <w:rFonts w:ascii="Times New Roman" w:hAnsi="Times New Roman" w:cs="Times New Roman"/>
                <w:color w:val="auto"/>
                <w:sz w:val="28"/>
              </w:rPr>
              <w:t>As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Cr</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tot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Cu</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Hg</w:t>
            </w:r>
            <w:proofErr w:type="spellEnd"/>
            <w:r w:rsidRPr="004B4FA0">
              <w:rPr>
                <w:rFonts w:ascii="Times New Roman" w:hAnsi="Times New Roman" w:cs="Times New Roman"/>
                <w:color w:val="auto"/>
                <w:sz w:val="28"/>
              </w:rPr>
              <w:t>)</w:t>
            </w:r>
          </w:p>
          <w:p w14:paraId="3997A148"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BTEX</w:t>
            </w:r>
          </w:p>
          <w:p w14:paraId="09131B01"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PAH (</w:t>
            </w:r>
            <w:proofErr w:type="spellStart"/>
            <w:r w:rsidRPr="004B4FA0">
              <w:rPr>
                <w:rFonts w:ascii="Times New Roman" w:hAnsi="Times New Roman" w:cs="Times New Roman"/>
                <w:color w:val="auto"/>
                <w:sz w:val="28"/>
              </w:rPr>
              <w:t>policikliskie</w:t>
            </w:r>
            <w:proofErr w:type="spellEnd"/>
            <w:r w:rsidRPr="004B4FA0">
              <w:rPr>
                <w:rFonts w:ascii="Times New Roman" w:hAnsi="Times New Roman" w:cs="Times New Roman"/>
                <w:color w:val="auto"/>
                <w:sz w:val="28"/>
              </w:rPr>
              <w:t xml:space="preserve"> aromātiskie ogļūdeņraži), PCB.</w:t>
            </w:r>
          </w:p>
          <w:p w14:paraId="3CFFB2A8"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Hlorēti šķīdinātāji un </w:t>
            </w:r>
            <w:proofErr w:type="spellStart"/>
            <w:r w:rsidRPr="004B4FA0">
              <w:rPr>
                <w:rFonts w:ascii="Times New Roman" w:hAnsi="Times New Roman" w:cs="Times New Roman"/>
                <w:color w:val="auto"/>
                <w:sz w:val="28"/>
              </w:rPr>
              <w:t>hlorbenzoli</w:t>
            </w:r>
            <w:proofErr w:type="spellEnd"/>
            <w:r w:rsidRPr="004B4FA0">
              <w:rPr>
                <w:rFonts w:ascii="Times New Roman" w:hAnsi="Times New Roman" w:cs="Times New Roman"/>
                <w:color w:val="auto"/>
                <w:sz w:val="28"/>
              </w:rPr>
              <w:t xml:space="preserve"> (galvenokārt heksahlorbenzols)</w:t>
            </w:r>
          </w:p>
          <w:p w14:paraId="3875A0D6"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Pesticīdi (galvenokārt DDT, DDD un DDE)</w:t>
            </w:r>
          </w:p>
          <w:p w14:paraId="13A8085D" w14:textId="77777777" w:rsidR="00F83FD1" w:rsidRPr="004B4FA0" w:rsidRDefault="00F83FD1" w:rsidP="00F83FD1">
            <w:pPr>
              <w:numPr>
                <w:ilvl w:val="0"/>
                <w:numId w:val="5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Vieglie ogļūdeņraži (C&lt;12) un smagie ogļūdeņraži (C&gt;12)</w:t>
            </w:r>
          </w:p>
          <w:p w14:paraId="30558A5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Lielākā daļa paraugu, kuros ir pārsniegta tiesību aktos atļautā viena vai vairāku parametru </w:t>
            </w:r>
            <w:proofErr w:type="spellStart"/>
            <w:r w:rsidRPr="004B4FA0">
              <w:rPr>
                <w:rFonts w:ascii="Times New Roman" w:hAnsi="Times New Roman" w:cs="Times New Roman"/>
                <w:color w:val="auto"/>
                <w:sz w:val="28"/>
              </w:rPr>
              <w:t>robežkoncentrācija</w:t>
            </w:r>
            <w:proofErr w:type="spellEnd"/>
            <w:r w:rsidRPr="004B4FA0">
              <w:rPr>
                <w:rFonts w:ascii="Times New Roman" w:hAnsi="Times New Roman" w:cs="Times New Roman"/>
                <w:color w:val="auto"/>
                <w:sz w:val="28"/>
              </w:rPr>
              <w:t xml:space="preserve"> ir aizbēršanas materiālu paraugi.</w:t>
            </w:r>
          </w:p>
          <w:p w14:paraId="5CA9DC90" w14:textId="77777777" w:rsidR="00F83FD1" w:rsidRPr="004B4FA0" w:rsidRDefault="00F83FD1" w:rsidP="00F83FD1">
            <w:pPr>
              <w:jc w:val="both"/>
              <w:rPr>
                <w:rFonts w:ascii="Times New Roman" w:hAnsi="Times New Roman" w:cs="Times New Roman"/>
                <w:bCs/>
                <w:color w:val="auto"/>
                <w:sz w:val="28"/>
                <w:szCs w:val="28"/>
              </w:rPr>
            </w:pPr>
            <w:r w:rsidRPr="004B4FA0">
              <w:rPr>
                <w:rFonts w:ascii="Times New Roman" w:hAnsi="Times New Roman" w:cs="Times New Roman"/>
                <w:b/>
                <w:color w:val="auto"/>
                <w:sz w:val="28"/>
                <w:u w:val="single"/>
              </w:rPr>
              <w:t>Gruntsūdeņi</w:t>
            </w:r>
            <w:r w:rsidRPr="004B4FA0">
              <w:rPr>
                <w:rFonts w:ascii="Times New Roman" w:hAnsi="Times New Roman" w:cs="Times New Roman"/>
                <w:color w:val="auto"/>
                <w:sz w:val="28"/>
              </w:rPr>
              <w:t xml:space="preserve">: Organiskie </w:t>
            </w:r>
            <w:proofErr w:type="spellStart"/>
            <w:r w:rsidRPr="004B4FA0">
              <w:rPr>
                <w:rFonts w:ascii="Times New Roman" w:hAnsi="Times New Roman" w:cs="Times New Roman"/>
                <w:color w:val="auto"/>
                <w:sz w:val="28"/>
              </w:rPr>
              <w:t>halogēnie</w:t>
            </w:r>
            <w:proofErr w:type="spellEnd"/>
            <w:r w:rsidRPr="004B4FA0">
              <w:rPr>
                <w:rFonts w:ascii="Times New Roman" w:hAnsi="Times New Roman" w:cs="Times New Roman"/>
                <w:color w:val="auto"/>
                <w:sz w:val="28"/>
              </w:rPr>
              <w:t xml:space="preserve"> savienojumi, metāli un pesticīdi.</w:t>
            </w:r>
          </w:p>
        </w:tc>
      </w:tr>
    </w:tbl>
    <w:p w14:paraId="614A897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0388DCF9"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E2A0FEF" w14:textId="77777777" w:rsidTr="00EE00E0">
        <w:trPr>
          <w:trHeight w:val="170"/>
        </w:trPr>
        <w:tc>
          <w:tcPr>
            <w:tcW w:w="5000" w:type="pct"/>
          </w:tcPr>
          <w:p w14:paraId="3491F328"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2.4. Tiesiskais regulējums</w:t>
            </w:r>
          </w:p>
        </w:tc>
      </w:tr>
      <w:tr w:rsidR="00F83FD1" w:rsidRPr="004B4FA0" w14:paraId="64481BFC" w14:textId="77777777" w:rsidTr="00EE00E0">
        <w:trPr>
          <w:trHeight w:val="170"/>
        </w:trPr>
        <w:tc>
          <w:tcPr>
            <w:tcW w:w="5000" w:type="pct"/>
          </w:tcPr>
          <w:p w14:paraId="0EB22BD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Piesārņotās teritorijas platība ir 641 000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aptuveni 65% no šīs platības (aptuveni 408 000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ir paredzēti dzīvošanai un aptuveni 35% (aptuveni 233 000 m</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 komerciālai izmantošanai. Atbilstoši teritorijas paredzētajam izmantojumam piesārņotāju koncentrācija tika salīdzināta ar Likumdošanas dekrēta 152/06 un turpmāko grozījumu IV daļas V sadaļas 5. pielikuma 1. tabulas A vai B ailē minētajām likumā noteiktajām robežvērtībām; salīdzinājums liecina, ka lielākā daļa paraugu, kuros viena vai vairāku parametru koncentrācija pārsniedz likumā noteiktās robežvērtības, ir aizbēršanas materiālu paraugi.</w:t>
            </w:r>
          </w:p>
        </w:tc>
      </w:tr>
      <w:tr w:rsidR="00F83FD1" w:rsidRPr="004B4FA0" w14:paraId="0D15A8B5" w14:textId="77777777" w:rsidTr="00EE00E0">
        <w:trPr>
          <w:trHeight w:val="170"/>
        </w:trPr>
        <w:tc>
          <w:tcPr>
            <w:tcW w:w="5000" w:type="pct"/>
          </w:tcPr>
          <w:p w14:paraId="3D6686B0" w14:textId="77777777" w:rsidR="00F83FD1" w:rsidRPr="004B4FA0" w:rsidRDefault="00F83FD1" w:rsidP="00F83FD1">
            <w:pPr>
              <w:jc w:val="both"/>
              <w:rPr>
                <w:rFonts w:ascii="Times New Roman" w:hAnsi="Times New Roman" w:cs="Times New Roman"/>
                <w:bCs/>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39808" behindDoc="0" locked="0" layoutInCell="1" allowOverlap="1" wp14:anchorId="6FD489A9" wp14:editId="47B1FC93">
                      <wp:simplePos x="0" y="0"/>
                      <wp:positionH relativeFrom="column">
                        <wp:posOffset>4067377</wp:posOffset>
                      </wp:positionH>
                      <wp:positionV relativeFrom="paragraph">
                        <wp:posOffset>1624567</wp:posOffset>
                      </wp:positionV>
                      <wp:extent cx="2013071" cy="2709146"/>
                      <wp:effectExtent l="0" t="0" r="6350" b="0"/>
                      <wp:wrapNone/>
                      <wp:docPr id="170170666" name="Группа 130"/>
                      <wp:cNvGraphicFramePr/>
                      <a:graphic xmlns:a="http://schemas.openxmlformats.org/drawingml/2006/main">
                        <a:graphicData uri="http://schemas.microsoft.com/office/word/2010/wordprocessingGroup">
                          <wpg:wgp>
                            <wpg:cNvGrpSpPr/>
                            <wpg:grpSpPr>
                              <a:xfrm>
                                <a:off x="0" y="0"/>
                                <a:ext cx="2013071" cy="2709146"/>
                                <a:chOff x="188652" y="-83461"/>
                                <a:chExt cx="2013209" cy="2709819"/>
                              </a:xfrm>
                            </wpg:grpSpPr>
                            <wps:wsp>
                              <wps:cNvPr id="996207951" name="Надпись 2"/>
                              <wps:cNvSpPr txBox="1">
                                <a:spLocks noChangeArrowheads="1"/>
                              </wps:cNvSpPr>
                              <wps:spPr bwMode="auto">
                                <a:xfrm>
                                  <a:off x="349955" y="-83461"/>
                                  <a:ext cx="1089498" cy="973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C05AA2" w14:textId="77777777" w:rsidR="00F83FD1" w:rsidRPr="00F83FD1" w:rsidRDefault="00F83FD1" w:rsidP="00F83FD1">
                                    <w:pPr>
                                      <w:rPr>
                                        <w:b/>
                                        <w:bCs/>
                                        <w:sz w:val="8"/>
                                        <w:szCs w:val="16"/>
                                      </w:rPr>
                                    </w:pPr>
                                    <w:r>
                                      <w:rPr>
                                        <w:b/>
                                        <w:sz w:val="8"/>
                                      </w:rPr>
                                      <w:t>APZĪMĒJUMI:</w:t>
                                    </w:r>
                                  </w:p>
                                </w:txbxContent>
                              </wps:txbx>
                              <wps:bodyPr rot="0" vert="horz" wrap="square" lIns="0" tIns="0" rIns="0" bIns="0" anchor="t" anchorCtr="0">
                                <a:noAutofit/>
                              </wps:bodyPr>
                            </wps:wsp>
                            <wps:wsp>
                              <wps:cNvPr id="1512341431" name="Надпись 2"/>
                              <wps:cNvSpPr txBox="1">
                                <a:spLocks noChangeArrowheads="1"/>
                              </wps:cNvSpPr>
                              <wps:spPr bwMode="auto">
                                <a:xfrm>
                                  <a:off x="539800" y="53376"/>
                                  <a:ext cx="1211357" cy="77440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72B4C9" w14:textId="77777777" w:rsidR="00F83FD1" w:rsidRPr="00F83FD1" w:rsidRDefault="00F83FD1" w:rsidP="00F83FD1">
                                    <w:pPr>
                                      <w:widowControl/>
                                      <w:rPr>
                                        <w:rFonts w:eastAsia="Times New Roman"/>
                                        <w:color w:val="auto"/>
                                        <w:sz w:val="6"/>
                                        <w:szCs w:val="6"/>
                                      </w:rPr>
                                    </w:pPr>
                                    <w:proofErr w:type="spellStart"/>
                                    <w:r>
                                      <w:rPr>
                                        <w:color w:val="auto"/>
                                        <w:sz w:val="6"/>
                                      </w:rPr>
                                      <w:t>Area</w:t>
                                    </w:r>
                                    <w:proofErr w:type="spellEnd"/>
                                    <w:r>
                                      <w:rPr>
                                        <w:color w:val="auto"/>
                                        <w:sz w:val="6"/>
                                      </w:rPr>
                                      <w:t xml:space="preserve"> </w:t>
                                    </w:r>
                                    <w:proofErr w:type="spellStart"/>
                                    <w:r>
                                      <w:rPr>
                                        <w:color w:val="auto"/>
                                        <w:sz w:val="6"/>
                                      </w:rPr>
                                      <w:t>destinazione</w:t>
                                    </w:r>
                                    <w:proofErr w:type="spellEnd"/>
                                    <w:r>
                                      <w:rPr>
                                        <w:color w:val="auto"/>
                                        <w:sz w:val="6"/>
                                      </w:rPr>
                                      <w:t xml:space="preserve"> </w:t>
                                    </w:r>
                                    <w:proofErr w:type="spellStart"/>
                                    <w:r>
                                      <w:rPr>
                                        <w:color w:val="auto"/>
                                        <w:sz w:val="6"/>
                                      </w:rPr>
                                      <w:t>d'uso</w:t>
                                    </w:r>
                                    <w:proofErr w:type="spellEnd"/>
                                    <w:r>
                                      <w:rPr>
                                        <w:color w:val="auto"/>
                                        <w:sz w:val="6"/>
                                      </w:rPr>
                                      <w:t xml:space="preserve"> </w:t>
                                    </w:r>
                                    <w:proofErr w:type="spellStart"/>
                                    <w:r>
                                      <w:rPr>
                                        <w:color w:val="auto"/>
                                        <w:sz w:val="6"/>
                                      </w:rPr>
                                      <w:t>commerciale</w:t>
                                    </w:r>
                                    <w:proofErr w:type="spellEnd"/>
                                  </w:p>
                                  <w:p w14:paraId="4A8E30A7" w14:textId="77777777" w:rsidR="00F83FD1" w:rsidRPr="00F83FD1" w:rsidRDefault="00F83FD1" w:rsidP="00F83FD1">
                                    <w:pPr>
                                      <w:widowControl/>
                                      <w:rPr>
                                        <w:rFonts w:eastAsia="Times New Roman"/>
                                        <w:color w:val="auto"/>
                                        <w:sz w:val="6"/>
                                        <w:szCs w:val="6"/>
                                        <w:lang w:val="it-IT" w:eastAsia="it-IT"/>
                                      </w:rPr>
                                    </w:pPr>
                                  </w:p>
                                  <w:p w14:paraId="4BED41E5" w14:textId="77777777" w:rsidR="00F83FD1" w:rsidRPr="00F83FD1" w:rsidRDefault="00F83FD1" w:rsidP="00F83FD1">
                                    <w:pPr>
                                      <w:widowControl/>
                                      <w:rPr>
                                        <w:rFonts w:eastAsia="Times New Roman"/>
                                        <w:color w:val="auto"/>
                                        <w:sz w:val="6"/>
                                        <w:szCs w:val="6"/>
                                      </w:rPr>
                                    </w:pPr>
                                    <w:proofErr w:type="spellStart"/>
                                    <w:r>
                                      <w:rPr>
                                        <w:color w:val="auto"/>
                                        <w:sz w:val="6"/>
                                      </w:rPr>
                                      <w:t>Area</w:t>
                                    </w:r>
                                    <w:proofErr w:type="spellEnd"/>
                                    <w:r>
                                      <w:rPr>
                                        <w:color w:val="auto"/>
                                        <w:sz w:val="6"/>
                                      </w:rPr>
                                      <w:t xml:space="preserve"> </w:t>
                                    </w:r>
                                    <w:proofErr w:type="spellStart"/>
                                    <w:r>
                                      <w:rPr>
                                        <w:color w:val="auto"/>
                                        <w:sz w:val="6"/>
                                      </w:rPr>
                                      <w:t>destinazione</w:t>
                                    </w:r>
                                    <w:proofErr w:type="spellEnd"/>
                                    <w:r>
                                      <w:rPr>
                                        <w:color w:val="auto"/>
                                        <w:sz w:val="6"/>
                                      </w:rPr>
                                      <w:t xml:space="preserve"> </w:t>
                                    </w:r>
                                    <w:proofErr w:type="spellStart"/>
                                    <w:r>
                                      <w:rPr>
                                        <w:color w:val="auto"/>
                                        <w:sz w:val="6"/>
                                      </w:rPr>
                                      <w:t>d’uso</w:t>
                                    </w:r>
                                    <w:proofErr w:type="spellEnd"/>
                                    <w:r>
                                      <w:rPr>
                                        <w:color w:val="auto"/>
                                        <w:sz w:val="6"/>
                                      </w:rPr>
                                      <w:t xml:space="preserve"> </w:t>
                                    </w:r>
                                    <w:proofErr w:type="spellStart"/>
                                    <w:r>
                                      <w:rPr>
                                        <w:color w:val="auto"/>
                                        <w:sz w:val="6"/>
                                      </w:rPr>
                                      <w:t>residenziale</w:t>
                                    </w:r>
                                    <w:proofErr w:type="spellEnd"/>
                                  </w:p>
                                  <w:p w14:paraId="6805D61D" w14:textId="77777777" w:rsidR="00F83FD1" w:rsidRPr="00F83FD1" w:rsidRDefault="00F83FD1" w:rsidP="00F83FD1">
                                    <w:pPr>
                                      <w:widowControl/>
                                      <w:rPr>
                                        <w:rFonts w:eastAsia="Times New Roman"/>
                                        <w:color w:val="auto"/>
                                        <w:sz w:val="6"/>
                                        <w:szCs w:val="6"/>
                                        <w:lang w:val="it-IT" w:eastAsia="it-IT"/>
                                      </w:rPr>
                                    </w:pPr>
                                  </w:p>
                                  <w:p w14:paraId="42F41444" w14:textId="77777777" w:rsidR="00F83FD1" w:rsidRPr="00F83FD1" w:rsidRDefault="00F83FD1" w:rsidP="00F83FD1">
                                    <w:pPr>
                                      <w:widowControl/>
                                      <w:rPr>
                                        <w:rFonts w:eastAsia="Times New Roman"/>
                                        <w:color w:val="auto"/>
                                        <w:sz w:val="6"/>
                                        <w:szCs w:val="6"/>
                                        <w:lang w:val="it-IT" w:eastAsia="it-IT"/>
                                      </w:rPr>
                                    </w:pPr>
                                  </w:p>
                                  <w:p w14:paraId="28BA469A" w14:textId="77777777" w:rsidR="00F83FD1" w:rsidRPr="00F83FD1" w:rsidRDefault="00F83FD1" w:rsidP="00F83FD1">
                                    <w:pPr>
                                      <w:widowControl/>
                                      <w:rPr>
                                        <w:rFonts w:eastAsia="Times New Roman"/>
                                        <w:color w:val="auto"/>
                                        <w:sz w:val="6"/>
                                        <w:szCs w:val="6"/>
                                      </w:rPr>
                                    </w:pPr>
                                    <w:proofErr w:type="spellStart"/>
                                    <w:r>
                                      <w:rPr>
                                        <w:color w:val="auto"/>
                                        <w:sz w:val="6"/>
                                      </w:rPr>
                                      <w:t>Cabina</w:t>
                                    </w:r>
                                    <w:proofErr w:type="spellEnd"/>
                                    <w:r>
                                      <w:rPr>
                                        <w:color w:val="auto"/>
                                        <w:sz w:val="6"/>
                                      </w:rPr>
                                      <w:t xml:space="preserve"> </w:t>
                                    </w:r>
                                    <w:proofErr w:type="spellStart"/>
                                    <w:r>
                                      <w:rPr>
                                        <w:color w:val="auto"/>
                                        <w:sz w:val="6"/>
                                      </w:rPr>
                                      <w:t>electrica</w:t>
                                    </w:r>
                                    <w:proofErr w:type="spellEnd"/>
                                    <w:r>
                                      <w:rPr>
                                        <w:color w:val="auto"/>
                                        <w:sz w:val="6"/>
                                      </w:rPr>
                                      <w:t xml:space="preserve"> </w:t>
                                    </w:r>
                                    <w:proofErr w:type="spellStart"/>
                                    <w:r>
                                      <w:rPr>
                                        <w:color w:val="auto"/>
                                        <w:sz w:val="6"/>
                                      </w:rPr>
                                      <w:t>primaria</w:t>
                                    </w:r>
                                    <w:proofErr w:type="spellEnd"/>
                                    <w:r>
                                      <w:rPr>
                                        <w:color w:val="auto"/>
                                        <w:sz w:val="6"/>
                                      </w:rPr>
                                      <w:t xml:space="preserve"> A2A</w:t>
                                    </w:r>
                                  </w:p>
                                  <w:p w14:paraId="0D3349E1" w14:textId="77777777" w:rsidR="00F83FD1" w:rsidRPr="00F83FD1" w:rsidRDefault="00F83FD1" w:rsidP="00F83FD1">
                                    <w:pPr>
                                      <w:rPr>
                                        <w:color w:val="auto"/>
                                        <w:sz w:val="6"/>
                                        <w:szCs w:val="6"/>
                                        <w:lang w:val="it-IT"/>
                                      </w:rPr>
                                    </w:pPr>
                                  </w:p>
                                  <w:p w14:paraId="03A5FE9B" w14:textId="77777777" w:rsidR="00F83FD1" w:rsidRPr="00F83FD1" w:rsidRDefault="00F83FD1" w:rsidP="00F83FD1">
                                    <w:pPr>
                                      <w:rPr>
                                        <w:color w:val="auto"/>
                                        <w:sz w:val="6"/>
                                        <w:szCs w:val="6"/>
                                        <w:lang w:val="it-IT"/>
                                      </w:rPr>
                                    </w:pPr>
                                  </w:p>
                                  <w:p w14:paraId="122526D3"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364F2E11" w14:textId="77777777" w:rsidR="00F83FD1" w:rsidRPr="00F83FD1" w:rsidRDefault="00F83FD1" w:rsidP="00F83FD1">
                                    <w:pPr>
                                      <w:rPr>
                                        <w:color w:val="auto"/>
                                        <w:sz w:val="6"/>
                                        <w:szCs w:val="6"/>
                                        <w:lang w:val="it-IT"/>
                                      </w:rPr>
                                    </w:pPr>
                                  </w:p>
                                </w:txbxContent>
                              </wps:txbx>
                              <wps:bodyPr rot="0" vert="horz" wrap="square" lIns="0" tIns="0" rIns="0" bIns="0" anchor="t" anchorCtr="0">
                                <a:noAutofit/>
                              </wps:bodyPr>
                            </wps:wsp>
                            <wps:wsp>
                              <wps:cNvPr id="511664410" name="Надпись 2"/>
                              <wps:cNvSpPr txBox="1">
                                <a:spLocks noChangeArrowheads="1"/>
                              </wps:cNvSpPr>
                              <wps:spPr bwMode="auto">
                                <a:xfrm>
                                  <a:off x="1603150" y="1261484"/>
                                  <a:ext cx="226979" cy="6160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1751373" w14:textId="77777777" w:rsidR="00F83FD1" w:rsidRPr="00F83FD1" w:rsidRDefault="00F83FD1" w:rsidP="00F83FD1">
                                    <w:pPr>
                                      <w:rPr>
                                        <w:color w:val="auto"/>
                                        <w:sz w:val="6"/>
                                        <w:szCs w:val="14"/>
                                      </w:rPr>
                                    </w:pPr>
                                    <w:r>
                                      <w:rPr>
                                        <w:color w:val="auto"/>
                                        <w:sz w:val="6"/>
                                      </w:rPr>
                                      <w:t>Metri</w:t>
                                    </w:r>
                                  </w:p>
                                </w:txbxContent>
                              </wps:txbx>
                              <wps:bodyPr rot="0" vert="horz" wrap="square" lIns="0" tIns="0" rIns="0" bIns="0" anchor="t" anchorCtr="0">
                                <a:noAutofit/>
                              </wps:bodyPr>
                            </wps:wsp>
                            <wps:wsp>
                              <wps:cNvPr id="1372007535" name="Надпись 2"/>
                              <wps:cNvSpPr txBox="1">
                                <a:spLocks noChangeArrowheads="1"/>
                              </wps:cNvSpPr>
                              <wps:spPr bwMode="auto">
                                <a:xfrm>
                                  <a:off x="188652" y="1335215"/>
                                  <a:ext cx="2013209" cy="129114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tbl>
                                    <w:tblPr>
                                      <w:tblW w:w="5000" w:type="pct"/>
                                      <w:tblCellMar>
                                        <w:top w:w="6" w:type="dxa"/>
                                        <w:left w:w="6" w:type="dxa"/>
                                        <w:right w:w="6" w:type="dxa"/>
                                      </w:tblCellMar>
                                      <w:tblLook w:val="0000" w:firstRow="0" w:lastRow="0" w:firstColumn="0" w:lastColumn="0" w:noHBand="0" w:noVBand="0"/>
                                    </w:tblPr>
                                    <w:tblGrid>
                                      <w:gridCol w:w="290"/>
                                      <w:gridCol w:w="314"/>
                                      <w:gridCol w:w="1464"/>
                                      <w:gridCol w:w="200"/>
                                      <w:gridCol w:w="224"/>
                                      <w:gridCol w:w="57"/>
                                      <w:gridCol w:w="272"/>
                                      <w:gridCol w:w="362"/>
                                    </w:tblGrid>
                                    <w:tr w:rsidR="00F83FD1" w:rsidRPr="00F83FD1" w14:paraId="647D7683" w14:textId="77777777" w:rsidTr="00F10D28">
                                      <w:trPr>
                                        <w:trHeight w:val="20"/>
                                      </w:trPr>
                                      <w:tc>
                                        <w:tcPr>
                                          <w:tcW w:w="456" w:type="pct"/>
                                          <w:tcBorders>
                                            <w:top w:val="single" w:sz="4" w:space="0" w:color="auto"/>
                                            <w:left w:val="single" w:sz="4" w:space="0" w:color="auto"/>
                                            <w:bottom w:val="nil"/>
                                            <w:right w:val="nil"/>
                                          </w:tcBorders>
                                        </w:tcPr>
                                        <w:p w14:paraId="4A574B46"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11EF8C28"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2DE09833"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1C3BA2D0"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36E1C793"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0EB22D38" w14:textId="77777777" w:rsidR="00F83FD1" w:rsidRPr="00F83FD1" w:rsidRDefault="00F83FD1" w:rsidP="00F83FD1">
                                          <w:pPr>
                                            <w:jc w:val="center"/>
                                            <w:rPr>
                                              <w:color w:val="auto"/>
                                              <w:sz w:val="5"/>
                                              <w:szCs w:val="5"/>
                                              <w:lang w:val="it-IT" w:eastAsia="zh-CN"/>
                                            </w:rPr>
                                          </w:pPr>
                                        </w:p>
                                      </w:tc>
                                    </w:tr>
                                    <w:tr w:rsidR="00F83FD1" w:rsidRPr="00F83FD1" w14:paraId="21B292CA" w14:textId="77777777" w:rsidTr="00F10D28">
                                      <w:trPr>
                                        <w:trHeight w:val="20"/>
                                      </w:trPr>
                                      <w:tc>
                                        <w:tcPr>
                                          <w:tcW w:w="456" w:type="pct"/>
                                          <w:tcBorders>
                                            <w:top w:val="single" w:sz="4" w:space="0" w:color="auto"/>
                                            <w:left w:val="single" w:sz="4" w:space="0" w:color="auto"/>
                                            <w:bottom w:val="nil"/>
                                            <w:right w:val="nil"/>
                                          </w:tcBorders>
                                        </w:tcPr>
                                        <w:p w14:paraId="3C387022"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5C329B72"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1C824F1D"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4E21D830"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036F7C50"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6700B87D" w14:textId="77777777" w:rsidR="00F83FD1" w:rsidRPr="00F83FD1" w:rsidRDefault="00F83FD1" w:rsidP="00F83FD1">
                                          <w:pPr>
                                            <w:jc w:val="center"/>
                                            <w:rPr>
                                              <w:color w:val="auto"/>
                                              <w:sz w:val="5"/>
                                              <w:szCs w:val="5"/>
                                              <w:lang w:val="it-IT" w:eastAsia="zh-CN"/>
                                            </w:rPr>
                                          </w:pPr>
                                        </w:p>
                                      </w:tc>
                                    </w:tr>
                                    <w:tr w:rsidR="00F83FD1" w:rsidRPr="00F83FD1" w14:paraId="72F74E21" w14:textId="77777777" w:rsidTr="00F10D28">
                                      <w:trPr>
                                        <w:trHeight w:val="20"/>
                                      </w:trPr>
                                      <w:tc>
                                        <w:tcPr>
                                          <w:tcW w:w="456" w:type="pct"/>
                                          <w:tcBorders>
                                            <w:top w:val="single" w:sz="4" w:space="0" w:color="auto"/>
                                            <w:left w:val="single" w:sz="4" w:space="0" w:color="auto"/>
                                            <w:bottom w:val="nil"/>
                                            <w:right w:val="nil"/>
                                          </w:tcBorders>
                                        </w:tcPr>
                                        <w:p w14:paraId="5AB62121"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1821CF59"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641C536F"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2DB9BBD1"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49670962"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10DFC0E2" w14:textId="77777777" w:rsidR="00F83FD1" w:rsidRPr="00F83FD1" w:rsidRDefault="00F83FD1" w:rsidP="00F83FD1">
                                          <w:pPr>
                                            <w:jc w:val="center"/>
                                            <w:rPr>
                                              <w:color w:val="auto"/>
                                              <w:sz w:val="5"/>
                                              <w:szCs w:val="5"/>
                                              <w:lang w:val="it-IT" w:eastAsia="zh-CN"/>
                                            </w:rPr>
                                          </w:pPr>
                                        </w:p>
                                      </w:tc>
                                    </w:tr>
                                    <w:tr w:rsidR="00F83FD1" w:rsidRPr="00F83FD1" w14:paraId="1B957829" w14:textId="77777777" w:rsidTr="00F10D28">
                                      <w:trPr>
                                        <w:trHeight w:val="20"/>
                                      </w:trPr>
                                      <w:tc>
                                        <w:tcPr>
                                          <w:tcW w:w="456" w:type="pct"/>
                                          <w:tcBorders>
                                            <w:top w:val="single" w:sz="4" w:space="0" w:color="auto"/>
                                            <w:left w:val="single" w:sz="4" w:space="0" w:color="auto"/>
                                            <w:bottom w:val="nil"/>
                                            <w:right w:val="nil"/>
                                          </w:tcBorders>
                                        </w:tcPr>
                                        <w:p w14:paraId="147D3264" w14:textId="77777777" w:rsidR="00F83FD1" w:rsidRPr="00F83FD1" w:rsidRDefault="00F83FD1" w:rsidP="00F83FD1">
                                          <w:pPr>
                                            <w:jc w:val="center"/>
                                            <w:rPr>
                                              <w:color w:val="auto"/>
                                              <w:sz w:val="5"/>
                                              <w:szCs w:val="5"/>
                                            </w:rPr>
                                          </w:pPr>
                                          <w:r>
                                            <w:rPr>
                                              <w:color w:val="auto"/>
                                              <w:sz w:val="5"/>
                                            </w:rPr>
                                            <w:t>0</w:t>
                                          </w:r>
                                        </w:p>
                                      </w:tc>
                                      <w:tc>
                                        <w:tcPr>
                                          <w:tcW w:w="493" w:type="pct"/>
                                          <w:tcBorders>
                                            <w:top w:val="single" w:sz="4" w:space="0" w:color="auto"/>
                                            <w:left w:val="single" w:sz="4" w:space="0" w:color="auto"/>
                                            <w:bottom w:val="nil"/>
                                            <w:right w:val="nil"/>
                                          </w:tcBorders>
                                        </w:tcPr>
                                        <w:p w14:paraId="2202D71C" w14:textId="77777777" w:rsidR="00F83FD1" w:rsidRPr="00F83FD1" w:rsidRDefault="00F83FD1" w:rsidP="00F83FD1">
                                          <w:pPr>
                                            <w:jc w:val="center"/>
                                            <w:rPr>
                                              <w:color w:val="auto"/>
                                              <w:sz w:val="5"/>
                                              <w:szCs w:val="5"/>
                                            </w:rPr>
                                          </w:pPr>
                                          <w:r>
                                            <w:rPr>
                                              <w:color w:val="auto"/>
                                              <w:sz w:val="5"/>
                                            </w:rPr>
                                            <w:t>Dic'19</w:t>
                                          </w:r>
                                        </w:p>
                                      </w:tc>
                                      <w:tc>
                                        <w:tcPr>
                                          <w:tcW w:w="2614" w:type="pct"/>
                                          <w:gridSpan w:val="2"/>
                                          <w:tcBorders>
                                            <w:top w:val="single" w:sz="4" w:space="0" w:color="auto"/>
                                            <w:left w:val="single" w:sz="4" w:space="0" w:color="auto"/>
                                            <w:bottom w:val="nil"/>
                                            <w:right w:val="nil"/>
                                          </w:tcBorders>
                                        </w:tcPr>
                                        <w:p w14:paraId="62030A29" w14:textId="77777777" w:rsidR="00F83FD1" w:rsidRPr="00F83FD1" w:rsidRDefault="00F83FD1" w:rsidP="00F83FD1">
                                          <w:pPr>
                                            <w:rPr>
                                              <w:color w:val="auto"/>
                                              <w:sz w:val="5"/>
                                              <w:szCs w:val="5"/>
                                            </w:rPr>
                                          </w:pPr>
                                          <w:proofErr w:type="spellStart"/>
                                          <w:r>
                                            <w:rPr>
                                              <w:color w:val="auto"/>
                                              <w:sz w:val="5"/>
                                            </w:rPr>
                                            <w:t>prima</w:t>
                                          </w:r>
                                          <w:proofErr w:type="spellEnd"/>
                                          <w:r>
                                            <w:rPr>
                                              <w:color w:val="auto"/>
                                              <w:sz w:val="5"/>
                                            </w:rPr>
                                            <w:t xml:space="preserve"> </w:t>
                                          </w:r>
                                          <w:proofErr w:type="spellStart"/>
                                          <w:r>
                                            <w:rPr>
                                              <w:color w:val="auto"/>
                                              <w:sz w:val="5"/>
                                            </w:rPr>
                                            <w:t>emissione</w:t>
                                          </w:r>
                                          <w:proofErr w:type="spellEnd"/>
                                        </w:p>
                                      </w:tc>
                                      <w:tc>
                                        <w:tcPr>
                                          <w:tcW w:w="440" w:type="pct"/>
                                          <w:gridSpan w:val="2"/>
                                          <w:tcBorders>
                                            <w:top w:val="single" w:sz="4" w:space="0" w:color="auto"/>
                                            <w:left w:val="single" w:sz="4" w:space="0" w:color="auto"/>
                                            <w:bottom w:val="nil"/>
                                            <w:right w:val="single" w:sz="4" w:space="0" w:color="auto"/>
                                          </w:tcBorders>
                                        </w:tcPr>
                                        <w:p w14:paraId="29A9C18E" w14:textId="77777777" w:rsidR="00F83FD1" w:rsidRPr="00F83FD1" w:rsidRDefault="00F83FD1" w:rsidP="00F83FD1">
                                          <w:pPr>
                                            <w:jc w:val="center"/>
                                            <w:rPr>
                                              <w:color w:val="auto"/>
                                              <w:sz w:val="5"/>
                                              <w:szCs w:val="5"/>
                                            </w:rPr>
                                          </w:pPr>
                                          <w:r>
                                            <w:rPr>
                                              <w:color w:val="auto"/>
                                              <w:sz w:val="5"/>
                                            </w:rPr>
                                            <w:t>D.D P.</w:t>
                                          </w:r>
                                        </w:p>
                                      </w:tc>
                                      <w:tc>
                                        <w:tcPr>
                                          <w:tcW w:w="428" w:type="pct"/>
                                          <w:tcBorders>
                                            <w:top w:val="single" w:sz="4" w:space="0" w:color="auto"/>
                                            <w:left w:val="single" w:sz="4" w:space="0" w:color="auto"/>
                                            <w:bottom w:val="single" w:sz="4" w:space="0" w:color="auto"/>
                                            <w:right w:val="nil"/>
                                          </w:tcBorders>
                                        </w:tcPr>
                                        <w:p w14:paraId="70732552" w14:textId="77777777" w:rsidR="00F83FD1" w:rsidRPr="00F83FD1" w:rsidRDefault="00F83FD1" w:rsidP="00F83FD1">
                                          <w:pPr>
                                            <w:jc w:val="center"/>
                                            <w:rPr>
                                              <w:color w:val="auto"/>
                                              <w:sz w:val="5"/>
                                              <w:szCs w:val="5"/>
                                            </w:rPr>
                                          </w:pPr>
                                          <w:r>
                                            <w:rPr>
                                              <w:color w:val="auto"/>
                                              <w:sz w:val="5"/>
                                            </w:rPr>
                                            <w:t>P.M.</w:t>
                                          </w:r>
                                        </w:p>
                                      </w:tc>
                                      <w:tc>
                                        <w:tcPr>
                                          <w:tcW w:w="569" w:type="pct"/>
                                          <w:tcBorders>
                                            <w:top w:val="single" w:sz="4" w:space="0" w:color="auto"/>
                                            <w:left w:val="single" w:sz="4" w:space="0" w:color="auto"/>
                                            <w:bottom w:val="nil"/>
                                            <w:right w:val="single" w:sz="4" w:space="0" w:color="auto"/>
                                          </w:tcBorders>
                                        </w:tcPr>
                                        <w:p w14:paraId="0C6BB899" w14:textId="77777777" w:rsidR="00F83FD1" w:rsidRPr="00F83FD1" w:rsidRDefault="00F83FD1" w:rsidP="00F83FD1">
                                          <w:pPr>
                                            <w:jc w:val="center"/>
                                            <w:rPr>
                                              <w:color w:val="auto"/>
                                              <w:sz w:val="5"/>
                                              <w:szCs w:val="5"/>
                                            </w:rPr>
                                          </w:pPr>
                                          <w:r>
                                            <w:rPr>
                                              <w:color w:val="auto"/>
                                              <w:sz w:val="5"/>
                                            </w:rPr>
                                            <w:t>D.A.</w:t>
                                          </w:r>
                                        </w:p>
                                      </w:tc>
                                    </w:tr>
                                    <w:tr w:rsidR="00F83FD1" w:rsidRPr="00F83FD1" w14:paraId="15990B74" w14:textId="77777777" w:rsidTr="00F10D28">
                                      <w:trPr>
                                        <w:trHeight w:val="20"/>
                                      </w:trPr>
                                      <w:tc>
                                        <w:tcPr>
                                          <w:tcW w:w="456" w:type="pct"/>
                                          <w:tcBorders>
                                            <w:top w:val="single" w:sz="4" w:space="0" w:color="auto"/>
                                            <w:left w:val="single" w:sz="4" w:space="0" w:color="auto"/>
                                            <w:bottom w:val="nil"/>
                                            <w:right w:val="nil"/>
                                          </w:tcBorders>
                                        </w:tcPr>
                                        <w:p w14:paraId="502F87AC" w14:textId="77777777" w:rsidR="00F83FD1" w:rsidRPr="00F83FD1" w:rsidRDefault="00F83FD1" w:rsidP="00F83FD1">
                                          <w:pPr>
                                            <w:jc w:val="center"/>
                                            <w:rPr>
                                              <w:color w:val="auto"/>
                                              <w:sz w:val="5"/>
                                              <w:szCs w:val="5"/>
                                            </w:rPr>
                                          </w:pPr>
                                          <w:r>
                                            <w:rPr>
                                              <w:color w:val="auto"/>
                                              <w:sz w:val="5"/>
                                            </w:rPr>
                                            <w:t>PĀRSK.</w:t>
                                          </w:r>
                                        </w:p>
                                      </w:tc>
                                      <w:tc>
                                        <w:tcPr>
                                          <w:tcW w:w="493" w:type="pct"/>
                                          <w:tcBorders>
                                            <w:top w:val="single" w:sz="4" w:space="0" w:color="auto"/>
                                            <w:left w:val="single" w:sz="4" w:space="0" w:color="auto"/>
                                            <w:bottom w:val="nil"/>
                                            <w:right w:val="nil"/>
                                          </w:tcBorders>
                                        </w:tcPr>
                                        <w:p w14:paraId="4A74B5F7" w14:textId="77777777" w:rsidR="00F83FD1" w:rsidRPr="00F83FD1" w:rsidRDefault="00F83FD1" w:rsidP="00F83FD1">
                                          <w:pPr>
                                            <w:jc w:val="center"/>
                                            <w:rPr>
                                              <w:color w:val="auto"/>
                                              <w:sz w:val="5"/>
                                              <w:szCs w:val="5"/>
                                            </w:rPr>
                                          </w:pPr>
                                          <w:r>
                                            <w:rPr>
                                              <w:color w:val="auto"/>
                                              <w:sz w:val="5"/>
                                            </w:rPr>
                                            <w:t>DATUMS</w:t>
                                          </w:r>
                                        </w:p>
                                      </w:tc>
                                      <w:tc>
                                        <w:tcPr>
                                          <w:tcW w:w="2614" w:type="pct"/>
                                          <w:gridSpan w:val="2"/>
                                          <w:tcBorders>
                                            <w:top w:val="single" w:sz="4" w:space="0" w:color="auto"/>
                                            <w:left w:val="single" w:sz="4" w:space="0" w:color="auto"/>
                                            <w:bottom w:val="nil"/>
                                            <w:right w:val="nil"/>
                                          </w:tcBorders>
                                        </w:tcPr>
                                        <w:p w14:paraId="7A758E75" w14:textId="77777777" w:rsidR="00F83FD1" w:rsidRPr="00F83FD1" w:rsidRDefault="00F83FD1" w:rsidP="00F83FD1">
                                          <w:pPr>
                                            <w:rPr>
                                              <w:color w:val="auto"/>
                                              <w:sz w:val="5"/>
                                              <w:szCs w:val="5"/>
                                            </w:rPr>
                                          </w:pPr>
                                          <w:r>
                                            <w:rPr>
                                              <w:color w:val="auto"/>
                                              <w:sz w:val="5"/>
                                            </w:rPr>
                                            <w:t>APRAKSTS</w:t>
                                          </w:r>
                                        </w:p>
                                      </w:tc>
                                      <w:tc>
                                        <w:tcPr>
                                          <w:tcW w:w="440" w:type="pct"/>
                                          <w:gridSpan w:val="2"/>
                                          <w:tcBorders>
                                            <w:top w:val="single" w:sz="4" w:space="0" w:color="auto"/>
                                            <w:left w:val="single" w:sz="4" w:space="0" w:color="auto"/>
                                            <w:bottom w:val="nil"/>
                                            <w:right w:val="single" w:sz="4" w:space="0" w:color="auto"/>
                                          </w:tcBorders>
                                        </w:tcPr>
                                        <w:p w14:paraId="0AE71485" w14:textId="77777777" w:rsidR="00F83FD1" w:rsidRPr="00F83FD1" w:rsidRDefault="00F83FD1" w:rsidP="00F83FD1">
                                          <w:pPr>
                                            <w:jc w:val="center"/>
                                            <w:rPr>
                                              <w:color w:val="auto"/>
                                              <w:sz w:val="5"/>
                                              <w:szCs w:val="5"/>
                                            </w:rPr>
                                          </w:pPr>
                                        </w:p>
                                      </w:tc>
                                      <w:tc>
                                        <w:tcPr>
                                          <w:tcW w:w="428" w:type="pct"/>
                                          <w:tcBorders>
                                            <w:top w:val="single" w:sz="4" w:space="0" w:color="auto"/>
                                            <w:left w:val="single" w:sz="4" w:space="0" w:color="auto"/>
                                            <w:bottom w:val="single" w:sz="4" w:space="0" w:color="auto"/>
                                            <w:right w:val="nil"/>
                                          </w:tcBorders>
                                        </w:tcPr>
                                        <w:p w14:paraId="5E0AE916" w14:textId="77777777" w:rsidR="00F83FD1" w:rsidRPr="00F83FD1" w:rsidRDefault="00F83FD1" w:rsidP="00F83FD1">
                                          <w:pPr>
                                            <w:jc w:val="center"/>
                                            <w:rPr>
                                              <w:color w:val="auto"/>
                                              <w:sz w:val="5"/>
                                              <w:szCs w:val="5"/>
                                            </w:rPr>
                                          </w:pPr>
                                          <w:r>
                                            <w:rPr>
                                              <w:color w:val="auto"/>
                                              <w:sz w:val="5"/>
                                            </w:rPr>
                                            <w:t>CHD</w:t>
                                          </w:r>
                                        </w:p>
                                      </w:tc>
                                      <w:tc>
                                        <w:tcPr>
                                          <w:tcW w:w="569" w:type="pct"/>
                                          <w:tcBorders>
                                            <w:top w:val="single" w:sz="4" w:space="0" w:color="auto"/>
                                            <w:left w:val="single" w:sz="4" w:space="0" w:color="auto"/>
                                            <w:bottom w:val="nil"/>
                                            <w:right w:val="single" w:sz="4" w:space="0" w:color="auto"/>
                                          </w:tcBorders>
                                        </w:tcPr>
                                        <w:p w14:paraId="639CE8BA" w14:textId="77777777" w:rsidR="00F83FD1" w:rsidRPr="00F83FD1" w:rsidRDefault="00F83FD1" w:rsidP="00F83FD1">
                                          <w:pPr>
                                            <w:jc w:val="center"/>
                                            <w:rPr>
                                              <w:color w:val="auto"/>
                                              <w:sz w:val="5"/>
                                              <w:szCs w:val="5"/>
                                            </w:rPr>
                                          </w:pPr>
                                          <w:r>
                                            <w:rPr>
                                              <w:color w:val="auto"/>
                                              <w:sz w:val="5"/>
                                            </w:rPr>
                                            <w:t>AP.</w:t>
                                          </w:r>
                                        </w:p>
                                      </w:tc>
                                    </w:tr>
                                    <w:tr w:rsidR="00F83FD1" w:rsidRPr="00F83FD1" w14:paraId="14339AAB" w14:textId="77777777" w:rsidTr="00F10D28">
                                      <w:trPr>
                                        <w:trHeight w:val="20"/>
                                      </w:trPr>
                                      <w:tc>
                                        <w:tcPr>
                                          <w:tcW w:w="5000" w:type="pct"/>
                                          <w:gridSpan w:val="8"/>
                                          <w:tcBorders>
                                            <w:top w:val="single" w:sz="4" w:space="0" w:color="auto"/>
                                            <w:left w:val="single" w:sz="4" w:space="0" w:color="auto"/>
                                            <w:bottom w:val="nil"/>
                                            <w:right w:val="single" w:sz="4" w:space="0" w:color="auto"/>
                                          </w:tcBorders>
                                          <w:vAlign w:val="center"/>
                                        </w:tcPr>
                                        <w:p w14:paraId="2B59197D" w14:textId="77777777" w:rsidR="00F83FD1" w:rsidRPr="00F83FD1" w:rsidRDefault="00F83FD1" w:rsidP="00F83FD1">
                                          <w:pPr>
                                            <w:jc w:val="center"/>
                                            <w:rPr>
                                              <w:color w:val="auto"/>
                                              <w:sz w:val="8"/>
                                              <w:szCs w:val="8"/>
                                            </w:rPr>
                                          </w:pPr>
                                          <w:r>
                                            <w:rPr>
                                              <w:color w:val="auto"/>
                                              <w:sz w:val="8"/>
                                            </w:rPr>
                                            <w:t>REDAKCIJAS</w:t>
                                          </w:r>
                                        </w:p>
                                      </w:tc>
                                    </w:tr>
                                    <w:tr w:rsidR="00F83FD1" w:rsidRPr="00F83FD1" w14:paraId="3CF064AD" w14:textId="77777777" w:rsidTr="00F10D28">
                                      <w:trPr>
                                        <w:trHeight w:val="113"/>
                                      </w:trPr>
                                      <w:tc>
                                        <w:tcPr>
                                          <w:tcW w:w="3249" w:type="pct"/>
                                          <w:gridSpan w:val="3"/>
                                          <w:vMerge w:val="restart"/>
                                          <w:tcBorders>
                                            <w:top w:val="single" w:sz="4" w:space="0" w:color="auto"/>
                                            <w:left w:val="single" w:sz="4" w:space="0" w:color="auto"/>
                                            <w:bottom w:val="nil"/>
                                            <w:right w:val="nil"/>
                                          </w:tcBorders>
                                          <w:vAlign w:val="center"/>
                                        </w:tcPr>
                                        <w:p w14:paraId="1AC145D3" w14:textId="77777777" w:rsidR="00F83FD1" w:rsidRPr="00F83FD1" w:rsidRDefault="00F83FD1" w:rsidP="00F83FD1">
                                          <w:pPr>
                                            <w:jc w:val="center"/>
                                            <w:rPr>
                                              <w:color w:val="auto"/>
                                              <w:sz w:val="5"/>
                                              <w:szCs w:val="5"/>
                                            </w:rPr>
                                          </w:pPr>
                                          <w:r>
                                            <w:rPr>
                                              <w:noProof/>
                                              <w:color w:val="auto"/>
                                              <w:sz w:val="5"/>
                                            </w:rPr>
                                            <w:drawing>
                                              <wp:inline distT="0" distB="0" distL="0" distR="0" wp14:anchorId="32436B3C" wp14:editId="5F7599DD">
                                                <wp:extent cx="947141" cy="190500"/>
                                                <wp:effectExtent l="0" t="0" r="5715" b="0"/>
                                                <wp:docPr id="143684024"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tc>
                                      <w:tc>
                                        <w:tcPr>
                                          <w:tcW w:w="1751" w:type="pct"/>
                                          <w:gridSpan w:val="5"/>
                                          <w:tcBorders>
                                            <w:top w:val="single" w:sz="4" w:space="0" w:color="auto"/>
                                            <w:left w:val="single" w:sz="4" w:space="0" w:color="auto"/>
                                            <w:bottom w:val="nil"/>
                                            <w:right w:val="single" w:sz="4" w:space="0" w:color="auto"/>
                                          </w:tcBorders>
                                        </w:tcPr>
                                        <w:p w14:paraId="03A06FDF" w14:textId="77777777" w:rsidR="00F83FD1" w:rsidRPr="00F83FD1" w:rsidRDefault="00F83FD1" w:rsidP="00F83FD1">
                                          <w:pPr>
                                            <w:rPr>
                                              <w:color w:val="auto"/>
                                              <w:sz w:val="5"/>
                                              <w:szCs w:val="5"/>
                                            </w:rPr>
                                          </w:pPr>
                                          <w:r>
                                            <w:rPr>
                                              <w:color w:val="auto"/>
                                              <w:sz w:val="5"/>
                                            </w:rPr>
                                            <w:t>APSTIPRINĀTS BŪVNIECĪBAI</w:t>
                                          </w:r>
                                        </w:p>
                                      </w:tc>
                                    </w:tr>
                                    <w:tr w:rsidR="00F83FD1" w:rsidRPr="00F83FD1" w14:paraId="57002464" w14:textId="77777777" w:rsidTr="00F10D28">
                                      <w:trPr>
                                        <w:trHeight w:val="113"/>
                                      </w:trPr>
                                      <w:tc>
                                        <w:tcPr>
                                          <w:tcW w:w="3249" w:type="pct"/>
                                          <w:gridSpan w:val="3"/>
                                          <w:vMerge/>
                                          <w:tcBorders>
                                            <w:top w:val="nil"/>
                                            <w:left w:val="single" w:sz="4" w:space="0" w:color="auto"/>
                                            <w:bottom w:val="nil"/>
                                            <w:right w:val="nil"/>
                                          </w:tcBorders>
                                        </w:tcPr>
                                        <w:p w14:paraId="6D531032" w14:textId="77777777" w:rsidR="00F83FD1" w:rsidRPr="00F83FD1" w:rsidRDefault="00F83FD1" w:rsidP="00F83FD1">
                                          <w:pPr>
                                            <w:rPr>
                                              <w:color w:val="auto"/>
                                              <w:sz w:val="5"/>
                                              <w:szCs w:val="5"/>
                                              <w:lang w:val="it-IT" w:eastAsia="zh-CN"/>
                                            </w:rPr>
                                          </w:pPr>
                                        </w:p>
                                      </w:tc>
                                      <w:tc>
                                        <w:tcPr>
                                          <w:tcW w:w="755" w:type="pct"/>
                                          <w:gridSpan w:val="3"/>
                                          <w:tcBorders>
                                            <w:top w:val="nil"/>
                                            <w:left w:val="single" w:sz="4" w:space="0" w:color="auto"/>
                                            <w:bottom w:val="nil"/>
                                            <w:right w:val="nil"/>
                                          </w:tcBorders>
                                        </w:tcPr>
                                        <w:p w14:paraId="26A135B8" w14:textId="77777777" w:rsidR="00F83FD1" w:rsidRPr="00F83FD1" w:rsidRDefault="00F83FD1" w:rsidP="00F83FD1">
                                          <w:pPr>
                                            <w:rPr>
                                              <w:color w:val="auto"/>
                                              <w:sz w:val="5"/>
                                              <w:szCs w:val="5"/>
                                            </w:rPr>
                                          </w:pPr>
                                          <w:r>
                                            <w:rPr>
                                              <w:color w:val="auto"/>
                                              <w:sz w:val="5"/>
                                            </w:rPr>
                                            <w:t>RAS. PĀRSK.</w:t>
                                          </w:r>
                                        </w:p>
                                      </w:tc>
                                      <w:tc>
                                        <w:tcPr>
                                          <w:tcW w:w="997" w:type="pct"/>
                                          <w:gridSpan w:val="2"/>
                                          <w:tcBorders>
                                            <w:top w:val="nil"/>
                                            <w:left w:val="nil"/>
                                            <w:bottom w:val="nil"/>
                                            <w:right w:val="single" w:sz="4" w:space="0" w:color="auto"/>
                                          </w:tcBorders>
                                        </w:tcPr>
                                        <w:p w14:paraId="11968886" w14:textId="77777777" w:rsidR="00F83FD1" w:rsidRPr="00F83FD1" w:rsidRDefault="00F83FD1" w:rsidP="00F83FD1">
                                          <w:pPr>
                                            <w:rPr>
                                              <w:color w:val="auto"/>
                                              <w:sz w:val="5"/>
                                              <w:szCs w:val="5"/>
                                            </w:rPr>
                                          </w:pPr>
                                          <w:r>
                                            <w:rPr>
                                              <w:color w:val="auto"/>
                                              <w:sz w:val="5"/>
                                            </w:rPr>
                                            <w:t>DATUMS</w:t>
                                          </w:r>
                                        </w:p>
                                      </w:tc>
                                    </w:tr>
                                    <w:tr w:rsidR="00F83FD1" w:rsidRPr="00F83FD1" w14:paraId="0337A26D" w14:textId="77777777" w:rsidTr="00F10D28">
                                      <w:trPr>
                                        <w:trHeight w:val="113"/>
                                      </w:trPr>
                                      <w:tc>
                                        <w:tcPr>
                                          <w:tcW w:w="3249" w:type="pct"/>
                                          <w:gridSpan w:val="3"/>
                                          <w:vMerge/>
                                          <w:tcBorders>
                                            <w:top w:val="nil"/>
                                            <w:left w:val="single" w:sz="4" w:space="0" w:color="auto"/>
                                            <w:bottom w:val="nil"/>
                                            <w:right w:val="nil"/>
                                          </w:tcBorders>
                                        </w:tcPr>
                                        <w:p w14:paraId="3B80F482" w14:textId="77777777" w:rsidR="00F83FD1" w:rsidRPr="00F83FD1" w:rsidRDefault="00F83FD1" w:rsidP="00F83FD1">
                                          <w:pPr>
                                            <w:rPr>
                                              <w:color w:val="auto"/>
                                              <w:sz w:val="5"/>
                                              <w:szCs w:val="5"/>
                                              <w:lang w:val="it-IT" w:eastAsia="zh-CN"/>
                                            </w:rPr>
                                          </w:pPr>
                                        </w:p>
                                      </w:tc>
                                      <w:tc>
                                        <w:tcPr>
                                          <w:tcW w:w="755" w:type="pct"/>
                                          <w:gridSpan w:val="3"/>
                                          <w:tcBorders>
                                            <w:top w:val="nil"/>
                                            <w:left w:val="single" w:sz="4" w:space="0" w:color="auto"/>
                                            <w:bottom w:val="nil"/>
                                            <w:right w:val="nil"/>
                                          </w:tcBorders>
                                        </w:tcPr>
                                        <w:p w14:paraId="5D30F372" w14:textId="77777777" w:rsidR="00F83FD1" w:rsidRPr="00F83FD1" w:rsidRDefault="00F83FD1" w:rsidP="00F83FD1">
                                          <w:pPr>
                                            <w:rPr>
                                              <w:color w:val="auto"/>
                                              <w:sz w:val="5"/>
                                              <w:szCs w:val="5"/>
                                            </w:rPr>
                                          </w:pPr>
                                          <w:r>
                                            <w:rPr>
                                              <w:color w:val="auto"/>
                                              <w:sz w:val="5"/>
                                            </w:rPr>
                                            <w:t>PARAKSTS</w:t>
                                          </w:r>
                                        </w:p>
                                      </w:tc>
                                      <w:tc>
                                        <w:tcPr>
                                          <w:tcW w:w="997" w:type="pct"/>
                                          <w:gridSpan w:val="2"/>
                                          <w:tcBorders>
                                            <w:top w:val="nil"/>
                                            <w:left w:val="nil"/>
                                            <w:bottom w:val="nil"/>
                                            <w:right w:val="single" w:sz="4" w:space="0" w:color="auto"/>
                                          </w:tcBorders>
                                        </w:tcPr>
                                        <w:p w14:paraId="39F83C8C" w14:textId="77777777" w:rsidR="00F83FD1" w:rsidRPr="00F83FD1" w:rsidRDefault="00F83FD1" w:rsidP="00F83FD1">
                                          <w:pPr>
                                            <w:rPr>
                                              <w:color w:val="auto"/>
                                              <w:sz w:val="5"/>
                                              <w:szCs w:val="5"/>
                                              <w:lang w:val="it-IT" w:eastAsia="zh-CN"/>
                                            </w:rPr>
                                          </w:pPr>
                                        </w:p>
                                      </w:tc>
                                    </w:tr>
                                    <w:tr w:rsidR="00F83FD1" w:rsidRPr="00F83FD1" w14:paraId="762BFB9A" w14:textId="77777777" w:rsidTr="00F10D28">
                                      <w:trPr>
                                        <w:trHeight w:val="113"/>
                                      </w:trPr>
                                      <w:tc>
                                        <w:tcPr>
                                          <w:tcW w:w="3249" w:type="pct"/>
                                          <w:gridSpan w:val="3"/>
                                          <w:vMerge w:val="restart"/>
                                          <w:tcBorders>
                                            <w:top w:val="single" w:sz="4" w:space="0" w:color="auto"/>
                                            <w:left w:val="single" w:sz="4" w:space="0" w:color="auto"/>
                                            <w:bottom w:val="nil"/>
                                            <w:right w:val="nil"/>
                                          </w:tcBorders>
                                          <w:vAlign w:val="center"/>
                                        </w:tcPr>
                                        <w:p w14:paraId="085EE1BA" w14:textId="77777777" w:rsidR="00F83FD1" w:rsidRPr="00F83FD1" w:rsidRDefault="00F83FD1" w:rsidP="00F83FD1">
                                          <w:pPr>
                                            <w:jc w:val="center"/>
                                            <w:rPr>
                                              <w:b/>
                                              <w:bCs/>
                                              <w:color w:val="auto"/>
                                              <w:sz w:val="5"/>
                                              <w:szCs w:val="5"/>
                                            </w:rPr>
                                          </w:pPr>
                                          <w:proofErr w:type="spellStart"/>
                                          <w:r>
                                            <w:rPr>
                                              <w:b/>
                                              <w:color w:val="auto"/>
                                              <w:sz w:val="5"/>
                                            </w:rPr>
                                            <w:t>Bonificas</w:t>
                                          </w:r>
                                          <w:proofErr w:type="spellEnd"/>
                                          <w:r>
                                            <w:rPr>
                                              <w:b/>
                                              <w:color w:val="auto"/>
                                              <w:sz w:val="5"/>
                                            </w:rPr>
                                            <w:t xml:space="preserve"> operatīvais projekts (</w:t>
                                          </w:r>
                                          <w:proofErr w:type="spellStart"/>
                                          <w:r>
                                            <w:rPr>
                                              <w:b/>
                                              <w:color w:val="auto"/>
                                              <w:sz w:val="5"/>
                                            </w:rPr>
                                            <w:t>Progetto</w:t>
                                          </w:r>
                                          <w:proofErr w:type="spellEnd"/>
                                          <w:r>
                                            <w:rPr>
                                              <w:b/>
                                              <w:color w:val="auto"/>
                                              <w:sz w:val="5"/>
                                            </w:rPr>
                                            <w:t xml:space="preserve"> </w:t>
                                          </w:r>
                                          <w:proofErr w:type="spellStart"/>
                                          <w:r>
                                            <w:rPr>
                                              <w:b/>
                                              <w:color w:val="auto"/>
                                              <w:sz w:val="5"/>
                                            </w:rPr>
                                            <w:t>Operativo</w:t>
                                          </w:r>
                                          <w:proofErr w:type="spellEnd"/>
                                          <w:r>
                                            <w:rPr>
                                              <w:b/>
                                              <w:color w:val="auto"/>
                                              <w:sz w:val="5"/>
                                            </w:rPr>
                                            <w:t xml:space="preserve"> di </w:t>
                                          </w:r>
                                          <w:proofErr w:type="spellStart"/>
                                          <w:r>
                                            <w:rPr>
                                              <w:b/>
                                              <w:color w:val="auto"/>
                                              <w:sz w:val="5"/>
                                            </w:rPr>
                                            <w:t>Bonifica</w:t>
                                          </w:r>
                                          <w:proofErr w:type="spellEnd"/>
                                          <w:r>
                                            <w:rPr>
                                              <w:b/>
                                              <w:color w:val="auto"/>
                                              <w:sz w:val="5"/>
                                            </w:rPr>
                                            <w:t>)</w:t>
                                          </w:r>
                                        </w:p>
                                        <w:p w14:paraId="3B0663E8" w14:textId="77777777" w:rsidR="00F83FD1" w:rsidRPr="00F83FD1" w:rsidRDefault="00F83FD1" w:rsidP="00F83FD1">
                                          <w:pPr>
                                            <w:jc w:val="center"/>
                                            <w:rPr>
                                              <w:color w:val="auto"/>
                                              <w:sz w:val="5"/>
                                              <w:szCs w:val="5"/>
                                            </w:rPr>
                                          </w:pPr>
                                          <w:proofErr w:type="spellStart"/>
                                          <w:r>
                                            <w:rPr>
                                              <w:color w:val="auto"/>
                                              <w:sz w:val="5"/>
                                            </w:rPr>
                                            <w:t>Planimetria</w:t>
                                          </w:r>
                                          <w:proofErr w:type="spellEnd"/>
                                          <w:r>
                                            <w:rPr>
                                              <w:color w:val="auto"/>
                                              <w:sz w:val="5"/>
                                            </w:rPr>
                                            <w:t xml:space="preserve"> </w:t>
                                          </w:r>
                                          <w:proofErr w:type="spellStart"/>
                                          <w:r>
                                            <w:rPr>
                                              <w:color w:val="auto"/>
                                              <w:sz w:val="5"/>
                                            </w:rPr>
                                            <w:t>Generale</w:t>
                                          </w:r>
                                          <w:proofErr w:type="spellEnd"/>
                                          <w:r>
                                            <w:rPr>
                                              <w:color w:val="auto"/>
                                              <w:sz w:val="5"/>
                                            </w:rPr>
                                            <w:t xml:space="preserve"> </w:t>
                                          </w:r>
                                          <w:proofErr w:type="spellStart"/>
                                          <w:r>
                                            <w:rPr>
                                              <w:color w:val="auto"/>
                                              <w:sz w:val="5"/>
                                            </w:rPr>
                                            <w:t>con</w:t>
                                          </w:r>
                                          <w:proofErr w:type="spellEnd"/>
                                          <w:r>
                                            <w:rPr>
                                              <w:color w:val="auto"/>
                                              <w:sz w:val="5"/>
                                            </w:rPr>
                                            <w:t xml:space="preserve"> </w:t>
                                          </w:r>
                                          <w:proofErr w:type="spellStart"/>
                                          <w:r>
                                            <w:rPr>
                                              <w:color w:val="auto"/>
                                              <w:sz w:val="5"/>
                                            </w:rPr>
                                            <w:t>futura</w:t>
                                          </w:r>
                                          <w:proofErr w:type="spellEnd"/>
                                          <w:r>
                                            <w:rPr>
                                              <w:color w:val="auto"/>
                                              <w:sz w:val="5"/>
                                            </w:rPr>
                                            <w:t xml:space="preserve"> </w:t>
                                          </w:r>
                                          <w:proofErr w:type="spellStart"/>
                                          <w:r>
                                            <w:rPr>
                                              <w:color w:val="auto"/>
                                              <w:sz w:val="5"/>
                                            </w:rPr>
                                            <w:t>destinazione</w:t>
                                          </w:r>
                                          <w:proofErr w:type="spellEnd"/>
                                          <w:r>
                                            <w:rPr>
                                              <w:color w:val="auto"/>
                                              <w:sz w:val="5"/>
                                            </w:rPr>
                                            <w:t xml:space="preserve"> </w:t>
                                          </w:r>
                                          <w:proofErr w:type="spellStart"/>
                                          <w:r>
                                            <w:rPr>
                                              <w:color w:val="auto"/>
                                              <w:sz w:val="5"/>
                                            </w:rPr>
                                            <w:t>d’uso</w:t>
                                          </w:r>
                                          <w:proofErr w:type="spellEnd"/>
                                          <w:r>
                                            <w:rPr>
                                              <w:color w:val="auto"/>
                                              <w:sz w:val="5"/>
                                            </w:rPr>
                                            <w:t xml:space="preserve"> </w:t>
                                          </w:r>
                                          <w:proofErr w:type="spellStart"/>
                                          <w:r>
                                            <w:rPr>
                                              <w:color w:val="auto"/>
                                              <w:sz w:val="5"/>
                                            </w:rPr>
                                            <w:t>delle</w:t>
                                          </w:r>
                                          <w:proofErr w:type="spellEnd"/>
                                          <w:r>
                                            <w:rPr>
                                              <w:color w:val="auto"/>
                                              <w:sz w:val="5"/>
                                            </w:rPr>
                                            <w:t xml:space="preserve"> </w:t>
                                          </w:r>
                                          <w:proofErr w:type="spellStart"/>
                                          <w:r>
                                            <w:rPr>
                                              <w:color w:val="auto"/>
                                              <w:sz w:val="5"/>
                                            </w:rPr>
                                            <w:t>aree</w:t>
                                          </w:r>
                                          <w:proofErr w:type="spellEnd"/>
                                        </w:p>
                                      </w:tc>
                                      <w:tc>
                                        <w:tcPr>
                                          <w:tcW w:w="1751" w:type="pct"/>
                                          <w:gridSpan w:val="5"/>
                                          <w:tcBorders>
                                            <w:top w:val="single" w:sz="4" w:space="0" w:color="auto"/>
                                            <w:left w:val="single" w:sz="4" w:space="0" w:color="auto"/>
                                            <w:bottom w:val="nil"/>
                                            <w:right w:val="single" w:sz="4" w:space="0" w:color="auto"/>
                                          </w:tcBorders>
                                          <w:vAlign w:val="bottom"/>
                                        </w:tcPr>
                                        <w:p w14:paraId="7F3382C0"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1A1AF95F" w14:textId="77777777" w:rsidTr="00F10D28">
                                      <w:trPr>
                                        <w:trHeight w:val="113"/>
                                      </w:trPr>
                                      <w:tc>
                                        <w:tcPr>
                                          <w:tcW w:w="3249" w:type="pct"/>
                                          <w:gridSpan w:val="3"/>
                                          <w:vMerge/>
                                          <w:tcBorders>
                                            <w:top w:val="nil"/>
                                            <w:left w:val="single" w:sz="4" w:space="0" w:color="auto"/>
                                            <w:bottom w:val="nil"/>
                                            <w:right w:val="nil"/>
                                          </w:tcBorders>
                                        </w:tcPr>
                                        <w:p w14:paraId="10604CE4" w14:textId="77777777" w:rsidR="00F83FD1" w:rsidRPr="00F83FD1" w:rsidRDefault="00F83FD1" w:rsidP="00F83FD1">
                                          <w:pPr>
                                            <w:rPr>
                                              <w:color w:val="auto"/>
                                              <w:sz w:val="5"/>
                                              <w:szCs w:val="5"/>
                                              <w:lang w:val="it-IT" w:eastAsia="zh-CN"/>
                                            </w:rPr>
                                          </w:pPr>
                                        </w:p>
                                      </w:tc>
                                      <w:tc>
                                        <w:tcPr>
                                          <w:tcW w:w="1751" w:type="pct"/>
                                          <w:gridSpan w:val="5"/>
                                          <w:tcBorders>
                                            <w:top w:val="single" w:sz="4" w:space="0" w:color="auto"/>
                                            <w:left w:val="single" w:sz="4" w:space="0" w:color="auto"/>
                                            <w:bottom w:val="nil"/>
                                            <w:right w:val="single" w:sz="4" w:space="0" w:color="auto"/>
                                          </w:tcBorders>
                                          <w:vAlign w:val="bottom"/>
                                        </w:tcPr>
                                        <w:p w14:paraId="597289BD"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6F764DF1" w14:textId="77777777" w:rsidTr="00F10D28">
                                      <w:trPr>
                                        <w:trHeight w:val="113"/>
                                      </w:trPr>
                                      <w:tc>
                                        <w:tcPr>
                                          <w:tcW w:w="3249" w:type="pct"/>
                                          <w:gridSpan w:val="3"/>
                                          <w:vMerge/>
                                          <w:tcBorders>
                                            <w:top w:val="nil"/>
                                            <w:left w:val="single" w:sz="4" w:space="0" w:color="auto"/>
                                            <w:bottom w:val="nil"/>
                                            <w:right w:val="nil"/>
                                          </w:tcBorders>
                                        </w:tcPr>
                                        <w:p w14:paraId="17DD5F98" w14:textId="77777777" w:rsidR="00F83FD1" w:rsidRPr="00F83FD1" w:rsidRDefault="00F83FD1" w:rsidP="00F83FD1">
                                          <w:pPr>
                                            <w:rPr>
                                              <w:color w:val="auto"/>
                                              <w:sz w:val="5"/>
                                              <w:szCs w:val="5"/>
                                              <w:lang w:val="it-IT" w:eastAsia="zh-CN"/>
                                            </w:rPr>
                                          </w:pPr>
                                        </w:p>
                                      </w:tc>
                                      <w:tc>
                                        <w:tcPr>
                                          <w:tcW w:w="1751" w:type="pct"/>
                                          <w:gridSpan w:val="5"/>
                                          <w:tcBorders>
                                            <w:top w:val="single" w:sz="4" w:space="0" w:color="auto"/>
                                            <w:left w:val="single" w:sz="4" w:space="0" w:color="auto"/>
                                            <w:bottom w:val="nil"/>
                                            <w:right w:val="single" w:sz="4" w:space="0" w:color="auto"/>
                                          </w:tcBorders>
                                          <w:vAlign w:val="bottom"/>
                                        </w:tcPr>
                                        <w:p w14:paraId="22A918E5" w14:textId="77777777" w:rsidR="00F83FD1" w:rsidRPr="00F83FD1" w:rsidRDefault="00F83FD1" w:rsidP="00F83FD1">
                                          <w:pPr>
                                            <w:jc w:val="center"/>
                                            <w:rPr>
                                              <w:rFonts w:eastAsia="Times New Roman"/>
                                              <w:color w:val="auto"/>
                                              <w:sz w:val="6"/>
                                              <w:szCs w:val="6"/>
                                            </w:rPr>
                                          </w:pPr>
                                          <w:r>
                                            <w:rPr>
                                              <w:color w:val="auto"/>
                                              <w:sz w:val="6"/>
                                            </w:rPr>
                                            <w:t>1-BH-0566A</w:t>
                                          </w:r>
                                        </w:p>
                                        <w:p w14:paraId="4C2CD864"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47E14F2B" w14:textId="77777777" w:rsidTr="00F10D28">
                                      <w:trPr>
                                        <w:trHeight w:val="20"/>
                                      </w:trPr>
                                      <w:tc>
                                        <w:tcPr>
                                          <w:tcW w:w="3249" w:type="pct"/>
                                          <w:gridSpan w:val="3"/>
                                          <w:vMerge w:val="restart"/>
                                          <w:tcBorders>
                                            <w:top w:val="single" w:sz="4" w:space="0" w:color="auto"/>
                                            <w:left w:val="single" w:sz="4" w:space="0" w:color="auto"/>
                                            <w:bottom w:val="nil"/>
                                            <w:right w:val="nil"/>
                                          </w:tcBorders>
                                        </w:tcPr>
                                        <w:p w14:paraId="2898F9AF"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3D9C8E8C" wp14:editId="3A1573D7">
                                                <wp:extent cx="405747" cy="156057"/>
                                                <wp:effectExtent l="0" t="0" r="0" b="0"/>
                                                <wp:docPr id="850106828"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0FAF6E0B" w14:textId="77777777" w:rsidR="00F83FD1" w:rsidRPr="00F83FD1" w:rsidRDefault="00F83FD1" w:rsidP="00F83FD1">
                                          <w:pPr>
                                            <w:rPr>
                                              <w:rFonts w:eastAsia="Times New Roman"/>
                                              <w:color w:val="auto"/>
                                              <w:sz w:val="5"/>
                                              <w:szCs w:val="5"/>
                                              <w:lang w:eastAsia="zh-CN"/>
                                            </w:rPr>
                                          </w:pPr>
                                        </w:p>
                                        <w:p w14:paraId="581D49B4"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76A15095" w14:textId="77777777" w:rsidR="00F83FD1" w:rsidRPr="00F83FD1" w:rsidRDefault="00F83FD1" w:rsidP="00F83FD1">
                                          <w:pPr>
                                            <w:rPr>
                                              <w:color w:val="auto"/>
                                              <w:sz w:val="5"/>
                                              <w:szCs w:val="5"/>
                                              <w:lang w:eastAsia="zh-CN"/>
                                            </w:rPr>
                                          </w:pPr>
                                        </w:p>
                                      </w:tc>
                                      <w:tc>
                                        <w:tcPr>
                                          <w:tcW w:w="1182" w:type="pct"/>
                                          <w:gridSpan w:val="4"/>
                                          <w:tcBorders>
                                            <w:top w:val="single" w:sz="4" w:space="0" w:color="auto"/>
                                            <w:left w:val="single" w:sz="4" w:space="0" w:color="auto"/>
                                            <w:bottom w:val="single" w:sz="4" w:space="0" w:color="auto"/>
                                            <w:right w:val="nil"/>
                                          </w:tcBorders>
                                        </w:tcPr>
                                        <w:p w14:paraId="259D6E4C" w14:textId="77777777" w:rsidR="00F83FD1" w:rsidRPr="00F83FD1" w:rsidRDefault="00F83FD1" w:rsidP="00F83FD1">
                                          <w:pPr>
                                            <w:rPr>
                                              <w:rFonts w:eastAsia="Times New Roman"/>
                                              <w:color w:val="auto"/>
                                              <w:sz w:val="5"/>
                                              <w:szCs w:val="5"/>
                                            </w:rPr>
                                          </w:pPr>
                                          <w:r>
                                            <w:rPr>
                                              <w:color w:val="auto"/>
                                              <w:sz w:val="5"/>
                                            </w:rPr>
                                            <w:t>MATERIĀLU PIEPRASĪJUMS</w:t>
                                          </w:r>
                                        </w:p>
                                        <w:p w14:paraId="239D315A" w14:textId="77777777" w:rsidR="00F83FD1" w:rsidRPr="00F83FD1" w:rsidRDefault="00F83FD1" w:rsidP="00F83FD1">
                                          <w:pP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607B1812" w14:textId="77777777" w:rsidR="00F83FD1" w:rsidRPr="00F83FD1" w:rsidRDefault="00F83FD1" w:rsidP="00F83FD1">
                                          <w:pPr>
                                            <w:rPr>
                                              <w:color w:val="auto"/>
                                              <w:sz w:val="5"/>
                                              <w:szCs w:val="5"/>
                                            </w:rPr>
                                          </w:pPr>
                                          <w:r>
                                            <w:rPr>
                                              <w:color w:val="auto"/>
                                              <w:sz w:val="5"/>
                                            </w:rPr>
                                            <w:t>MĒROGS</w:t>
                                          </w:r>
                                        </w:p>
                                        <w:p w14:paraId="6D57443A" w14:textId="77777777" w:rsidR="00F83FD1" w:rsidRPr="00F83FD1" w:rsidRDefault="00F83FD1" w:rsidP="00F83FD1">
                                          <w:pPr>
                                            <w:rPr>
                                              <w:color w:val="auto"/>
                                              <w:sz w:val="6"/>
                                              <w:szCs w:val="6"/>
                                            </w:rPr>
                                          </w:pPr>
                                          <w:r>
                                            <w:rPr>
                                              <w:color w:val="auto"/>
                                              <w:sz w:val="6"/>
                                            </w:rPr>
                                            <w:t>1:3250</w:t>
                                          </w:r>
                                        </w:p>
                                      </w:tc>
                                    </w:tr>
                                    <w:tr w:rsidR="00F83FD1" w:rsidRPr="00F83FD1" w14:paraId="63935E84" w14:textId="77777777" w:rsidTr="00F10D28">
                                      <w:trPr>
                                        <w:trHeight w:val="20"/>
                                      </w:trPr>
                                      <w:tc>
                                        <w:tcPr>
                                          <w:tcW w:w="3249" w:type="pct"/>
                                          <w:gridSpan w:val="3"/>
                                          <w:vMerge/>
                                          <w:tcBorders>
                                            <w:top w:val="nil"/>
                                            <w:left w:val="single" w:sz="4" w:space="0" w:color="auto"/>
                                            <w:bottom w:val="nil"/>
                                            <w:right w:val="nil"/>
                                          </w:tcBorders>
                                        </w:tcPr>
                                        <w:p w14:paraId="29A70641" w14:textId="77777777" w:rsidR="00F83FD1" w:rsidRPr="00F83FD1" w:rsidRDefault="00F83FD1" w:rsidP="00F83FD1">
                                          <w:pPr>
                                            <w:rPr>
                                              <w:color w:val="auto"/>
                                              <w:sz w:val="5"/>
                                              <w:szCs w:val="5"/>
                                              <w:lang w:val="it-IT" w:eastAsia="zh-CN"/>
                                            </w:rPr>
                                          </w:pPr>
                                        </w:p>
                                      </w:tc>
                                      <w:tc>
                                        <w:tcPr>
                                          <w:tcW w:w="1182" w:type="pct"/>
                                          <w:gridSpan w:val="4"/>
                                          <w:tcBorders>
                                            <w:top w:val="single" w:sz="4" w:space="0" w:color="auto"/>
                                            <w:left w:val="single" w:sz="4" w:space="0" w:color="auto"/>
                                            <w:right w:val="nil"/>
                                          </w:tcBorders>
                                        </w:tcPr>
                                        <w:p w14:paraId="07A7B918" w14:textId="77777777" w:rsidR="00F83FD1" w:rsidRPr="00F83FD1" w:rsidRDefault="00F83FD1" w:rsidP="00F83FD1">
                                          <w:pPr>
                                            <w:rPr>
                                              <w:rFonts w:eastAsia="Times New Roman"/>
                                              <w:color w:val="auto"/>
                                              <w:sz w:val="5"/>
                                              <w:szCs w:val="5"/>
                                            </w:rPr>
                                          </w:pPr>
                                          <w:r>
                                            <w:rPr>
                                              <w:color w:val="auto"/>
                                              <w:sz w:val="5"/>
                                            </w:rPr>
                                            <w:t>KLIENTA RAS. Nr.</w:t>
                                          </w:r>
                                        </w:p>
                                        <w:p w14:paraId="48747A27" w14:textId="77777777" w:rsidR="00F83FD1" w:rsidRPr="00F83FD1" w:rsidRDefault="00F83FD1" w:rsidP="00F83FD1">
                                          <w:pPr>
                                            <w:rPr>
                                              <w:rFonts w:eastAsia="Times New Roman"/>
                                              <w:color w:val="auto"/>
                                              <w:sz w:val="5"/>
                                              <w:szCs w:val="5"/>
                                              <w:lang w:eastAsia="zh-CN"/>
                                            </w:rPr>
                                          </w:pPr>
                                        </w:p>
                                        <w:p w14:paraId="377EF8FE" w14:textId="77777777" w:rsidR="00F83FD1" w:rsidRPr="00F83FD1" w:rsidRDefault="00F83FD1" w:rsidP="00F83FD1">
                                          <w:pPr>
                                            <w:rPr>
                                              <w:color w:val="auto"/>
                                              <w:sz w:val="5"/>
                                              <w:szCs w:val="5"/>
                                              <w:lang w:val="it-IT" w:eastAsia="zh-CN"/>
                                            </w:rPr>
                                          </w:pPr>
                                        </w:p>
                                      </w:tc>
                                      <w:tc>
                                        <w:tcPr>
                                          <w:tcW w:w="569" w:type="pct"/>
                                          <w:vMerge w:val="restart"/>
                                          <w:tcBorders>
                                            <w:top w:val="single" w:sz="4" w:space="0" w:color="auto"/>
                                            <w:left w:val="single" w:sz="4" w:space="0" w:color="auto"/>
                                            <w:bottom w:val="nil"/>
                                            <w:right w:val="single" w:sz="4" w:space="0" w:color="auto"/>
                                          </w:tcBorders>
                                        </w:tcPr>
                                        <w:p w14:paraId="1D230569" w14:textId="77777777" w:rsidR="00F83FD1" w:rsidRPr="00F83FD1" w:rsidRDefault="00F83FD1" w:rsidP="00F83FD1">
                                          <w:pPr>
                                            <w:rPr>
                                              <w:color w:val="auto"/>
                                              <w:sz w:val="5"/>
                                              <w:szCs w:val="5"/>
                                            </w:rPr>
                                          </w:pPr>
                                          <w:r>
                                            <w:rPr>
                                              <w:color w:val="auto"/>
                                              <w:sz w:val="5"/>
                                            </w:rPr>
                                            <w:t>KLIENTA PĀRSK.</w:t>
                                          </w:r>
                                        </w:p>
                                      </w:tc>
                                    </w:tr>
                                    <w:tr w:rsidR="00F83FD1" w:rsidRPr="00F83FD1" w14:paraId="529AB3BE" w14:textId="77777777" w:rsidTr="00F10D28">
                                      <w:trPr>
                                        <w:trHeight w:val="20"/>
                                      </w:trPr>
                                      <w:tc>
                                        <w:tcPr>
                                          <w:tcW w:w="3249" w:type="pct"/>
                                          <w:gridSpan w:val="3"/>
                                          <w:vMerge/>
                                          <w:tcBorders>
                                            <w:top w:val="nil"/>
                                            <w:left w:val="single" w:sz="4" w:space="0" w:color="auto"/>
                                            <w:bottom w:val="nil"/>
                                            <w:right w:val="nil"/>
                                          </w:tcBorders>
                                        </w:tcPr>
                                        <w:p w14:paraId="279DD1D6" w14:textId="77777777" w:rsidR="00F83FD1" w:rsidRPr="00F83FD1" w:rsidRDefault="00F83FD1" w:rsidP="00F83FD1">
                                          <w:pPr>
                                            <w:rPr>
                                              <w:color w:val="auto"/>
                                              <w:sz w:val="5"/>
                                              <w:szCs w:val="5"/>
                                              <w:lang w:val="it-IT" w:eastAsia="zh-CN"/>
                                            </w:rPr>
                                          </w:pPr>
                                        </w:p>
                                      </w:tc>
                                      <w:tc>
                                        <w:tcPr>
                                          <w:tcW w:w="666" w:type="pct"/>
                                          <w:gridSpan w:val="2"/>
                                          <w:tcBorders>
                                            <w:left w:val="single" w:sz="4" w:space="0" w:color="auto"/>
                                            <w:bottom w:val="single" w:sz="4" w:space="0" w:color="auto"/>
                                            <w:right w:val="nil"/>
                                          </w:tcBorders>
                                          <w:vAlign w:val="center"/>
                                        </w:tcPr>
                                        <w:p w14:paraId="6C87B716" w14:textId="77777777" w:rsidR="00F83FD1" w:rsidRPr="00F83FD1" w:rsidRDefault="00F83FD1" w:rsidP="00F83FD1">
                                          <w:pPr>
                                            <w:rPr>
                                              <w:rFonts w:eastAsia="Times New Roman"/>
                                              <w:color w:val="auto"/>
                                              <w:sz w:val="5"/>
                                              <w:szCs w:val="5"/>
                                            </w:rPr>
                                          </w:pPr>
                                          <w:r>
                                            <w:rPr>
                                              <w:color w:val="auto"/>
                                              <w:sz w:val="5"/>
                                            </w:rPr>
                                            <w:t>LAPA</w:t>
                                          </w:r>
                                        </w:p>
                                      </w:tc>
                                      <w:tc>
                                        <w:tcPr>
                                          <w:tcW w:w="517" w:type="pct"/>
                                          <w:gridSpan w:val="2"/>
                                          <w:tcBorders>
                                            <w:left w:val="nil"/>
                                            <w:bottom w:val="single" w:sz="4" w:space="0" w:color="auto"/>
                                            <w:right w:val="nil"/>
                                          </w:tcBorders>
                                          <w:vAlign w:val="center"/>
                                        </w:tcPr>
                                        <w:p w14:paraId="2D87B79C" w14:textId="77777777" w:rsidR="00F83FD1" w:rsidRPr="00F83FD1" w:rsidRDefault="00F83FD1" w:rsidP="00F83FD1">
                                          <w:pPr>
                                            <w:rPr>
                                              <w:rFonts w:eastAsia="Times New Roman"/>
                                              <w:color w:val="auto"/>
                                              <w:sz w:val="5"/>
                                              <w:szCs w:val="5"/>
                                            </w:rPr>
                                          </w:pPr>
                                          <w:r>
                                            <w:rPr>
                                              <w:color w:val="auto"/>
                                              <w:sz w:val="5"/>
                                            </w:rPr>
                                            <w:t>NO</w:t>
                                          </w:r>
                                        </w:p>
                                      </w:tc>
                                      <w:tc>
                                        <w:tcPr>
                                          <w:tcW w:w="569" w:type="pct"/>
                                          <w:vMerge/>
                                          <w:tcBorders>
                                            <w:top w:val="nil"/>
                                            <w:left w:val="single" w:sz="4" w:space="0" w:color="auto"/>
                                            <w:bottom w:val="nil"/>
                                            <w:right w:val="single" w:sz="4" w:space="0" w:color="auto"/>
                                          </w:tcBorders>
                                        </w:tcPr>
                                        <w:p w14:paraId="4A9BB5CF" w14:textId="77777777" w:rsidR="00F83FD1" w:rsidRPr="00F83FD1" w:rsidRDefault="00F83FD1" w:rsidP="00F83FD1">
                                          <w:pPr>
                                            <w:rPr>
                                              <w:color w:val="auto"/>
                                              <w:sz w:val="5"/>
                                              <w:szCs w:val="5"/>
                                              <w:lang w:val="it-IT" w:eastAsia="zh-CN"/>
                                            </w:rPr>
                                          </w:pPr>
                                        </w:p>
                                      </w:tc>
                                    </w:tr>
                                    <w:tr w:rsidR="00F83FD1" w:rsidRPr="00F83FD1" w14:paraId="141D0B01" w14:textId="77777777" w:rsidTr="00F10D28">
                                      <w:trPr>
                                        <w:trHeight w:val="20"/>
                                      </w:trPr>
                                      <w:tc>
                                        <w:tcPr>
                                          <w:tcW w:w="3249" w:type="pct"/>
                                          <w:gridSpan w:val="3"/>
                                          <w:vMerge/>
                                          <w:tcBorders>
                                            <w:top w:val="nil"/>
                                            <w:left w:val="single" w:sz="4" w:space="0" w:color="auto"/>
                                            <w:bottom w:val="nil"/>
                                            <w:right w:val="nil"/>
                                          </w:tcBorders>
                                        </w:tcPr>
                                        <w:p w14:paraId="13EE6F4C" w14:textId="77777777" w:rsidR="00F83FD1" w:rsidRPr="00F83FD1" w:rsidRDefault="00F83FD1" w:rsidP="00F83FD1">
                                          <w:pPr>
                                            <w:rPr>
                                              <w:color w:val="auto"/>
                                              <w:sz w:val="5"/>
                                              <w:szCs w:val="5"/>
                                              <w:lang w:val="it-IT" w:eastAsia="zh-CN"/>
                                            </w:rPr>
                                          </w:pPr>
                                        </w:p>
                                      </w:tc>
                                      <w:tc>
                                        <w:tcPr>
                                          <w:tcW w:w="1182" w:type="pct"/>
                                          <w:gridSpan w:val="4"/>
                                          <w:tcBorders>
                                            <w:top w:val="single" w:sz="4" w:space="0" w:color="auto"/>
                                            <w:left w:val="single" w:sz="4" w:space="0" w:color="auto"/>
                                            <w:right w:val="nil"/>
                                          </w:tcBorders>
                                        </w:tcPr>
                                        <w:p w14:paraId="3D305FF8" w14:textId="77777777" w:rsidR="00F83FD1" w:rsidRPr="00F83FD1" w:rsidRDefault="00F83FD1" w:rsidP="00F83FD1">
                                          <w:pPr>
                                            <w:rPr>
                                              <w:rFonts w:eastAsia="Times New Roman"/>
                                              <w:color w:val="auto"/>
                                              <w:sz w:val="5"/>
                                              <w:szCs w:val="5"/>
                                            </w:rPr>
                                          </w:pPr>
                                          <w:r>
                                            <w:rPr>
                                              <w:color w:val="auto"/>
                                              <w:sz w:val="5"/>
                                            </w:rPr>
                                            <w:t>RAS. Nr.</w:t>
                                          </w:r>
                                        </w:p>
                                        <w:p w14:paraId="03DE9121" w14:textId="77777777" w:rsidR="00F83FD1" w:rsidRPr="00F83FD1" w:rsidRDefault="00F83FD1" w:rsidP="00F83FD1">
                                          <w:pPr>
                                            <w:rPr>
                                              <w:rFonts w:eastAsia="Times New Roman"/>
                                              <w:color w:val="auto"/>
                                              <w:sz w:val="5"/>
                                              <w:szCs w:val="5"/>
                                              <w:lang w:val="de-DE" w:eastAsia="de-DE"/>
                                            </w:rPr>
                                          </w:pPr>
                                        </w:p>
                                        <w:p w14:paraId="0C723EE9" w14:textId="77777777" w:rsidR="00F83FD1" w:rsidRPr="00F83FD1" w:rsidRDefault="00F83FD1" w:rsidP="00F83FD1">
                                          <w:pPr>
                                            <w:rPr>
                                              <w:rFonts w:eastAsia="Times New Roman"/>
                                              <w:color w:val="auto"/>
                                              <w:sz w:val="6"/>
                                              <w:szCs w:val="6"/>
                                            </w:rPr>
                                          </w:pPr>
                                          <w:r>
                                            <w:rPr>
                                              <w:color w:val="auto"/>
                                              <w:sz w:val="6"/>
                                            </w:rPr>
                                            <w:t>BH0566A-01-002-A2</w:t>
                                          </w:r>
                                        </w:p>
                                      </w:tc>
                                      <w:tc>
                                        <w:tcPr>
                                          <w:tcW w:w="569" w:type="pct"/>
                                          <w:vMerge w:val="restart"/>
                                          <w:tcBorders>
                                            <w:top w:val="single" w:sz="4" w:space="0" w:color="auto"/>
                                            <w:left w:val="single" w:sz="4" w:space="0" w:color="auto"/>
                                            <w:bottom w:val="nil"/>
                                            <w:right w:val="single" w:sz="4" w:space="0" w:color="auto"/>
                                          </w:tcBorders>
                                        </w:tcPr>
                                        <w:p w14:paraId="15E432A9" w14:textId="77777777" w:rsidR="00F83FD1" w:rsidRPr="00F83FD1" w:rsidRDefault="00F83FD1" w:rsidP="00F83FD1">
                                          <w:pPr>
                                            <w:rPr>
                                              <w:color w:val="auto"/>
                                              <w:sz w:val="5"/>
                                              <w:szCs w:val="5"/>
                                            </w:rPr>
                                          </w:pPr>
                                          <w:r>
                                            <w:rPr>
                                              <w:color w:val="auto"/>
                                              <w:sz w:val="5"/>
                                            </w:rPr>
                                            <w:t>PĀRSK.</w:t>
                                          </w:r>
                                        </w:p>
                                        <w:p w14:paraId="6E7831D8" w14:textId="77777777" w:rsidR="00F83FD1" w:rsidRPr="00F83FD1" w:rsidRDefault="00F83FD1" w:rsidP="00F83FD1">
                                          <w:pPr>
                                            <w:jc w:val="center"/>
                                            <w:rPr>
                                              <w:color w:val="auto"/>
                                              <w:sz w:val="6"/>
                                              <w:szCs w:val="6"/>
                                            </w:rPr>
                                          </w:pPr>
                                          <w:r>
                                            <w:rPr>
                                              <w:color w:val="auto"/>
                                              <w:sz w:val="6"/>
                                            </w:rPr>
                                            <w:t>0</w:t>
                                          </w:r>
                                        </w:p>
                                      </w:tc>
                                    </w:tr>
                                    <w:tr w:rsidR="00F83FD1" w:rsidRPr="00F83FD1" w14:paraId="7BCE9766" w14:textId="77777777" w:rsidTr="00F10D28">
                                      <w:trPr>
                                        <w:trHeight w:val="20"/>
                                      </w:trPr>
                                      <w:tc>
                                        <w:tcPr>
                                          <w:tcW w:w="3249" w:type="pct"/>
                                          <w:gridSpan w:val="3"/>
                                          <w:vMerge/>
                                          <w:tcBorders>
                                            <w:top w:val="nil"/>
                                            <w:left w:val="single" w:sz="4" w:space="0" w:color="auto"/>
                                            <w:bottom w:val="nil"/>
                                            <w:right w:val="nil"/>
                                          </w:tcBorders>
                                        </w:tcPr>
                                        <w:p w14:paraId="393BEF9E" w14:textId="77777777" w:rsidR="00F83FD1" w:rsidRPr="00F83FD1" w:rsidRDefault="00F83FD1" w:rsidP="00F83FD1">
                                          <w:pPr>
                                            <w:rPr>
                                              <w:color w:val="auto"/>
                                              <w:sz w:val="5"/>
                                              <w:szCs w:val="5"/>
                                              <w:lang w:val="it-IT" w:eastAsia="zh-CN"/>
                                            </w:rPr>
                                          </w:pPr>
                                        </w:p>
                                      </w:tc>
                                      <w:tc>
                                        <w:tcPr>
                                          <w:tcW w:w="666" w:type="pct"/>
                                          <w:gridSpan w:val="2"/>
                                          <w:tcBorders>
                                            <w:left w:val="single" w:sz="4" w:space="0" w:color="auto"/>
                                            <w:bottom w:val="nil"/>
                                            <w:right w:val="nil"/>
                                          </w:tcBorders>
                                          <w:vAlign w:val="center"/>
                                        </w:tcPr>
                                        <w:p w14:paraId="4B645A76" w14:textId="77777777" w:rsidR="00F83FD1" w:rsidRPr="00F83FD1" w:rsidRDefault="00F83FD1" w:rsidP="00F83FD1">
                                          <w:pPr>
                                            <w:rPr>
                                              <w:rFonts w:eastAsia="Times New Roman"/>
                                              <w:color w:val="auto"/>
                                              <w:sz w:val="5"/>
                                              <w:szCs w:val="5"/>
                                            </w:rPr>
                                          </w:pPr>
                                          <w:r>
                                            <w:rPr>
                                              <w:color w:val="auto"/>
                                              <w:sz w:val="5"/>
                                            </w:rPr>
                                            <w:t>LAPA</w:t>
                                          </w:r>
                                        </w:p>
                                      </w:tc>
                                      <w:tc>
                                        <w:tcPr>
                                          <w:tcW w:w="517" w:type="pct"/>
                                          <w:gridSpan w:val="2"/>
                                          <w:tcBorders>
                                            <w:left w:val="nil"/>
                                            <w:bottom w:val="nil"/>
                                            <w:right w:val="nil"/>
                                          </w:tcBorders>
                                          <w:vAlign w:val="center"/>
                                        </w:tcPr>
                                        <w:p w14:paraId="63EF4771" w14:textId="77777777" w:rsidR="00F83FD1" w:rsidRPr="00F83FD1" w:rsidRDefault="00F83FD1" w:rsidP="00F83FD1">
                                          <w:pPr>
                                            <w:rPr>
                                              <w:rFonts w:eastAsia="Times New Roman"/>
                                              <w:color w:val="auto"/>
                                              <w:sz w:val="5"/>
                                              <w:szCs w:val="5"/>
                                            </w:rPr>
                                          </w:pPr>
                                          <w:r>
                                            <w:rPr>
                                              <w:color w:val="auto"/>
                                              <w:sz w:val="5"/>
                                            </w:rPr>
                                            <w:t>NO</w:t>
                                          </w:r>
                                        </w:p>
                                      </w:tc>
                                      <w:tc>
                                        <w:tcPr>
                                          <w:tcW w:w="569" w:type="pct"/>
                                          <w:vMerge/>
                                          <w:tcBorders>
                                            <w:top w:val="nil"/>
                                            <w:left w:val="single" w:sz="4" w:space="0" w:color="auto"/>
                                            <w:bottom w:val="nil"/>
                                            <w:right w:val="single" w:sz="4" w:space="0" w:color="auto"/>
                                          </w:tcBorders>
                                        </w:tcPr>
                                        <w:p w14:paraId="6D94AD70" w14:textId="77777777" w:rsidR="00F83FD1" w:rsidRPr="00F83FD1" w:rsidRDefault="00F83FD1" w:rsidP="00F83FD1">
                                          <w:pPr>
                                            <w:rPr>
                                              <w:color w:val="auto"/>
                                              <w:sz w:val="5"/>
                                              <w:szCs w:val="5"/>
                                              <w:lang w:val="it-IT" w:eastAsia="zh-CN"/>
                                            </w:rPr>
                                          </w:pPr>
                                        </w:p>
                                      </w:tc>
                                    </w:tr>
                                    <w:tr w:rsidR="00F83FD1" w:rsidRPr="00F83FD1" w14:paraId="0733F425" w14:textId="77777777" w:rsidTr="00F10D28">
                                      <w:trPr>
                                        <w:trHeight w:val="20"/>
                                      </w:trPr>
                                      <w:tc>
                                        <w:tcPr>
                                          <w:tcW w:w="5000" w:type="pct"/>
                                          <w:gridSpan w:val="8"/>
                                          <w:tcBorders>
                                            <w:top w:val="single" w:sz="4" w:space="0" w:color="auto"/>
                                            <w:left w:val="single" w:sz="4" w:space="0" w:color="auto"/>
                                            <w:bottom w:val="single" w:sz="4" w:space="0" w:color="auto"/>
                                            <w:right w:val="single" w:sz="4" w:space="0" w:color="auto"/>
                                          </w:tcBorders>
                                        </w:tcPr>
                                        <w:p w14:paraId="3F930BAE" w14:textId="77777777" w:rsidR="00F83FD1" w:rsidRPr="00F83FD1" w:rsidRDefault="00F83FD1" w:rsidP="00F83FD1">
                                          <w:pPr>
                                            <w:rPr>
                                              <w:rFonts w:eastAsia="Times New Roman"/>
                                              <w:color w:val="auto"/>
                                              <w:sz w:val="6"/>
                                              <w:szCs w:val="6"/>
                                            </w:rPr>
                                          </w:pPr>
                                          <w:r>
                                            <w:rPr>
                                              <w:color w:val="auto"/>
                                              <w:sz w:val="6"/>
                                            </w:rPr>
                                            <w:t>CAD FAILA NOSAUKUMS</w:t>
                                          </w:r>
                                        </w:p>
                                      </w:tc>
                                    </w:tr>
                                  </w:tbl>
                                  <w:p w14:paraId="6F29F26D" w14:textId="77777777" w:rsidR="00F83FD1" w:rsidRPr="00F83FD1" w:rsidRDefault="00F83FD1" w:rsidP="00F83FD1">
                                    <w:pPr>
                                      <w:rPr>
                                        <w:color w:val="auto"/>
                                        <w:sz w:val="6"/>
                                        <w:szCs w:val="14"/>
                                      </w:rPr>
                                    </w:pP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FD489A9" id="_x0000_s1207" style="position:absolute;left:0;text-align:left;margin-left:320.25pt;margin-top:127.9pt;width:158.5pt;height:213.3pt;z-index:251639808;mso-width-relative:margin;mso-height-relative:margin" coordorigin="1886,-834" coordsize="20132,27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">
                      <v:shape id="_x0000_s1208" type="#_x0000_t202" style="position:absolute;left:3499;top:-834;width:10895;height:9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" stroked="f">
                        <v:textbox inset="0,0,0,0">
                          <w:txbxContent>
                            <w:p w14:paraId="34C05AA2" w14:textId="77777777" w:rsidR="00F83FD1" w:rsidRPr="00F83FD1" w:rsidRDefault="00F83FD1" w:rsidP="00F83FD1">
                              <w:pPr>
                                <w:rPr>
                                  <w:b/>
                                  <w:bCs/>
                                  <w:sz w:val="8"/>
                                  <w:szCs w:val="16"/>
                                </w:rPr>
                              </w:pPr>
                              <w:r>
                                <w:rPr>
                                  <w:b/>
                                  <w:sz w:val="8"/>
                                </w:rPr>
                                <w:t>APZĪMĒJUMI:</w:t>
                              </w:r>
                            </w:p>
                          </w:txbxContent>
                        </v:textbox>
                      </v:shape>
                      <v:shape id="_x0000_s1209" type="#_x0000_t202" style="position:absolute;left:5398;top:533;width:12113;height:7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" stroked="f">
                        <v:textbox inset="0,0,0,0">
                          <w:txbxContent>
                            <w:p w14:paraId="0B72B4C9" w14:textId="77777777" w:rsidR="00F83FD1" w:rsidRPr="00F83FD1" w:rsidRDefault="00F83FD1" w:rsidP="00F83FD1">
                              <w:pPr>
                                <w:widowControl/>
                                <w:rPr>
                                  <w:rFonts w:eastAsia="Times New Roman"/>
                                  <w:color w:val="auto"/>
                                  <w:sz w:val="6"/>
                                  <w:szCs w:val="6"/>
                                </w:rPr>
                              </w:pPr>
                              <w:proofErr w:type="spellStart"/>
                              <w:r>
                                <w:rPr>
                                  <w:color w:val="auto"/>
                                  <w:sz w:val="6"/>
                                </w:rPr>
                                <w:t>Area</w:t>
                              </w:r>
                              <w:proofErr w:type="spellEnd"/>
                              <w:r>
                                <w:rPr>
                                  <w:color w:val="auto"/>
                                  <w:sz w:val="6"/>
                                </w:rPr>
                                <w:t xml:space="preserve"> </w:t>
                              </w:r>
                              <w:proofErr w:type="spellStart"/>
                              <w:r>
                                <w:rPr>
                                  <w:color w:val="auto"/>
                                  <w:sz w:val="6"/>
                                </w:rPr>
                                <w:t>destinazione</w:t>
                              </w:r>
                              <w:proofErr w:type="spellEnd"/>
                              <w:r>
                                <w:rPr>
                                  <w:color w:val="auto"/>
                                  <w:sz w:val="6"/>
                                </w:rPr>
                                <w:t xml:space="preserve"> </w:t>
                              </w:r>
                              <w:proofErr w:type="spellStart"/>
                              <w:r>
                                <w:rPr>
                                  <w:color w:val="auto"/>
                                  <w:sz w:val="6"/>
                                </w:rPr>
                                <w:t>d'uso</w:t>
                              </w:r>
                              <w:proofErr w:type="spellEnd"/>
                              <w:r>
                                <w:rPr>
                                  <w:color w:val="auto"/>
                                  <w:sz w:val="6"/>
                                </w:rPr>
                                <w:t xml:space="preserve"> </w:t>
                              </w:r>
                              <w:proofErr w:type="spellStart"/>
                              <w:r>
                                <w:rPr>
                                  <w:color w:val="auto"/>
                                  <w:sz w:val="6"/>
                                </w:rPr>
                                <w:t>commerciale</w:t>
                              </w:r>
                              <w:proofErr w:type="spellEnd"/>
                            </w:p>
                            <w:p w14:paraId="4A8E30A7" w14:textId="77777777" w:rsidR="00F83FD1" w:rsidRPr="00F83FD1" w:rsidRDefault="00F83FD1" w:rsidP="00F83FD1">
                              <w:pPr>
                                <w:widowControl/>
                                <w:rPr>
                                  <w:rFonts w:eastAsia="Times New Roman"/>
                                  <w:color w:val="auto"/>
                                  <w:sz w:val="6"/>
                                  <w:szCs w:val="6"/>
                                  <w:lang w:val="it-IT" w:eastAsia="it-IT"/>
                                </w:rPr>
                              </w:pPr>
                            </w:p>
                            <w:p w14:paraId="4BED41E5" w14:textId="77777777" w:rsidR="00F83FD1" w:rsidRPr="00F83FD1" w:rsidRDefault="00F83FD1" w:rsidP="00F83FD1">
                              <w:pPr>
                                <w:widowControl/>
                                <w:rPr>
                                  <w:rFonts w:eastAsia="Times New Roman"/>
                                  <w:color w:val="auto"/>
                                  <w:sz w:val="6"/>
                                  <w:szCs w:val="6"/>
                                </w:rPr>
                              </w:pPr>
                              <w:proofErr w:type="spellStart"/>
                              <w:r>
                                <w:rPr>
                                  <w:color w:val="auto"/>
                                  <w:sz w:val="6"/>
                                </w:rPr>
                                <w:t>Area</w:t>
                              </w:r>
                              <w:proofErr w:type="spellEnd"/>
                              <w:r>
                                <w:rPr>
                                  <w:color w:val="auto"/>
                                  <w:sz w:val="6"/>
                                </w:rPr>
                                <w:t xml:space="preserve"> </w:t>
                              </w:r>
                              <w:proofErr w:type="spellStart"/>
                              <w:r>
                                <w:rPr>
                                  <w:color w:val="auto"/>
                                  <w:sz w:val="6"/>
                                </w:rPr>
                                <w:t>destinazione</w:t>
                              </w:r>
                              <w:proofErr w:type="spellEnd"/>
                              <w:r>
                                <w:rPr>
                                  <w:color w:val="auto"/>
                                  <w:sz w:val="6"/>
                                </w:rPr>
                                <w:t xml:space="preserve"> </w:t>
                              </w:r>
                              <w:proofErr w:type="spellStart"/>
                              <w:r>
                                <w:rPr>
                                  <w:color w:val="auto"/>
                                  <w:sz w:val="6"/>
                                </w:rPr>
                                <w:t>d’uso</w:t>
                              </w:r>
                              <w:proofErr w:type="spellEnd"/>
                              <w:r>
                                <w:rPr>
                                  <w:color w:val="auto"/>
                                  <w:sz w:val="6"/>
                                </w:rPr>
                                <w:t xml:space="preserve"> </w:t>
                              </w:r>
                              <w:proofErr w:type="spellStart"/>
                              <w:r>
                                <w:rPr>
                                  <w:color w:val="auto"/>
                                  <w:sz w:val="6"/>
                                </w:rPr>
                                <w:t>residenziale</w:t>
                              </w:r>
                              <w:proofErr w:type="spellEnd"/>
                            </w:p>
                            <w:p w14:paraId="6805D61D" w14:textId="77777777" w:rsidR="00F83FD1" w:rsidRPr="00F83FD1" w:rsidRDefault="00F83FD1" w:rsidP="00F83FD1">
                              <w:pPr>
                                <w:widowControl/>
                                <w:rPr>
                                  <w:rFonts w:eastAsia="Times New Roman"/>
                                  <w:color w:val="auto"/>
                                  <w:sz w:val="6"/>
                                  <w:szCs w:val="6"/>
                                  <w:lang w:val="it-IT" w:eastAsia="it-IT"/>
                                </w:rPr>
                              </w:pPr>
                            </w:p>
                            <w:p w14:paraId="42F41444" w14:textId="77777777" w:rsidR="00F83FD1" w:rsidRPr="00F83FD1" w:rsidRDefault="00F83FD1" w:rsidP="00F83FD1">
                              <w:pPr>
                                <w:widowControl/>
                                <w:rPr>
                                  <w:rFonts w:eastAsia="Times New Roman"/>
                                  <w:color w:val="auto"/>
                                  <w:sz w:val="6"/>
                                  <w:szCs w:val="6"/>
                                  <w:lang w:val="it-IT" w:eastAsia="it-IT"/>
                                </w:rPr>
                              </w:pPr>
                            </w:p>
                            <w:p w14:paraId="28BA469A" w14:textId="77777777" w:rsidR="00F83FD1" w:rsidRPr="00F83FD1" w:rsidRDefault="00F83FD1" w:rsidP="00F83FD1">
                              <w:pPr>
                                <w:widowControl/>
                                <w:rPr>
                                  <w:rFonts w:eastAsia="Times New Roman"/>
                                  <w:color w:val="auto"/>
                                  <w:sz w:val="6"/>
                                  <w:szCs w:val="6"/>
                                </w:rPr>
                              </w:pPr>
                              <w:proofErr w:type="spellStart"/>
                              <w:r>
                                <w:rPr>
                                  <w:color w:val="auto"/>
                                  <w:sz w:val="6"/>
                                </w:rPr>
                                <w:t>Cabina</w:t>
                              </w:r>
                              <w:proofErr w:type="spellEnd"/>
                              <w:r>
                                <w:rPr>
                                  <w:color w:val="auto"/>
                                  <w:sz w:val="6"/>
                                </w:rPr>
                                <w:t xml:space="preserve"> </w:t>
                              </w:r>
                              <w:proofErr w:type="spellStart"/>
                              <w:r>
                                <w:rPr>
                                  <w:color w:val="auto"/>
                                  <w:sz w:val="6"/>
                                </w:rPr>
                                <w:t>electrica</w:t>
                              </w:r>
                              <w:proofErr w:type="spellEnd"/>
                              <w:r>
                                <w:rPr>
                                  <w:color w:val="auto"/>
                                  <w:sz w:val="6"/>
                                </w:rPr>
                                <w:t xml:space="preserve"> </w:t>
                              </w:r>
                              <w:proofErr w:type="spellStart"/>
                              <w:r>
                                <w:rPr>
                                  <w:color w:val="auto"/>
                                  <w:sz w:val="6"/>
                                </w:rPr>
                                <w:t>primaria</w:t>
                              </w:r>
                              <w:proofErr w:type="spellEnd"/>
                              <w:r>
                                <w:rPr>
                                  <w:color w:val="auto"/>
                                  <w:sz w:val="6"/>
                                </w:rPr>
                                <w:t xml:space="preserve"> A2A</w:t>
                              </w:r>
                            </w:p>
                            <w:p w14:paraId="0D3349E1" w14:textId="77777777" w:rsidR="00F83FD1" w:rsidRPr="00F83FD1" w:rsidRDefault="00F83FD1" w:rsidP="00F83FD1">
                              <w:pPr>
                                <w:rPr>
                                  <w:color w:val="auto"/>
                                  <w:sz w:val="6"/>
                                  <w:szCs w:val="6"/>
                                  <w:lang w:val="it-IT"/>
                                </w:rPr>
                              </w:pPr>
                            </w:p>
                            <w:p w14:paraId="03A5FE9B" w14:textId="77777777" w:rsidR="00F83FD1" w:rsidRPr="00F83FD1" w:rsidRDefault="00F83FD1" w:rsidP="00F83FD1">
                              <w:pPr>
                                <w:rPr>
                                  <w:color w:val="auto"/>
                                  <w:sz w:val="6"/>
                                  <w:szCs w:val="6"/>
                                  <w:lang w:val="it-IT"/>
                                </w:rPr>
                              </w:pPr>
                            </w:p>
                            <w:p w14:paraId="122526D3" w14:textId="77777777" w:rsidR="00F83FD1" w:rsidRPr="00F83FD1" w:rsidRDefault="00F83FD1" w:rsidP="00F83FD1">
                              <w:pPr>
                                <w:rPr>
                                  <w:color w:val="auto"/>
                                  <w:sz w:val="6"/>
                                  <w:szCs w:val="6"/>
                                </w:rPr>
                              </w:pPr>
                              <w:proofErr w:type="spellStart"/>
                              <w:r>
                                <w:rPr>
                                  <w:color w:val="auto"/>
                                  <w:sz w:val="6"/>
                                </w:rPr>
                                <w:t>Stazione</w:t>
                              </w:r>
                              <w:proofErr w:type="spellEnd"/>
                              <w:r>
                                <w:rPr>
                                  <w:color w:val="auto"/>
                                  <w:sz w:val="6"/>
                                </w:rPr>
                                <w:t xml:space="preserve"> A2A di </w:t>
                              </w:r>
                              <w:proofErr w:type="spellStart"/>
                              <w:r>
                                <w:rPr>
                                  <w:color w:val="auto"/>
                                  <w:sz w:val="6"/>
                                </w:rPr>
                                <w:t>Scambio</w:t>
                              </w:r>
                              <w:proofErr w:type="spellEnd"/>
                              <w:r>
                                <w:rPr>
                                  <w:color w:val="auto"/>
                                  <w:sz w:val="6"/>
                                </w:rPr>
                                <w:t xml:space="preserve"> </w:t>
                              </w:r>
                              <w:proofErr w:type="spellStart"/>
                              <w:r>
                                <w:rPr>
                                  <w:color w:val="auto"/>
                                  <w:sz w:val="6"/>
                                </w:rPr>
                                <w:t>Termico</w:t>
                              </w:r>
                              <w:proofErr w:type="spellEnd"/>
                              <w:r>
                                <w:rPr>
                                  <w:color w:val="auto"/>
                                  <w:sz w:val="6"/>
                                </w:rPr>
                                <w:t xml:space="preserve"> </w:t>
                              </w:r>
                              <w:proofErr w:type="spellStart"/>
                              <w:r>
                                <w:rPr>
                                  <w:color w:val="auto"/>
                                  <w:sz w:val="6"/>
                                </w:rPr>
                                <w:t>Teleriscaldamento</w:t>
                              </w:r>
                              <w:proofErr w:type="spellEnd"/>
                            </w:p>
                            <w:p w14:paraId="364F2E11" w14:textId="77777777" w:rsidR="00F83FD1" w:rsidRPr="00F83FD1" w:rsidRDefault="00F83FD1" w:rsidP="00F83FD1">
                              <w:pPr>
                                <w:rPr>
                                  <w:color w:val="auto"/>
                                  <w:sz w:val="6"/>
                                  <w:szCs w:val="6"/>
                                  <w:lang w:val="it-IT"/>
                                </w:rPr>
                              </w:pPr>
                            </w:p>
                          </w:txbxContent>
                        </v:textbox>
                      </v:shape>
                      <v:shape id="_x0000_s1210" type="#_x0000_t202" style="position:absolute;left:16031;top:12614;width:2270;height: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" stroked="f">
                        <v:textbox inset="0,0,0,0">
                          <w:txbxContent>
                            <w:p w14:paraId="21751373" w14:textId="77777777" w:rsidR="00F83FD1" w:rsidRPr="00F83FD1" w:rsidRDefault="00F83FD1" w:rsidP="00F83FD1">
                              <w:pPr>
                                <w:rPr>
                                  <w:color w:val="auto"/>
                                  <w:sz w:val="6"/>
                                  <w:szCs w:val="14"/>
                                </w:rPr>
                              </w:pPr>
                              <w:r>
                                <w:rPr>
                                  <w:color w:val="auto"/>
                                  <w:sz w:val="6"/>
                                </w:rPr>
                                <w:t>Metri</w:t>
                              </w:r>
                            </w:p>
                          </w:txbxContent>
                        </v:textbox>
                      </v:shape>
                      <v:shape id="_x0000_s1211" type="#_x0000_t202" style="position:absolute;left:1886;top:13352;width:20132;height:12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" stroked="f">
                        <v:textbox inset="0,0,0,0">
                          <w:txbxContent>
                            <w:tbl>
                              <w:tblPr>
                                <w:tblW w:w="5000" w:type="pct"/>
                                <w:tblCellMar>
                                  <w:top w:w="6" w:type="dxa"/>
                                  <w:left w:w="6" w:type="dxa"/>
                                  <w:right w:w="6" w:type="dxa"/>
                                </w:tblCellMar>
                                <w:tblLook w:val="0000" w:firstRow="0" w:lastRow="0" w:firstColumn="0" w:lastColumn="0" w:noHBand="0" w:noVBand="0"/>
                              </w:tblPr>
                              <w:tblGrid>
                                <w:gridCol w:w="290"/>
                                <w:gridCol w:w="314"/>
                                <w:gridCol w:w="1464"/>
                                <w:gridCol w:w="200"/>
                                <w:gridCol w:w="224"/>
                                <w:gridCol w:w="57"/>
                                <w:gridCol w:w="272"/>
                                <w:gridCol w:w="362"/>
                              </w:tblGrid>
                              <w:tr w:rsidR="00F83FD1" w:rsidRPr="00F83FD1" w14:paraId="647D7683" w14:textId="77777777" w:rsidTr="00F10D28">
                                <w:trPr>
                                  <w:trHeight w:val="20"/>
                                </w:trPr>
                                <w:tc>
                                  <w:tcPr>
                                    <w:tcW w:w="456" w:type="pct"/>
                                    <w:tcBorders>
                                      <w:top w:val="single" w:sz="4" w:space="0" w:color="auto"/>
                                      <w:left w:val="single" w:sz="4" w:space="0" w:color="auto"/>
                                      <w:bottom w:val="nil"/>
                                      <w:right w:val="nil"/>
                                    </w:tcBorders>
                                  </w:tcPr>
                                  <w:p w14:paraId="4A574B46"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11EF8C28"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2DE09833"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1C3BA2D0"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36E1C793"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0EB22D38" w14:textId="77777777" w:rsidR="00F83FD1" w:rsidRPr="00F83FD1" w:rsidRDefault="00F83FD1" w:rsidP="00F83FD1">
                                    <w:pPr>
                                      <w:jc w:val="center"/>
                                      <w:rPr>
                                        <w:color w:val="auto"/>
                                        <w:sz w:val="5"/>
                                        <w:szCs w:val="5"/>
                                        <w:lang w:val="it-IT" w:eastAsia="zh-CN"/>
                                      </w:rPr>
                                    </w:pPr>
                                  </w:p>
                                </w:tc>
                              </w:tr>
                              <w:tr w:rsidR="00F83FD1" w:rsidRPr="00F83FD1" w14:paraId="21B292CA" w14:textId="77777777" w:rsidTr="00F10D28">
                                <w:trPr>
                                  <w:trHeight w:val="20"/>
                                </w:trPr>
                                <w:tc>
                                  <w:tcPr>
                                    <w:tcW w:w="456" w:type="pct"/>
                                    <w:tcBorders>
                                      <w:top w:val="single" w:sz="4" w:space="0" w:color="auto"/>
                                      <w:left w:val="single" w:sz="4" w:space="0" w:color="auto"/>
                                      <w:bottom w:val="nil"/>
                                      <w:right w:val="nil"/>
                                    </w:tcBorders>
                                  </w:tcPr>
                                  <w:p w14:paraId="3C387022"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5C329B72"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1C824F1D"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4E21D830"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036F7C50"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6700B87D" w14:textId="77777777" w:rsidR="00F83FD1" w:rsidRPr="00F83FD1" w:rsidRDefault="00F83FD1" w:rsidP="00F83FD1">
                                    <w:pPr>
                                      <w:jc w:val="center"/>
                                      <w:rPr>
                                        <w:color w:val="auto"/>
                                        <w:sz w:val="5"/>
                                        <w:szCs w:val="5"/>
                                        <w:lang w:val="it-IT" w:eastAsia="zh-CN"/>
                                      </w:rPr>
                                    </w:pPr>
                                  </w:p>
                                </w:tc>
                              </w:tr>
                              <w:tr w:rsidR="00F83FD1" w:rsidRPr="00F83FD1" w14:paraId="72F74E21" w14:textId="77777777" w:rsidTr="00F10D28">
                                <w:trPr>
                                  <w:trHeight w:val="20"/>
                                </w:trPr>
                                <w:tc>
                                  <w:tcPr>
                                    <w:tcW w:w="456" w:type="pct"/>
                                    <w:tcBorders>
                                      <w:top w:val="single" w:sz="4" w:space="0" w:color="auto"/>
                                      <w:left w:val="single" w:sz="4" w:space="0" w:color="auto"/>
                                      <w:bottom w:val="nil"/>
                                      <w:right w:val="nil"/>
                                    </w:tcBorders>
                                  </w:tcPr>
                                  <w:p w14:paraId="5AB62121" w14:textId="77777777" w:rsidR="00F83FD1" w:rsidRPr="00F83FD1" w:rsidRDefault="00F83FD1" w:rsidP="00F83FD1">
                                    <w:pPr>
                                      <w:jc w:val="center"/>
                                      <w:rPr>
                                        <w:color w:val="auto"/>
                                        <w:sz w:val="5"/>
                                        <w:szCs w:val="5"/>
                                        <w:lang w:val="it-IT" w:eastAsia="zh-CN"/>
                                      </w:rPr>
                                    </w:pPr>
                                  </w:p>
                                </w:tc>
                                <w:tc>
                                  <w:tcPr>
                                    <w:tcW w:w="493" w:type="pct"/>
                                    <w:tcBorders>
                                      <w:top w:val="single" w:sz="4" w:space="0" w:color="auto"/>
                                      <w:left w:val="single" w:sz="4" w:space="0" w:color="auto"/>
                                      <w:bottom w:val="nil"/>
                                      <w:right w:val="nil"/>
                                    </w:tcBorders>
                                  </w:tcPr>
                                  <w:p w14:paraId="1821CF59" w14:textId="77777777" w:rsidR="00F83FD1" w:rsidRPr="00F83FD1" w:rsidRDefault="00F83FD1" w:rsidP="00F83FD1">
                                    <w:pPr>
                                      <w:jc w:val="center"/>
                                      <w:rPr>
                                        <w:color w:val="auto"/>
                                        <w:sz w:val="5"/>
                                        <w:szCs w:val="5"/>
                                        <w:lang w:val="it-IT" w:eastAsia="zh-CN"/>
                                      </w:rPr>
                                    </w:pPr>
                                  </w:p>
                                </w:tc>
                                <w:tc>
                                  <w:tcPr>
                                    <w:tcW w:w="2614" w:type="pct"/>
                                    <w:gridSpan w:val="2"/>
                                    <w:tcBorders>
                                      <w:top w:val="single" w:sz="4" w:space="0" w:color="auto"/>
                                      <w:left w:val="single" w:sz="4" w:space="0" w:color="auto"/>
                                      <w:bottom w:val="nil"/>
                                      <w:right w:val="nil"/>
                                    </w:tcBorders>
                                  </w:tcPr>
                                  <w:p w14:paraId="641C536F" w14:textId="77777777" w:rsidR="00F83FD1" w:rsidRPr="00F83FD1" w:rsidRDefault="00F83FD1" w:rsidP="00F83FD1">
                                    <w:pPr>
                                      <w:rPr>
                                        <w:color w:val="auto"/>
                                        <w:sz w:val="5"/>
                                        <w:szCs w:val="5"/>
                                        <w:lang w:val="it-IT" w:eastAsia="zh-CN"/>
                                      </w:rPr>
                                    </w:pPr>
                                  </w:p>
                                </w:tc>
                                <w:tc>
                                  <w:tcPr>
                                    <w:tcW w:w="440" w:type="pct"/>
                                    <w:gridSpan w:val="2"/>
                                    <w:tcBorders>
                                      <w:top w:val="single" w:sz="4" w:space="0" w:color="auto"/>
                                      <w:left w:val="single" w:sz="4" w:space="0" w:color="auto"/>
                                      <w:bottom w:val="nil"/>
                                      <w:right w:val="single" w:sz="4" w:space="0" w:color="auto"/>
                                    </w:tcBorders>
                                  </w:tcPr>
                                  <w:p w14:paraId="2DB9BBD1" w14:textId="77777777" w:rsidR="00F83FD1" w:rsidRPr="00F83FD1" w:rsidRDefault="00F83FD1" w:rsidP="00F83FD1">
                                    <w:pPr>
                                      <w:jc w:val="center"/>
                                      <w:rPr>
                                        <w:color w:val="auto"/>
                                        <w:sz w:val="5"/>
                                        <w:szCs w:val="5"/>
                                        <w:lang w:val="it-IT" w:eastAsia="zh-CN"/>
                                      </w:rPr>
                                    </w:pPr>
                                  </w:p>
                                </w:tc>
                                <w:tc>
                                  <w:tcPr>
                                    <w:tcW w:w="428" w:type="pct"/>
                                    <w:tcBorders>
                                      <w:top w:val="single" w:sz="4" w:space="0" w:color="auto"/>
                                      <w:left w:val="single" w:sz="4" w:space="0" w:color="auto"/>
                                      <w:bottom w:val="single" w:sz="4" w:space="0" w:color="auto"/>
                                      <w:right w:val="nil"/>
                                    </w:tcBorders>
                                  </w:tcPr>
                                  <w:p w14:paraId="49670962" w14:textId="77777777" w:rsidR="00F83FD1" w:rsidRPr="00F83FD1" w:rsidRDefault="00F83FD1" w:rsidP="00F83FD1">
                                    <w:pPr>
                                      <w:jc w:val="cente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10DFC0E2" w14:textId="77777777" w:rsidR="00F83FD1" w:rsidRPr="00F83FD1" w:rsidRDefault="00F83FD1" w:rsidP="00F83FD1">
                                    <w:pPr>
                                      <w:jc w:val="center"/>
                                      <w:rPr>
                                        <w:color w:val="auto"/>
                                        <w:sz w:val="5"/>
                                        <w:szCs w:val="5"/>
                                        <w:lang w:val="it-IT" w:eastAsia="zh-CN"/>
                                      </w:rPr>
                                    </w:pPr>
                                  </w:p>
                                </w:tc>
                              </w:tr>
                              <w:tr w:rsidR="00F83FD1" w:rsidRPr="00F83FD1" w14:paraId="1B957829" w14:textId="77777777" w:rsidTr="00F10D28">
                                <w:trPr>
                                  <w:trHeight w:val="20"/>
                                </w:trPr>
                                <w:tc>
                                  <w:tcPr>
                                    <w:tcW w:w="456" w:type="pct"/>
                                    <w:tcBorders>
                                      <w:top w:val="single" w:sz="4" w:space="0" w:color="auto"/>
                                      <w:left w:val="single" w:sz="4" w:space="0" w:color="auto"/>
                                      <w:bottom w:val="nil"/>
                                      <w:right w:val="nil"/>
                                    </w:tcBorders>
                                  </w:tcPr>
                                  <w:p w14:paraId="147D3264" w14:textId="77777777" w:rsidR="00F83FD1" w:rsidRPr="00F83FD1" w:rsidRDefault="00F83FD1" w:rsidP="00F83FD1">
                                    <w:pPr>
                                      <w:jc w:val="center"/>
                                      <w:rPr>
                                        <w:color w:val="auto"/>
                                        <w:sz w:val="5"/>
                                        <w:szCs w:val="5"/>
                                      </w:rPr>
                                    </w:pPr>
                                    <w:r>
                                      <w:rPr>
                                        <w:color w:val="auto"/>
                                        <w:sz w:val="5"/>
                                      </w:rPr>
                                      <w:t>0</w:t>
                                    </w:r>
                                  </w:p>
                                </w:tc>
                                <w:tc>
                                  <w:tcPr>
                                    <w:tcW w:w="493" w:type="pct"/>
                                    <w:tcBorders>
                                      <w:top w:val="single" w:sz="4" w:space="0" w:color="auto"/>
                                      <w:left w:val="single" w:sz="4" w:space="0" w:color="auto"/>
                                      <w:bottom w:val="nil"/>
                                      <w:right w:val="nil"/>
                                    </w:tcBorders>
                                  </w:tcPr>
                                  <w:p w14:paraId="2202D71C" w14:textId="77777777" w:rsidR="00F83FD1" w:rsidRPr="00F83FD1" w:rsidRDefault="00F83FD1" w:rsidP="00F83FD1">
                                    <w:pPr>
                                      <w:jc w:val="center"/>
                                      <w:rPr>
                                        <w:color w:val="auto"/>
                                        <w:sz w:val="5"/>
                                        <w:szCs w:val="5"/>
                                      </w:rPr>
                                    </w:pPr>
                                    <w:r>
                                      <w:rPr>
                                        <w:color w:val="auto"/>
                                        <w:sz w:val="5"/>
                                      </w:rPr>
                                      <w:t>Dic'19</w:t>
                                    </w:r>
                                  </w:p>
                                </w:tc>
                                <w:tc>
                                  <w:tcPr>
                                    <w:tcW w:w="2614" w:type="pct"/>
                                    <w:gridSpan w:val="2"/>
                                    <w:tcBorders>
                                      <w:top w:val="single" w:sz="4" w:space="0" w:color="auto"/>
                                      <w:left w:val="single" w:sz="4" w:space="0" w:color="auto"/>
                                      <w:bottom w:val="nil"/>
                                      <w:right w:val="nil"/>
                                    </w:tcBorders>
                                  </w:tcPr>
                                  <w:p w14:paraId="62030A29" w14:textId="77777777" w:rsidR="00F83FD1" w:rsidRPr="00F83FD1" w:rsidRDefault="00F83FD1" w:rsidP="00F83FD1">
                                    <w:pPr>
                                      <w:rPr>
                                        <w:color w:val="auto"/>
                                        <w:sz w:val="5"/>
                                        <w:szCs w:val="5"/>
                                      </w:rPr>
                                    </w:pPr>
                                    <w:proofErr w:type="spellStart"/>
                                    <w:r>
                                      <w:rPr>
                                        <w:color w:val="auto"/>
                                        <w:sz w:val="5"/>
                                      </w:rPr>
                                      <w:t>prima</w:t>
                                    </w:r>
                                    <w:proofErr w:type="spellEnd"/>
                                    <w:r>
                                      <w:rPr>
                                        <w:color w:val="auto"/>
                                        <w:sz w:val="5"/>
                                      </w:rPr>
                                      <w:t xml:space="preserve"> </w:t>
                                    </w:r>
                                    <w:proofErr w:type="spellStart"/>
                                    <w:r>
                                      <w:rPr>
                                        <w:color w:val="auto"/>
                                        <w:sz w:val="5"/>
                                      </w:rPr>
                                      <w:t>emissione</w:t>
                                    </w:r>
                                    <w:proofErr w:type="spellEnd"/>
                                  </w:p>
                                </w:tc>
                                <w:tc>
                                  <w:tcPr>
                                    <w:tcW w:w="440" w:type="pct"/>
                                    <w:gridSpan w:val="2"/>
                                    <w:tcBorders>
                                      <w:top w:val="single" w:sz="4" w:space="0" w:color="auto"/>
                                      <w:left w:val="single" w:sz="4" w:space="0" w:color="auto"/>
                                      <w:bottom w:val="nil"/>
                                      <w:right w:val="single" w:sz="4" w:space="0" w:color="auto"/>
                                    </w:tcBorders>
                                  </w:tcPr>
                                  <w:p w14:paraId="29A9C18E" w14:textId="77777777" w:rsidR="00F83FD1" w:rsidRPr="00F83FD1" w:rsidRDefault="00F83FD1" w:rsidP="00F83FD1">
                                    <w:pPr>
                                      <w:jc w:val="center"/>
                                      <w:rPr>
                                        <w:color w:val="auto"/>
                                        <w:sz w:val="5"/>
                                        <w:szCs w:val="5"/>
                                      </w:rPr>
                                    </w:pPr>
                                    <w:r>
                                      <w:rPr>
                                        <w:color w:val="auto"/>
                                        <w:sz w:val="5"/>
                                      </w:rPr>
                                      <w:t>D.D P.</w:t>
                                    </w:r>
                                  </w:p>
                                </w:tc>
                                <w:tc>
                                  <w:tcPr>
                                    <w:tcW w:w="428" w:type="pct"/>
                                    <w:tcBorders>
                                      <w:top w:val="single" w:sz="4" w:space="0" w:color="auto"/>
                                      <w:left w:val="single" w:sz="4" w:space="0" w:color="auto"/>
                                      <w:bottom w:val="single" w:sz="4" w:space="0" w:color="auto"/>
                                      <w:right w:val="nil"/>
                                    </w:tcBorders>
                                  </w:tcPr>
                                  <w:p w14:paraId="70732552" w14:textId="77777777" w:rsidR="00F83FD1" w:rsidRPr="00F83FD1" w:rsidRDefault="00F83FD1" w:rsidP="00F83FD1">
                                    <w:pPr>
                                      <w:jc w:val="center"/>
                                      <w:rPr>
                                        <w:color w:val="auto"/>
                                        <w:sz w:val="5"/>
                                        <w:szCs w:val="5"/>
                                      </w:rPr>
                                    </w:pPr>
                                    <w:r>
                                      <w:rPr>
                                        <w:color w:val="auto"/>
                                        <w:sz w:val="5"/>
                                      </w:rPr>
                                      <w:t>P.M.</w:t>
                                    </w:r>
                                  </w:p>
                                </w:tc>
                                <w:tc>
                                  <w:tcPr>
                                    <w:tcW w:w="569" w:type="pct"/>
                                    <w:tcBorders>
                                      <w:top w:val="single" w:sz="4" w:space="0" w:color="auto"/>
                                      <w:left w:val="single" w:sz="4" w:space="0" w:color="auto"/>
                                      <w:bottom w:val="nil"/>
                                      <w:right w:val="single" w:sz="4" w:space="0" w:color="auto"/>
                                    </w:tcBorders>
                                  </w:tcPr>
                                  <w:p w14:paraId="0C6BB899" w14:textId="77777777" w:rsidR="00F83FD1" w:rsidRPr="00F83FD1" w:rsidRDefault="00F83FD1" w:rsidP="00F83FD1">
                                    <w:pPr>
                                      <w:jc w:val="center"/>
                                      <w:rPr>
                                        <w:color w:val="auto"/>
                                        <w:sz w:val="5"/>
                                        <w:szCs w:val="5"/>
                                      </w:rPr>
                                    </w:pPr>
                                    <w:r>
                                      <w:rPr>
                                        <w:color w:val="auto"/>
                                        <w:sz w:val="5"/>
                                      </w:rPr>
                                      <w:t>D.A.</w:t>
                                    </w:r>
                                  </w:p>
                                </w:tc>
                              </w:tr>
                              <w:tr w:rsidR="00F83FD1" w:rsidRPr="00F83FD1" w14:paraId="15990B74" w14:textId="77777777" w:rsidTr="00F10D28">
                                <w:trPr>
                                  <w:trHeight w:val="20"/>
                                </w:trPr>
                                <w:tc>
                                  <w:tcPr>
                                    <w:tcW w:w="456" w:type="pct"/>
                                    <w:tcBorders>
                                      <w:top w:val="single" w:sz="4" w:space="0" w:color="auto"/>
                                      <w:left w:val="single" w:sz="4" w:space="0" w:color="auto"/>
                                      <w:bottom w:val="nil"/>
                                      <w:right w:val="nil"/>
                                    </w:tcBorders>
                                  </w:tcPr>
                                  <w:p w14:paraId="502F87AC" w14:textId="77777777" w:rsidR="00F83FD1" w:rsidRPr="00F83FD1" w:rsidRDefault="00F83FD1" w:rsidP="00F83FD1">
                                    <w:pPr>
                                      <w:jc w:val="center"/>
                                      <w:rPr>
                                        <w:color w:val="auto"/>
                                        <w:sz w:val="5"/>
                                        <w:szCs w:val="5"/>
                                      </w:rPr>
                                    </w:pPr>
                                    <w:r>
                                      <w:rPr>
                                        <w:color w:val="auto"/>
                                        <w:sz w:val="5"/>
                                      </w:rPr>
                                      <w:t>PĀRSK.</w:t>
                                    </w:r>
                                  </w:p>
                                </w:tc>
                                <w:tc>
                                  <w:tcPr>
                                    <w:tcW w:w="493" w:type="pct"/>
                                    <w:tcBorders>
                                      <w:top w:val="single" w:sz="4" w:space="0" w:color="auto"/>
                                      <w:left w:val="single" w:sz="4" w:space="0" w:color="auto"/>
                                      <w:bottom w:val="nil"/>
                                      <w:right w:val="nil"/>
                                    </w:tcBorders>
                                  </w:tcPr>
                                  <w:p w14:paraId="4A74B5F7" w14:textId="77777777" w:rsidR="00F83FD1" w:rsidRPr="00F83FD1" w:rsidRDefault="00F83FD1" w:rsidP="00F83FD1">
                                    <w:pPr>
                                      <w:jc w:val="center"/>
                                      <w:rPr>
                                        <w:color w:val="auto"/>
                                        <w:sz w:val="5"/>
                                        <w:szCs w:val="5"/>
                                      </w:rPr>
                                    </w:pPr>
                                    <w:r>
                                      <w:rPr>
                                        <w:color w:val="auto"/>
                                        <w:sz w:val="5"/>
                                      </w:rPr>
                                      <w:t>DATUMS</w:t>
                                    </w:r>
                                  </w:p>
                                </w:tc>
                                <w:tc>
                                  <w:tcPr>
                                    <w:tcW w:w="2614" w:type="pct"/>
                                    <w:gridSpan w:val="2"/>
                                    <w:tcBorders>
                                      <w:top w:val="single" w:sz="4" w:space="0" w:color="auto"/>
                                      <w:left w:val="single" w:sz="4" w:space="0" w:color="auto"/>
                                      <w:bottom w:val="nil"/>
                                      <w:right w:val="nil"/>
                                    </w:tcBorders>
                                  </w:tcPr>
                                  <w:p w14:paraId="7A758E75" w14:textId="77777777" w:rsidR="00F83FD1" w:rsidRPr="00F83FD1" w:rsidRDefault="00F83FD1" w:rsidP="00F83FD1">
                                    <w:pPr>
                                      <w:rPr>
                                        <w:color w:val="auto"/>
                                        <w:sz w:val="5"/>
                                        <w:szCs w:val="5"/>
                                      </w:rPr>
                                    </w:pPr>
                                    <w:r>
                                      <w:rPr>
                                        <w:color w:val="auto"/>
                                        <w:sz w:val="5"/>
                                      </w:rPr>
                                      <w:t>APRAKSTS</w:t>
                                    </w:r>
                                  </w:p>
                                </w:tc>
                                <w:tc>
                                  <w:tcPr>
                                    <w:tcW w:w="440" w:type="pct"/>
                                    <w:gridSpan w:val="2"/>
                                    <w:tcBorders>
                                      <w:top w:val="single" w:sz="4" w:space="0" w:color="auto"/>
                                      <w:left w:val="single" w:sz="4" w:space="0" w:color="auto"/>
                                      <w:bottom w:val="nil"/>
                                      <w:right w:val="single" w:sz="4" w:space="0" w:color="auto"/>
                                    </w:tcBorders>
                                  </w:tcPr>
                                  <w:p w14:paraId="0AE71485" w14:textId="77777777" w:rsidR="00F83FD1" w:rsidRPr="00F83FD1" w:rsidRDefault="00F83FD1" w:rsidP="00F83FD1">
                                    <w:pPr>
                                      <w:jc w:val="center"/>
                                      <w:rPr>
                                        <w:color w:val="auto"/>
                                        <w:sz w:val="5"/>
                                        <w:szCs w:val="5"/>
                                      </w:rPr>
                                    </w:pPr>
                                  </w:p>
                                </w:tc>
                                <w:tc>
                                  <w:tcPr>
                                    <w:tcW w:w="428" w:type="pct"/>
                                    <w:tcBorders>
                                      <w:top w:val="single" w:sz="4" w:space="0" w:color="auto"/>
                                      <w:left w:val="single" w:sz="4" w:space="0" w:color="auto"/>
                                      <w:bottom w:val="single" w:sz="4" w:space="0" w:color="auto"/>
                                      <w:right w:val="nil"/>
                                    </w:tcBorders>
                                  </w:tcPr>
                                  <w:p w14:paraId="5E0AE916" w14:textId="77777777" w:rsidR="00F83FD1" w:rsidRPr="00F83FD1" w:rsidRDefault="00F83FD1" w:rsidP="00F83FD1">
                                    <w:pPr>
                                      <w:jc w:val="center"/>
                                      <w:rPr>
                                        <w:color w:val="auto"/>
                                        <w:sz w:val="5"/>
                                        <w:szCs w:val="5"/>
                                      </w:rPr>
                                    </w:pPr>
                                    <w:r>
                                      <w:rPr>
                                        <w:color w:val="auto"/>
                                        <w:sz w:val="5"/>
                                      </w:rPr>
                                      <w:t>CHD</w:t>
                                    </w:r>
                                  </w:p>
                                </w:tc>
                                <w:tc>
                                  <w:tcPr>
                                    <w:tcW w:w="569" w:type="pct"/>
                                    <w:tcBorders>
                                      <w:top w:val="single" w:sz="4" w:space="0" w:color="auto"/>
                                      <w:left w:val="single" w:sz="4" w:space="0" w:color="auto"/>
                                      <w:bottom w:val="nil"/>
                                      <w:right w:val="single" w:sz="4" w:space="0" w:color="auto"/>
                                    </w:tcBorders>
                                  </w:tcPr>
                                  <w:p w14:paraId="639CE8BA" w14:textId="77777777" w:rsidR="00F83FD1" w:rsidRPr="00F83FD1" w:rsidRDefault="00F83FD1" w:rsidP="00F83FD1">
                                    <w:pPr>
                                      <w:jc w:val="center"/>
                                      <w:rPr>
                                        <w:color w:val="auto"/>
                                        <w:sz w:val="5"/>
                                        <w:szCs w:val="5"/>
                                      </w:rPr>
                                    </w:pPr>
                                    <w:r>
                                      <w:rPr>
                                        <w:color w:val="auto"/>
                                        <w:sz w:val="5"/>
                                      </w:rPr>
                                      <w:t>AP.</w:t>
                                    </w:r>
                                  </w:p>
                                </w:tc>
                              </w:tr>
                              <w:tr w:rsidR="00F83FD1" w:rsidRPr="00F83FD1" w14:paraId="14339AAB" w14:textId="77777777" w:rsidTr="00F10D28">
                                <w:trPr>
                                  <w:trHeight w:val="20"/>
                                </w:trPr>
                                <w:tc>
                                  <w:tcPr>
                                    <w:tcW w:w="5000" w:type="pct"/>
                                    <w:gridSpan w:val="8"/>
                                    <w:tcBorders>
                                      <w:top w:val="single" w:sz="4" w:space="0" w:color="auto"/>
                                      <w:left w:val="single" w:sz="4" w:space="0" w:color="auto"/>
                                      <w:bottom w:val="nil"/>
                                      <w:right w:val="single" w:sz="4" w:space="0" w:color="auto"/>
                                    </w:tcBorders>
                                    <w:vAlign w:val="center"/>
                                  </w:tcPr>
                                  <w:p w14:paraId="2B59197D" w14:textId="77777777" w:rsidR="00F83FD1" w:rsidRPr="00F83FD1" w:rsidRDefault="00F83FD1" w:rsidP="00F83FD1">
                                    <w:pPr>
                                      <w:jc w:val="center"/>
                                      <w:rPr>
                                        <w:color w:val="auto"/>
                                        <w:sz w:val="8"/>
                                        <w:szCs w:val="8"/>
                                      </w:rPr>
                                    </w:pPr>
                                    <w:r>
                                      <w:rPr>
                                        <w:color w:val="auto"/>
                                        <w:sz w:val="8"/>
                                      </w:rPr>
                                      <w:t>REDAKCIJAS</w:t>
                                    </w:r>
                                  </w:p>
                                </w:tc>
                              </w:tr>
                              <w:tr w:rsidR="00F83FD1" w:rsidRPr="00F83FD1" w14:paraId="3CF064AD" w14:textId="77777777" w:rsidTr="00F10D28">
                                <w:trPr>
                                  <w:trHeight w:val="113"/>
                                </w:trPr>
                                <w:tc>
                                  <w:tcPr>
                                    <w:tcW w:w="3249" w:type="pct"/>
                                    <w:gridSpan w:val="3"/>
                                    <w:vMerge w:val="restart"/>
                                    <w:tcBorders>
                                      <w:top w:val="single" w:sz="4" w:space="0" w:color="auto"/>
                                      <w:left w:val="single" w:sz="4" w:space="0" w:color="auto"/>
                                      <w:bottom w:val="nil"/>
                                      <w:right w:val="nil"/>
                                    </w:tcBorders>
                                    <w:vAlign w:val="center"/>
                                  </w:tcPr>
                                  <w:p w14:paraId="1AC145D3" w14:textId="77777777" w:rsidR="00F83FD1" w:rsidRPr="00F83FD1" w:rsidRDefault="00F83FD1" w:rsidP="00F83FD1">
                                    <w:pPr>
                                      <w:jc w:val="center"/>
                                      <w:rPr>
                                        <w:color w:val="auto"/>
                                        <w:sz w:val="5"/>
                                        <w:szCs w:val="5"/>
                                      </w:rPr>
                                    </w:pPr>
                                    <w:r>
                                      <w:rPr>
                                        <w:noProof/>
                                        <w:color w:val="auto"/>
                                        <w:sz w:val="5"/>
                                      </w:rPr>
                                      <w:drawing>
                                        <wp:inline distT="0" distB="0" distL="0" distR="0" wp14:anchorId="32436B3C" wp14:editId="5F7599DD">
                                          <wp:extent cx="947141" cy="190500"/>
                                          <wp:effectExtent l="0" t="0" r="5715" b="0"/>
                                          <wp:docPr id="143684024" name="Рисунок 1" descr="Изображение выглядит как текст, Шрифт, снимок экрана, Графи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7243" name="Рисунок 1" descr="Изображение выглядит как текст, Шрифт, снимок экрана, Графика&#10;&#10;Содержимое, созданное искусственным интеллектом, может быть неверным."/>
                                                  <pic:cNvPicPr/>
                                                </pic:nvPicPr>
                                                <pic:blipFill>
                                                  <a:blip r:embed="rId44"/>
                                                  <a:stretch>
                                                    <a:fillRect/>
                                                  </a:stretch>
                                                </pic:blipFill>
                                                <pic:spPr>
                                                  <a:xfrm>
                                                    <a:off x="0" y="0"/>
                                                    <a:ext cx="949682" cy="191011"/>
                                                  </a:xfrm>
                                                  <a:prstGeom prst="rect">
                                                    <a:avLst/>
                                                  </a:prstGeom>
                                                </pic:spPr>
                                              </pic:pic>
                                            </a:graphicData>
                                          </a:graphic>
                                        </wp:inline>
                                      </w:drawing>
                                    </w:r>
                                  </w:p>
                                </w:tc>
                                <w:tc>
                                  <w:tcPr>
                                    <w:tcW w:w="1751" w:type="pct"/>
                                    <w:gridSpan w:val="5"/>
                                    <w:tcBorders>
                                      <w:top w:val="single" w:sz="4" w:space="0" w:color="auto"/>
                                      <w:left w:val="single" w:sz="4" w:space="0" w:color="auto"/>
                                      <w:bottom w:val="nil"/>
                                      <w:right w:val="single" w:sz="4" w:space="0" w:color="auto"/>
                                    </w:tcBorders>
                                  </w:tcPr>
                                  <w:p w14:paraId="03A06FDF" w14:textId="77777777" w:rsidR="00F83FD1" w:rsidRPr="00F83FD1" w:rsidRDefault="00F83FD1" w:rsidP="00F83FD1">
                                    <w:pPr>
                                      <w:rPr>
                                        <w:color w:val="auto"/>
                                        <w:sz w:val="5"/>
                                        <w:szCs w:val="5"/>
                                      </w:rPr>
                                    </w:pPr>
                                    <w:r>
                                      <w:rPr>
                                        <w:color w:val="auto"/>
                                        <w:sz w:val="5"/>
                                      </w:rPr>
                                      <w:t>APSTIPRINĀTS BŪVNIECĪBAI</w:t>
                                    </w:r>
                                  </w:p>
                                </w:tc>
                              </w:tr>
                              <w:tr w:rsidR="00F83FD1" w:rsidRPr="00F83FD1" w14:paraId="57002464" w14:textId="77777777" w:rsidTr="00F10D28">
                                <w:trPr>
                                  <w:trHeight w:val="113"/>
                                </w:trPr>
                                <w:tc>
                                  <w:tcPr>
                                    <w:tcW w:w="3249" w:type="pct"/>
                                    <w:gridSpan w:val="3"/>
                                    <w:vMerge/>
                                    <w:tcBorders>
                                      <w:top w:val="nil"/>
                                      <w:left w:val="single" w:sz="4" w:space="0" w:color="auto"/>
                                      <w:bottom w:val="nil"/>
                                      <w:right w:val="nil"/>
                                    </w:tcBorders>
                                  </w:tcPr>
                                  <w:p w14:paraId="6D531032" w14:textId="77777777" w:rsidR="00F83FD1" w:rsidRPr="00F83FD1" w:rsidRDefault="00F83FD1" w:rsidP="00F83FD1">
                                    <w:pPr>
                                      <w:rPr>
                                        <w:color w:val="auto"/>
                                        <w:sz w:val="5"/>
                                        <w:szCs w:val="5"/>
                                        <w:lang w:val="it-IT" w:eastAsia="zh-CN"/>
                                      </w:rPr>
                                    </w:pPr>
                                  </w:p>
                                </w:tc>
                                <w:tc>
                                  <w:tcPr>
                                    <w:tcW w:w="755" w:type="pct"/>
                                    <w:gridSpan w:val="3"/>
                                    <w:tcBorders>
                                      <w:top w:val="nil"/>
                                      <w:left w:val="single" w:sz="4" w:space="0" w:color="auto"/>
                                      <w:bottom w:val="nil"/>
                                      <w:right w:val="nil"/>
                                    </w:tcBorders>
                                  </w:tcPr>
                                  <w:p w14:paraId="26A135B8" w14:textId="77777777" w:rsidR="00F83FD1" w:rsidRPr="00F83FD1" w:rsidRDefault="00F83FD1" w:rsidP="00F83FD1">
                                    <w:pPr>
                                      <w:rPr>
                                        <w:color w:val="auto"/>
                                        <w:sz w:val="5"/>
                                        <w:szCs w:val="5"/>
                                      </w:rPr>
                                    </w:pPr>
                                    <w:r>
                                      <w:rPr>
                                        <w:color w:val="auto"/>
                                        <w:sz w:val="5"/>
                                      </w:rPr>
                                      <w:t>RAS. PĀRSK.</w:t>
                                    </w:r>
                                  </w:p>
                                </w:tc>
                                <w:tc>
                                  <w:tcPr>
                                    <w:tcW w:w="997" w:type="pct"/>
                                    <w:gridSpan w:val="2"/>
                                    <w:tcBorders>
                                      <w:top w:val="nil"/>
                                      <w:left w:val="nil"/>
                                      <w:bottom w:val="nil"/>
                                      <w:right w:val="single" w:sz="4" w:space="0" w:color="auto"/>
                                    </w:tcBorders>
                                  </w:tcPr>
                                  <w:p w14:paraId="11968886" w14:textId="77777777" w:rsidR="00F83FD1" w:rsidRPr="00F83FD1" w:rsidRDefault="00F83FD1" w:rsidP="00F83FD1">
                                    <w:pPr>
                                      <w:rPr>
                                        <w:color w:val="auto"/>
                                        <w:sz w:val="5"/>
                                        <w:szCs w:val="5"/>
                                      </w:rPr>
                                    </w:pPr>
                                    <w:r>
                                      <w:rPr>
                                        <w:color w:val="auto"/>
                                        <w:sz w:val="5"/>
                                      </w:rPr>
                                      <w:t>DATUMS</w:t>
                                    </w:r>
                                  </w:p>
                                </w:tc>
                              </w:tr>
                              <w:tr w:rsidR="00F83FD1" w:rsidRPr="00F83FD1" w14:paraId="0337A26D" w14:textId="77777777" w:rsidTr="00F10D28">
                                <w:trPr>
                                  <w:trHeight w:val="113"/>
                                </w:trPr>
                                <w:tc>
                                  <w:tcPr>
                                    <w:tcW w:w="3249" w:type="pct"/>
                                    <w:gridSpan w:val="3"/>
                                    <w:vMerge/>
                                    <w:tcBorders>
                                      <w:top w:val="nil"/>
                                      <w:left w:val="single" w:sz="4" w:space="0" w:color="auto"/>
                                      <w:bottom w:val="nil"/>
                                      <w:right w:val="nil"/>
                                    </w:tcBorders>
                                  </w:tcPr>
                                  <w:p w14:paraId="3B80F482" w14:textId="77777777" w:rsidR="00F83FD1" w:rsidRPr="00F83FD1" w:rsidRDefault="00F83FD1" w:rsidP="00F83FD1">
                                    <w:pPr>
                                      <w:rPr>
                                        <w:color w:val="auto"/>
                                        <w:sz w:val="5"/>
                                        <w:szCs w:val="5"/>
                                        <w:lang w:val="it-IT" w:eastAsia="zh-CN"/>
                                      </w:rPr>
                                    </w:pPr>
                                  </w:p>
                                </w:tc>
                                <w:tc>
                                  <w:tcPr>
                                    <w:tcW w:w="755" w:type="pct"/>
                                    <w:gridSpan w:val="3"/>
                                    <w:tcBorders>
                                      <w:top w:val="nil"/>
                                      <w:left w:val="single" w:sz="4" w:space="0" w:color="auto"/>
                                      <w:bottom w:val="nil"/>
                                      <w:right w:val="nil"/>
                                    </w:tcBorders>
                                  </w:tcPr>
                                  <w:p w14:paraId="5D30F372" w14:textId="77777777" w:rsidR="00F83FD1" w:rsidRPr="00F83FD1" w:rsidRDefault="00F83FD1" w:rsidP="00F83FD1">
                                    <w:pPr>
                                      <w:rPr>
                                        <w:color w:val="auto"/>
                                        <w:sz w:val="5"/>
                                        <w:szCs w:val="5"/>
                                      </w:rPr>
                                    </w:pPr>
                                    <w:r>
                                      <w:rPr>
                                        <w:color w:val="auto"/>
                                        <w:sz w:val="5"/>
                                      </w:rPr>
                                      <w:t>PARAKSTS</w:t>
                                    </w:r>
                                  </w:p>
                                </w:tc>
                                <w:tc>
                                  <w:tcPr>
                                    <w:tcW w:w="997" w:type="pct"/>
                                    <w:gridSpan w:val="2"/>
                                    <w:tcBorders>
                                      <w:top w:val="nil"/>
                                      <w:left w:val="nil"/>
                                      <w:bottom w:val="nil"/>
                                      <w:right w:val="single" w:sz="4" w:space="0" w:color="auto"/>
                                    </w:tcBorders>
                                  </w:tcPr>
                                  <w:p w14:paraId="39F83C8C" w14:textId="77777777" w:rsidR="00F83FD1" w:rsidRPr="00F83FD1" w:rsidRDefault="00F83FD1" w:rsidP="00F83FD1">
                                    <w:pPr>
                                      <w:rPr>
                                        <w:color w:val="auto"/>
                                        <w:sz w:val="5"/>
                                        <w:szCs w:val="5"/>
                                        <w:lang w:val="it-IT" w:eastAsia="zh-CN"/>
                                      </w:rPr>
                                    </w:pPr>
                                  </w:p>
                                </w:tc>
                              </w:tr>
                              <w:tr w:rsidR="00F83FD1" w:rsidRPr="00F83FD1" w14:paraId="762BFB9A" w14:textId="77777777" w:rsidTr="00F10D28">
                                <w:trPr>
                                  <w:trHeight w:val="113"/>
                                </w:trPr>
                                <w:tc>
                                  <w:tcPr>
                                    <w:tcW w:w="3249" w:type="pct"/>
                                    <w:gridSpan w:val="3"/>
                                    <w:vMerge w:val="restart"/>
                                    <w:tcBorders>
                                      <w:top w:val="single" w:sz="4" w:space="0" w:color="auto"/>
                                      <w:left w:val="single" w:sz="4" w:space="0" w:color="auto"/>
                                      <w:bottom w:val="nil"/>
                                      <w:right w:val="nil"/>
                                    </w:tcBorders>
                                    <w:vAlign w:val="center"/>
                                  </w:tcPr>
                                  <w:p w14:paraId="085EE1BA" w14:textId="77777777" w:rsidR="00F83FD1" w:rsidRPr="00F83FD1" w:rsidRDefault="00F83FD1" w:rsidP="00F83FD1">
                                    <w:pPr>
                                      <w:jc w:val="center"/>
                                      <w:rPr>
                                        <w:b/>
                                        <w:bCs/>
                                        <w:color w:val="auto"/>
                                        <w:sz w:val="5"/>
                                        <w:szCs w:val="5"/>
                                      </w:rPr>
                                    </w:pPr>
                                    <w:proofErr w:type="spellStart"/>
                                    <w:r>
                                      <w:rPr>
                                        <w:b/>
                                        <w:color w:val="auto"/>
                                        <w:sz w:val="5"/>
                                      </w:rPr>
                                      <w:t>Bonificas</w:t>
                                    </w:r>
                                    <w:proofErr w:type="spellEnd"/>
                                    <w:r>
                                      <w:rPr>
                                        <w:b/>
                                        <w:color w:val="auto"/>
                                        <w:sz w:val="5"/>
                                      </w:rPr>
                                      <w:t xml:space="preserve"> operatīvais projekts (</w:t>
                                    </w:r>
                                    <w:proofErr w:type="spellStart"/>
                                    <w:r>
                                      <w:rPr>
                                        <w:b/>
                                        <w:color w:val="auto"/>
                                        <w:sz w:val="5"/>
                                      </w:rPr>
                                      <w:t>Progetto</w:t>
                                    </w:r>
                                    <w:proofErr w:type="spellEnd"/>
                                    <w:r>
                                      <w:rPr>
                                        <w:b/>
                                        <w:color w:val="auto"/>
                                        <w:sz w:val="5"/>
                                      </w:rPr>
                                      <w:t xml:space="preserve"> </w:t>
                                    </w:r>
                                    <w:proofErr w:type="spellStart"/>
                                    <w:r>
                                      <w:rPr>
                                        <w:b/>
                                        <w:color w:val="auto"/>
                                        <w:sz w:val="5"/>
                                      </w:rPr>
                                      <w:t>Operativo</w:t>
                                    </w:r>
                                    <w:proofErr w:type="spellEnd"/>
                                    <w:r>
                                      <w:rPr>
                                        <w:b/>
                                        <w:color w:val="auto"/>
                                        <w:sz w:val="5"/>
                                      </w:rPr>
                                      <w:t xml:space="preserve"> di </w:t>
                                    </w:r>
                                    <w:proofErr w:type="spellStart"/>
                                    <w:r>
                                      <w:rPr>
                                        <w:b/>
                                        <w:color w:val="auto"/>
                                        <w:sz w:val="5"/>
                                      </w:rPr>
                                      <w:t>Bonifica</w:t>
                                    </w:r>
                                    <w:proofErr w:type="spellEnd"/>
                                    <w:r>
                                      <w:rPr>
                                        <w:b/>
                                        <w:color w:val="auto"/>
                                        <w:sz w:val="5"/>
                                      </w:rPr>
                                      <w:t>)</w:t>
                                    </w:r>
                                  </w:p>
                                  <w:p w14:paraId="3B0663E8" w14:textId="77777777" w:rsidR="00F83FD1" w:rsidRPr="00F83FD1" w:rsidRDefault="00F83FD1" w:rsidP="00F83FD1">
                                    <w:pPr>
                                      <w:jc w:val="center"/>
                                      <w:rPr>
                                        <w:color w:val="auto"/>
                                        <w:sz w:val="5"/>
                                        <w:szCs w:val="5"/>
                                      </w:rPr>
                                    </w:pPr>
                                    <w:proofErr w:type="spellStart"/>
                                    <w:r>
                                      <w:rPr>
                                        <w:color w:val="auto"/>
                                        <w:sz w:val="5"/>
                                      </w:rPr>
                                      <w:t>Planimetria</w:t>
                                    </w:r>
                                    <w:proofErr w:type="spellEnd"/>
                                    <w:r>
                                      <w:rPr>
                                        <w:color w:val="auto"/>
                                        <w:sz w:val="5"/>
                                      </w:rPr>
                                      <w:t xml:space="preserve"> </w:t>
                                    </w:r>
                                    <w:proofErr w:type="spellStart"/>
                                    <w:r>
                                      <w:rPr>
                                        <w:color w:val="auto"/>
                                        <w:sz w:val="5"/>
                                      </w:rPr>
                                      <w:t>Generale</w:t>
                                    </w:r>
                                    <w:proofErr w:type="spellEnd"/>
                                    <w:r>
                                      <w:rPr>
                                        <w:color w:val="auto"/>
                                        <w:sz w:val="5"/>
                                      </w:rPr>
                                      <w:t xml:space="preserve"> </w:t>
                                    </w:r>
                                    <w:proofErr w:type="spellStart"/>
                                    <w:r>
                                      <w:rPr>
                                        <w:color w:val="auto"/>
                                        <w:sz w:val="5"/>
                                      </w:rPr>
                                      <w:t>con</w:t>
                                    </w:r>
                                    <w:proofErr w:type="spellEnd"/>
                                    <w:r>
                                      <w:rPr>
                                        <w:color w:val="auto"/>
                                        <w:sz w:val="5"/>
                                      </w:rPr>
                                      <w:t xml:space="preserve"> </w:t>
                                    </w:r>
                                    <w:proofErr w:type="spellStart"/>
                                    <w:r>
                                      <w:rPr>
                                        <w:color w:val="auto"/>
                                        <w:sz w:val="5"/>
                                      </w:rPr>
                                      <w:t>futura</w:t>
                                    </w:r>
                                    <w:proofErr w:type="spellEnd"/>
                                    <w:r>
                                      <w:rPr>
                                        <w:color w:val="auto"/>
                                        <w:sz w:val="5"/>
                                      </w:rPr>
                                      <w:t xml:space="preserve"> </w:t>
                                    </w:r>
                                    <w:proofErr w:type="spellStart"/>
                                    <w:r>
                                      <w:rPr>
                                        <w:color w:val="auto"/>
                                        <w:sz w:val="5"/>
                                      </w:rPr>
                                      <w:t>destinazione</w:t>
                                    </w:r>
                                    <w:proofErr w:type="spellEnd"/>
                                    <w:r>
                                      <w:rPr>
                                        <w:color w:val="auto"/>
                                        <w:sz w:val="5"/>
                                      </w:rPr>
                                      <w:t xml:space="preserve"> </w:t>
                                    </w:r>
                                    <w:proofErr w:type="spellStart"/>
                                    <w:r>
                                      <w:rPr>
                                        <w:color w:val="auto"/>
                                        <w:sz w:val="5"/>
                                      </w:rPr>
                                      <w:t>d’uso</w:t>
                                    </w:r>
                                    <w:proofErr w:type="spellEnd"/>
                                    <w:r>
                                      <w:rPr>
                                        <w:color w:val="auto"/>
                                        <w:sz w:val="5"/>
                                      </w:rPr>
                                      <w:t xml:space="preserve"> </w:t>
                                    </w:r>
                                    <w:proofErr w:type="spellStart"/>
                                    <w:r>
                                      <w:rPr>
                                        <w:color w:val="auto"/>
                                        <w:sz w:val="5"/>
                                      </w:rPr>
                                      <w:t>delle</w:t>
                                    </w:r>
                                    <w:proofErr w:type="spellEnd"/>
                                    <w:r>
                                      <w:rPr>
                                        <w:color w:val="auto"/>
                                        <w:sz w:val="5"/>
                                      </w:rPr>
                                      <w:t xml:space="preserve"> </w:t>
                                    </w:r>
                                    <w:proofErr w:type="spellStart"/>
                                    <w:r>
                                      <w:rPr>
                                        <w:color w:val="auto"/>
                                        <w:sz w:val="5"/>
                                      </w:rPr>
                                      <w:t>aree</w:t>
                                    </w:r>
                                    <w:proofErr w:type="spellEnd"/>
                                  </w:p>
                                </w:tc>
                                <w:tc>
                                  <w:tcPr>
                                    <w:tcW w:w="1751" w:type="pct"/>
                                    <w:gridSpan w:val="5"/>
                                    <w:tcBorders>
                                      <w:top w:val="single" w:sz="4" w:space="0" w:color="auto"/>
                                      <w:left w:val="single" w:sz="4" w:space="0" w:color="auto"/>
                                      <w:bottom w:val="nil"/>
                                      <w:right w:val="single" w:sz="4" w:space="0" w:color="auto"/>
                                    </w:tcBorders>
                                    <w:vAlign w:val="bottom"/>
                                  </w:tcPr>
                                  <w:p w14:paraId="7F3382C0" w14:textId="77777777" w:rsidR="00F83FD1" w:rsidRPr="00F83FD1" w:rsidRDefault="00F83FD1" w:rsidP="00F83FD1">
                                    <w:pPr>
                                      <w:rPr>
                                        <w:rFonts w:eastAsia="Times New Roman"/>
                                        <w:color w:val="auto"/>
                                        <w:sz w:val="5"/>
                                        <w:szCs w:val="5"/>
                                      </w:rPr>
                                    </w:pPr>
                                    <w:r>
                                      <w:rPr>
                                        <w:color w:val="auto"/>
                                        <w:sz w:val="5"/>
                                      </w:rPr>
                                      <w:t>PASŪTĪJUMA Nr.</w:t>
                                    </w:r>
                                  </w:p>
                                </w:tc>
                              </w:tr>
                              <w:tr w:rsidR="00F83FD1" w:rsidRPr="00F83FD1" w14:paraId="1A1AF95F" w14:textId="77777777" w:rsidTr="00F10D28">
                                <w:trPr>
                                  <w:trHeight w:val="113"/>
                                </w:trPr>
                                <w:tc>
                                  <w:tcPr>
                                    <w:tcW w:w="3249" w:type="pct"/>
                                    <w:gridSpan w:val="3"/>
                                    <w:vMerge/>
                                    <w:tcBorders>
                                      <w:top w:val="nil"/>
                                      <w:left w:val="single" w:sz="4" w:space="0" w:color="auto"/>
                                      <w:bottom w:val="nil"/>
                                      <w:right w:val="nil"/>
                                    </w:tcBorders>
                                  </w:tcPr>
                                  <w:p w14:paraId="10604CE4" w14:textId="77777777" w:rsidR="00F83FD1" w:rsidRPr="00F83FD1" w:rsidRDefault="00F83FD1" w:rsidP="00F83FD1">
                                    <w:pPr>
                                      <w:rPr>
                                        <w:color w:val="auto"/>
                                        <w:sz w:val="5"/>
                                        <w:szCs w:val="5"/>
                                        <w:lang w:val="it-IT" w:eastAsia="zh-CN"/>
                                      </w:rPr>
                                    </w:pPr>
                                  </w:p>
                                </w:tc>
                                <w:tc>
                                  <w:tcPr>
                                    <w:tcW w:w="1751" w:type="pct"/>
                                    <w:gridSpan w:val="5"/>
                                    <w:tcBorders>
                                      <w:top w:val="single" w:sz="4" w:space="0" w:color="auto"/>
                                      <w:left w:val="single" w:sz="4" w:space="0" w:color="auto"/>
                                      <w:bottom w:val="nil"/>
                                      <w:right w:val="single" w:sz="4" w:space="0" w:color="auto"/>
                                    </w:tcBorders>
                                    <w:vAlign w:val="bottom"/>
                                  </w:tcPr>
                                  <w:p w14:paraId="597289BD" w14:textId="77777777" w:rsidR="00F83FD1" w:rsidRPr="00F83FD1" w:rsidRDefault="00F83FD1" w:rsidP="00F83FD1">
                                    <w:pPr>
                                      <w:rPr>
                                        <w:rFonts w:eastAsia="Times New Roman"/>
                                        <w:color w:val="auto"/>
                                        <w:sz w:val="5"/>
                                        <w:szCs w:val="5"/>
                                      </w:rPr>
                                    </w:pPr>
                                    <w:r>
                                      <w:rPr>
                                        <w:color w:val="auto"/>
                                        <w:sz w:val="5"/>
                                      </w:rPr>
                                      <w:t>PIEGĀDĀTĀJS</w:t>
                                    </w:r>
                                  </w:p>
                                </w:tc>
                              </w:tr>
                              <w:tr w:rsidR="00F83FD1" w:rsidRPr="00F83FD1" w14:paraId="6F764DF1" w14:textId="77777777" w:rsidTr="00F10D28">
                                <w:trPr>
                                  <w:trHeight w:val="113"/>
                                </w:trPr>
                                <w:tc>
                                  <w:tcPr>
                                    <w:tcW w:w="3249" w:type="pct"/>
                                    <w:gridSpan w:val="3"/>
                                    <w:vMerge/>
                                    <w:tcBorders>
                                      <w:top w:val="nil"/>
                                      <w:left w:val="single" w:sz="4" w:space="0" w:color="auto"/>
                                      <w:bottom w:val="nil"/>
                                      <w:right w:val="nil"/>
                                    </w:tcBorders>
                                  </w:tcPr>
                                  <w:p w14:paraId="17DD5F98" w14:textId="77777777" w:rsidR="00F83FD1" w:rsidRPr="00F83FD1" w:rsidRDefault="00F83FD1" w:rsidP="00F83FD1">
                                    <w:pPr>
                                      <w:rPr>
                                        <w:color w:val="auto"/>
                                        <w:sz w:val="5"/>
                                        <w:szCs w:val="5"/>
                                        <w:lang w:val="it-IT" w:eastAsia="zh-CN"/>
                                      </w:rPr>
                                    </w:pPr>
                                  </w:p>
                                </w:tc>
                                <w:tc>
                                  <w:tcPr>
                                    <w:tcW w:w="1751" w:type="pct"/>
                                    <w:gridSpan w:val="5"/>
                                    <w:tcBorders>
                                      <w:top w:val="single" w:sz="4" w:space="0" w:color="auto"/>
                                      <w:left w:val="single" w:sz="4" w:space="0" w:color="auto"/>
                                      <w:bottom w:val="nil"/>
                                      <w:right w:val="single" w:sz="4" w:space="0" w:color="auto"/>
                                    </w:tcBorders>
                                    <w:vAlign w:val="bottom"/>
                                  </w:tcPr>
                                  <w:p w14:paraId="22A918E5" w14:textId="77777777" w:rsidR="00F83FD1" w:rsidRPr="00F83FD1" w:rsidRDefault="00F83FD1" w:rsidP="00F83FD1">
                                    <w:pPr>
                                      <w:jc w:val="center"/>
                                      <w:rPr>
                                        <w:rFonts w:eastAsia="Times New Roman"/>
                                        <w:color w:val="auto"/>
                                        <w:sz w:val="6"/>
                                        <w:szCs w:val="6"/>
                                      </w:rPr>
                                    </w:pPr>
                                    <w:r>
                                      <w:rPr>
                                        <w:color w:val="auto"/>
                                        <w:sz w:val="6"/>
                                      </w:rPr>
                                      <w:t>1-BH-0566A</w:t>
                                    </w:r>
                                  </w:p>
                                  <w:p w14:paraId="4C2CD864" w14:textId="77777777" w:rsidR="00F83FD1" w:rsidRPr="00F83FD1" w:rsidRDefault="00F83FD1" w:rsidP="00F83FD1">
                                    <w:pPr>
                                      <w:rPr>
                                        <w:rFonts w:eastAsia="Times New Roman"/>
                                        <w:color w:val="auto"/>
                                        <w:sz w:val="5"/>
                                        <w:szCs w:val="5"/>
                                      </w:rPr>
                                    </w:pPr>
                                    <w:r>
                                      <w:rPr>
                                        <w:color w:val="auto"/>
                                        <w:sz w:val="5"/>
                                      </w:rPr>
                                      <w:t>LĪGUMA Nr.</w:t>
                                    </w:r>
                                  </w:p>
                                </w:tc>
                              </w:tr>
                              <w:tr w:rsidR="00F83FD1" w:rsidRPr="00F83FD1" w14:paraId="47E14F2B" w14:textId="77777777" w:rsidTr="00F10D28">
                                <w:trPr>
                                  <w:trHeight w:val="20"/>
                                </w:trPr>
                                <w:tc>
                                  <w:tcPr>
                                    <w:tcW w:w="3249" w:type="pct"/>
                                    <w:gridSpan w:val="3"/>
                                    <w:vMerge w:val="restart"/>
                                    <w:tcBorders>
                                      <w:top w:val="single" w:sz="4" w:space="0" w:color="auto"/>
                                      <w:left w:val="single" w:sz="4" w:space="0" w:color="auto"/>
                                      <w:bottom w:val="nil"/>
                                      <w:right w:val="nil"/>
                                    </w:tcBorders>
                                  </w:tcPr>
                                  <w:p w14:paraId="2898F9AF" w14:textId="77777777" w:rsidR="00F83FD1" w:rsidRPr="00F83FD1" w:rsidRDefault="00F83FD1" w:rsidP="00F83FD1">
                                    <w:pPr>
                                      <w:jc w:val="center"/>
                                      <w:rPr>
                                        <w:rFonts w:eastAsia="Times New Roman"/>
                                        <w:color w:val="auto"/>
                                        <w:sz w:val="6"/>
                                        <w:szCs w:val="6"/>
                                      </w:rPr>
                                    </w:pPr>
                                    <w:r>
                                      <w:rPr>
                                        <w:noProof/>
                                        <w:color w:val="auto"/>
                                        <w:sz w:val="6"/>
                                      </w:rPr>
                                      <w:drawing>
                                        <wp:inline distT="0" distB="0" distL="0" distR="0" wp14:anchorId="3D9C8E8C" wp14:editId="3A1573D7">
                                          <wp:extent cx="405747" cy="156057"/>
                                          <wp:effectExtent l="0" t="0" r="0" b="0"/>
                                          <wp:docPr id="850106828" name="Рисунок 1" descr="Изображение выглядит как Шрифт, логотип, Графика, типограф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123989" name="Рисунок 1" descr="Изображение выглядит как Шрифт, логотип, Графика, типография&#10;&#10;Содержимое, созданное искусственным интеллектом, может быть неверным."/>
                                                  <pic:cNvPicPr/>
                                                </pic:nvPicPr>
                                                <pic:blipFill>
                                                  <a:blip r:embed="rId45"/>
                                                  <a:stretch>
                                                    <a:fillRect/>
                                                  </a:stretch>
                                                </pic:blipFill>
                                                <pic:spPr>
                                                  <a:xfrm>
                                                    <a:off x="0" y="0"/>
                                                    <a:ext cx="405747" cy="156057"/>
                                                  </a:xfrm>
                                                  <a:prstGeom prst="rect">
                                                    <a:avLst/>
                                                  </a:prstGeom>
                                                </pic:spPr>
                                              </pic:pic>
                                            </a:graphicData>
                                          </a:graphic>
                                        </wp:inline>
                                      </w:drawing>
                                    </w:r>
                                  </w:p>
                                  <w:p w14:paraId="0FAF6E0B" w14:textId="77777777" w:rsidR="00F83FD1" w:rsidRPr="00F83FD1" w:rsidRDefault="00F83FD1" w:rsidP="00F83FD1">
                                    <w:pPr>
                                      <w:rPr>
                                        <w:rFonts w:eastAsia="Times New Roman"/>
                                        <w:color w:val="auto"/>
                                        <w:sz w:val="5"/>
                                        <w:szCs w:val="5"/>
                                        <w:lang w:eastAsia="zh-CN"/>
                                      </w:rPr>
                                    </w:pPr>
                                  </w:p>
                                  <w:p w14:paraId="581D49B4" w14:textId="77777777" w:rsidR="00F83FD1" w:rsidRPr="00F83FD1" w:rsidRDefault="00F83FD1" w:rsidP="00F83FD1">
                                    <w:pPr>
                                      <w:ind w:right="512"/>
                                      <w:jc w:val="both"/>
                                      <w:rPr>
                                        <w:rFonts w:eastAsia="Times New Roman"/>
                                        <w:color w:val="auto"/>
                                        <w:sz w:val="5"/>
                                        <w:szCs w:val="5"/>
                                      </w:rPr>
                                    </w:pPr>
                                    <w:r>
                                      <w:rPr>
                                        <w:color w:val="auto"/>
                                        <w:sz w:val="5"/>
                                      </w:rPr>
                                      <w:t>ŠIS DOKUMENTS IR AMEC FOSTER WHEELER ITALIANA ĪPAŠUMS, UN TĀ TURĒTĀJI APLIECINA, KA DOKUMENTA SATURS VIŅIEM IR LIKUMĪGI IZPAUSTS, UN JEBKURA TĀ REPRODUCĒŠANA, IZMANTOŠANA UN IZPAUŠANA IR ATKARĪGA NO KONKRĒTAS IEPRIEKŠ SAŅEMTAS ATĻAUJAS.</w:t>
                                    </w:r>
                                  </w:p>
                                  <w:p w14:paraId="76A15095" w14:textId="77777777" w:rsidR="00F83FD1" w:rsidRPr="00F83FD1" w:rsidRDefault="00F83FD1" w:rsidP="00F83FD1">
                                    <w:pPr>
                                      <w:rPr>
                                        <w:color w:val="auto"/>
                                        <w:sz w:val="5"/>
                                        <w:szCs w:val="5"/>
                                        <w:lang w:eastAsia="zh-CN"/>
                                      </w:rPr>
                                    </w:pPr>
                                  </w:p>
                                </w:tc>
                                <w:tc>
                                  <w:tcPr>
                                    <w:tcW w:w="1182" w:type="pct"/>
                                    <w:gridSpan w:val="4"/>
                                    <w:tcBorders>
                                      <w:top w:val="single" w:sz="4" w:space="0" w:color="auto"/>
                                      <w:left w:val="single" w:sz="4" w:space="0" w:color="auto"/>
                                      <w:bottom w:val="single" w:sz="4" w:space="0" w:color="auto"/>
                                      <w:right w:val="nil"/>
                                    </w:tcBorders>
                                  </w:tcPr>
                                  <w:p w14:paraId="259D6E4C" w14:textId="77777777" w:rsidR="00F83FD1" w:rsidRPr="00F83FD1" w:rsidRDefault="00F83FD1" w:rsidP="00F83FD1">
                                    <w:pPr>
                                      <w:rPr>
                                        <w:rFonts w:eastAsia="Times New Roman"/>
                                        <w:color w:val="auto"/>
                                        <w:sz w:val="5"/>
                                        <w:szCs w:val="5"/>
                                      </w:rPr>
                                    </w:pPr>
                                    <w:r>
                                      <w:rPr>
                                        <w:color w:val="auto"/>
                                        <w:sz w:val="5"/>
                                      </w:rPr>
                                      <w:t>MATERIĀLU PIEPRASĪJUMS</w:t>
                                    </w:r>
                                  </w:p>
                                  <w:p w14:paraId="239D315A" w14:textId="77777777" w:rsidR="00F83FD1" w:rsidRPr="00F83FD1" w:rsidRDefault="00F83FD1" w:rsidP="00F83FD1">
                                    <w:pPr>
                                      <w:rPr>
                                        <w:color w:val="auto"/>
                                        <w:sz w:val="5"/>
                                        <w:szCs w:val="5"/>
                                        <w:lang w:val="it-IT" w:eastAsia="zh-CN"/>
                                      </w:rPr>
                                    </w:pPr>
                                  </w:p>
                                </w:tc>
                                <w:tc>
                                  <w:tcPr>
                                    <w:tcW w:w="569" w:type="pct"/>
                                    <w:tcBorders>
                                      <w:top w:val="single" w:sz="4" w:space="0" w:color="auto"/>
                                      <w:left w:val="single" w:sz="4" w:space="0" w:color="auto"/>
                                      <w:bottom w:val="nil"/>
                                      <w:right w:val="single" w:sz="4" w:space="0" w:color="auto"/>
                                    </w:tcBorders>
                                  </w:tcPr>
                                  <w:p w14:paraId="607B1812" w14:textId="77777777" w:rsidR="00F83FD1" w:rsidRPr="00F83FD1" w:rsidRDefault="00F83FD1" w:rsidP="00F83FD1">
                                    <w:pPr>
                                      <w:rPr>
                                        <w:color w:val="auto"/>
                                        <w:sz w:val="5"/>
                                        <w:szCs w:val="5"/>
                                      </w:rPr>
                                    </w:pPr>
                                    <w:r>
                                      <w:rPr>
                                        <w:color w:val="auto"/>
                                        <w:sz w:val="5"/>
                                      </w:rPr>
                                      <w:t>MĒROGS</w:t>
                                    </w:r>
                                  </w:p>
                                  <w:p w14:paraId="6D57443A" w14:textId="77777777" w:rsidR="00F83FD1" w:rsidRPr="00F83FD1" w:rsidRDefault="00F83FD1" w:rsidP="00F83FD1">
                                    <w:pPr>
                                      <w:rPr>
                                        <w:color w:val="auto"/>
                                        <w:sz w:val="6"/>
                                        <w:szCs w:val="6"/>
                                      </w:rPr>
                                    </w:pPr>
                                    <w:r>
                                      <w:rPr>
                                        <w:color w:val="auto"/>
                                        <w:sz w:val="6"/>
                                      </w:rPr>
                                      <w:t>1:3250</w:t>
                                    </w:r>
                                  </w:p>
                                </w:tc>
                              </w:tr>
                              <w:tr w:rsidR="00F83FD1" w:rsidRPr="00F83FD1" w14:paraId="63935E84" w14:textId="77777777" w:rsidTr="00F10D28">
                                <w:trPr>
                                  <w:trHeight w:val="20"/>
                                </w:trPr>
                                <w:tc>
                                  <w:tcPr>
                                    <w:tcW w:w="3249" w:type="pct"/>
                                    <w:gridSpan w:val="3"/>
                                    <w:vMerge/>
                                    <w:tcBorders>
                                      <w:top w:val="nil"/>
                                      <w:left w:val="single" w:sz="4" w:space="0" w:color="auto"/>
                                      <w:bottom w:val="nil"/>
                                      <w:right w:val="nil"/>
                                    </w:tcBorders>
                                  </w:tcPr>
                                  <w:p w14:paraId="29A70641" w14:textId="77777777" w:rsidR="00F83FD1" w:rsidRPr="00F83FD1" w:rsidRDefault="00F83FD1" w:rsidP="00F83FD1">
                                    <w:pPr>
                                      <w:rPr>
                                        <w:color w:val="auto"/>
                                        <w:sz w:val="5"/>
                                        <w:szCs w:val="5"/>
                                        <w:lang w:val="it-IT" w:eastAsia="zh-CN"/>
                                      </w:rPr>
                                    </w:pPr>
                                  </w:p>
                                </w:tc>
                                <w:tc>
                                  <w:tcPr>
                                    <w:tcW w:w="1182" w:type="pct"/>
                                    <w:gridSpan w:val="4"/>
                                    <w:tcBorders>
                                      <w:top w:val="single" w:sz="4" w:space="0" w:color="auto"/>
                                      <w:left w:val="single" w:sz="4" w:space="0" w:color="auto"/>
                                      <w:right w:val="nil"/>
                                    </w:tcBorders>
                                  </w:tcPr>
                                  <w:p w14:paraId="07A7B918" w14:textId="77777777" w:rsidR="00F83FD1" w:rsidRPr="00F83FD1" w:rsidRDefault="00F83FD1" w:rsidP="00F83FD1">
                                    <w:pPr>
                                      <w:rPr>
                                        <w:rFonts w:eastAsia="Times New Roman"/>
                                        <w:color w:val="auto"/>
                                        <w:sz w:val="5"/>
                                        <w:szCs w:val="5"/>
                                      </w:rPr>
                                    </w:pPr>
                                    <w:r>
                                      <w:rPr>
                                        <w:color w:val="auto"/>
                                        <w:sz w:val="5"/>
                                      </w:rPr>
                                      <w:t>KLIENTA RAS. Nr.</w:t>
                                    </w:r>
                                  </w:p>
                                  <w:p w14:paraId="48747A27" w14:textId="77777777" w:rsidR="00F83FD1" w:rsidRPr="00F83FD1" w:rsidRDefault="00F83FD1" w:rsidP="00F83FD1">
                                    <w:pPr>
                                      <w:rPr>
                                        <w:rFonts w:eastAsia="Times New Roman"/>
                                        <w:color w:val="auto"/>
                                        <w:sz w:val="5"/>
                                        <w:szCs w:val="5"/>
                                        <w:lang w:eastAsia="zh-CN"/>
                                      </w:rPr>
                                    </w:pPr>
                                  </w:p>
                                  <w:p w14:paraId="377EF8FE" w14:textId="77777777" w:rsidR="00F83FD1" w:rsidRPr="00F83FD1" w:rsidRDefault="00F83FD1" w:rsidP="00F83FD1">
                                    <w:pPr>
                                      <w:rPr>
                                        <w:color w:val="auto"/>
                                        <w:sz w:val="5"/>
                                        <w:szCs w:val="5"/>
                                        <w:lang w:val="it-IT" w:eastAsia="zh-CN"/>
                                      </w:rPr>
                                    </w:pPr>
                                  </w:p>
                                </w:tc>
                                <w:tc>
                                  <w:tcPr>
                                    <w:tcW w:w="569" w:type="pct"/>
                                    <w:vMerge w:val="restart"/>
                                    <w:tcBorders>
                                      <w:top w:val="single" w:sz="4" w:space="0" w:color="auto"/>
                                      <w:left w:val="single" w:sz="4" w:space="0" w:color="auto"/>
                                      <w:bottom w:val="nil"/>
                                      <w:right w:val="single" w:sz="4" w:space="0" w:color="auto"/>
                                    </w:tcBorders>
                                  </w:tcPr>
                                  <w:p w14:paraId="1D230569" w14:textId="77777777" w:rsidR="00F83FD1" w:rsidRPr="00F83FD1" w:rsidRDefault="00F83FD1" w:rsidP="00F83FD1">
                                    <w:pPr>
                                      <w:rPr>
                                        <w:color w:val="auto"/>
                                        <w:sz w:val="5"/>
                                        <w:szCs w:val="5"/>
                                      </w:rPr>
                                    </w:pPr>
                                    <w:r>
                                      <w:rPr>
                                        <w:color w:val="auto"/>
                                        <w:sz w:val="5"/>
                                      </w:rPr>
                                      <w:t>KLIENTA PĀRSK.</w:t>
                                    </w:r>
                                  </w:p>
                                </w:tc>
                              </w:tr>
                              <w:tr w:rsidR="00F83FD1" w:rsidRPr="00F83FD1" w14:paraId="529AB3BE" w14:textId="77777777" w:rsidTr="00F10D28">
                                <w:trPr>
                                  <w:trHeight w:val="20"/>
                                </w:trPr>
                                <w:tc>
                                  <w:tcPr>
                                    <w:tcW w:w="3249" w:type="pct"/>
                                    <w:gridSpan w:val="3"/>
                                    <w:vMerge/>
                                    <w:tcBorders>
                                      <w:top w:val="nil"/>
                                      <w:left w:val="single" w:sz="4" w:space="0" w:color="auto"/>
                                      <w:bottom w:val="nil"/>
                                      <w:right w:val="nil"/>
                                    </w:tcBorders>
                                  </w:tcPr>
                                  <w:p w14:paraId="279DD1D6" w14:textId="77777777" w:rsidR="00F83FD1" w:rsidRPr="00F83FD1" w:rsidRDefault="00F83FD1" w:rsidP="00F83FD1">
                                    <w:pPr>
                                      <w:rPr>
                                        <w:color w:val="auto"/>
                                        <w:sz w:val="5"/>
                                        <w:szCs w:val="5"/>
                                        <w:lang w:val="it-IT" w:eastAsia="zh-CN"/>
                                      </w:rPr>
                                    </w:pPr>
                                  </w:p>
                                </w:tc>
                                <w:tc>
                                  <w:tcPr>
                                    <w:tcW w:w="666" w:type="pct"/>
                                    <w:gridSpan w:val="2"/>
                                    <w:tcBorders>
                                      <w:left w:val="single" w:sz="4" w:space="0" w:color="auto"/>
                                      <w:bottom w:val="single" w:sz="4" w:space="0" w:color="auto"/>
                                      <w:right w:val="nil"/>
                                    </w:tcBorders>
                                    <w:vAlign w:val="center"/>
                                  </w:tcPr>
                                  <w:p w14:paraId="6C87B716" w14:textId="77777777" w:rsidR="00F83FD1" w:rsidRPr="00F83FD1" w:rsidRDefault="00F83FD1" w:rsidP="00F83FD1">
                                    <w:pPr>
                                      <w:rPr>
                                        <w:rFonts w:eastAsia="Times New Roman"/>
                                        <w:color w:val="auto"/>
                                        <w:sz w:val="5"/>
                                        <w:szCs w:val="5"/>
                                      </w:rPr>
                                    </w:pPr>
                                    <w:r>
                                      <w:rPr>
                                        <w:color w:val="auto"/>
                                        <w:sz w:val="5"/>
                                      </w:rPr>
                                      <w:t>LAPA</w:t>
                                    </w:r>
                                  </w:p>
                                </w:tc>
                                <w:tc>
                                  <w:tcPr>
                                    <w:tcW w:w="517" w:type="pct"/>
                                    <w:gridSpan w:val="2"/>
                                    <w:tcBorders>
                                      <w:left w:val="nil"/>
                                      <w:bottom w:val="single" w:sz="4" w:space="0" w:color="auto"/>
                                      <w:right w:val="nil"/>
                                    </w:tcBorders>
                                    <w:vAlign w:val="center"/>
                                  </w:tcPr>
                                  <w:p w14:paraId="2D87B79C" w14:textId="77777777" w:rsidR="00F83FD1" w:rsidRPr="00F83FD1" w:rsidRDefault="00F83FD1" w:rsidP="00F83FD1">
                                    <w:pPr>
                                      <w:rPr>
                                        <w:rFonts w:eastAsia="Times New Roman"/>
                                        <w:color w:val="auto"/>
                                        <w:sz w:val="5"/>
                                        <w:szCs w:val="5"/>
                                      </w:rPr>
                                    </w:pPr>
                                    <w:r>
                                      <w:rPr>
                                        <w:color w:val="auto"/>
                                        <w:sz w:val="5"/>
                                      </w:rPr>
                                      <w:t>NO</w:t>
                                    </w:r>
                                  </w:p>
                                </w:tc>
                                <w:tc>
                                  <w:tcPr>
                                    <w:tcW w:w="569" w:type="pct"/>
                                    <w:vMerge/>
                                    <w:tcBorders>
                                      <w:top w:val="nil"/>
                                      <w:left w:val="single" w:sz="4" w:space="0" w:color="auto"/>
                                      <w:bottom w:val="nil"/>
                                      <w:right w:val="single" w:sz="4" w:space="0" w:color="auto"/>
                                    </w:tcBorders>
                                  </w:tcPr>
                                  <w:p w14:paraId="4A9BB5CF" w14:textId="77777777" w:rsidR="00F83FD1" w:rsidRPr="00F83FD1" w:rsidRDefault="00F83FD1" w:rsidP="00F83FD1">
                                    <w:pPr>
                                      <w:rPr>
                                        <w:color w:val="auto"/>
                                        <w:sz w:val="5"/>
                                        <w:szCs w:val="5"/>
                                        <w:lang w:val="it-IT" w:eastAsia="zh-CN"/>
                                      </w:rPr>
                                    </w:pPr>
                                  </w:p>
                                </w:tc>
                              </w:tr>
                              <w:tr w:rsidR="00F83FD1" w:rsidRPr="00F83FD1" w14:paraId="141D0B01" w14:textId="77777777" w:rsidTr="00F10D28">
                                <w:trPr>
                                  <w:trHeight w:val="20"/>
                                </w:trPr>
                                <w:tc>
                                  <w:tcPr>
                                    <w:tcW w:w="3249" w:type="pct"/>
                                    <w:gridSpan w:val="3"/>
                                    <w:vMerge/>
                                    <w:tcBorders>
                                      <w:top w:val="nil"/>
                                      <w:left w:val="single" w:sz="4" w:space="0" w:color="auto"/>
                                      <w:bottom w:val="nil"/>
                                      <w:right w:val="nil"/>
                                    </w:tcBorders>
                                  </w:tcPr>
                                  <w:p w14:paraId="13EE6F4C" w14:textId="77777777" w:rsidR="00F83FD1" w:rsidRPr="00F83FD1" w:rsidRDefault="00F83FD1" w:rsidP="00F83FD1">
                                    <w:pPr>
                                      <w:rPr>
                                        <w:color w:val="auto"/>
                                        <w:sz w:val="5"/>
                                        <w:szCs w:val="5"/>
                                        <w:lang w:val="it-IT" w:eastAsia="zh-CN"/>
                                      </w:rPr>
                                    </w:pPr>
                                  </w:p>
                                </w:tc>
                                <w:tc>
                                  <w:tcPr>
                                    <w:tcW w:w="1182" w:type="pct"/>
                                    <w:gridSpan w:val="4"/>
                                    <w:tcBorders>
                                      <w:top w:val="single" w:sz="4" w:space="0" w:color="auto"/>
                                      <w:left w:val="single" w:sz="4" w:space="0" w:color="auto"/>
                                      <w:right w:val="nil"/>
                                    </w:tcBorders>
                                  </w:tcPr>
                                  <w:p w14:paraId="3D305FF8" w14:textId="77777777" w:rsidR="00F83FD1" w:rsidRPr="00F83FD1" w:rsidRDefault="00F83FD1" w:rsidP="00F83FD1">
                                    <w:pPr>
                                      <w:rPr>
                                        <w:rFonts w:eastAsia="Times New Roman"/>
                                        <w:color w:val="auto"/>
                                        <w:sz w:val="5"/>
                                        <w:szCs w:val="5"/>
                                      </w:rPr>
                                    </w:pPr>
                                    <w:r>
                                      <w:rPr>
                                        <w:color w:val="auto"/>
                                        <w:sz w:val="5"/>
                                      </w:rPr>
                                      <w:t>RAS. Nr.</w:t>
                                    </w:r>
                                  </w:p>
                                  <w:p w14:paraId="03DE9121" w14:textId="77777777" w:rsidR="00F83FD1" w:rsidRPr="00F83FD1" w:rsidRDefault="00F83FD1" w:rsidP="00F83FD1">
                                    <w:pPr>
                                      <w:rPr>
                                        <w:rFonts w:eastAsia="Times New Roman"/>
                                        <w:color w:val="auto"/>
                                        <w:sz w:val="5"/>
                                        <w:szCs w:val="5"/>
                                        <w:lang w:val="de-DE" w:eastAsia="de-DE"/>
                                      </w:rPr>
                                    </w:pPr>
                                  </w:p>
                                  <w:p w14:paraId="0C723EE9" w14:textId="77777777" w:rsidR="00F83FD1" w:rsidRPr="00F83FD1" w:rsidRDefault="00F83FD1" w:rsidP="00F83FD1">
                                    <w:pPr>
                                      <w:rPr>
                                        <w:rFonts w:eastAsia="Times New Roman"/>
                                        <w:color w:val="auto"/>
                                        <w:sz w:val="6"/>
                                        <w:szCs w:val="6"/>
                                      </w:rPr>
                                    </w:pPr>
                                    <w:r>
                                      <w:rPr>
                                        <w:color w:val="auto"/>
                                        <w:sz w:val="6"/>
                                      </w:rPr>
                                      <w:t>BH0566A-01-002-A2</w:t>
                                    </w:r>
                                  </w:p>
                                </w:tc>
                                <w:tc>
                                  <w:tcPr>
                                    <w:tcW w:w="569" w:type="pct"/>
                                    <w:vMerge w:val="restart"/>
                                    <w:tcBorders>
                                      <w:top w:val="single" w:sz="4" w:space="0" w:color="auto"/>
                                      <w:left w:val="single" w:sz="4" w:space="0" w:color="auto"/>
                                      <w:bottom w:val="nil"/>
                                      <w:right w:val="single" w:sz="4" w:space="0" w:color="auto"/>
                                    </w:tcBorders>
                                  </w:tcPr>
                                  <w:p w14:paraId="15E432A9" w14:textId="77777777" w:rsidR="00F83FD1" w:rsidRPr="00F83FD1" w:rsidRDefault="00F83FD1" w:rsidP="00F83FD1">
                                    <w:pPr>
                                      <w:rPr>
                                        <w:color w:val="auto"/>
                                        <w:sz w:val="5"/>
                                        <w:szCs w:val="5"/>
                                      </w:rPr>
                                    </w:pPr>
                                    <w:r>
                                      <w:rPr>
                                        <w:color w:val="auto"/>
                                        <w:sz w:val="5"/>
                                      </w:rPr>
                                      <w:t>PĀRSK.</w:t>
                                    </w:r>
                                  </w:p>
                                  <w:p w14:paraId="6E7831D8" w14:textId="77777777" w:rsidR="00F83FD1" w:rsidRPr="00F83FD1" w:rsidRDefault="00F83FD1" w:rsidP="00F83FD1">
                                    <w:pPr>
                                      <w:jc w:val="center"/>
                                      <w:rPr>
                                        <w:color w:val="auto"/>
                                        <w:sz w:val="6"/>
                                        <w:szCs w:val="6"/>
                                      </w:rPr>
                                    </w:pPr>
                                    <w:r>
                                      <w:rPr>
                                        <w:color w:val="auto"/>
                                        <w:sz w:val="6"/>
                                      </w:rPr>
                                      <w:t>0</w:t>
                                    </w:r>
                                  </w:p>
                                </w:tc>
                              </w:tr>
                              <w:tr w:rsidR="00F83FD1" w:rsidRPr="00F83FD1" w14:paraId="7BCE9766" w14:textId="77777777" w:rsidTr="00F10D28">
                                <w:trPr>
                                  <w:trHeight w:val="20"/>
                                </w:trPr>
                                <w:tc>
                                  <w:tcPr>
                                    <w:tcW w:w="3249" w:type="pct"/>
                                    <w:gridSpan w:val="3"/>
                                    <w:vMerge/>
                                    <w:tcBorders>
                                      <w:top w:val="nil"/>
                                      <w:left w:val="single" w:sz="4" w:space="0" w:color="auto"/>
                                      <w:bottom w:val="nil"/>
                                      <w:right w:val="nil"/>
                                    </w:tcBorders>
                                  </w:tcPr>
                                  <w:p w14:paraId="393BEF9E" w14:textId="77777777" w:rsidR="00F83FD1" w:rsidRPr="00F83FD1" w:rsidRDefault="00F83FD1" w:rsidP="00F83FD1">
                                    <w:pPr>
                                      <w:rPr>
                                        <w:color w:val="auto"/>
                                        <w:sz w:val="5"/>
                                        <w:szCs w:val="5"/>
                                        <w:lang w:val="it-IT" w:eastAsia="zh-CN"/>
                                      </w:rPr>
                                    </w:pPr>
                                  </w:p>
                                </w:tc>
                                <w:tc>
                                  <w:tcPr>
                                    <w:tcW w:w="666" w:type="pct"/>
                                    <w:gridSpan w:val="2"/>
                                    <w:tcBorders>
                                      <w:left w:val="single" w:sz="4" w:space="0" w:color="auto"/>
                                      <w:bottom w:val="nil"/>
                                      <w:right w:val="nil"/>
                                    </w:tcBorders>
                                    <w:vAlign w:val="center"/>
                                  </w:tcPr>
                                  <w:p w14:paraId="4B645A76" w14:textId="77777777" w:rsidR="00F83FD1" w:rsidRPr="00F83FD1" w:rsidRDefault="00F83FD1" w:rsidP="00F83FD1">
                                    <w:pPr>
                                      <w:rPr>
                                        <w:rFonts w:eastAsia="Times New Roman"/>
                                        <w:color w:val="auto"/>
                                        <w:sz w:val="5"/>
                                        <w:szCs w:val="5"/>
                                      </w:rPr>
                                    </w:pPr>
                                    <w:r>
                                      <w:rPr>
                                        <w:color w:val="auto"/>
                                        <w:sz w:val="5"/>
                                      </w:rPr>
                                      <w:t>LAPA</w:t>
                                    </w:r>
                                  </w:p>
                                </w:tc>
                                <w:tc>
                                  <w:tcPr>
                                    <w:tcW w:w="517" w:type="pct"/>
                                    <w:gridSpan w:val="2"/>
                                    <w:tcBorders>
                                      <w:left w:val="nil"/>
                                      <w:bottom w:val="nil"/>
                                      <w:right w:val="nil"/>
                                    </w:tcBorders>
                                    <w:vAlign w:val="center"/>
                                  </w:tcPr>
                                  <w:p w14:paraId="63EF4771" w14:textId="77777777" w:rsidR="00F83FD1" w:rsidRPr="00F83FD1" w:rsidRDefault="00F83FD1" w:rsidP="00F83FD1">
                                    <w:pPr>
                                      <w:rPr>
                                        <w:rFonts w:eastAsia="Times New Roman"/>
                                        <w:color w:val="auto"/>
                                        <w:sz w:val="5"/>
                                        <w:szCs w:val="5"/>
                                      </w:rPr>
                                    </w:pPr>
                                    <w:r>
                                      <w:rPr>
                                        <w:color w:val="auto"/>
                                        <w:sz w:val="5"/>
                                      </w:rPr>
                                      <w:t>NO</w:t>
                                    </w:r>
                                  </w:p>
                                </w:tc>
                                <w:tc>
                                  <w:tcPr>
                                    <w:tcW w:w="569" w:type="pct"/>
                                    <w:vMerge/>
                                    <w:tcBorders>
                                      <w:top w:val="nil"/>
                                      <w:left w:val="single" w:sz="4" w:space="0" w:color="auto"/>
                                      <w:bottom w:val="nil"/>
                                      <w:right w:val="single" w:sz="4" w:space="0" w:color="auto"/>
                                    </w:tcBorders>
                                  </w:tcPr>
                                  <w:p w14:paraId="6D94AD70" w14:textId="77777777" w:rsidR="00F83FD1" w:rsidRPr="00F83FD1" w:rsidRDefault="00F83FD1" w:rsidP="00F83FD1">
                                    <w:pPr>
                                      <w:rPr>
                                        <w:color w:val="auto"/>
                                        <w:sz w:val="5"/>
                                        <w:szCs w:val="5"/>
                                        <w:lang w:val="it-IT" w:eastAsia="zh-CN"/>
                                      </w:rPr>
                                    </w:pPr>
                                  </w:p>
                                </w:tc>
                              </w:tr>
                              <w:tr w:rsidR="00F83FD1" w:rsidRPr="00F83FD1" w14:paraId="0733F425" w14:textId="77777777" w:rsidTr="00F10D28">
                                <w:trPr>
                                  <w:trHeight w:val="20"/>
                                </w:trPr>
                                <w:tc>
                                  <w:tcPr>
                                    <w:tcW w:w="5000" w:type="pct"/>
                                    <w:gridSpan w:val="8"/>
                                    <w:tcBorders>
                                      <w:top w:val="single" w:sz="4" w:space="0" w:color="auto"/>
                                      <w:left w:val="single" w:sz="4" w:space="0" w:color="auto"/>
                                      <w:bottom w:val="single" w:sz="4" w:space="0" w:color="auto"/>
                                      <w:right w:val="single" w:sz="4" w:space="0" w:color="auto"/>
                                    </w:tcBorders>
                                  </w:tcPr>
                                  <w:p w14:paraId="3F930BAE" w14:textId="77777777" w:rsidR="00F83FD1" w:rsidRPr="00F83FD1" w:rsidRDefault="00F83FD1" w:rsidP="00F83FD1">
                                    <w:pPr>
                                      <w:rPr>
                                        <w:rFonts w:eastAsia="Times New Roman"/>
                                        <w:color w:val="auto"/>
                                        <w:sz w:val="6"/>
                                        <w:szCs w:val="6"/>
                                      </w:rPr>
                                    </w:pPr>
                                    <w:r>
                                      <w:rPr>
                                        <w:color w:val="auto"/>
                                        <w:sz w:val="6"/>
                                      </w:rPr>
                                      <w:t>CAD FAILA NOSAUKUMS</w:t>
                                    </w:r>
                                  </w:p>
                                </w:tc>
                              </w:tr>
                            </w:tbl>
                            <w:p w14:paraId="6F29F26D" w14:textId="77777777" w:rsidR="00F83FD1" w:rsidRPr="00F83FD1" w:rsidRDefault="00F83FD1" w:rsidP="00F83FD1">
                              <w:pPr>
                                <w:rPr>
                                  <w:color w:val="auto"/>
                                  <w:sz w:val="6"/>
                                  <w:szCs w:val="14"/>
                                </w:rPr>
                              </w:pPr>
                            </w:p>
                          </w:txbxContent>
                        </v:textbox>
                      </v:shape>
                    </v:group>
                  </w:pict>
                </mc:Fallback>
              </mc:AlternateContent>
            </w:r>
            <w:r w:rsidRPr="004B4FA0">
              <w:rPr>
                <w:rFonts w:ascii="Times New Roman" w:hAnsi="Times New Roman" w:cs="Times New Roman"/>
                <w:noProof/>
                <w:color w:val="auto"/>
                <w:sz w:val="28"/>
              </w:rPr>
              <w:drawing>
                <wp:inline distT="0" distB="0" distL="0" distR="0" wp14:anchorId="123367B3" wp14:editId="591DFEC4">
                  <wp:extent cx="6110177" cy="4342662"/>
                  <wp:effectExtent l="0" t="0" r="5080" b="1270"/>
                  <wp:docPr id="16286021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02145" name=""/>
                          <pic:cNvPicPr/>
                        </pic:nvPicPr>
                        <pic:blipFill>
                          <a:blip r:embed="rId49"/>
                          <a:stretch>
                            <a:fillRect/>
                          </a:stretch>
                        </pic:blipFill>
                        <pic:spPr>
                          <a:xfrm>
                            <a:off x="0" y="0"/>
                            <a:ext cx="6111804" cy="4343818"/>
                          </a:xfrm>
                          <a:prstGeom prst="rect">
                            <a:avLst/>
                          </a:prstGeom>
                        </pic:spPr>
                      </pic:pic>
                    </a:graphicData>
                  </a:graphic>
                </wp:inline>
              </w:drawing>
            </w:r>
          </w:p>
          <w:p w14:paraId="2149D63F" w14:textId="77777777" w:rsidR="00F83FD1" w:rsidRPr="004B4FA0" w:rsidRDefault="00F83FD1" w:rsidP="00F83FD1">
            <w:pPr>
              <w:jc w:val="both"/>
              <w:rPr>
                <w:rFonts w:ascii="Times New Roman" w:hAnsi="Times New Roman" w:cs="Times New Roman"/>
                <w:i/>
                <w:iCs/>
                <w:color w:val="14467D"/>
                <w:sz w:val="18"/>
                <w:szCs w:val="18"/>
              </w:rPr>
            </w:pPr>
            <w:r w:rsidRPr="004B4FA0">
              <w:rPr>
                <w:rFonts w:ascii="Times New Roman" w:hAnsi="Times New Roman" w:cs="Times New Roman"/>
                <w:i/>
                <w:color w:val="14467D"/>
                <w:sz w:val="18"/>
              </w:rPr>
              <w:t>15. attēls – Teritorijas plānotā izmantošana: dzīvojamā (zaļā krāsā) vai komerciālā (dzeltenā krāsā).</w:t>
            </w:r>
          </w:p>
          <w:p w14:paraId="28ACED3B" w14:textId="77777777" w:rsidR="00F83FD1" w:rsidRPr="004B4FA0" w:rsidRDefault="00F83FD1" w:rsidP="00EE00E0">
            <w:pPr>
              <w:jc w:val="both"/>
              <w:rPr>
                <w:rFonts w:ascii="Times New Roman" w:hAnsi="Times New Roman" w:cs="Times New Roman"/>
                <w:bCs/>
                <w:color w:val="auto"/>
                <w:sz w:val="28"/>
                <w:szCs w:val="28"/>
                <w:lang w:eastAsia="uk-UA"/>
              </w:rPr>
            </w:pPr>
          </w:p>
        </w:tc>
      </w:tr>
      <w:tr w:rsidR="00F83FD1" w:rsidRPr="004B4FA0" w14:paraId="7F46BCD0" w14:textId="77777777" w:rsidTr="00EE00E0">
        <w:trPr>
          <w:trHeight w:val="170"/>
        </w:trPr>
        <w:tc>
          <w:tcPr>
            <w:tcW w:w="5000" w:type="pct"/>
          </w:tcPr>
          <w:p w14:paraId="12F5EB0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Sanācijas mērķi šai vietai tika aprēķināti, izmantojot riska analīzi; dažiem metāliem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Cu</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par sanācijas mērķi tika pieņemta maksimālā uz vietas konstatētā koncentrācija (</w:t>
            </w:r>
            <w:proofErr w:type="spellStart"/>
            <w:r w:rsidRPr="004B4FA0">
              <w:rPr>
                <w:rFonts w:ascii="Times New Roman" w:hAnsi="Times New Roman" w:cs="Times New Roman"/>
                <w:color w:val="auto"/>
                <w:sz w:val="28"/>
              </w:rPr>
              <w:t>Cmax</w:t>
            </w:r>
            <w:proofErr w:type="spellEnd"/>
            <w:r w:rsidRPr="004B4FA0">
              <w:rPr>
                <w:rFonts w:ascii="Times New Roman" w:hAnsi="Times New Roman" w:cs="Times New Roman"/>
                <w:color w:val="auto"/>
                <w:sz w:val="28"/>
              </w:rPr>
              <w:t>). Izraktā materiāla (augsnes un bēršanas materiālu), kas tiks atkārtoti izmantots būvlaukumā, sanācijas mērķis ir Likumdošanas dekrēta 152/06 un turpmāko grozījumu IV daļas V sadaļas 5. pielikuma 1. tabulas A vai B ailē norādītie juridiskie ierobežojumi atbilstoši paredzētajai izmantošanai.</w:t>
            </w:r>
          </w:p>
        </w:tc>
      </w:tr>
    </w:tbl>
    <w:p w14:paraId="57C6842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5C7B689"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3.</w:t>
      </w:r>
      <w:r w:rsidRPr="004B4FA0">
        <w:rPr>
          <w:rStyle w:val="31"/>
          <w:rFonts w:ascii="Times New Roman" w:hAnsi="Times New Roman" w:cs="Times New Roman"/>
          <w:b/>
          <w:color w:val="1F72B5"/>
        </w:rPr>
        <w:tab/>
        <w:t>Izmēģinājuma mēroga pielietojums uz lauka</w:t>
      </w:r>
    </w:p>
    <w:p w14:paraId="09B289BA"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23BC8157" w14:textId="77777777" w:rsidTr="00EE00E0">
        <w:trPr>
          <w:trHeight w:val="170"/>
        </w:trPr>
        <w:tc>
          <w:tcPr>
            <w:tcW w:w="5000" w:type="pct"/>
            <w:tcBorders>
              <w:top w:val="single" w:sz="4" w:space="0" w:color="auto"/>
              <w:left w:val="single" w:sz="4" w:space="0" w:color="auto"/>
              <w:right w:val="single" w:sz="4" w:space="0" w:color="auto"/>
            </w:tcBorders>
          </w:tcPr>
          <w:p w14:paraId="215A640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2F705A6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1BAB8CE"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Pilotizmēģinājums</w:t>
            </w:r>
            <w:proofErr w:type="spellEnd"/>
            <w:r w:rsidRPr="004B4FA0">
              <w:rPr>
                <w:rFonts w:ascii="Times New Roman" w:hAnsi="Times New Roman" w:cs="Times New Roman"/>
                <w:color w:val="auto"/>
                <w:sz w:val="28"/>
              </w:rPr>
              <w:t xml:space="preserve"> tika veikts ar aptuveni 310 m3 materiāla, un tas ietvēra divus posmus:</w:t>
            </w:r>
          </w:p>
          <w:p w14:paraId="43507447" w14:textId="77777777" w:rsidR="00F83FD1" w:rsidRPr="004B4FA0" w:rsidRDefault="00F83FD1" w:rsidP="00F83FD1">
            <w:pPr>
              <w:numPr>
                <w:ilvl w:val="0"/>
                <w:numId w:val="57"/>
              </w:numPr>
              <w:tabs>
                <w:tab w:val="left" w:pos="547"/>
              </w:tabs>
              <w:jc w:val="both"/>
              <w:rPr>
                <w:rFonts w:ascii="Times New Roman" w:hAnsi="Times New Roman" w:cs="Times New Roman"/>
                <w:color w:val="auto"/>
                <w:sz w:val="28"/>
                <w:szCs w:val="28"/>
              </w:rPr>
            </w:pPr>
            <w:r w:rsidRPr="004B4FA0">
              <w:rPr>
                <w:rFonts w:ascii="Times New Roman" w:hAnsi="Times New Roman" w:cs="Times New Roman"/>
                <w:color w:val="auto"/>
                <w:sz w:val="28"/>
                <w:u w:val="single"/>
              </w:rPr>
              <w:t>Augsnes sijāšana (objektā)</w:t>
            </w:r>
            <w:r w:rsidRPr="004B4FA0">
              <w:rPr>
                <w:rFonts w:ascii="Times New Roman" w:hAnsi="Times New Roman" w:cs="Times New Roman"/>
                <w:color w:val="auto"/>
                <w:sz w:val="28"/>
              </w:rPr>
              <w:t xml:space="preserve"> ar pārvietojamo augsnes sijāšanas iekārtu: augsne tika sadalīta, atdalot oļus (Ø &gt; 50 mm), rupjo un vidējo granti (8 mm &lt; Ø &lt; 50 mm) un sīkākās augsnes frakcijās (Ø &lt; 8 mm, t.i., smalkā grants, smiltis, nogulumi un māls). Lai noteiktu daļiņu izmēru sadalījumu, tika nosvērta katra daļiņu izmēra frakcija. Lai novērtētu katras daļiņu izmēra frakcijas kvalitatīvo stāvokli, tika veikta vidējā parauga ķīmiskā analīze. Smalkie materiāli (Ø &lt; 8 mm, aptuveni 53% no izraktā materiāla) ir nogādāti atbilstošā pilnvarotā apglabāšanas vai reģenerācijas rūpnīcā.</w:t>
            </w:r>
          </w:p>
          <w:p w14:paraId="00899F8A" w14:textId="77777777" w:rsidR="00F83FD1" w:rsidRPr="004B4FA0" w:rsidRDefault="00F83FD1" w:rsidP="00EE00E0">
            <w:pPr>
              <w:tabs>
                <w:tab w:val="left" w:pos="547"/>
              </w:tabs>
              <w:jc w:val="both"/>
              <w:rPr>
                <w:rFonts w:ascii="Times New Roman" w:hAnsi="Times New Roman" w:cs="Times New Roman"/>
                <w:color w:val="auto"/>
                <w:sz w:val="28"/>
                <w:szCs w:val="28"/>
              </w:rPr>
            </w:pPr>
          </w:p>
          <w:tbl>
            <w:tblPr>
              <w:tblW w:w="5000" w:type="pct"/>
              <w:tblCellMar>
                <w:top w:w="28" w:type="dxa"/>
                <w:left w:w="85" w:type="dxa"/>
                <w:right w:w="85" w:type="dxa"/>
              </w:tblCellMar>
              <w:tblLook w:val="0000" w:firstRow="0" w:lastRow="0" w:firstColumn="0" w:lastColumn="0" w:noHBand="0" w:noVBand="0"/>
            </w:tblPr>
            <w:tblGrid>
              <w:gridCol w:w="846"/>
              <w:gridCol w:w="871"/>
              <w:gridCol w:w="667"/>
              <w:gridCol w:w="739"/>
              <w:gridCol w:w="822"/>
              <w:gridCol w:w="1057"/>
              <w:gridCol w:w="2227"/>
              <w:gridCol w:w="1248"/>
              <w:gridCol w:w="1270"/>
            </w:tblGrid>
            <w:tr w:rsidR="00F83FD1" w:rsidRPr="004B4FA0" w14:paraId="6E19AFD6" w14:textId="77777777" w:rsidTr="00EE00E0">
              <w:trPr>
                <w:trHeight w:val="340"/>
              </w:trPr>
              <w:tc>
                <w:tcPr>
                  <w:tcW w:w="437" w:type="pct"/>
                  <w:vMerge w:val="restart"/>
                  <w:tcBorders>
                    <w:top w:val="nil"/>
                    <w:left w:val="nil"/>
                    <w:bottom w:val="nil"/>
                    <w:right w:val="nil"/>
                  </w:tcBorders>
                </w:tcPr>
                <w:p w14:paraId="3ABA1925" w14:textId="77777777" w:rsidR="00F83FD1" w:rsidRPr="004B4FA0" w:rsidRDefault="00F83FD1" w:rsidP="00EE00E0">
                  <w:pPr>
                    <w:jc w:val="center"/>
                    <w:rPr>
                      <w:rFonts w:ascii="Times New Roman" w:eastAsia="Times New Roman" w:hAnsi="Times New Roman" w:cs="Times New Roman"/>
                      <w:color w:val="auto"/>
                      <w:sz w:val="16"/>
                      <w:szCs w:val="16"/>
                      <w:lang w:eastAsia="zh-CN"/>
                    </w:rPr>
                  </w:pPr>
                </w:p>
              </w:tc>
              <w:tc>
                <w:tcPr>
                  <w:tcW w:w="425" w:type="pct"/>
                  <w:tcBorders>
                    <w:top w:val="single" w:sz="4" w:space="0" w:color="auto"/>
                    <w:left w:val="single" w:sz="4" w:space="0" w:color="auto"/>
                    <w:bottom w:val="nil"/>
                    <w:right w:val="nil"/>
                  </w:tcBorders>
                  <w:vAlign w:val="center"/>
                </w:tcPr>
                <w:p w14:paraId="10637A23" w14:textId="77777777" w:rsidR="00F83FD1" w:rsidRPr="004B4FA0" w:rsidRDefault="00F83FD1" w:rsidP="00F83FD1">
                  <w:pPr>
                    <w:jc w:val="center"/>
                    <w:rPr>
                      <w:rFonts w:ascii="Times New Roman" w:eastAsia="Times New Roman" w:hAnsi="Times New Roman" w:cs="Times New Roman"/>
                      <w:b/>
                      <w:bCs/>
                      <w:color w:val="auto"/>
                      <w:sz w:val="18"/>
                      <w:szCs w:val="18"/>
                    </w:rPr>
                  </w:pPr>
                  <w:r w:rsidRPr="004B4FA0">
                    <w:rPr>
                      <w:rFonts w:ascii="Times New Roman" w:hAnsi="Times New Roman" w:cs="Times New Roman"/>
                      <w:b/>
                      <w:color w:val="auto"/>
                      <w:sz w:val="18"/>
                    </w:rPr>
                    <w:t>IEVADE</w:t>
                  </w:r>
                </w:p>
              </w:tc>
              <w:tc>
                <w:tcPr>
                  <w:tcW w:w="4138" w:type="pct"/>
                  <w:gridSpan w:val="7"/>
                  <w:tcBorders>
                    <w:top w:val="single" w:sz="4" w:space="0" w:color="auto"/>
                    <w:left w:val="single" w:sz="4" w:space="0" w:color="auto"/>
                    <w:bottom w:val="nil"/>
                    <w:right w:val="single" w:sz="4" w:space="0" w:color="auto"/>
                  </w:tcBorders>
                  <w:vAlign w:val="center"/>
                </w:tcPr>
                <w:p w14:paraId="5351398D" w14:textId="77777777" w:rsidR="00F83FD1" w:rsidRPr="004B4FA0" w:rsidRDefault="00F83FD1" w:rsidP="00F83FD1">
                  <w:pPr>
                    <w:jc w:val="center"/>
                    <w:rPr>
                      <w:rFonts w:ascii="Times New Roman" w:eastAsia="Times New Roman" w:hAnsi="Times New Roman" w:cs="Times New Roman"/>
                      <w:b/>
                      <w:bCs/>
                      <w:color w:val="auto"/>
                      <w:sz w:val="18"/>
                      <w:szCs w:val="18"/>
                    </w:rPr>
                  </w:pPr>
                  <w:r w:rsidRPr="004B4FA0">
                    <w:rPr>
                      <w:rFonts w:ascii="Times New Roman" w:hAnsi="Times New Roman" w:cs="Times New Roman"/>
                      <w:b/>
                      <w:color w:val="auto"/>
                      <w:sz w:val="18"/>
                    </w:rPr>
                    <w:t>IZVADE</w:t>
                  </w:r>
                </w:p>
              </w:tc>
            </w:tr>
            <w:tr w:rsidR="00F83FD1" w:rsidRPr="004B4FA0" w14:paraId="3D5F13FC" w14:textId="77777777" w:rsidTr="00EE00E0">
              <w:trPr>
                <w:trHeight w:val="454"/>
              </w:trPr>
              <w:tc>
                <w:tcPr>
                  <w:tcW w:w="437" w:type="pct"/>
                  <w:vMerge/>
                  <w:tcBorders>
                    <w:top w:val="nil"/>
                    <w:left w:val="nil"/>
                    <w:bottom w:val="nil"/>
                    <w:right w:val="nil"/>
                  </w:tcBorders>
                </w:tcPr>
                <w:p w14:paraId="6A7B87DF" w14:textId="77777777" w:rsidR="00F83FD1" w:rsidRPr="004B4FA0" w:rsidRDefault="00F83FD1" w:rsidP="00EE00E0">
                  <w:pPr>
                    <w:jc w:val="center"/>
                    <w:rPr>
                      <w:rFonts w:ascii="Times New Roman" w:eastAsia="Times New Roman" w:hAnsi="Times New Roman" w:cs="Times New Roman"/>
                      <w:color w:val="auto"/>
                      <w:sz w:val="16"/>
                      <w:szCs w:val="16"/>
                      <w:lang w:val="it-IT" w:eastAsia="zh-CN"/>
                    </w:rPr>
                  </w:pPr>
                </w:p>
              </w:tc>
              <w:tc>
                <w:tcPr>
                  <w:tcW w:w="425" w:type="pct"/>
                  <w:vMerge w:val="restart"/>
                  <w:tcBorders>
                    <w:top w:val="single" w:sz="4" w:space="0" w:color="auto"/>
                    <w:left w:val="single" w:sz="4" w:space="0" w:color="auto"/>
                    <w:bottom w:val="nil"/>
                    <w:right w:val="nil"/>
                  </w:tcBorders>
                </w:tcPr>
                <w:p w14:paraId="20185BD7" w14:textId="6DCDBD46"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Ievade (% no izraktā)</w:t>
                  </w:r>
                </w:p>
              </w:tc>
              <w:tc>
                <w:tcPr>
                  <w:tcW w:w="345" w:type="pct"/>
                  <w:vMerge w:val="restart"/>
                  <w:tcBorders>
                    <w:top w:val="single" w:sz="4" w:space="0" w:color="auto"/>
                    <w:left w:val="single" w:sz="4" w:space="0" w:color="auto"/>
                    <w:bottom w:val="nil"/>
                    <w:right w:val="nil"/>
                  </w:tcBorders>
                </w:tcPr>
                <w:p w14:paraId="61881B2C" w14:textId="28F5F64B"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no svara</w:t>
                  </w:r>
                </w:p>
              </w:tc>
              <w:tc>
                <w:tcPr>
                  <w:tcW w:w="382" w:type="pct"/>
                  <w:vMerge w:val="restart"/>
                  <w:tcBorders>
                    <w:top w:val="single" w:sz="4" w:space="0" w:color="auto"/>
                    <w:left w:val="single" w:sz="4" w:space="0" w:color="auto"/>
                    <w:bottom w:val="nil"/>
                    <w:right w:val="nil"/>
                  </w:tcBorders>
                </w:tcPr>
                <w:p w14:paraId="3D875F8B" w14:textId="1F5B2CBD"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Paraugu skaits</w:t>
                  </w:r>
                </w:p>
              </w:tc>
              <w:tc>
                <w:tcPr>
                  <w:tcW w:w="424" w:type="pct"/>
                  <w:vMerge w:val="restart"/>
                  <w:tcBorders>
                    <w:top w:val="single" w:sz="4" w:space="0" w:color="auto"/>
                    <w:left w:val="single" w:sz="4" w:space="0" w:color="auto"/>
                    <w:bottom w:val="nil"/>
                    <w:right w:val="nil"/>
                  </w:tcBorders>
                </w:tcPr>
                <w:p w14:paraId="0D693B4E" w14:textId="240D2624"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xml:space="preserve">% Atbilstošs </w:t>
                  </w:r>
                  <w:proofErr w:type="spellStart"/>
                  <w:r w:rsidRPr="008D746D">
                    <w:rPr>
                      <w:rFonts w:ascii="Times New Roman" w:hAnsi="Times New Roman" w:cs="Times New Roman"/>
                      <w:color w:val="auto"/>
                      <w:sz w:val="14"/>
                    </w:rPr>
                    <w:t>eluāts</w:t>
                  </w:r>
                  <w:proofErr w:type="spellEnd"/>
                  <w:r w:rsidRPr="008D746D">
                    <w:rPr>
                      <w:rFonts w:ascii="Times New Roman" w:hAnsi="Times New Roman" w:cs="Times New Roman"/>
                      <w:color w:val="auto"/>
                      <w:sz w:val="14"/>
                    </w:rPr>
                    <w:t xml:space="preserve"> (2. tabula </w:t>
                  </w:r>
                  <w:proofErr w:type="spellStart"/>
                  <w:r w:rsidRPr="008D746D">
                    <w:rPr>
                      <w:rFonts w:ascii="Times New Roman" w:hAnsi="Times New Roman" w:cs="Times New Roman"/>
                      <w:color w:val="auto"/>
                      <w:sz w:val="14"/>
                    </w:rPr>
                    <w:t>D.Lgs</w:t>
                  </w:r>
                  <w:proofErr w:type="spellEnd"/>
                  <w:r w:rsidRPr="008D746D">
                    <w:rPr>
                      <w:rFonts w:ascii="Times New Roman" w:hAnsi="Times New Roman" w:cs="Times New Roman"/>
                      <w:color w:val="auto"/>
                      <w:sz w:val="14"/>
                    </w:rPr>
                    <w:t xml:space="preserve">. 152/06 </w:t>
                  </w:r>
                  <w:proofErr w:type="spellStart"/>
                  <w:r w:rsidRPr="008D746D">
                    <w:rPr>
                      <w:rFonts w:ascii="Times New Roman" w:hAnsi="Times New Roman" w:cs="Times New Roman"/>
                      <w:color w:val="auto"/>
                      <w:sz w:val="14"/>
                    </w:rPr>
                    <w:t>Acque</w:t>
                  </w:r>
                  <w:proofErr w:type="spellEnd"/>
                  <w:r w:rsidRPr="008D746D">
                    <w:rPr>
                      <w:rFonts w:ascii="Times New Roman" w:hAnsi="Times New Roman" w:cs="Times New Roman"/>
                      <w:color w:val="auto"/>
                      <w:sz w:val="14"/>
                    </w:rPr>
                    <w:t>)</w:t>
                  </w:r>
                </w:p>
              </w:tc>
              <w:tc>
                <w:tcPr>
                  <w:tcW w:w="545" w:type="pct"/>
                  <w:vMerge w:val="restart"/>
                  <w:tcBorders>
                    <w:top w:val="single" w:sz="4" w:space="0" w:color="auto"/>
                    <w:left w:val="single" w:sz="4" w:space="0" w:color="auto"/>
                    <w:bottom w:val="nil"/>
                    <w:right w:val="nil"/>
                  </w:tcBorders>
                </w:tcPr>
                <w:p w14:paraId="1914D0B7" w14:textId="7022CA69"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Tāds pats kā atbilstošs (</w:t>
                  </w:r>
                  <w:proofErr w:type="spellStart"/>
                  <w:r w:rsidRPr="008D746D">
                    <w:rPr>
                      <w:rFonts w:ascii="Times New Roman" w:hAnsi="Times New Roman" w:cs="Times New Roman"/>
                      <w:color w:val="auto"/>
                      <w:sz w:val="14"/>
                    </w:rPr>
                    <w:t>d.u</w:t>
                  </w:r>
                  <w:proofErr w:type="spellEnd"/>
                  <w:r w:rsidRPr="008D746D">
                    <w:rPr>
                      <w:rFonts w:ascii="Times New Roman" w:hAnsi="Times New Roman" w:cs="Times New Roman"/>
                      <w:color w:val="auto"/>
                      <w:sz w:val="14"/>
                    </w:rPr>
                    <w:t>. Komerciāls</w:t>
                  </w:r>
                  <w:r w:rsidR="00F83FD1" w:rsidRPr="004B4FA0">
                    <w:rPr>
                      <w:rFonts w:ascii="Times New Roman" w:hAnsi="Times New Roman" w:cs="Times New Roman"/>
                      <w:color w:val="auto"/>
                      <w:sz w:val="14"/>
                    </w:rPr>
                    <w:t>)</w:t>
                  </w:r>
                </w:p>
              </w:tc>
              <w:tc>
                <w:tcPr>
                  <w:tcW w:w="1145" w:type="pct"/>
                  <w:vMerge w:val="restart"/>
                  <w:tcBorders>
                    <w:top w:val="single" w:sz="4" w:space="0" w:color="auto"/>
                    <w:left w:val="single" w:sz="4" w:space="0" w:color="auto"/>
                    <w:bottom w:val="nil"/>
                    <w:right w:val="nil"/>
                  </w:tcBorders>
                </w:tcPr>
                <w:p w14:paraId="4E97CADB" w14:textId="53F35563"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Mērķis</w:t>
                  </w:r>
                </w:p>
              </w:tc>
              <w:tc>
                <w:tcPr>
                  <w:tcW w:w="1297" w:type="pct"/>
                  <w:gridSpan w:val="2"/>
                  <w:tcBorders>
                    <w:top w:val="single" w:sz="4" w:space="0" w:color="auto"/>
                    <w:left w:val="single" w:sz="4" w:space="0" w:color="auto"/>
                    <w:bottom w:val="nil"/>
                    <w:right w:val="single" w:sz="4" w:space="0" w:color="auto"/>
                  </w:tcBorders>
                </w:tcPr>
                <w:p w14:paraId="304E0D40" w14:textId="654B2074"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Izrakt</w:t>
                  </w:r>
                  <w:r>
                    <w:rPr>
                      <w:rFonts w:ascii="Times New Roman" w:hAnsi="Times New Roman" w:cs="Times New Roman"/>
                      <w:color w:val="auto"/>
                      <w:sz w:val="14"/>
                    </w:rPr>
                    <w:t>ās</w:t>
                  </w:r>
                  <w:r w:rsidRPr="008D746D">
                    <w:rPr>
                      <w:rFonts w:ascii="Times New Roman" w:hAnsi="Times New Roman" w:cs="Times New Roman"/>
                      <w:color w:val="auto"/>
                      <w:sz w:val="14"/>
                    </w:rPr>
                    <w:t xml:space="preserve"> zemes atkārtota izmantošana</w:t>
                  </w:r>
                </w:p>
              </w:tc>
            </w:tr>
            <w:tr w:rsidR="00F83FD1" w:rsidRPr="004B4FA0" w14:paraId="201BD276" w14:textId="77777777" w:rsidTr="00EE00E0">
              <w:trPr>
                <w:trHeight w:val="454"/>
              </w:trPr>
              <w:tc>
                <w:tcPr>
                  <w:tcW w:w="437" w:type="pct"/>
                  <w:vMerge/>
                  <w:tcBorders>
                    <w:top w:val="nil"/>
                    <w:left w:val="nil"/>
                    <w:bottom w:val="nil"/>
                    <w:right w:val="nil"/>
                  </w:tcBorders>
                </w:tcPr>
                <w:p w14:paraId="038E8C2F" w14:textId="77777777" w:rsidR="00F83FD1" w:rsidRPr="004B4FA0" w:rsidRDefault="00F83FD1" w:rsidP="00EE00E0">
                  <w:pPr>
                    <w:jc w:val="center"/>
                    <w:rPr>
                      <w:rFonts w:ascii="Times New Roman" w:eastAsia="Times New Roman" w:hAnsi="Times New Roman" w:cs="Times New Roman"/>
                      <w:color w:val="auto"/>
                      <w:sz w:val="16"/>
                      <w:szCs w:val="16"/>
                      <w:lang w:val="it-IT" w:eastAsia="zh-CN"/>
                    </w:rPr>
                  </w:pPr>
                </w:p>
              </w:tc>
              <w:tc>
                <w:tcPr>
                  <w:tcW w:w="425" w:type="pct"/>
                  <w:vMerge/>
                  <w:tcBorders>
                    <w:top w:val="nil"/>
                    <w:left w:val="single" w:sz="4" w:space="0" w:color="auto"/>
                    <w:bottom w:val="nil"/>
                    <w:right w:val="nil"/>
                  </w:tcBorders>
                </w:tcPr>
                <w:p w14:paraId="0EA48E31"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345" w:type="pct"/>
                  <w:vMerge/>
                  <w:tcBorders>
                    <w:top w:val="nil"/>
                    <w:left w:val="single" w:sz="4" w:space="0" w:color="auto"/>
                    <w:bottom w:val="nil"/>
                    <w:right w:val="nil"/>
                  </w:tcBorders>
                </w:tcPr>
                <w:p w14:paraId="59EF9A3B"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382" w:type="pct"/>
                  <w:vMerge/>
                  <w:tcBorders>
                    <w:top w:val="nil"/>
                    <w:left w:val="single" w:sz="4" w:space="0" w:color="auto"/>
                    <w:bottom w:val="nil"/>
                    <w:right w:val="nil"/>
                  </w:tcBorders>
                </w:tcPr>
                <w:p w14:paraId="57FCBE9F"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424" w:type="pct"/>
                  <w:vMerge/>
                  <w:tcBorders>
                    <w:top w:val="nil"/>
                    <w:left w:val="single" w:sz="4" w:space="0" w:color="auto"/>
                    <w:bottom w:val="nil"/>
                    <w:right w:val="nil"/>
                  </w:tcBorders>
                </w:tcPr>
                <w:p w14:paraId="1629B6E7"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545" w:type="pct"/>
                  <w:vMerge/>
                  <w:tcBorders>
                    <w:top w:val="nil"/>
                    <w:left w:val="single" w:sz="4" w:space="0" w:color="auto"/>
                    <w:bottom w:val="nil"/>
                    <w:right w:val="nil"/>
                  </w:tcBorders>
                </w:tcPr>
                <w:p w14:paraId="595A66ED"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1145" w:type="pct"/>
                  <w:vMerge/>
                  <w:tcBorders>
                    <w:top w:val="nil"/>
                    <w:left w:val="single" w:sz="4" w:space="0" w:color="auto"/>
                    <w:bottom w:val="nil"/>
                    <w:right w:val="nil"/>
                  </w:tcBorders>
                </w:tcPr>
                <w:p w14:paraId="7C2B75F9"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643" w:type="pct"/>
                  <w:tcBorders>
                    <w:top w:val="single" w:sz="4" w:space="0" w:color="auto"/>
                    <w:left w:val="single" w:sz="4" w:space="0" w:color="auto"/>
                    <w:bottom w:val="nil"/>
                    <w:right w:val="nil"/>
                  </w:tcBorders>
                </w:tcPr>
                <w:p w14:paraId="2A59D688" w14:textId="405634B5" w:rsidR="00F83FD1" w:rsidRPr="004B4FA0" w:rsidRDefault="00FE36BA" w:rsidP="00F83FD1">
                  <w:pPr>
                    <w:jc w:val="center"/>
                    <w:rPr>
                      <w:rFonts w:ascii="Times New Roman" w:eastAsia="Times New Roman" w:hAnsi="Times New Roman" w:cs="Times New Roman"/>
                      <w:color w:val="auto"/>
                      <w:sz w:val="14"/>
                      <w:szCs w:val="14"/>
                    </w:rPr>
                  </w:pPr>
                  <w:r>
                    <w:rPr>
                      <w:rFonts w:ascii="Times New Roman" w:hAnsi="Times New Roman" w:cs="Times New Roman"/>
                      <w:color w:val="auto"/>
                      <w:sz w:val="14"/>
                    </w:rPr>
                    <w:t>Sadzīves</w:t>
                  </w:r>
                </w:p>
              </w:tc>
              <w:tc>
                <w:tcPr>
                  <w:tcW w:w="653" w:type="pct"/>
                  <w:tcBorders>
                    <w:top w:val="single" w:sz="4" w:space="0" w:color="auto"/>
                    <w:left w:val="single" w:sz="4" w:space="0" w:color="auto"/>
                    <w:bottom w:val="nil"/>
                    <w:right w:val="single" w:sz="4" w:space="0" w:color="auto"/>
                  </w:tcBorders>
                </w:tcPr>
                <w:p w14:paraId="5387E9A9" w14:textId="4DBAADDE"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Komerciālā</w:t>
                  </w:r>
                </w:p>
              </w:tc>
            </w:tr>
            <w:tr w:rsidR="00F83FD1" w:rsidRPr="004B4FA0" w14:paraId="1DD58477" w14:textId="77777777" w:rsidTr="00EE00E0">
              <w:trPr>
                <w:trHeight w:val="227"/>
              </w:trPr>
              <w:tc>
                <w:tcPr>
                  <w:tcW w:w="437" w:type="pct"/>
                  <w:tcBorders>
                    <w:top w:val="single" w:sz="4" w:space="0" w:color="auto"/>
                    <w:left w:val="single" w:sz="4" w:space="0" w:color="auto"/>
                    <w:bottom w:val="nil"/>
                    <w:right w:val="nil"/>
                  </w:tcBorders>
                  <w:vAlign w:val="center"/>
                </w:tcPr>
                <w:p w14:paraId="6665B914" w14:textId="77777777" w:rsidR="00F83FD1" w:rsidRPr="004B4FA0" w:rsidRDefault="00F83FD1" w:rsidP="00F83FD1">
                  <w:pP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&lt;8 mm</w:t>
                  </w:r>
                </w:p>
              </w:tc>
              <w:tc>
                <w:tcPr>
                  <w:tcW w:w="425" w:type="pct"/>
                  <w:vMerge w:val="restart"/>
                  <w:tcBorders>
                    <w:top w:val="single" w:sz="4" w:space="0" w:color="auto"/>
                    <w:left w:val="single" w:sz="4" w:space="0" w:color="auto"/>
                    <w:bottom w:val="nil"/>
                    <w:right w:val="nil"/>
                  </w:tcBorders>
                  <w:vAlign w:val="center"/>
                </w:tcPr>
                <w:p w14:paraId="677A27A7"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100%</w:t>
                  </w:r>
                </w:p>
              </w:tc>
              <w:tc>
                <w:tcPr>
                  <w:tcW w:w="345" w:type="pct"/>
                  <w:tcBorders>
                    <w:top w:val="single" w:sz="4" w:space="0" w:color="auto"/>
                    <w:left w:val="single" w:sz="4" w:space="0" w:color="auto"/>
                    <w:bottom w:val="nil"/>
                    <w:right w:val="nil"/>
                  </w:tcBorders>
                  <w:vAlign w:val="center"/>
                </w:tcPr>
                <w:p w14:paraId="54502761"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53%</w:t>
                  </w:r>
                </w:p>
              </w:tc>
              <w:tc>
                <w:tcPr>
                  <w:tcW w:w="382" w:type="pct"/>
                  <w:tcBorders>
                    <w:top w:val="single" w:sz="4" w:space="0" w:color="auto"/>
                    <w:left w:val="single" w:sz="4" w:space="0" w:color="auto"/>
                    <w:bottom w:val="nil"/>
                    <w:right w:val="nil"/>
                  </w:tcBorders>
                  <w:vAlign w:val="center"/>
                </w:tcPr>
                <w:p w14:paraId="22039BCB"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9</w:t>
                  </w:r>
                </w:p>
              </w:tc>
              <w:tc>
                <w:tcPr>
                  <w:tcW w:w="424" w:type="pct"/>
                  <w:tcBorders>
                    <w:top w:val="single" w:sz="4" w:space="0" w:color="auto"/>
                    <w:left w:val="single" w:sz="4" w:space="0" w:color="auto"/>
                    <w:bottom w:val="nil"/>
                    <w:right w:val="nil"/>
                  </w:tcBorders>
                  <w:vAlign w:val="center"/>
                </w:tcPr>
                <w:p w14:paraId="7F7C6F44"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545" w:type="pct"/>
                  <w:tcBorders>
                    <w:top w:val="single" w:sz="4" w:space="0" w:color="auto"/>
                    <w:left w:val="single" w:sz="4" w:space="0" w:color="auto"/>
                    <w:bottom w:val="nil"/>
                    <w:right w:val="nil"/>
                  </w:tcBorders>
                  <w:vAlign w:val="center"/>
                </w:tcPr>
                <w:p w14:paraId="63C59091"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11%</w:t>
                  </w:r>
                </w:p>
              </w:tc>
              <w:tc>
                <w:tcPr>
                  <w:tcW w:w="1145" w:type="pct"/>
                  <w:tcBorders>
                    <w:top w:val="single" w:sz="4" w:space="0" w:color="auto"/>
                    <w:left w:val="single" w:sz="4" w:space="0" w:color="auto"/>
                    <w:bottom w:val="nil"/>
                    <w:right w:val="nil"/>
                  </w:tcBorders>
                  <w:vAlign w:val="center"/>
                </w:tcPr>
                <w:p w14:paraId="2D47F719" w14:textId="5B2B80AF"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Atkritumu apglabāšana / pārstrāde ārpus uzņēmuma teritorijas</w:t>
                  </w:r>
                </w:p>
              </w:tc>
              <w:tc>
                <w:tcPr>
                  <w:tcW w:w="643" w:type="pct"/>
                  <w:tcBorders>
                    <w:top w:val="single" w:sz="4" w:space="0" w:color="auto"/>
                    <w:left w:val="single" w:sz="4" w:space="0" w:color="auto"/>
                    <w:bottom w:val="nil"/>
                    <w:right w:val="nil"/>
                  </w:tcBorders>
                  <w:vAlign w:val="center"/>
                </w:tcPr>
                <w:p w14:paraId="3CDF4D8D"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653" w:type="pct"/>
                  <w:tcBorders>
                    <w:top w:val="single" w:sz="4" w:space="0" w:color="auto"/>
                    <w:left w:val="single" w:sz="4" w:space="0" w:color="auto"/>
                    <w:bottom w:val="nil"/>
                    <w:right w:val="single" w:sz="4" w:space="0" w:color="auto"/>
                  </w:tcBorders>
                  <w:vAlign w:val="center"/>
                </w:tcPr>
                <w:p w14:paraId="5DAF0166"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r>
            <w:tr w:rsidR="00F83FD1" w:rsidRPr="004B4FA0" w14:paraId="3BCF5423" w14:textId="77777777" w:rsidTr="00EE00E0">
              <w:trPr>
                <w:trHeight w:val="227"/>
              </w:trPr>
              <w:tc>
                <w:tcPr>
                  <w:tcW w:w="437" w:type="pct"/>
                  <w:tcBorders>
                    <w:top w:val="single" w:sz="4" w:space="0" w:color="auto"/>
                    <w:left w:val="single" w:sz="4" w:space="0" w:color="auto"/>
                    <w:bottom w:val="nil"/>
                    <w:right w:val="nil"/>
                  </w:tcBorders>
                  <w:vAlign w:val="center"/>
                </w:tcPr>
                <w:p w14:paraId="23479DFA" w14:textId="77777777" w:rsidR="00F83FD1" w:rsidRPr="004B4FA0" w:rsidRDefault="00F83FD1" w:rsidP="00F83FD1">
                  <w:pP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8–50 mm</w:t>
                  </w:r>
                </w:p>
              </w:tc>
              <w:tc>
                <w:tcPr>
                  <w:tcW w:w="425" w:type="pct"/>
                  <w:vMerge/>
                  <w:tcBorders>
                    <w:top w:val="nil"/>
                    <w:left w:val="single" w:sz="4" w:space="0" w:color="auto"/>
                    <w:bottom w:val="nil"/>
                    <w:right w:val="nil"/>
                  </w:tcBorders>
                  <w:vAlign w:val="center"/>
                </w:tcPr>
                <w:p w14:paraId="0D844402"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345" w:type="pct"/>
                  <w:tcBorders>
                    <w:top w:val="single" w:sz="4" w:space="0" w:color="auto"/>
                    <w:left w:val="single" w:sz="4" w:space="0" w:color="auto"/>
                    <w:bottom w:val="nil"/>
                    <w:right w:val="nil"/>
                  </w:tcBorders>
                  <w:vAlign w:val="center"/>
                </w:tcPr>
                <w:p w14:paraId="2631BF72"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40%</w:t>
                  </w:r>
                </w:p>
              </w:tc>
              <w:tc>
                <w:tcPr>
                  <w:tcW w:w="382" w:type="pct"/>
                  <w:tcBorders>
                    <w:top w:val="single" w:sz="4" w:space="0" w:color="auto"/>
                    <w:left w:val="single" w:sz="4" w:space="0" w:color="auto"/>
                    <w:bottom w:val="nil"/>
                    <w:right w:val="nil"/>
                  </w:tcBorders>
                  <w:vAlign w:val="center"/>
                </w:tcPr>
                <w:p w14:paraId="5D8A2D29"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9</w:t>
                  </w:r>
                </w:p>
              </w:tc>
              <w:tc>
                <w:tcPr>
                  <w:tcW w:w="424" w:type="pct"/>
                  <w:tcBorders>
                    <w:top w:val="single" w:sz="4" w:space="0" w:color="auto"/>
                    <w:left w:val="single" w:sz="4" w:space="0" w:color="auto"/>
                    <w:bottom w:val="nil"/>
                    <w:right w:val="nil"/>
                  </w:tcBorders>
                  <w:vAlign w:val="center"/>
                </w:tcPr>
                <w:p w14:paraId="18F3794E"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545" w:type="pct"/>
                  <w:tcBorders>
                    <w:top w:val="single" w:sz="4" w:space="0" w:color="auto"/>
                    <w:left w:val="single" w:sz="4" w:space="0" w:color="auto"/>
                    <w:bottom w:val="nil"/>
                    <w:right w:val="nil"/>
                  </w:tcBorders>
                  <w:vAlign w:val="center"/>
                </w:tcPr>
                <w:p w14:paraId="4F815F08"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N.A.</w:t>
                  </w:r>
                </w:p>
              </w:tc>
              <w:tc>
                <w:tcPr>
                  <w:tcW w:w="1145" w:type="pct"/>
                  <w:tcBorders>
                    <w:top w:val="single" w:sz="4" w:space="0" w:color="auto"/>
                    <w:left w:val="single" w:sz="4" w:space="0" w:color="auto"/>
                    <w:bottom w:val="nil"/>
                    <w:right w:val="nil"/>
                  </w:tcBorders>
                  <w:vAlign w:val="center"/>
                </w:tcPr>
                <w:p w14:paraId="31278A80" w14:textId="1D866B2A"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Atkritumu apglabāšana/pārstrāde ārpus uzņēmuma teritorijas</w:t>
                  </w:r>
                </w:p>
              </w:tc>
              <w:tc>
                <w:tcPr>
                  <w:tcW w:w="643" w:type="pct"/>
                  <w:tcBorders>
                    <w:top w:val="single" w:sz="4" w:space="0" w:color="auto"/>
                    <w:left w:val="single" w:sz="4" w:space="0" w:color="auto"/>
                    <w:bottom w:val="nil"/>
                    <w:right w:val="nil"/>
                  </w:tcBorders>
                  <w:vAlign w:val="center"/>
                </w:tcPr>
                <w:p w14:paraId="54F92D1C"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653" w:type="pct"/>
                  <w:tcBorders>
                    <w:top w:val="single" w:sz="4" w:space="0" w:color="auto"/>
                    <w:left w:val="single" w:sz="4" w:space="0" w:color="auto"/>
                    <w:bottom w:val="nil"/>
                    <w:right w:val="single" w:sz="4" w:space="0" w:color="auto"/>
                  </w:tcBorders>
                  <w:vAlign w:val="center"/>
                </w:tcPr>
                <w:p w14:paraId="7644787D"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r>
            <w:tr w:rsidR="00F83FD1" w:rsidRPr="004B4FA0" w14:paraId="59A80F1D" w14:textId="77777777" w:rsidTr="00EE00E0">
              <w:trPr>
                <w:trHeight w:val="227"/>
              </w:trPr>
              <w:tc>
                <w:tcPr>
                  <w:tcW w:w="437" w:type="pct"/>
                  <w:tcBorders>
                    <w:top w:val="single" w:sz="4" w:space="0" w:color="auto"/>
                    <w:left w:val="single" w:sz="4" w:space="0" w:color="auto"/>
                    <w:bottom w:val="single" w:sz="4" w:space="0" w:color="auto"/>
                    <w:right w:val="nil"/>
                  </w:tcBorders>
                  <w:vAlign w:val="center"/>
                </w:tcPr>
                <w:p w14:paraId="1BDB9EF4" w14:textId="77777777" w:rsidR="00F83FD1" w:rsidRPr="004B4FA0" w:rsidRDefault="00F83FD1" w:rsidP="00F83FD1">
                  <w:pP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&gt;50 mm</w:t>
                  </w:r>
                </w:p>
              </w:tc>
              <w:tc>
                <w:tcPr>
                  <w:tcW w:w="425" w:type="pct"/>
                  <w:vMerge/>
                  <w:tcBorders>
                    <w:top w:val="nil"/>
                    <w:left w:val="single" w:sz="4" w:space="0" w:color="auto"/>
                    <w:bottom w:val="single" w:sz="4" w:space="0" w:color="auto"/>
                    <w:right w:val="nil"/>
                  </w:tcBorders>
                  <w:vAlign w:val="center"/>
                </w:tcPr>
                <w:p w14:paraId="536DC11E" w14:textId="77777777" w:rsidR="00F83FD1" w:rsidRPr="004B4FA0" w:rsidRDefault="00F83FD1" w:rsidP="00EE00E0">
                  <w:pPr>
                    <w:jc w:val="center"/>
                    <w:rPr>
                      <w:rFonts w:ascii="Times New Roman" w:eastAsia="Times New Roman" w:hAnsi="Times New Roman" w:cs="Times New Roman"/>
                      <w:color w:val="auto"/>
                      <w:sz w:val="14"/>
                      <w:szCs w:val="14"/>
                      <w:lang w:val="it-IT" w:eastAsia="zh-CN"/>
                    </w:rPr>
                  </w:pPr>
                </w:p>
              </w:tc>
              <w:tc>
                <w:tcPr>
                  <w:tcW w:w="345" w:type="pct"/>
                  <w:tcBorders>
                    <w:top w:val="single" w:sz="4" w:space="0" w:color="auto"/>
                    <w:left w:val="single" w:sz="4" w:space="0" w:color="auto"/>
                    <w:bottom w:val="single" w:sz="4" w:space="0" w:color="auto"/>
                    <w:right w:val="nil"/>
                  </w:tcBorders>
                  <w:vAlign w:val="center"/>
                </w:tcPr>
                <w:p w14:paraId="34968ADE"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7%</w:t>
                  </w:r>
                </w:p>
              </w:tc>
              <w:tc>
                <w:tcPr>
                  <w:tcW w:w="382" w:type="pct"/>
                  <w:tcBorders>
                    <w:top w:val="single" w:sz="4" w:space="0" w:color="auto"/>
                    <w:left w:val="single" w:sz="4" w:space="0" w:color="auto"/>
                    <w:bottom w:val="single" w:sz="4" w:space="0" w:color="auto"/>
                    <w:right w:val="nil"/>
                  </w:tcBorders>
                  <w:vAlign w:val="center"/>
                </w:tcPr>
                <w:p w14:paraId="0E5A40DE"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9</w:t>
                  </w:r>
                </w:p>
              </w:tc>
              <w:tc>
                <w:tcPr>
                  <w:tcW w:w="424" w:type="pct"/>
                  <w:tcBorders>
                    <w:top w:val="single" w:sz="4" w:space="0" w:color="auto"/>
                    <w:left w:val="single" w:sz="4" w:space="0" w:color="auto"/>
                    <w:bottom w:val="single" w:sz="4" w:space="0" w:color="auto"/>
                    <w:right w:val="nil"/>
                  </w:tcBorders>
                  <w:vAlign w:val="center"/>
                </w:tcPr>
                <w:p w14:paraId="37772C70"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78%</w:t>
                  </w:r>
                </w:p>
              </w:tc>
              <w:tc>
                <w:tcPr>
                  <w:tcW w:w="545" w:type="pct"/>
                  <w:tcBorders>
                    <w:top w:val="single" w:sz="4" w:space="0" w:color="auto"/>
                    <w:left w:val="single" w:sz="4" w:space="0" w:color="auto"/>
                    <w:bottom w:val="single" w:sz="4" w:space="0" w:color="auto"/>
                    <w:right w:val="nil"/>
                  </w:tcBorders>
                  <w:vAlign w:val="center"/>
                </w:tcPr>
                <w:p w14:paraId="71F08978"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N.A.</w:t>
                  </w:r>
                </w:p>
              </w:tc>
              <w:tc>
                <w:tcPr>
                  <w:tcW w:w="1145" w:type="pct"/>
                  <w:tcBorders>
                    <w:top w:val="single" w:sz="4" w:space="0" w:color="auto"/>
                    <w:left w:val="single" w:sz="4" w:space="0" w:color="auto"/>
                    <w:bottom w:val="single" w:sz="4" w:space="0" w:color="auto"/>
                    <w:right w:val="nil"/>
                  </w:tcBorders>
                  <w:vAlign w:val="center"/>
                </w:tcPr>
                <w:p w14:paraId="33D6B70E" w14:textId="590B1988" w:rsidR="00F83FD1" w:rsidRPr="004B4FA0" w:rsidRDefault="008D746D" w:rsidP="00F83FD1">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Pārstrāde uz vietas</w:t>
                  </w:r>
                </w:p>
              </w:tc>
              <w:tc>
                <w:tcPr>
                  <w:tcW w:w="643" w:type="pct"/>
                  <w:tcBorders>
                    <w:top w:val="single" w:sz="4" w:space="0" w:color="auto"/>
                    <w:left w:val="single" w:sz="4" w:space="0" w:color="auto"/>
                    <w:bottom w:val="single" w:sz="4" w:space="0" w:color="auto"/>
                    <w:right w:val="nil"/>
                  </w:tcBorders>
                  <w:vAlign w:val="center"/>
                </w:tcPr>
                <w:p w14:paraId="4F3974AB"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5%</w:t>
                  </w:r>
                </w:p>
              </w:tc>
              <w:tc>
                <w:tcPr>
                  <w:tcW w:w="653" w:type="pct"/>
                  <w:tcBorders>
                    <w:top w:val="single" w:sz="4" w:space="0" w:color="auto"/>
                    <w:left w:val="single" w:sz="4" w:space="0" w:color="auto"/>
                    <w:bottom w:val="single" w:sz="4" w:space="0" w:color="auto"/>
                    <w:right w:val="single" w:sz="4" w:space="0" w:color="auto"/>
                  </w:tcBorders>
                  <w:vAlign w:val="center"/>
                </w:tcPr>
                <w:p w14:paraId="6A3DA321"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5%</w:t>
                  </w:r>
                </w:p>
              </w:tc>
            </w:tr>
          </w:tbl>
          <w:p w14:paraId="1F58BB7B" w14:textId="77777777" w:rsidR="00F83FD1" w:rsidRPr="004B4FA0" w:rsidRDefault="00F83FD1" w:rsidP="00F83FD1">
            <w:pPr>
              <w:jc w:val="both"/>
              <w:rPr>
                <w:rFonts w:ascii="Times New Roman" w:hAnsi="Times New Roman" w:cs="Times New Roman"/>
                <w:color w:val="14467D"/>
                <w:sz w:val="18"/>
                <w:szCs w:val="18"/>
              </w:rPr>
            </w:pPr>
            <w:r w:rsidRPr="004B4FA0">
              <w:rPr>
                <w:rFonts w:ascii="Times New Roman" w:hAnsi="Times New Roman" w:cs="Times New Roman"/>
                <w:color w:val="14467D"/>
                <w:sz w:val="18"/>
              </w:rPr>
              <w:t>16. attēls – Izraktā materiāla kvalitāte pēc sijāšanas objektā.</w:t>
            </w:r>
          </w:p>
          <w:p w14:paraId="2A1D1F66" w14:textId="77777777" w:rsidR="00F83FD1" w:rsidRPr="008D746D" w:rsidRDefault="00F83FD1" w:rsidP="00EE00E0">
            <w:pPr>
              <w:jc w:val="both"/>
              <w:rPr>
                <w:rFonts w:ascii="Times New Roman" w:hAnsi="Times New Roman" w:cs="Times New Roman"/>
                <w:color w:val="auto"/>
                <w:sz w:val="28"/>
                <w:szCs w:val="28"/>
              </w:rPr>
            </w:pPr>
          </w:p>
          <w:p w14:paraId="3A4A4AFF" w14:textId="77777777" w:rsidR="00F83FD1" w:rsidRPr="004B4FA0" w:rsidRDefault="00F83FD1" w:rsidP="00F83FD1">
            <w:pPr>
              <w:numPr>
                <w:ilvl w:val="0"/>
                <w:numId w:val="57"/>
              </w:numPr>
              <w:tabs>
                <w:tab w:val="left" w:pos="620"/>
              </w:tabs>
              <w:jc w:val="both"/>
              <w:rPr>
                <w:rFonts w:ascii="Times New Roman" w:hAnsi="Times New Roman" w:cs="Times New Roman"/>
                <w:color w:val="auto"/>
                <w:sz w:val="28"/>
                <w:szCs w:val="28"/>
              </w:rPr>
            </w:pPr>
            <w:r w:rsidRPr="004B4FA0">
              <w:rPr>
                <w:rFonts w:ascii="Times New Roman" w:hAnsi="Times New Roman" w:cs="Times New Roman"/>
                <w:color w:val="auto"/>
                <w:sz w:val="28"/>
                <w:u w:val="single"/>
              </w:rPr>
              <w:t>Sasmalcināšana un skalošana (ārpus objekta)</w:t>
            </w:r>
            <w:r w:rsidRPr="004B4FA0">
              <w:rPr>
                <w:rFonts w:ascii="Times New Roman" w:hAnsi="Times New Roman" w:cs="Times New Roman"/>
                <w:color w:val="auto"/>
                <w:sz w:val="28"/>
              </w:rPr>
              <w:t xml:space="preserve"> pilnvarotā augsnes skalošanas rūpnīcā: tika skalotas tikai augsnes rupjākās frakcijas (Ø &gt; 8 mm, 47% no izraktā materiāla ~ 210 320 tonnas) (materiāla attīrīšanas plūsma: aptuveni 20 t/h). Skalošanai tika izmantots tikai ūdens.</w:t>
            </w:r>
          </w:p>
          <w:p w14:paraId="4F2BE24A"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Pilotizmēģinājumā</w:t>
            </w:r>
            <w:proofErr w:type="spellEnd"/>
            <w:r w:rsidRPr="004B4FA0">
              <w:rPr>
                <w:rFonts w:ascii="Times New Roman" w:hAnsi="Times New Roman" w:cs="Times New Roman"/>
                <w:color w:val="auto"/>
                <w:sz w:val="28"/>
              </w:rPr>
              <w:t xml:space="preserve"> izmantotā iekārta sastāv no </w:t>
            </w:r>
            <w:proofErr w:type="spellStart"/>
            <w:r w:rsidRPr="004B4FA0">
              <w:rPr>
                <w:rFonts w:ascii="Times New Roman" w:hAnsi="Times New Roman" w:cs="Times New Roman"/>
                <w:color w:val="auto"/>
                <w:sz w:val="28"/>
              </w:rPr>
              <w:t>žokļdrupinātāja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zvaigžņtipa</w:t>
            </w:r>
            <w:proofErr w:type="spellEnd"/>
            <w:r w:rsidRPr="004B4FA0">
              <w:rPr>
                <w:rFonts w:ascii="Times New Roman" w:hAnsi="Times New Roman" w:cs="Times New Roman"/>
                <w:color w:val="auto"/>
                <w:sz w:val="28"/>
              </w:rPr>
              <w:t xml:space="preserve"> sijāšanas iekārtas, kas aprīkota ar dzelzs atdalītāju, </w:t>
            </w:r>
            <w:proofErr w:type="spellStart"/>
            <w:r w:rsidRPr="004B4FA0">
              <w:rPr>
                <w:rFonts w:ascii="Times New Roman" w:hAnsi="Times New Roman" w:cs="Times New Roman"/>
                <w:color w:val="auto"/>
                <w:sz w:val="28"/>
              </w:rPr>
              <w:t>minerālmateriālu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skruberi</w:t>
            </w:r>
            <w:proofErr w:type="spellEnd"/>
            <w:r w:rsidRPr="004B4FA0">
              <w:rPr>
                <w:rFonts w:ascii="Times New Roman" w:hAnsi="Times New Roman" w:cs="Times New Roman"/>
                <w:color w:val="auto"/>
                <w:sz w:val="28"/>
              </w:rPr>
              <w:t xml:space="preserve">, horizontālās slapjās vibrējošās sijāšanas iekārtas, 2 </w:t>
            </w:r>
            <w:proofErr w:type="spellStart"/>
            <w:r w:rsidRPr="004B4FA0">
              <w:rPr>
                <w:rFonts w:ascii="Times New Roman" w:hAnsi="Times New Roman" w:cs="Times New Roman"/>
                <w:color w:val="auto"/>
                <w:sz w:val="28"/>
              </w:rPr>
              <w:t>hidrocikloniem</w:t>
            </w:r>
            <w:proofErr w:type="spellEnd"/>
            <w:r w:rsidRPr="004B4FA0">
              <w:rPr>
                <w:rFonts w:ascii="Times New Roman" w:hAnsi="Times New Roman" w:cs="Times New Roman"/>
                <w:color w:val="auto"/>
                <w:sz w:val="28"/>
              </w:rPr>
              <w:t>, vibrācijas žāvētāja un ūdens attīrīšanas sistēmas.</w:t>
            </w:r>
          </w:p>
          <w:p w14:paraId="61951FE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Zemāk dotajā tabulā ir norādīts izskalotā materiāla (210,320 tonnas materiāla) daļiņu sadalījums pēc lieluma:</w:t>
            </w:r>
          </w:p>
          <w:tbl>
            <w:tblPr>
              <w:tblW w:w="0" w:type="auto"/>
              <w:tblInd w:w="619" w:type="dxa"/>
              <w:tblCellMar>
                <w:top w:w="28" w:type="dxa"/>
                <w:left w:w="85" w:type="dxa"/>
                <w:right w:w="85" w:type="dxa"/>
              </w:tblCellMar>
              <w:tblLook w:val="0000" w:firstRow="0" w:lastRow="0" w:firstColumn="0" w:lastColumn="0" w:noHBand="0" w:noVBand="0"/>
            </w:tblPr>
            <w:tblGrid>
              <w:gridCol w:w="1622"/>
              <w:gridCol w:w="1430"/>
              <w:gridCol w:w="1421"/>
            </w:tblGrid>
            <w:tr w:rsidR="00F83FD1" w:rsidRPr="004B4FA0" w14:paraId="7400C042" w14:textId="77777777" w:rsidTr="00EE00E0">
              <w:trPr>
                <w:trHeight w:val="850"/>
              </w:trPr>
              <w:tc>
                <w:tcPr>
                  <w:tcW w:w="1622" w:type="dxa"/>
                  <w:tcBorders>
                    <w:top w:val="single" w:sz="4" w:space="0" w:color="auto"/>
                    <w:left w:val="single" w:sz="4" w:space="0" w:color="auto"/>
                    <w:bottom w:val="nil"/>
                    <w:right w:val="nil"/>
                  </w:tcBorders>
                  <w:vAlign w:val="center"/>
                </w:tcPr>
                <w:p w14:paraId="01A29C31" w14:textId="44AF0508" w:rsidR="00F83FD1" w:rsidRPr="004B4FA0" w:rsidRDefault="00FE36BA" w:rsidP="00F83FD1">
                  <w:pPr>
                    <w:jc w:val="center"/>
                    <w:rPr>
                      <w:rFonts w:ascii="Times New Roman" w:eastAsia="Times New Roman" w:hAnsi="Times New Roman" w:cs="Times New Roman"/>
                      <w:b/>
                      <w:bCs/>
                      <w:i/>
                      <w:iCs/>
                      <w:color w:val="auto"/>
                      <w:sz w:val="14"/>
                      <w:szCs w:val="14"/>
                    </w:rPr>
                  </w:pPr>
                  <w:r w:rsidRPr="00FE36BA">
                    <w:rPr>
                      <w:rFonts w:ascii="Times New Roman" w:hAnsi="Times New Roman" w:cs="Times New Roman"/>
                      <w:b/>
                      <w:i/>
                      <w:color w:val="auto"/>
                      <w:sz w:val="14"/>
                    </w:rPr>
                    <w:t>FRAKCIJA ĀRA SW</w:t>
                  </w:r>
                </w:p>
              </w:tc>
              <w:tc>
                <w:tcPr>
                  <w:tcW w:w="1430" w:type="dxa"/>
                  <w:tcBorders>
                    <w:top w:val="single" w:sz="4" w:space="0" w:color="auto"/>
                    <w:left w:val="single" w:sz="4" w:space="0" w:color="auto"/>
                    <w:bottom w:val="nil"/>
                    <w:right w:val="nil"/>
                  </w:tcBorders>
                  <w:vAlign w:val="center"/>
                </w:tcPr>
                <w:p w14:paraId="4F53CE14" w14:textId="77777777" w:rsidR="00FE36BA" w:rsidRPr="00FE36BA" w:rsidRDefault="00FE36BA" w:rsidP="00FE36BA">
                  <w:pPr>
                    <w:jc w:val="center"/>
                    <w:rPr>
                      <w:rFonts w:ascii="Times New Roman" w:hAnsi="Times New Roman" w:cs="Times New Roman"/>
                      <w:b/>
                      <w:i/>
                      <w:color w:val="auto"/>
                      <w:sz w:val="14"/>
                    </w:rPr>
                  </w:pPr>
                  <w:r w:rsidRPr="00FE36BA">
                    <w:rPr>
                      <w:rFonts w:ascii="Times New Roman" w:hAnsi="Times New Roman" w:cs="Times New Roman"/>
                      <w:b/>
                      <w:i/>
                      <w:color w:val="auto"/>
                      <w:sz w:val="14"/>
                    </w:rPr>
                    <w:t>Izskalotā materiāla svars (tonnas)</w:t>
                  </w:r>
                </w:p>
                <w:p w14:paraId="564EA298" w14:textId="6FDEBF0A" w:rsidR="00F83FD1" w:rsidRPr="004B4FA0" w:rsidRDefault="00F83FD1" w:rsidP="00F83FD1">
                  <w:pPr>
                    <w:jc w:val="center"/>
                    <w:rPr>
                      <w:rFonts w:ascii="Times New Roman" w:eastAsia="Times New Roman" w:hAnsi="Times New Roman" w:cs="Times New Roman"/>
                      <w:b/>
                      <w:bCs/>
                      <w:i/>
                      <w:iCs/>
                      <w:color w:val="auto"/>
                      <w:sz w:val="14"/>
                      <w:szCs w:val="14"/>
                    </w:rPr>
                  </w:pPr>
                </w:p>
              </w:tc>
              <w:tc>
                <w:tcPr>
                  <w:tcW w:w="1421" w:type="dxa"/>
                  <w:tcBorders>
                    <w:top w:val="single" w:sz="4" w:space="0" w:color="auto"/>
                    <w:left w:val="single" w:sz="4" w:space="0" w:color="auto"/>
                    <w:bottom w:val="nil"/>
                    <w:right w:val="single" w:sz="4" w:space="0" w:color="auto"/>
                  </w:tcBorders>
                  <w:vAlign w:val="center"/>
                </w:tcPr>
                <w:p w14:paraId="21C09429" w14:textId="24FD9F00" w:rsidR="00F83FD1" w:rsidRPr="004B4FA0" w:rsidRDefault="00FE36BA" w:rsidP="00F83FD1">
                  <w:pPr>
                    <w:jc w:val="center"/>
                    <w:rPr>
                      <w:rFonts w:ascii="Times New Roman" w:eastAsia="Times New Roman" w:hAnsi="Times New Roman" w:cs="Times New Roman"/>
                      <w:b/>
                      <w:bCs/>
                      <w:i/>
                      <w:iCs/>
                      <w:color w:val="auto"/>
                      <w:sz w:val="14"/>
                      <w:szCs w:val="14"/>
                    </w:rPr>
                  </w:pPr>
                  <w:r w:rsidRPr="00FE36BA">
                    <w:rPr>
                      <w:rFonts w:ascii="Times New Roman" w:hAnsi="Times New Roman" w:cs="Times New Roman"/>
                      <w:b/>
                      <w:i/>
                      <w:color w:val="auto"/>
                      <w:sz w:val="14"/>
                    </w:rPr>
                    <w:t>Materiāla sadalījums % no kopējā ieplūstošā daudzuma</w:t>
                  </w:r>
                </w:p>
              </w:tc>
            </w:tr>
            <w:tr w:rsidR="00F83FD1" w:rsidRPr="004B4FA0" w14:paraId="0C5794E6" w14:textId="77777777" w:rsidTr="00EE00E0">
              <w:trPr>
                <w:trHeight w:val="454"/>
              </w:trPr>
              <w:tc>
                <w:tcPr>
                  <w:tcW w:w="1622" w:type="dxa"/>
                  <w:tcBorders>
                    <w:top w:val="single" w:sz="4" w:space="0" w:color="auto"/>
                    <w:left w:val="single" w:sz="4" w:space="0" w:color="auto"/>
                    <w:bottom w:val="nil"/>
                    <w:right w:val="nil"/>
                  </w:tcBorders>
                  <w:vAlign w:val="center"/>
                </w:tcPr>
                <w:p w14:paraId="5BDC9C3C"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&gt; 2/3 mm</w:t>
                  </w:r>
                </w:p>
              </w:tc>
              <w:tc>
                <w:tcPr>
                  <w:tcW w:w="1430" w:type="dxa"/>
                  <w:tcBorders>
                    <w:top w:val="single" w:sz="4" w:space="0" w:color="auto"/>
                    <w:left w:val="single" w:sz="4" w:space="0" w:color="auto"/>
                    <w:bottom w:val="nil"/>
                    <w:right w:val="nil"/>
                  </w:tcBorders>
                  <w:vAlign w:val="center"/>
                </w:tcPr>
                <w:p w14:paraId="3962982B"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145,340</w:t>
                  </w:r>
                </w:p>
              </w:tc>
              <w:tc>
                <w:tcPr>
                  <w:tcW w:w="1421" w:type="dxa"/>
                  <w:tcBorders>
                    <w:top w:val="single" w:sz="4" w:space="0" w:color="auto"/>
                    <w:left w:val="single" w:sz="4" w:space="0" w:color="auto"/>
                    <w:bottom w:val="nil"/>
                    <w:right w:val="single" w:sz="4" w:space="0" w:color="auto"/>
                  </w:tcBorders>
                  <w:vAlign w:val="center"/>
                </w:tcPr>
                <w:p w14:paraId="16747274"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69,10%</w:t>
                  </w:r>
                </w:p>
              </w:tc>
            </w:tr>
            <w:tr w:rsidR="00F83FD1" w:rsidRPr="004B4FA0" w14:paraId="554AFD7C" w14:textId="77777777" w:rsidTr="00EE00E0">
              <w:trPr>
                <w:trHeight w:val="454"/>
              </w:trPr>
              <w:tc>
                <w:tcPr>
                  <w:tcW w:w="1622" w:type="dxa"/>
                  <w:tcBorders>
                    <w:top w:val="single" w:sz="4" w:space="0" w:color="auto"/>
                    <w:left w:val="single" w:sz="4" w:space="0" w:color="auto"/>
                    <w:bottom w:val="nil"/>
                    <w:right w:val="nil"/>
                  </w:tcBorders>
                  <w:vAlign w:val="center"/>
                </w:tcPr>
                <w:p w14:paraId="16F7FD58"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0,06–2/3 mm</w:t>
                  </w:r>
                </w:p>
              </w:tc>
              <w:tc>
                <w:tcPr>
                  <w:tcW w:w="1430" w:type="dxa"/>
                  <w:tcBorders>
                    <w:top w:val="single" w:sz="4" w:space="0" w:color="auto"/>
                    <w:left w:val="single" w:sz="4" w:space="0" w:color="auto"/>
                    <w:bottom w:val="nil"/>
                    <w:right w:val="nil"/>
                  </w:tcBorders>
                  <w:vAlign w:val="center"/>
                </w:tcPr>
                <w:p w14:paraId="42BEDEE1"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41,340</w:t>
                  </w:r>
                </w:p>
              </w:tc>
              <w:tc>
                <w:tcPr>
                  <w:tcW w:w="1421" w:type="dxa"/>
                  <w:tcBorders>
                    <w:top w:val="single" w:sz="4" w:space="0" w:color="auto"/>
                    <w:left w:val="single" w:sz="4" w:space="0" w:color="auto"/>
                    <w:bottom w:val="nil"/>
                    <w:right w:val="single" w:sz="4" w:space="0" w:color="auto"/>
                  </w:tcBorders>
                  <w:vAlign w:val="center"/>
                </w:tcPr>
                <w:p w14:paraId="2F792346"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19,66%</w:t>
                  </w:r>
                </w:p>
              </w:tc>
            </w:tr>
            <w:tr w:rsidR="00F83FD1" w:rsidRPr="004B4FA0" w14:paraId="0BBC4561" w14:textId="77777777" w:rsidTr="00EE00E0">
              <w:trPr>
                <w:trHeight w:val="454"/>
              </w:trPr>
              <w:tc>
                <w:tcPr>
                  <w:tcW w:w="1622" w:type="dxa"/>
                  <w:tcBorders>
                    <w:top w:val="single" w:sz="4" w:space="0" w:color="auto"/>
                    <w:left w:val="single" w:sz="4" w:space="0" w:color="auto"/>
                    <w:bottom w:val="single" w:sz="4" w:space="0" w:color="auto"/>
                    <w:right w:val="nil"/>
                  </w:tcBorders>
                  <w:vAlign w:val="center"/>
                </w:tcPr>
                <w:p w14:paraId="38EB5BB5" w14:textId="71DDC18A" w:rsidR="00F83FD1" w:rsidRPr="004B4FA0" w:rsidRDefault="00FE36BA" w:rsidP="00F83FD1">
                  <w:pPr>
                    <w:jc w:val="center"/>
                    <w:rPr>
                      <w:rFonts w:ascii="Times New Roman" w:eastAsia="Times New Roman" w:hAnsi="Times New Roman" w:cs="Times New Roman"/>
                      <w:color w:val="auto"/>
                      <w:sz w:val="14"/>
                      <w:szCs w:val="14"/>
                    </w:rPr>
                  </w:pPr>
                  <w:r>
                    <w:rPr>
                      <w:rFonts w:ascii="Times New Roman" w:hAnsi="Times New Roman" w:cs="Times New Roman"/>
                      <w:color w:val="auto"/>
                      <w:sz w:val="14"/>
                    </w:rPr>
                    <w:t>Dūņas</w:t>
                  </w:r>
                  <w:r w:rsidR="00F83FD1" w:rsidRPr="004B4FA0">
                    <w:rPr>
                      <w:rFonts w:ascii="Times New Roman" w:hAnsi="Times New Roman" w:cs="Times New Roman"/>
                      <w:color w:val="auto"/>
                      <w:sz w:val="14"/>
                    </w:rPr>
                    <w:t xml:space="preserve"> (&lt;0,06 mm)</w:t>
                  </w:r>
                </w:p>
              </w:tc>
              <w:tc>
                <w:tcPr>
                  <w:tcW w:w="1430" w:type="dxa"/>
                  <w:tcBorders>
                    <w:top w:val="single" w:sz="4" w:space="0" w:color="auto"/>
                    <w:left w:val="single" w:sz="4" w:space="0" w:color="auto"/>
                    <w:bottom w:val="single" w:sz="4" w:space="0" w:color="auto"/>
                    <w:right w:val="nil"/>
                  </w:tcBorders>
                  <w:vAlign w:val="center"/>
                </w:tcPr>
                <w:p w14:paraId="382A0A8B"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23,640 (*)</w:t>
                  </w:r>
                </w:p>
              </w:tc>
              <w:tc>
                <w:tcPr>
                  <w:tcW w:w="1421" w:type="dxa"/>
                  <w:tcBorders>
                    <w:top w:val="single" w:sz="4" w:space="0" w:color="auto"/>
                    <w:left w:val="single" w:sz="4" w:space="0" w:color="auto"/>
                    <w:bottom w:val="single" w:sz="4" w:space="0" w:color="auto"/>
                    <w:right w:val="single" w:sz="4" w:space="0" w:color="auto"/>
                  </w:tcBorders>
                  <w:vAlign w:val="center"/>
                </w:tcPr>
                <w:p w14:paraId="3FE33D87" w14:textId="77777777" w:rsidR="00F83FD1" w:rsidRPr="004B4FA0" w:rsidRDefault="00F83FD1" w:rsidP="00F83FD1">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11,24%</w:t>
                  </w:r>
                </w:p>
              </w:tc>
            </w:tr>
          </w:tbl>
          <w:p w14:paraId="50BE4BD7" w14:textId="77777777" w:rsidR="00F83FD1" w:rsidRPr="004B4FA0" w:rsidRDefault="00F83FD1" w:rsidP="00EE00E0">
            <w:pPr>
              <w:jc w:val="both"/>
              <w:rPr>
                <w:rFonts w:ascii="Times New Roman" w:hAnsi="Times New Roman" w:cs="Times New Roman"/>
                <w:color w:val="auto"/>
                <w:sz w:val="28"/>
                <w:szCs w:val="28"/>
              </w:rPr>
            </w:pPr>
          </w:p>
        </w:tc>
      </w:tr>
    </w:tbl>
    <w:p w14:paraId="0448554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9E193C1" w14:textId="77777777" w:rsidTr="00EE00E0">
        <w:trPr>
          <w:trHeight w:val="170"/>
        </w:trPr>
        <w:tc>
          <w:tcPr>
            <w:tcW w:w="5000" w:type="pct"/>
            <w:tcBorders>
              <w:top w:val="single" w:sz="4" w:space="0" w:color="auto"/>
              <w:left w:val="single" w:sz="4" w:space="0" w:color="auto"/>
              <w:right w:val="single" w:sz="4" w:space="0" w:color="auto"/>
            </w:tcBorders>
          </w:tcPr>
          <w:p w14:paraId="65FCE31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Smalkais materiāls (0,06–2/3 mm), kas rodas skalošanas procesā, tiek iegūts pēc primārās smalcināšanas un rupjajam materiālam pielipušo daļiņu atdalīšanas.</w:t>
            </w:r>
          </w:p>
          <w:p w14:paraId="31A159E0" w14:textId="77777777" w:rsidR="00F83FD1" w:rsidRPr="004B4FA0" w:rsidRDefault="00F83FD1" w:rsidP="00EE00E0">
            <w:pPr>
              <w:jc w:val="both"/>
              <w:rPr>
                <w:rFonts w:ascii="Times New Roman" w:hAnsi="Times New Roman" w:cs="Times New Roman"/>
                <w:color w:val="auto"/>
                <w:sz w:val="28"/>
                <w:szCs w:val="28"/>
              </w:rPr>
            </w:pPr>
          </w:p>
          <w:tbl>
            <w:tblPr>
              <w:tblW w:w="5000" w:type="pct"/>
              <w:tblCellMar>
                <w:top w:w="28" w:type="dxa"/>
                <w:left w:w="85" w:type="dxa"/>
                <w:right w:w="85" w:type="dxa"/>
              </w:tblCellMar>
              <w:tblLook w:val="0000" w:firstRow="0" w:lastRow="0" w:firstColumn="0" w:lastColumn="0" w:noHBand="0" w:noVBand="0"/>
            </w:tblPr>
            <w:tblGrid>
              <w:gridCol w:w="911"/>
              <w:gridCol w:w="871"/>
              <w:gridCol w:w="659"/>
              <w:gridCol w:w="731"/>
              <w:gridCol w:w="813"/>
              <w:gridCol w:w="1049"/>
              <w:gridCol w:w="2218"/>
              <w:gridCol w:w="1240"/>
              <w:gridCol w:w="1255"/>
            </w:tblGrid>
            <w:tr w:rsidR="00F83FD1" w:rsidRPr="004B4FA0" w14:paraId="13D89B92" w14:textId="77777777" w:rsidTr="00FE36BA">
              <w:trPr>
                <w:trHeight w:val="340"/>
              </w:trPr>
              <w:tc>
                <w:tcPr>
                  <w:tcW w:w="467" w:type="pct"/>
                  <w:vMerge w:val="restart"/>
                  <w:tcBorders>
                    <w:top w:val="nil"/>
                    <w:left w:val="nil"/>
                    <w:bottom w:val="nil"/>
                    <w:right w:val="nil"/>
                  </w:tcBorders>
                </w:tcPr>
                <w:p w14:paraId="1601C2C4" w14:textId="77777777" w:rsidR="00F83FD1" w:rsidRPr="004B4FA0" w:rsidRDefault="00F83FD1" w:rsidP="00EE00E0">
                  <w:pPr>
                    <w:jc w:val="center"/>
                    <w:rPr>
                      <w:rFonts w:ascii="Times New Roman" w:eastAsia="Times New Roman" w:hAnsi="Times New Roman" w:cs="Times New Roman"/>
                      <w:color w:val="auto"/>
                      <w:sz w:val="16"/>
                      <w:szCs w:val="16"/>
                      <w:lang w:eastAsia="zh-CN"/>
                    </w:rPr>
                  </w:pPr>
                </w:p>
              </w:tc>
              <w:tc>
                <w:tcPr>
                  <w:tcW w:w="447" w:type="pct"/>
                  <w:tcBorders>
                    <w:top w:val="single" w:sz="4" w:space="0" w:color="auto"/>
                    <w:left w:val="single" w:sz="4" w:space="0" w:color="auto"/>
                    <w:bottom w:val="nil"/>
                    <w:right w:val="nil"/>
                  </w:tcBorders>
                  <w:vAlign w:val="center"/>
                </w:tcPr>
                <w:p w14:paraId="5C998B41" w14:textId="77777777" w:rsidR="00F83FD1" w:rsidRPr="004B4FA0" w:rsidRDefault="00F83FD1" w:rsidP="00F83FD1">
                  <w:pPr>
                    <w:jc w:val="center"/>
                    <w:rPr>
                      <w:rFonts w:ascii="Times New Roman" w:eastAsia="Times New Roman" w:hAnsi="Times New Roman" w:cs="Times New Roman"/>
                      <w:b/>
                      <w:bCs/>
                      <w:color w:val="auto"/>
                      <w:sz w:val="18"/>
                      <w:szCs w:val="18"/>
                    </w:rPr>
                  </w:pPr>
                  <w:r w:rsidRPr="004B4FA0">
                    <w:rPr>
                      <w:rFonts w:ascii="Times New Roman" w:hAnsi="Times New Roman" w:cs="Times New Roman"/>
                      <w:b/>
                      <w:color w:val="auto"/>
                      <w:sz w:val="18"/>
                    </w:rPr>
                    <w:t>IEVADE</w:t>
                  </w:r>
                </w:p>
              </w:tc>
              <w:tc>
                <w:tcPr>
                  <w:tcW w:w="4086" w:type="pct"/>
                  <w:gridSpan w:val="7"/>
                  <w:tcBorders>
                    <w:top w:val="single" w:sz="4" w:space="0" w:color="auto"/>
                    <w:left w:val="single" w:sz="4" w:space="0" w:color="auto"/>
                    <w:bottom w:val="nil"/>
                    <w:right w:val="single" w:sz="4" w:space="0" w:color="auto"/>
                  </w:tcBorders>
                  <w:vAlign w:val="center"/>
                </w:tcPr>
                <w:p w14:paraId="09802358" w14:textId="77777777" w:rsidR="00F83FD1" w:rsidRPr="004B4FA0" w:rsidRDefault="00F83FD1" w:rsidP="00F83FD1">
                  <w:pPr>
                    <w:jc w:val="center"/>
                    <w:rPr>
                      <w:rFonts w:ascii="Times New Roman" w:eastAsia="Times New Roman" w:hAnsi="Times New Roman" w:cs="Times New Roman"/>
                      <w:b/>
                      <w:bCs/>
                      <w:color w:val="auto"/>
                      <w:sz w:val="18"/>
                      <w:szCs w:val="18"/>
                    </w:rPr>
                  </w:pPr>
                  <w:r w:rsidRPr="004B4FA0">
                    <w:rPr>
                      <w:rFonts w:ascii="Times New Roman" w:hAnsi="Times New Roman" w:cs="Times New Roman"/>
                      <w:b/>
                      <w:color w:val="auto"/>
                      <w:sz w:val="18"/>
                    </w:rPr>
                    <w:t>IZVADE</w:t>
                  </w:r>
                </w:p>
              </w:tc>
            </w:tr>
            <w:tr w:rsidR="00FE36BA" w:rsidRPr="004B4FA0" w14:paraId="6EDC6978" w14:textId="77777777" w:rsidTr="00FE36BA">
              <w:trPr>
                <w:trHeight w:val="567"/>
              </w:trPr>
              <w:tc>
                <w:tcPr>
                  <w:tcW w:w="467" w:type="pct"/>
                  <w:vMerge/>
                  <w:tcBorders>
                    <w:top w:val="nil"/>
                    <w:left w:val="nil"/>
                    <w:bottom w:val="nil"/>
                    <w:right w:val="nil"/>
                  </w:tcBorders>
                </w:tcPr>
                <w:p w14:paraId="77D4F725" w14:textId="77777777" w:rsidR="00FE36BA" w:rsidRPr="004B4FA0" w:rsidRDefault="00FE36BA" w:rsidP="00FE36BA">
                  <w:pPr>
                    <w:jc w:val="center"/>
                    <w:rPr>
                      <w:rFonts w:ascii="Times New Roman" w:eastAsia="Times New Roman" w:hAnsi="Times New Roman" w:cs="Times New Roman"/>
                      <w:color w:val="auto"/>
                      <w:sz w:val="16"/>
                      <w:szCs w:val="16"/>
                      <w:lang w:val="it-IT" w:eastAsia="zh-CN"/>
                    </w:rPr>
                  </w:pPr>
                </w:p>
              </w:tc>
              <w:tc>
                <w:tcPr>
                  <w:tcW w:w="447" w:type="pct"/>
                  <w:vMerge w:val="restart"/>
                  <w:tcBorders>
                    <w:top w:val="single" w:sz="4" w:space="0" w:color="auto"/>
                    <w:left w:val="single" w:sz="4" w:space="0" w:color="auto"/>
                    <w:bottom w:val="nil"/>
                    <w:right w:val="nil"/>
                  </w:tcBorders>
                  <w:vAlign w:val="center"/>
                </w:tcPr>
                <w:p w14:paraId="401A2EBE" w14:textId="03BF919B"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Ievade (% no izraktā)</w:t>
                  </w:r>
                </w:p>
              </w:tc>
              <w:tc>
                <w:tcPr>
                  <w:tcW w:w="338" w:type="pct"/>
                  <w:vMerge w:val="restart"/>
                  <w:tcBorders>
                    <w:top w:val="single" w:sz="4" w:space="0" w:color="auto"/>
                    <w:left w:val="single" w:sz="4" w:space="0" w:color="auto"/>
                    <w:bottom w:val="nil"/>
                    <w:right w:val="nil"/>
                  </w:tcBorders>
                </w:tcPr>
                <w:p w14:paraId="478002DE" w14:textId="59CDAED9"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no svara</w:t>
                  </w:r>
                </w:p>
              </w:tc>
              <w:tc>
                <w:tcPr>
                  <w:tcW w:w="375" w:type="pct"/>
                  <w:vMerge w:val="restart"/>
                  <w:tcBorders>
                    <w:top w:val="single" w:sz="4" w:space="0" w:color="auto"/>
                    <w:left w:val="single" w:sz="4" w:space="0" w:color="auto"/>
                    <w:bottom w:val="nil"/>
                    <w:right w:val="nil"/>
                  </w:tcBorders>
                </w:tcPr>
                <w:p w14:paraId="14FAE24E" w14:textId="6507D677"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Paraugu skaits</w:t>
                  </w:r>
                </w:p>
              </w:tc>
              <w:tc>
                <w:tcPr>
                  <w:tcW w:w="417" w:type="pct"/>
                  <w:vMerge w:val="restart"/>
                  <w:tcBorders>
                    <w:top w:val="single" w:sz="4" w:space="0" w:color="auto"/>
                    <w:left w:val="single" w:sz="4" w:space="0" w:color="auto"/>
                    <w:bottom w:val="nil"/>
                    <w:right w:val="nil"/>
                  </w:tcBorders>
                </w:tcPr>
                <w:p w14:paraId="77C89423" w14:textId="4AD54BE2"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xml:space="preserve">% Atbilstošs </w:t>
                  </w:r>
                  <w:proofErr w:type="spellStart"/>
                  <w:r w:rsidRPr="008D746D">
                    <w:rPr>
                      <w:rFonts w:ascii="Times New Roman" w:hAnsi="Times New Roman" w:cs="Times New Roman"/>
                      <w:color w:val="auto"/>
                      <w:sz w:val="14"/>
                    </w:rPr>
                    <w:t>eluāts</w:t>
                  </w:r>
                  <w:proofErr w:type="spellEnd"/>
                  <w:r w:rsidRPr="008D746D">
                    <w:rPr>
                      <w:rFonts w:ascii="Times New Roman" w:hAnsi="Times New Roman" w:cs="Times New Roman"/>
                      <w:color w:val="auto"/>
                      <w:sz w:val="14"/>
                    </w:rPr>
                    <w:t xml:space="preserve"> (2. tabula </w:t>
                  </w:r>
                  <w:proofErr w:type="spellStart"/>
                  <w:r w:rsidRPr="008D746D">
                    <w:rPr>
                      <w:rFonts w:ascii="Times New Roman" w:hAnsi="Times New Roman" w:cs="Times New Roman"/>
                      <w:color w:val="auto"/>
                      <w:sz w:val="14"/>
                    </w:rPr>
                    <w:t>D.Lgs</w:t>
                  </w:r>
                  <w:proofErr w:type="spellEnd"/>
                  <w:r w:rsidRPr="008D746D">
                    <w:rPr>
                      <w:rFonts w:ascii="Times New Roman" w:hAnsi="Times New Roman" w:cs="Times New Roman"/>
                      <w:color w:val="auto"/>
                      <w:sz w:val="14"/>
                    </w:rPr>
                    <w:t xml:space="preserve">. 152/06 </w:t>
                  </w:r>
                  <w:proofErr w:type="spellStart"/>
                  <w:r w:rsidRPr="008D746D">
                    <w:rPr>
                      <w:rFonts w:ascii="Times New Roman" w:hAnsi="Times New Roman" w:cs="Times New Roman"/>
                      <w:color w:val="auto"/>
                      <w:sz w:val="14"/>
                    </w:rPr>
                    <w:t>Acque</w:t>
                  </w:r>
                  <w:proofErr w:type="spellEnd"/>
                  <w:r w:rsidRPr="008D746D">
                    <w:rPr>
                      <w:rFonts w:ascii="Times New Roman" w:hAnsi="Times New Roman" w:cs="Times New Roman"/>
                      <w:color w:val="auto"/>
                      <w:sz w:val="14"/>
                    </w:rPr>
                    <w:t>)</w:t>
                  </w:r>
                </w:p>
              </w:tc>
              <w:tc>
                <w:tcPr>
                  <w:tcW w:w="538" w:type="pct"/>
                  <w:vMerge w:val="restart"/>
                  <w:tcBorders>
                    <w:top w:val="single" w:sz="4" w:space="0" w:color="auto"/>
                    <w:left w:val="single" w:sz="4" w:space="0" w:color="auto"/>
                    <w:bottom w:val="nil"/>
                    <w:right w:val="nil"/>
                  </w:tcBorders>
                </w:tcPr>
                <w:p w14:paraId="64E7FFB1" w14:textId="16D46820"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Tāds pats kā atbilstošs (</w:t>
                  </w:r>
                  <w:proofErr w:type="spellStart"/>
                  <w:r w:rsidRPr="008D746D">
                    <w:rPr>
                      <w:rFonts w:ascii="Times New Roman" w:hAnsi="Times New Roman" w:cs="Times New Roman"/>
                      <w:color w:val="auto"/>
                      <w:sz w:val="14"/>
                    </w:rPr>
                    <w:t>d.u</w:t>
                  </w:r>
                  <w:proofErr w:type="spellEnd"/>
                  <w:r w:rsidRPr="008D746D">
                    <w:rPr>
                      <w:rFonts w:ascii="Times New Roman" w:hAnsi="Times New Roman" w:cs="Times New Roman"/>
                      <w:color w:val="auto"/>
                      <w:sz w:val="14"/>
                    </w:rPr>
                    <w:t>. Komerciāls</w:t>
                  </w:r>
                  <w:r w:rsidRPr="004B4FA0">
                    <w:rPr>
                      <w:rFonts w:ascii="Times New Roman" w:hAnsi="Times New Roman" w:cs="Times New Roman"/>
                      <w:color w:val="auto"/>
                      <w:sz w:val="14"/>
                    </w:rPr>
                    <w:t>)</w:t>
                  </w:r>
                </w:p>
              </w:tc>
              <w:tc>
                <w:tcPr>
                  <w:tcW w:w="1138" w:type="pct"/>
                  <w:vMerge w:val="restart"/>
                  <w:tcBorders>
                    <w:top w:val="single" w:sz="4" w:space="0" w:color="auto"/>
                    <w:left w:val="single" w:sz="4" w:space="0" w:color="auto"/>
                    <w:bottom w:val="nil"/>
                    <w:right w:val="nil"/>
                  </w:tcBorders>
                </w:tcPr>
                <w:p w14:paraId="3349289B" w14:textId="60C1EBDF"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Mērķis</w:t>
                  </w:r>
                </w:p>
              </w:tc>
              <w:tc>
                <w:tcPr>
                  <w:tcW w:w="1280" w:type="pct"/>
                  <w:gridSpan w:val="2"/>
                  <w:tcBorders>
                    <w:top w:val="single" w:sz="4" w:space="0" w:color="auto"/>
                    <w:left w:val="single" w:sz="4" w:space="0" w:color="auto"/>
                    <w:bottom w:val="nil"/>
                    <w:right w:val="single" w:sz="4" w:space="0" w:color="auto"/>
                  </w:tcBorders>
                  <w:vAlign w:val="center"/>
                </w:tcPr>
                <w:p w14:paraId="18A78D17" w14:textId="53CB91B9"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 Izrakt</w:t>
                  </w:r>
                  <w:r>
                    <w:rPr>
                      <w:rFonts w:ascii="Times New Roman" w:hAnsi="Times New Roman" w:cs="Times New Roman"/>
                      <w:color w:val="auto"/>
                      <w:sz w:val="14"/>
                    </w:rPr>
                    <w:t>ās</w:t>
                  </w:r>
                  <w:r w:rsidRPr="008D746D">
                    <w:rPr>
                      <w:rFonts w:ascii="Times New Roman" w:hAnsi="Times New Roman" w:cs="Times New Roman"/>
                      <w:color w:val="auto"/>
                      <w:sz w:val="14"/>
                    </w:rPr>
                    <w:t xml:space="preserve"> zemes atkārtota izmantošana</w:t>
                  </w:r>
                </w:p>
              </w:tc>
            </w:tr>
            <w:tr w:rsidR="00FE36BA" w:rsidRPr="004B4FA0" w14:paraId="52FDBE12" w14:textId="77777777" w:rsidTr="00FE36BA">
              <w:trPr>
                <w:trHeight w:val="567"/>
              </w:trPr>
              <w:tc>
                <w:tcPr>
                  <w:tcW w:w="467" w:type="pct"/>
                  <w:vMerge/>
                  <w:tcBorders>
                    <w:top w:val="nil"/>
                    <w:left w:val="nil"/>
                    <w:bottom w:val="nil"/>
                    <w:right w:val="nil"/>
                  </w:tcBorders>
                </w:tcPr>
                <w:p w14:paraId="18C710B0" w14:textId="77777777" w:rsidR="00FE36BA" w:rsidRPr="004B4FA0" w:rsidRDefault="00FE36BA" w:rsidP="00FE36BA">
                  <w:pPr>
                    <w:jc w:val="center"/>
                    <w:rPr>
                      <w:rFonts w:ascii="Times New Roman" w:eastAsia="Times New Roman" w:hAnsi="Times New Roman" w:cs="Times New Roman"/>
                      <w:color w:val="auto"/>
                      <w:sz w:val="16"/>
                      <w:szCs w:val="16"/>
                      <w:lang w:eastAsia="zh-CN"/>
                    </w:rPr>
                  </w:pPr>
                </w:p>
              </w:tc>
              <w:tc>
                <w:tcPr>
                  <w:tcW w:w="447" w:type="pct"/>
                  <w:vMerge/>
                  <w:tcBorders>
                    <w:top w:val="nil"/>
                    <w:left w:val="single" w:sz="4" w:space="0" w:color="auto"/>
                    <w:bottom w:val="nil"/>
                    <w:right w:val="nil"/>
                  </w:tcBorders>
                </w:tcPr>
                <w:p w14:paraId="27D7FF97"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338" w:type="pct"/>
                  <w:vMerge/>
                  <w:tcBorders>
                    <w:top w:val="nil"/>
                    <w:left w:val="single" w:sz="4" w:space="0" w:color="auto"/>
                    <w:bottom w:val="nil"/>
                    <w:right w:val="nil"/>
                  </w:tcBorders>
                </w:tcPr>
                <w:p w14:paraId="2474FA8E"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375" w:type="pct"/>
                  <w:vMerge/>
                  <w:tcBorders>
                    <w:top w:val="nil"/>
                    <w:left w:val="single" w:sz="4" w:space="0" w:color="auto"/>
                    <w:bottom w:val="nil"/>
                    <w:right w:val="nil"/>
                  </w:tcBorders>
                </w:tcPr>
                <w:p w14:paraId="36BCE3FE"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417" w:type="pct"/>
                  <w:vMerge/>
                  <w:tcBorders>
                    <w:top w:val="nil"/>
                    <w:left w:val="single" w:sz="4" w:space="0" w:color="auto"/>
                    <w:bottom w:val="nil"/>
                    <w:right w:val="nil"/>
                  </w:tcBorders>
                </w:tcPr>
                <w:p w14:paraId="078348EA"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538" w:type="pct"/>
                  <w:vMerge/>
                  <w:tcBorders>
                    <w:top w:val="nil"/>
                    <w:left w:val="single" w:sz="4" w:space="0" w:color="auto"/>
                    <w:bottom w:val="nil"/>
                    <w:right w:val="nil"/>
                  </w:tcBorders>
                </w:tcPr>
                <w:p w14:paraId="5290F0FA"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1138" w:type="pct"/>
                  <w:vMerge/>
                  <w:tcBorders>
                    <w:top w:val="nil"/>
                    <w:left w:val="single" w:sz="4" w:space="0" w:color="auto"/>
                    <w:bottom w:val="nil"/>
                    <w:right w:val="nil"/>
                  </w:tcBorders>
                </w:tcPr>
                <w:p w14:paraId="1D799AF6"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636" w:type="pct"/>
                  <w:tcBorders>
                    <w:top w:val="single" w:sz="4" w:space="0" w:color="auto"/>
                    <w:left w:val="single" w:sz="4" w:space="0" w:color="auto"/>
                    <w:bottom w:val="nil"/>
                    <w:right w:val="nil"/>
                  </w:tcBorders>
                  <w:vAlign w:val="center"/>
                </w:tcPr>
                <w:p w14:paraId="5D3A97AC" w14:textId="461D7463" w:rsidR="00FE36BA" w:rsidRPr="004B4FA0" w:rsidRDefault="00FE36BA" w:rsidP="00FE36BA">
                  <w:pPr>
                    <w:jc w:val="center"/>
                    <w:rPr>
                      <w:rFonts w:ascii="Times New Roman" w:eastAsia="Times New Roman" w:hAnsi="Times New Roman" w:cs="Times New Roman"/>
                      <w:color w:val="auto"/>
                      <w:sz w:val="14"/>
                      <w:szCs w:val="14"/>
                    </w:rPr>
                  </w:pPr>
                  <w:r>
                    <w:rPr>
                      <w:rFonts w:ascii="Times New Roman" w:hAnsi="Times New Roman" w:cs="Times New Roman"/>
                      <w:color w:val="auto"/>
                      <w:sz w:val="14"/>
                    </w:rPr>
                    <w:t>Sadzīves</w:t>
                  </w:r>
                </w:p>
              </w:tc>
              <w:tc>
                <w:tcPr>
                  <w:tcW w:w="644" w:type="pct"/>
                  <w:tcBorders>
                    <w:top w:val="single" w:sz="4" w:space="0" w:color="auto"/>
                    <w:left w:val="single" w:sz="4" w:space="0" w:color="auto"/>
                    <w:bottom w:val="nil"/>
                    <w:right w:val="single" w:sz="4" w:space="0" w:color="auto"/>
                  </w:tcBorders>
                  <w:vAlign w:val="center"/>
                </w:tcPr>
                <w:p w14:paraId="2BD98631" w14:textId="6A42BD20"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Komerciālā</w:t>
                  </w:r>
                </w:p>
              </w:tc>
            </w:tr>
            <w:tr w:rsidR="00FE36BA" w:rsidRPr="004B4FA0" w14:paraId="01F0497B" w14:textId="77777777" w:rsidTr="00FE36BA">
              <w:trPr>
                <w:trHeight w:val="227"/>
              </w:trPr>
              <w:tc>
                <w:tcPr>
                  <w:tcW w:w="467" w:type="pct"/>
                  <w:tcBorders>
                    <w:top w:val="single" w:sz="4" w:space="0" w:color="auto"/>
                    <w:left w:val="single" w:sz="4" w:space="0" w:color="auto"/>
                    <w:bottom w:val="nil"/>
                    <w:right w:val="nil"/>
                  </w:tcBorders>
                  <w:vAlign w:val="center"/>
                </w:tcPr>
                <w:p w14:paraId="6B71A230" w14:textId="79DB815B" w:rsidR="00FE36BA" w:rsidRPr="004B4FA0" w:rsidRDefault="00FE36BA" w:rsidP="00FE36BA">
                  <w:pPr>
                    <w:jc w:val="center"/>
                    <w:rPr>
                      <w:rFonts w:ascii="Times New Roman" w:eastAsia="Times New Roman" w:hAnsi="Times New Roman" w:cs="Times New Roman"/>
                      <w:color w:val="auto"/>
                      <w:sz w:val="14"/>
                      <w:szCs w:val="14"/>
                    </w:rPr>
                  </w:pPr>
                  <w:r>
                    <w:rPr>
                      <w:rFonts w:ascii="Times New Roman" w:hAnsi="Times New Roman" w:cs="Times New Roman"/>
                      <w:color w:val="auto"/>
                      <w:sz w:val="14"/>
                    </w:rPr>
                    <w:t>dūņas</w:t>
                  </w:r>
                </w:p>
              </w:tc>
              <w:tc>
                <w:tcPr>
                  <w:tcW w:w="447" w:type="pct"/>
                  <w:vMerge w:val="restart"/>
                  <w:tcBorders>
                    <w:top w:val="single" w:sz="4" w:space="0" w:color="auto"/>
                    <w:left w:val="single" w:sz="4" w:space="0" w:color="auto"/>
                    <w:bottom w:val="nil"/>
                    <w:right w:val="nil"/>
                  </w:tcBorders>
                  <w:vAlign w:val="center"/>
                </w:tcPr>
                <w:p w14:paraId="0167E9A0"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47%</w:t>
                  </w:r>
                </w:p>
              </w:tc>
              <w:tc>
                <w:tcPr>
                  <w:tcW w:w="338" w:type="pct"/>
                  <w:tcBorders>
                    <w:top w:val="single" w:sz="4" w:space="0" w:color="auto"/>
                    <w:left w:val="single" w:sz="4" w:space="0" w:color="auto"/>
                    <w:bottom w:val="nil"/>
                    <w:right w:val="nil"/>
                  </w:tcBorders>
                  <w:vAlign w:val="center"/>
                </w:tcPr>
                <w:p w14:paraId="0A7A5F0B"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11%</w:t>
                  </w:r>
                </w:p>
              </w:tc>
              <w:tc>
                <w:tcPr>
                  <w:tcW w:w="375" w:type="pct"/>
                  <w:tcBorders>
                    <w:top w:val="single" w:sz="4" w:space="0" w:color="auto"/>
                    <w:left w:val="single" w:sz="4" w:space="0" w:color="auto"/>
                    <w:bottom w:val="nil"/>
                    <w:right w:val="nil"/>
                  </w:tcBorders>
                  <w:vAlign w:val="center"/>
                </w:tcPr>
                <w:p w14:paraId="139CDA27"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3</w:t>
                  </w:r>
                </w:p>
              </w:tc>
              <w:tc>
                <w:tcPr>
                  <w:tcW w:w="417" w:type="pct"/>
                  <w:tcBorders>
                    <w:top w:val="single" w:sz="4" w:space="0" w:color="auto"/>
                    <w:left w:val="single" w:sz="4" w:space="0" w:color="auto"/>
                    <w:bottom w:val="nil"/>
                    <w:right w:val="nil"/>
                  </w:tcBorders>
                  <w:vAlign w:val="center"/>
                </w:tcPr>
                <w:p w14:paraId="0369CF25"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538" w:type="pct"/>
                  <w:tcBorders>
                    <w:top w:val="single" w:sz="4" w:space="0" w:color="auto"/>
                    <w:left w:val="single" w:sz="4" w:space="0" w:color="auto"/>
                    <w:bottom w:val="nil"/>
                    <w:right w:val="nil"/>
                  </w:tcBorders>
                  <w:vAlign w:val="center"/>
                </w:tcPr>
                <w:p w14:paraId="0D3C666B"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N.A.</w:t>
                  </w:r>
                </w:p>
              </w:tc>
              <w:tc>
                <w:tcPr>
                  <w:tcW w:w="1138" w:type="pct"/>
                  <w:tcBorders>
                    <w:top w:val="single" w:sz="4" w:space="0" w:color="auto"/>
                    <w:left w:val="single" w:sz="4" w:space="0" w:color="auto"/>
                    <w:bottom w:val="nil"/>
                    <w:right w:val="nil"/>
                  </w:tcBorders>
                  <w:vAlign w:val="center"/>
                </w:tcPr>
                <w:p w14:paraId="6131D9E5" w14:textId="236656E5"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Atkritumu apglabāšana/pārstrāde ārpus uzņēmuma teritorijas</w:t>
                  </w:r>
                </w:p>
              </w:tc>
              <w:tc>
                <w:tcPr>
                  <w:tcW w:w="636" w:type="pct"/>
                  <w:tcBorders>
                    <w:top w:val="single" w:sz="4" w:space="0" w:color="auto"/>
                    <w:left w:val="single" w:sz="4" w:space="0" w:color="auto"/>
                    <w:bottom w:val="nil"/>
                    <w:right w:val="nil"/>
                  </w:tcBorders>
                  <w:vAlign w:val="center"/>
                </w:tcPr>
                <w:p w14:paraId="5080FF2B"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644" w:type="pct"/>
                  <w:tcBorders>
                    <w:top w:val="single" w:sz="4" w:space="0" w:color="auto"/>
                    <w:left w:val="single" w:sz="4" w:space="0" w:color="auto"/>
                    <w:bottom w:val="nil"/>
                    <w:right w:val="single" w:sz="4" w:space="0" w:color="auto"/>
                  </w:tcBorders>
                  <w:vAlign w:val="center"/>
                </w:tcPr>
                <w:p w14:paraId="7FC9F606"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r>
            <w:tr w:rsidR="00FE36BA" w:rsidRPr="004B4FA0" w14:paraId="38BB7A44" w14:textId="77777777" w:rsidTr="00FE36BA">
              <w:trPr>
                <w:trHeight w:val="227"/>
              </w:trPr>
              <w:tc>
                <w:tcPr>
                  <w:tcW w:w="467" w:type="pct"/>
                  <w:tcBorders>
                    <w:top w:val="single" w:sz="4" w:space="0" w:color="auto"/>
                    <w:left w:val="single" w:sz="4" w:space="0" w:color="auto"/>
                    <w:bottom w:val="nil"/>
                    <w:right w:val="nil"/>
                  </w:tcBorders>
                  <w:vAlign w:val="center"/>
                </w:tcPr>
                <w:p w14:paraId="7A3FAC8D"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0,063–3 mm</w:t>
                  </w:r>
                </w:p>
              </w:tc>
              <w:tc>
                <w:tcPr>
                  <w:tcW w:w="447" w:type="pct"/>
                  <w:vMerge/>
                  <w:tcBorders>
                    <w:top w:val="nil"/>
                    <w:left w:val="single" w:sz="4" w:space="0" w:color="auto"/>
                    <w:bottom w:val="nil"/>
                    <w:right w:val="nil"/>
                  </w:tcBorders>
                  <w:vAlign w:val="center"/>
                </w:tcPr>
                <w:p w14:paraId="77CB9841"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338" w:type="pct"/>
                  <w:tcBorders>
                    <w:top w:val="single" w:sz="4" w:space="0" w:color="auto"/>
                    <w:left w:val="single" w:sz="4" w:space="0" w:color="auto"/>
                    <w:bottom w:val="nil"/>
                    <w:right w:val="nil"/>
                  </w:tcBorders>
                  <w:vAlign w:val="center"/>
                </w:tcPr>
                <w:p w14:paraId="589CF045"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20%</w:t>
                  </w:r>
                </w:p>
              </w:tc>
              <w:tc>
                <w:tcPr>
                  <w:tcW w:w="375" w:type="pct"/>
                  <w:tcBorders>
                    <w:top w:val="single" w:sz="4" w:space="0" w:color="auto"/>
                    <w:left w:val="single" w:sz="4" w:space="0" w:color="auto"/>
                    <w:bottom w:val="nil"/>
                    <w:right w:val="nil"/>
                  </w:tcBorders>
                  <w:vAlign w:val="center"/>
                </w:tcPr>
                <w:p w14:paraId="17BA6E3F"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5</w:t>
                  </w:r>
                </w:p>
              </w:tc>
              <w:tc>
                <w:tcPr>
                  <w:tcW w:w="417" w:type="pct"/>
                  <w:tcBorders>
                    <w:top w:val="single" w:sz="4" w:space="0" w:color="auto"/>
                    <w:left w:val="single" w:sz="4" w:space="0" w:color="auto"/>
                    <w:bottom w:val="nil"/>
                    <w:right w:val="nil"/>
                  </w:tcBorders>
                  <w:vAlign w:val="center"/>
                </w:tcPr>
                <w:p w14:paraId="66241EEE"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80%</w:t>
                  </w:r>
                </w:p>
              </w:tc>
              <w:tc>
                <w:tcPr>
                  <w:tcW w:w="538" w:type="pct"/>
                  <w:tcBorders>
                    <w:top w:val="single" w:sz="4" w:space="0" w:color="auto"/>
                    <w:left w:val="single" w:sz="4" w:space="0" w:color="auto"/>
                    <w:bottom w:val="nil"/>
                    <w:right w:val="nil"/>
                  </w:tcBorders>
                  <w:vAlign w:val="center"/>
                </w:tcPr>
                <w:p w14:paraId="12C38B92"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100%</w:t>
                  </w:r>
                </w:p>
              </w:tc>
              <w:tc>
                <w:tcPr>
                  <w:tcW w:w="1138" w:type="pct"/>
                  <w:tcBorders>
                    <w:top w:val="single" w:sz="4" w:space="0" w:color="auto"/>
                    <w:left w:val="single" w:sz="4" w:space="0" w:color="auto"/>
                    <w:bottom w:val="nil"/>
                    <w:right w:val="nil"/>
                  </w:tcBorders>
                  <w:vAlign w:val="center"/>
                </w:tcPr>
                <w:p w14:paraId="72CE2439" w14:textId="7C64C0DA"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Pārstrāde uz vietas</w:t>
                  </w:r>
                </w:p>
              </w:tc>
              <w:tc>
                <w:tcPr>
                  <w:tcW w:w="636" w:type="pct"/>
                  <w:tcBorders>
                    <w:top w:val="single" w:sz="4" w:space="0" w:color="auto"/>
                    <w:left w:val="single" w:sz="4" w:space="0" w:color="auto"/>
                    <w:bottom w:val="nil"/>
                    <w:right w:val="nil"/>
                  </w:tcBorders>
                  <w:vAlign w:val="center"/>
                </w:tcPr>
                <w:p w14:paraId="695083C8"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0%</w:t>
                  </w:r>
                </w:p>
              </w:tc>
              <w:tc>
                <w:tcPr>
                  <w:tcW w:w="644" w:type="pct"/>
                  <w:tcBorders>
                    <w:top w:val="single" w:sz="4" w:space="0" w:color="auto"/>
                    <w:left w:val="single" w:sz="4" w:space="0" w:color="auto"/>
                    <w:bottom w:val="nil"/>
                    <w:right w:val="single" w:sz="4" w:space="0" w:color="auto"/>
                  </w:tcBorders>
                  <w:vAlign w:val="center"/>
                </w:tcPr>
                <w:p w14:paraId="50DC9135"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8%</w:t>
                  </w:r>
                </w:p>
              </w:tc>
            </w:tr>
            <w:tr w:rsidR="00FE36BA" w:rsidRPr="004B4FA0" w14:paraId="73CAFB51" w14:textId="77777777" w:rsidTr="00FE36BA">
              <w:trPr>
                <w:trHeight w:val="227"/>
              </w:trPr>
              <w:tc>
                <w:tcPr>
                  <w:tcW w:w="467" w:type="pct"/>
                  <w:tcBorders>
                    <w:top w:val="single" w:sz="4" w:space="0" w:color="auto"/>
                    <w:left w:val="single" w:sz="4" w:space="0" w:color="auto"/>
                    <w:bottom w:val="single" w:sz="4" w:space="0" w:color="auto"/>
                    <w:right w:val="nil"/>
                  </w:tcBorders>
                  <w:vAlign w:val="center"/>
                </w:tcPr>
                <w:p w14:paraId="0B4E5EA5"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3-50mm</w:t>
                  </w:r>
                </w:p>
              </w:tc>
              <w:tc>
                <w:tcPr>
                  <w:tcW w:w="447" w:type="pct"/>
                  <w:vMerge/>
                  <w:tcBorders>
                    <w:top w:val="nil"/>
                    <w:left w:val="single" w:sz="4" w:space="0" w:color="auto"/>
                    <w:bottom w:val="single" w:sz="4" w:space="0" w:color="auto"/>
                    <w:right w:val="nil"/>
                  </w:tcBorders>
                  <w:vAlign w:val="center"/>
                </w:tcPr>
                <w:p w14:paraId="58918E8C" w14:textId="77777777" w:rsidR="00FE36BA" w:rsidRPr="004B4FA0" w:rsidRDefault="00FE36BA" w:rsidP="00FE36BA">
                  <w:pPr>
                    <w:jc w:val="center"/>
                    <w:rPr>
                      <w:rFonts w:ascii="Times New Roman" w:eastAsia="Times New Roman" w:hAnsi="Times New Roman" w:cs="Times New Roman"/>
                      <w:color w:val="auto"/>
                      <w:sz w:val="14"/>
                      <w:szCs w:val="14"/>
                      <w:lang w:eastAsia="zh-CN"/>
                    </w:rPr>
                  </w:pPr>
                </w:p>
              </w:tc>
              <w:tc>
                <w:tcPr>
                  <w:tcW w:w="338" w:type="pct"/>
                  <w:tcBorders>
                    <w:top w:val="single" w:sz="4" w:space="0" w:color="auto"/>
                    <w:left w:val="single" w:sz="4" w:space="0" w:color="auto"/>
                    <w:bottom w:val="single" w:sz="4" w:space="0" w:color="auto"/>
                    <w:right w:val="nil"/>
                  </w:tcBorders>
                  <w:vAlign w:val="center"/>
                </w:tcPr>
                <w:p w14:paraId="631669F3"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69%</w:t>
                  </w:r>
                </w:p>
              </w:tc>
              <w:tc>
                <w:tcPr>
                  <w:tcW w:w="375" w:type="pct"/>
                  <w:tcBorders>
                    <w:top w:val="single" w:sz="4" w:space="0" w:color="auto"/>
                    <w:left w:val="single" w:sz="4" w:space="0" w:color="auto"/>
                    <w:bottom w:val="single" w:sz="4" w:space="0" w:color="auto"/>
                    <w:right w:val="nil"/>
                  </w:tcBorders>
                  <w:vAlign w:val="center"/>
                </w:tcPr>
                <w:p w14:paraId="6DEB67FD"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6</w:t>
                  </w:r>
                </w:p>
              </w:tc>
              <w:tc>
                <w:tcPr>
                  <w:tcW w:w="417" w:type="pct"/>
                  <w:tcBorders>
                    <w:top w:val="single" w:sz="4" w:space="0" w:color="auto"/>
                    <w:left w:val="single" w:sz="4" w:space="0" w:color="auto"/>
                    <w:bottom w:val="single" w:sz="4" w:space="0" w:color="auto"/>
                    <w:right w:val="nil"/>
                  </w:tcBorders>
                  <w:vAlign w:val="center"/>
                </w:tcPr>
                <w:p w14:paraId="7B015782"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100%</w:t>
                  </w:r>
                </w:p>
              </w:tc>
              <w:tc>
                <w:tcPr>
                  <w:tcW w:w="538" w:type="pct"/>
                  <w:tcBorders>
                    <w:top w:val="single" w:sz="4" w:space="0" w:color="auto"/>
                    <w:left w:val="single" w:sz="4" w:space="0" w:color="auto"/>
                    <w:bottom w:val="single" w:sz="4" w:space="0" w:color="auto"/>
                    <w:right w:val="nil"/>
                  </w:tcBorders>
                  <w:vAlign w:val="center"/>
                </w:tcPr>
                <w:p w14:paraId="7D870724"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N.A.</w:t>
                  </w:r>
                </w:p>
              </w:tc>
              <w:tc>
                <w:tcPr>
                  <w:tcW w:w="1138" w:type="pct"/>
                  <w:tcBorders>
                    <w:top w:val="single" w:sz="4" w:space="0" w:color="auto"/>
                    <w:left w:val="single" w:sz="4" w:space="0" w:color="auto"/>
                    <w:bottom w:val="single" w:sz="4" w:space="0" w:color="auto"/>
                    <w:right w:val="nil"/>
                  </w:tcBorders>
                  <w:vAlign w:val="center"/>
                </w:tcPr>
                <w:p w14:paraId="4029E617" w14:textId="28F7B7AF" w:rsidR="00FE36BA" w:rsidRPr="004B4FA0" w:rsidRDefault="00FE36BA" w:rsidP="00FE36BA">
                  <w:pPr>
                    <w:jc w:val="center"/>
                    <w:rPr>
                      <w:rFonts w:ascii="Times New Roman" w:eastAsia="Times New Roman" w:hAnsi="Times New Roman" w:cs="Times New Roman"/>
                      <w:color w:val="auto"/>
                      <w:sz w:val="14"/>
                      <w:szCs w:val="14"/>
                    </w:rPr>
                  </w:pPr>
                  <w:r w:rsidRPr="008D746D">
                    <w:rPr>
                      <w:rFonts w:ascii="Times New Roman" w:hAnsi="Times New Roman" w:cs="Times New Roman"/>
                      <w:color w:val="auto"/>
                      <w:sz w:val="14"/>
                    </w:rPr>
                    <w:t>Pārstrāde uz vietas</w:t>
                  </w:r>
                </w:p>
              </w:tc>
              <w:tc>
                <w:tcPr>
                  <w:tcW w:w="636" w:type="pct"/>
                  <w:tcBorders>
                    <w:top w:val="single" w:sz="4" w:space="0" w:color="auto"/>
                    <w:left w:val="single" w:sz="4" w:space="0" w:color="auto"/>
                    <w:bottom w:val="single" w:sz="4" w:space="0" w:color="auto"/>
                    <w:right w:val="nil"/>
                  </w:tcBorders>
                  <w:vAlign w:val="center"/>
                </w:tcPr>
                <w:p w14:paraId="226CDD7E"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30%</w:t>
                  </w:r>
                </w:p>
              </w:tc>
              <w:tc>
                <w:tcPr>
                  <w:tcW w:w="644" w:type="pct"/>
                  <w:tcBorders>
                    <w:top w:val="single" w:sz="4" w:space="0" w:color="auto"/>
                    <w:left w:val="single" w:sz="4" w:space="0" w:color="auto"/>
                    <w:bottom w:val="single" w:sz="4" w:space="0" w:color="auto"/>
                    <w:right w:val="single" w:sz="4" w:space="0" w:color="auto"/>
                  </w:tcBorders>
                  <w:vAlign w:val="center"/>
                </w:tcPr>
                <w:p w14:paraId="4579FC25" w14:textId="77777777" w:rsidR="00FE36BA" w:rsidRPr="004B4FA0" w:rsidRDefault="00FE36BA" w:rsidP="00FE36BA">
                  <w:pPr>
                    <w:jc w:val="center"/>
                    <w:rPr>
                      <w:rFonts w:ascii="Times New Roman" w:eastAsia="Times New Roman" w:hAnsi="Times New Roman" w:cs="Times New Roman"/>
                      <w:color w:val="auto"/>
                      <w:sz w:val="14"/>
                      <w:szCs w:val="14"/>
                    </w:rPr>
                  </w:pPr>
                  <w:r w:rsidRPr="004B4FA0">
                    <w:rPr>
                      <w:rFonts w:ascii="Times New Roman" w:hAnsi="Times New Roman" w:cs="Times New Roman"/>
                      <w:color w:val="auto"/>
                      <w:sz w:val="14"/>
                    </w:rPr>
                    <w:t>30%</w:t>
                  </w:r>
                </w:p>
              </w:tc>
            </w:tr>
          </w:tbl>
          <w:p w14:paraId="4D18577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Sasmalcinot un izskalojot augsnes rupjākās (Ø &gt; 8 mm) frakcijas (aptuveni 47 % no kopējā izraktā materiāla), tika iegūts mazs apglabājamo dūņu (aptuveni 11%), un izskaloto materiālu daudzums (aptuveni 89%); 20% no šiem materiāliem veido smiltis un 69 % – grants. Izskalotajam materiālam tika veiktas ķīmiskās analīzes, lai novērtētu tā atbilstību tiesību aktos noteiktajām robežvērtībām: 38% no izraktā materiāla ir piemēroti atkārtotai izmantošanai komerciālās zonās, 30% – dzīvojamajā zonā.</w:t>
            </w:r>
          </w:p>
        </w:tc>
      </w:tr>
      <w:tr w:rsidR="00F83FD1" w:rsidRPr="004B4FA0" w14:paraId="45E53A20" w14:textId="77777777" w:rsidTr="00EE00E0">
        <w:trPr>
          <w:trHeight w:val="170"/>
        </w:trPr>
        <w:tc>
          <w:tcPr>
            <w:tcW w:w="5000" w:type="pct"/>
            <w:tcBorders>
              <w:top w:val="single" w:sz="4" w:space="0" w:color="auto"/>
              <w:bottom w:val="single" w:sz="4" w:space="0" w:color="auto"/>
            </w:tcBorders>
          </w:tcPr>
          <w:p w14:paraId="1DEE2D2E" w14:textId="77777777" w:rsidR="00F83FD1" w:rsidRPr="004B4FA0" w:rsidRDefault="00F83FD1" w:rsidP="00EE00E0">
            <w:pPr>
              <w:jc w:val="both"/>
              <w:rPr>
                <w:rFonts w:ascii="Times New Roman" w:hAnsi="Times New Roman" w:cs="Times New Roman"/>
                <w:color w:val="auto"/>
                <w:sz w:val="28"/>
                <w:szCs w:val="28"/>
              </w:rPr>
            </w:pPr>
          </w:p>
          <w:p w14:paraId="5547FDEC"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03FB401"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5F3ACF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3.2. </w:t>
            </w:r>
            <w:proofErr w:type="spellStart"/>
            <w:r w:rsidRPr="004B4FA0">
              <w:rPr>
                <w:rFonts w:ascii="Times New Roman" w:hAnsi="Times New Roman" w:cs="Times New Roman"/>
                <w:b/>
                <w:color w:val="auto"/>
                <w:sz w:val="40"/>
              </w:rPr>
              <w:t>Priekšizpēte</w:t>
            </w:r>
            <w:proofErr w:type="spellEnd"/>
          </w:p>
        </w:tc>
      </w:tr>
      <w:tr w:rsidR="00F83FD1" w:rsidRPr="004B4FA0" w14:paraId="589DEC9C"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6E98B9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Balstoties uz </w:t>
            </w:r>
            <w:proofErr w:type="spellStart"/>
            <w:r w:rsidRPr="004B4FA0">
              <w:rPr>
                <w:rFonts w:ascii="Times New Roman" w:hAnsi="Times New Roman" w:cs="Times New Roman"/>
                <w:color w:val="auto"/>
                <w:sz w:val="28"/>
              </w:rPr>
              <w:t>Amec</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Foster</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Wheeler</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Italiana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srl</w:t>
            </w:r>
            <w:proofErr w:type="spellEnd"/>
            <w:r w:rsidRPr="004B4FA0">
              <w:rPr>
                <w:rFonts w:ascii="Times New Roman" w:hAnsi="Times New Roman" w:cs="Times New Roman"/>
                <w:color w:val="auto"/>
                <w:sz w:val="28"/>
              </w:rPr>
              <w:t xml:space="preserve"> pieredzi, augsnes skalošana nedod apmierinošus rezultātus, ja to piemēro augsnēm, kurās smalku materiālu īpatsvars (Ø &lt; 0,06 mm) pārsniedz 20%. Vispārīgi runājot, jo lielāks ir smilšu un rupja materiāla īpatsvars, jo efektīvāks ir skalošanas process.</w:t>
            </w:r>
          </w:p>
        </w:tc>
      </w:tr>
      <w:tr w:rsidR="00F83FD1" w:rsidRPr="004B4FA0" w14:paraId="1E76DD73" w14:textId="77777777" w:rsidTr="00EE00E0">
        <w:trPr>
          <w:trHeight w:val="170"/>
        </w:trPr>
        <w:tc>
          <w:tcPr>
            <w:tcW w:w="5000" w:type="pct"/>
            <w:tcBorders>
              <w:top w:val="single" w:sz="4" w:space="0" w:color="auto"/>
              <w:bottom w:val="single" w:sz="4" w:space="0" w:color="auto"/>
            </w:tcBorders>
          </w:tcPr>
          <w:p w14:paraId="3D8B1010" w14:textId="77777777" w:rsidR="00F83FD1" w:rsidRPr="004B4FA0" w:rsidRDefault="00F83FD1" w:rsidP="00EE00E0">
            <w:pPr>
              <w:jc w:val="both"/>
              <w:rPr>
                <w:rFonts w:ascii="Times New Roman" w:hAnsi="Times New Roman" w:cs="Times New Roman"/>
                <w:color w:val="auto"/>
                <w:sz w:val="28"/>
                <w:szCs w:val="28"/>
              </w:rPr>
            </w:pPr>
          </w:p>
          <w:p w14:paraId="1AF4052A"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6152579"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11A394D"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3.3. Ūdens attīrīšana</w:t>
            </w:r>
          </w:p>
        </w:tc>
      </w:tr>
      <w:tr w:rsidR="00F83FD1" w:rsidRPr="004B4FA0" w14:paraId="7F627FC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44B7F6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testi tika veikti pilnvarotā rūpnīcā ārpus piesārņotās vietas, tāpēc sanācijas plānā notekūdeņu attīrīšanas iekārta nav aprakstīta.</w:t>
            </w:r>
          </w:p>
        </w:tc>
      </w:tr>
      <w:tr w:rsidR="00F83FD1" w:rsidRPr="004B4FA0" w14:paraId="2950E8B4" w14:textId="77777777" w:rsidTr="00EE00E0">
        <w:trPr>
          <w:trHeight w:val="170"/>
        </w:trPr>
        <w:tc>
          <w:tcPr>
            <w:tcW w:w="5000" w:type="pct"/>
            <w:tcBorders>
              <w:top w:val="single" w:sz="4" w:space="0" w:color="auto"/>
              <w:bottom w:val="single" w:sz="4" w:space="0" w:color="auto"/>
            </w:tcBorders>
          </w:tcPr>
          <w:p w14:paraId="00CD09CE" w14:textId="77777777" w:rsidR="00F83FD1" w:rsidRPr="004B4FA0" w:rsidRDefault="00F83FD1" w:rsidP="00EE00E0">
            <w:pPr>
              <w:jc w:val="both"/>
              <w:rPr>
                <w:rFonts w:ascii="Times New Roman" w:hAnsi="Times New Roman" w:cs="Times New Roman"/>
                <w:color w:val="auto"/>
                <w:sz w:val="28"/>
                <w:szCs w:val="28"/>
              </w:rPr>
            </w:pPr>
          </w:p>
          <w:p w14:paraId="54FDD7E9"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22633E00"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FFC0547"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3.4. Kontroles parametri</w:t>
            </w:r>
          </w:p>
        </w:tc>
      </w:tr>
      <w:tr w:rsidR="00F83FD1" w:rsidRPr="004B4FA0" w14:paraId="5AA91057"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44E4B3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atdalīšanas efektivitāti, attiecīgos piesārņotājus mēra katra skalošanas cikla beigās.</w:t>
            </w:r>
          </w:p>
        </w:tc>
      </w:tr>
    </w:tbl>
    <w:p w14:paraId="22E4C7C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DCFEB0A"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4.</w:t>
      </w:r>
      <w:r w:rsidRPr="004B4FA0">
        <w:rPr>
          <w:rStyle w:val="31"/>
          <w:rFonts w:ascii="Times New Roman" w:hAnsi="Times New Roman" w:cs="Times New Roman"/>
          <w:b/>
          <w:color w:val="1F72B5"/>
        </w:rPr>
        <w:tab/>
        <w:t>Pilna mēroga piemērošana</w:t>
      </w:r>
    </w:p>
    <w:p w14:paraId="6C78B3C0"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7CC1A9D6" w14:textId="77777777" w:rsidTr="00EE00E0">
        <w:trPr>
          <w:trHeight w:val="170"/>
        </w:trPr>
        <w:tc>
          <w:tcPr>
            <w:tcW w:w="5000" w:type="pct"/>
            <w:tcBorders>
              <w:top w:val="single" w:sz="4" w:space="0" w:color="auto"/>
              <w:left w:val="single" w:sz="4" w:space="0" w:color="auto"/>
              <w:right w:val="single" w:sz="4" w:space="0" w:color="auto"/>
            </w:tcBorders>
          </w:tcPr>
          <w:p w14:paraId="6D94B3C6"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4.1. Augsnes skalošanas sistēma</w:t>
            </w:r>
          </w:p>
        </w:tc>
      </w:tr>
      <w:tr w:rsidR="00F83FD1" w:rsidRPr="004B4FA0" w14:paraId="30FB1AD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C9D812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iekārta tika iedarbināta 2022. gada marta sākumā; tālāk sniegtā informācija saņemta no teritorijas sanācijas projekta, un tā raksturo iekārtu, kā plānots, nevis pēc tās uzbūvēšanas.</w:t>
            </w:r>
          </w:p>
          <w:p w14:paraId="316FE21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iekārtā tiek veiktas šādas darbības:</w:t>
            </w:r>
          </w:p>
          <w:p w14:paraId="2C40BBE2" w14:textId="77777777" w:rsidR="00F83FD1" w:rsidRPr="004B4FA0" w:rsidRDefault="00F83FD1" w:rsidP="00F83FD1">
            <w:pPr>
              <w:numPr>
                <w:ilvl w:val="0"/>
                <w:numId w:val="58"/>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Iepriekšēja sijāšana</w:t>
            </w:r>
            <w:r w:rsidRPr="004B4FA0">
              <w:rPr>
                <w:rFonts w:ascii="Times New Roman" w:hAnsi="Times New Roman" w:cs="Times New Roman"/>
                <w:color w:val="auto"/>
                <w:sz w:val="28"/>
              </w:rPr>
              <w:t>: lielie materiāli (Ø&gt; 50 mm), piemēram, būvgruži, iežu gabali, oļi tiek atdalīti, izmantojot vibrējošu sietu, kas aprīkots ar dzelzs atdalītāju. Šie materiāli parasti nav piesārņoti, tāpēc tie tiek nosūtīti uz drupināšanas iecirkni reģenerācijas veikšanai objektā;</w:t>
            </w:r>
          </w:p>
          <w:p w14:paraId="4A74A3CB" w14:textId="77777777" w:rsidR="00F83FD1" w:rsidRPr="004B4FA0" w:rsidRDefault="00F83FD1" w:rsidP="00F83FD1">
            <w:pPr>
              <w:numPr>
                <w:ilvl w:val="0"/>
                <w:numId w:val="58"/>
              </w:numPr>
              <w:ind w:left="620" w:hanging="283"/>
              <w:jc w:val="both"/>
              <w:rPr>
                <w:rFonts w:ascii="Times New Roman" w:hAnsi="Times New Roman" w:cs="Times New Roman"/>
                <w:bCs/>
                <w:color w:val="auto"/>
                <w:sz w:val="28"/>
                <w:szCs w:val="28"/>
              </w:rPr>
            </w:pPr>
            <w:proofErr w:type="spellStart"/>
            <w:r w:rsidRPr="004B4FA0">
              <w:rPr>
                <w:rFonts w:ascii="Times New Roman" w:hAnsi="Times New Roman" w:cs="Times New Roman"/>
                <w:b/>
                <w:color w:val="auto"/>
                <w:sz w:val="28"/>
              </w:rPr>
              <w:t>Minerālmateriālu</w:t>
            </w:r>
            <w:proofErr w:type="spellEnd"/>
            <w:r w:rsidRPr="004B4FA0">
              <w:rPr>
                <w:rFonts w:ascii="Times New Roman" w:hAnsi="Times New Roman" w:cs="Times New Roman"/>
                <w:b/>
                <w:color w:val="auto"/>
                <w:sz w:val="28"/>
              </w:rPr>
              <w:t xml:space="preserve"> </w:t>
            </w:r>
            <w:proofErr w:type="spellStart"/>
            <w:r w:rsidRPr="004B4FA0">
              <w:rPr>
                <w:rFonts w:ascii="Times New Roman" w:hAnsi="Times New Roman" w:cs="Times New Roman"/>
                <w:b/>
                <w:color w:val="auto"/>
                <w:sz w:val="28"/>
              </w:rPr>
              <w:t>skrubēšana</w:t>
            </w:r>
            <w:proofErr w:type="spellEnd"/>
            <w:r w:rsidRPr="004B4FA0">
              <w:rPr>
                <w:rFonts w:ascii="Times New Roman" w:hAnsi="Times New Roman" w:cs="Times New Roman"/>
                <w:color w:val="auto"/>
                <w:sz w:val="28"/>
              </w:rPr>
              <w:t xml:space="preserve">: materiāls tiek iekrauts slīpās tvertnes apakšējā galā, un to uz augšējo galu transportē divas rotējošas vārpstas, kas aprīkotas ar lāpstiņām, lai atvieglotu tā šķelšanu. Tvertnes augšdaļā pievienotais ūdens noņem nogulumus un mālu. Piemaisījumi un vieglās vielas tvertnes apakšējā galā izplūst kopā ar ūdeni. Ūdens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var mainīt, lai veicinātu neorganisko savienojumu, galvenokārt metālu, šķīdināšanu;</w:t>
            </w:r>
          </w:p>
          <w:p w14:paraId="77BC82A7" w14:textId="77777777" w:rsidR="00F83FD1" w:rsidRPr="004B4FA0" w:rsidRDefault="00F83FD1" w:rsidP="00F83FD1">
            <w:pPr>
              <w:numPr>
                <w:ilvl w:val="0"/>
                <w:numId w:val="58"/>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Sijāšana</w:t>
            </w:r>
            <w:r w:rsidRPr="004B4FA0">
              <w:rPr>
                <w:rFonts w:ascii="Times New Roman" w:hAnsi="Times New Roman" w:cs="Times New Roman"/>
                <w:color w:val="auto"/>
                <w:sz w:val="28"/>
              </w:rPr>
              <w:t xml:space="preserve">: rupjais materiāls (2 mm &lt; Ø &lt; 50 mm) no </w:t>
            </w:r>
            <w:proofErr w:type="spellStart"/>
            <w:r w:rsidRPr="004B4FA0">
              <w:rPr>
                <w:rFonts w:ascii="Times New Roman" w:hAnsi="Times New Roman" w:cs="Times New Roman"/>
                <w:color w:val="auto"/>
                <w:sz w:val="28"/>
              </w:rPr>
              <w:t>skrubera</w:t>
            </w:r>
            <w:proofErr w:type="spellEnd"/>
            <w:r w:rsidRPr="004B4FA0">
              <w:rPr>
                <w:rFonts w:ascii="Times New Roman" w:hAnsi="Times New Roman" w:cs="Times New Roman"/>
                <w:color w:val="auto"/>
                <w:sz w:val="28"/>
              </w:rPr>
              <w:t xml:space="preserve"> augšdaļas nonāk uz vibrējošās sijāšanas iekārtas, kas atdala atlikušo smalko materiālu. Pēc tam rupjais materiāls tiek papildus skalots, lai atdalītu pēdējās smalkās frakcijas (Ø &lt; 2 mm, smiltis, nogulumi, māls), un tas uzkrājas vibrējošās sijāšanas iekārtas pamatnē;</w:t>
            </w:r>
          </w:p>
          <w:p w14:paraId="15ED2DB1" w14:textId="77777777" w:rsidR="00F83FD1" w:rsidRPr="004B4FA0" w:rsidRDefault="00F83FD1" w:rsidP="00F83FD1">
            <w:pPr>
              <w:numPr>
                <w:ilvl w:val="0"/>
                <w:numId w:val="58"/>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Smilšu reģenerācija</w:t>
            </w:r>
            <w:r w:rsidRPr="004B4FA0">
              <w:rPr>
                <w:rFonts w:ascii="Times New Roman" w:hAnsi="Times New Roman" w:cs="Times New Roman"/>
                <w:color w:val="auto"/>
                <w:sz w:val="28"/>
              </w:rPr>
              <w:t xml:space="preserve">: ūdeni ar smalko materiālu savāc tvertnē aiz vibrējošās sijāšanas iekārtas, pēc tam to iesūknē </w:t>
            </w:r>
            <w:proofErr w:type="spellStart"/>
            <w:r w:rsidRPr="004B4FA0">
              <w:rPr>
                <w:rFonts w:ascii="Times New Roman" w:hAnsi="Times New Roman" w:cs="Times New Roman"/>
                <w:color w:val="auto"/>
                <w:sz w:val="28"/>
                <w:u w:val="single"/>
              </w:rPr>
              <w:t>hidrociklonā</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Hidrociklonā</w:t>
            </w:r>
            <w:proofErr w:type="spellEnd"/>
            <w:r w:rsidRPr="004B4FA0">
              <w:rPr>
                <w:rFonts w:ascii="Times New Roman" w:hAnsi="Times New Roman" w:cs="Times New Roman"/>
                <w:color w:val="auto"/>
                <w:sz w:val="28"/>
              </w:rPr>
              <w:t xml:space="preserve"> centrbēdzes spēks atdala no smiltīm ūdeni ar nogulumiem un mālu; ūdens ar nogulumiem un mālu plūst augšup no </w:t>
            </w:r>
            <w:proofErr w:type="spellStart"/>
            <w:r w:rsidRPr="004B4FA0">
              <w:rPr>
                <w:rFonts w:ascii="Times New Roman" w:hAnsi="Times New Roman" w:cs="Times New Roman"/>
                <w:color w:val="auto"/>
                <w:sz w:val="28"/>
              </w:rPr>
              <w:t>hidrociklona</w:t>
            </w:r>
            <w:proofErr w:type="spellEnd"/>
            <w:r w:rsidRPr="004B4FA0">
              <w:rPr>
                <w:rFonts w:ascii="Times New Roman" w:hAnsi="Times New Roman" w:cs="Times New Roman"/>
                <w:color w:val="auto"/>
                <w:sz w:val="28"/>
              </w:rPr>
              <w:t xml:space="preserve">, bet smiltis izplūst no tā apakšas. Mitrās smiltis izplūst cauri dozatoram, kas koriģē maisījuma blīvumu (60–80% cieto vielu), un nonāk berzes šūnās. Šajās šūnās, pateicoties sajaukšanas lāpstiņām, no smilšu daļiņām tiek atdalītas māla daļiņas un jebkādi piesārņotāji. Smiltis no berzes šūnām tiek žāvētas ar </w:t>
            </w:r>
            <w:proofErr w:type="spellStart"/>
            <w:r w:rsidRPr="004B4FA0">
              <w:rPr>
                <w:rFonts w:ascii="Times New Roman" w:hAnsi="Times New Roman" w:cs="Times New Roman"/>
                <w:color w:val="auto"/>
                <w:sz w:val="28"/>
              </w:rPr>
              <w:t>vibrožāvētāju</w:t>
            </w:r>
            <w:proofErr w:type="spellEnd"/>
            <w:r w:rsidRPr="004B4FA0">
              <w:rPr>
                <w:rFonts w:ascii="Times New Roman" w:hAnsi="Times New Roman" w:cs="Times New Roman"/>
                <w:color w:val="auto"/>
                <w:sz w:val="28"/>
              </w:rPr>
              <w:t>. Sausās smiltis, kas sajauktas ar attīrīto rupjo materiālu, transportē uz uzglabāšanas platformām.</w:t>
            </w:r>
          </w:p>
          <w:p w14:paraId="46FE9DD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Augsnes skalošanas iekārta var attīrīt aptuveni 200 t materiāla stundā. Faktiski skalošanu veic tikai ar ūdeni; ja neorganisko savienojumu atdalīšana no attīrītā materiāla nebūs efektīva, tiks pievienoti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kondicionētāji (spēcīgas skābes un bāzes, parasti </w:t>
            </w:r>
            <w:proofErr w:type="spellStart"/>
            <w:r w:rsidRPr="004B4FA0">
              <w:rPr>
                <w:rFonts w:ascii="Times New Roman" w:hAnsi="Times New Roman" w:cs="Times New Roman"/>
                <w:color w:val="auto"/>
                <w:sz w:val="28"/>
              </w:rPr>
              <w:t>HCl</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NaOH</w:t>
            </w:r>
            <w:proofErr w:type="spellEnd"/>
            <w:r w:rsidRPr="004B4FA0">
              <w:rPr>
                <w:rFonts w:ascii="Times New Roman" w:hAnsi="Times New Roman" w:cs="Times New Roman"/>
                <w:color w:val="auto"/>
                <w:sz w:val="28"/>
              </w:rPr>
              <w:t>).</w:t>
            </w:r>
          </w:p>
        </w:tc>
      </w:tr>
    </w:tbl>
    <w:p w14:paraId="2C40EDF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1F4EF7F"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034A964"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3C94B6C6"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4.2. </w:t>
            </w:r>
            <w:proofErr w:type="spellStart"/>
            <w:r w:rsidRPr="004B4FA0">
              <w:rPr>
                <w:rFonts w:ascii="Times New Roman" w:hAnsi="Times New Roman" w:cs="Times New Roman"/>
                <w:b/>
                <w:color w:val="auto"/>
                <w:sz w:val="40"/>
              </w:rPr>
              <w:t>Priekšizpēte</w:t>
            </w:r>
            <w:proofErr w:type="spellEnd"/>
          </w:p>
        </w:tc>
      </w:tr>
      <w:tr w:rsidR="00F83FD1" w:rsidRPr="004B4FA0" w14:paraId="63AD9959"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F53248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Piesārņojošo vielu koncentrācija attīrāmajā materiālā ir nedaudz virs tiesību aktos pieļaujamās robežas, tāpēc tiek pieņemts, ka, lai iegūtu pieļaujamajiem ierobežojumiem atbilstošu materiālu, pietiek ar vienu skalošanu. Pēc pirmā skalošanas cikla attīrītajam materiālam tiks veikta ķīmiskā analīze; ja tas joprojām neatbildīs tiesību aktos noteiktajiem ierobežojumiem, tiks veikts otrs skalošanas cikls.</w:t>
            </w:r>
          </w:p>
        </w:tc>
      </w:tr>
      <w:tr w:rsidR="00F83FD1" w:rsidRPr="004B4FA0" w14:paraId="3137D85E" w14:textId="77777777" w:rsidTr="00EE00E0">
        <w:trPr>
          <w:trHeight w:val="170"/>
        </w:trPr>
        <w:tc>
          <w:tcPr>
            <w:tcW w:w="5000" w:type="pct"/>
            <w:tcBorders>
              <w:top w:val="single" w:sz="4" w:space="0" w:color="auto"/>
            </w:tcBorders>
          </w:tcPr>
          <w:p w14:paraId="15E0D5A8" w14:textId="77777777" w:rsidR="00F83FD1" w:rsidRPr="004B4FA0" w:rsidRDefault="00F83FD1" w:rsidP="00EE00E0">
            <w:pPr>
              <w:jc w:val="both"/>
              <w:rPr>
                <w:rFonts w:ascii="Times New Roman" w:hAnsi="Times New Roman" w:cs="Times New Roman"/>
                <w:color w:val="auto"/>
                <w:sz w:val="28"/>
                <w:szCs w:val="28"/>
              </w:rPr>
            </w:pPr>
          </w:p>
          <w:p w14:paraId="6D715E34"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9E5F0AB"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674622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4.3. Ūdens attīrīšana</w:t>
            </w:r>
          </w:p>
        </w:tc>
      </w:tr>
      <w:tr w:rsidR="00F83FD1" w:rsidRPr="004B4FA0" w14:paraId="0B6EC649"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54EB80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iekārta tika iedarbināta 2022. gada marta sākumā; tālāk sniegtā informācija iegūta no teritorijas sanācijas projekta, un tajā aprakstīta ūdens attīrīšanas iekārta, kā plānots, nevis pēc tās izbūves.</w:t>
            </w:r>
          </w:p>
          <w:p w14:paraId="37F77BC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Aptuveni 350–400 m</w:t>
            </w:r>
            <w:r w:rsidRPr="004B4FA0">
              <w:rPr>
                <w:rFonts w:ascii="Times New Roman" w:hAnsi="Times New Roman" w:cs="Times New Roman"/>
                <w:color w:val="auto"/>
                <w:sz w:val="28"/>
                <w:vertAlign w:val="superscript"/>
              </w:rPr>
              <w:t>3</w:t>
            </w:r>
            <w:r w:rsidRPr="004B4FA0">
              <w:rPr>
                <w:rFonts w:ascii="Times New Roman" w:hAnsi="Times New Roman" w:cs="Times New Roman"/>
                <w:color w:val="auto"/>
                <w:sz w:val="28"/>
              </w:rPr>
              <w:t>/h attīrāmā ūdens ieplūdīs no augsnes skalošanas iekārtas.</w:t>
            </w:r>
          </w:p>
          <w:p w14:paraId="2C55405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Ūdens attīrīšanas iekārtai ir šādas sastāvdaļas:</w:t>
            </w:r>
          </w:p>
          <w:p w14:paraId="5D920D6A" w14:textId="77777777" w:rsidR="00F83FD1" w:rsidRPr="004B4FA0" w:rsidRDefault="00F83FD1" w:rsidP="00F83FD1">
            <w:pPr>
              <w:numPr>
                <w:ilvl w:val="0"/>
                <w:numId w:val="59"/>
              </w:numPr>
              <w:ind w:left="620" w:hanging="283"/>
              <w:jc w:val="both"/>
              <w:rPr>
                <w:rFonts w:ascii="Times New Roman" w:hAnsi="Times New Roman" w:cs="Times New Roman"/>
                <w:bCs/>
                <w:color w:val="auto"/>
                <w:sz w:val="28"/>
                <w:szCs w:val="28"/>
              </w:rPr>
            </w:pPr>
            <w:proofErr w:type="spellStart"/>
            <w:r w:rsidRPr="004B4FA0">
              <w:rPr>
                <w:rFonts w:ascii="Times New Roman" w:hAnsi="Times New Roman" w:cs="Times New Roman"/>
                <w:b/>
                <w:color w:val="auto"/>
                <w:sz w:val="28"/>
              </w:rPr>
              <w:t>sedimentācijas</w:t>
            </w:r>
            <w:proofErr w:type="spellEnd"/>
            <w:r w:rsidRPr="004B4FA0">
              <w:rPr>
                <w:rFonts w:ascii="Times New Roman" w:hAnsi="Times New Roman" w:cs="Times New Roman"/>
                <w:b/>
                <w:color w:val="auto"/>
                <w:sz w:val="28"/>
              </w:rPr>
              <w:t xml:space="preserve"> tvertnes</w:t>
            </w:r>
            <w:r w:rsidRPr="004B4FA0">
              <w:rPr>
                <w:rFonts w:ascii="Times New Roman" w:hAnsi="Times New Roman" w:cs="Times New Roman"/>
                <w:color w:val="auto"/>
                <w:sz w:val="28"/>
              </w:rPr>
              <w:t xml:space="preserve">: dūņas tiek koncentrētas, t.i., pateicoties </w:t>
            </w:r>
            <w:proofErr w:type="spellStart"/>
            <w:r w:rsidRPr="004B4FA0">
              <w:rPr>
                <w:rFonts w:ascii="Times New Roman" w:hAnsi="Times New Roman" w:cs="Times New Roman"/>
                <w:color w:val="auto"/>
                <w:sz w:val="28"/>
              </w:rPr>
              <w:t>flokulanta</w:t>
            </w:r>
            <w:proofErr w:type="spellEnd"/>
            <w:r w:rsidRPr="004B4FA0">
              <w:rPr>
                <w:rFonts w:ascii="Times New Roman" w:hAnsi="Times New Roman" w:cs="Times New Roman"/>
                <w:color w:val="auto"/>
                <w:sz w:val="28"/>
              </w:rPr>
              <w:t xml:space="preserve"> pievienošanai, dūņas un māls nokrīt tvertnes dibenā. Iegūtās dūņas tiek pārvietotas uz homogenizācijas </w:t>
            </w:r>
            <w:proofErr w:type="spellStart"/>
            <w:r w:rsidRPr="004B4FA0">
              <w:rPr>
                <w:rFonts w:ascii="Times New Roman" w:hAnsi="Times New Roman" w:cs="Times New Roman"/>
                <w:color w:val="auto"/>
                <w:sz w:val="28"/>
              </w:rPr>
              <w:t>silosu</w:t>
            </w:r>
            <w:proofErr w:type="spellEnd"/>
            <w:r w:rsidRPr="004B4FA0">
              <w:rPr>
                <w:rFonts w:ascii="Times New Roman" w:hAnsi="Times New Roman" w:cs="Times New Roman"/>
                <w:color w:val="auto"/>
                <w:sz w:val="28"/>
              </w:rPr>
              <w:t>, bet attīrītais ūdens tiek padots atpakaļ uz augsnes skalošanas iekārtu;</w:t>
            </w:r>
          </w:p>
          <w:p w14:paraId="4719841C" w14:textId="77777777" w:rsidR="00F83FD1" w:rsidRPr="004B4FA0" w:rsidRDefault="00F83FD1" w:rsidP="00F83FD1">
            <w:pPr>
              <w:numPr>
                <w:ilvl w:val="0"/>
                <w:numId w:val="59"/>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 xml:space="preserve">dūņu homogenizācijas </w:t>
            </w:r>
            <w:proofErr w:type="spellStart"/>
            <w:r w:rsidRPr="004B4FA0">
              <w:rPr>
                <w:rFonts w:ascii="Times New Roman" w:hAnsi="Times New Roman" w:cs="Times New Roman"/>
                <w:b/>
                <w:color w:val="auto"/>
                <w:sz w:val="28"/>
              </w:rPr>
              <w:t>silosi</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silosos</w:t>
            </w:r>
            <w:proofErr w:type="spellEnd"/>
            <w:r w:rsidRPr="004B4FA0">
              <w:rPr>
                <w:rFonts w:ascii="Times New Roman" w:hAnsi="Times New Roman" w:cs="Times New Roman"/>
                <w:color w:val="auto"/>
                <w:sz w:val="28"/>
              </w:rPr>
              <w:t xml:space="preserve"> dūņas tiek pastāvīgi sajauktas, lai izvairītos no nogulsnēšanās un saglabātu turpmākai attīrīšanai filtra presē piemērotu blīvumu. Lai uzlabotu dūņu drenāžas jaudu, var pievienot kaļķu pienu;</w:t>
            </w:r>
          </w:p>
          <w:p w14:paraId="38EDEF87" w14:textId="77777777" w:rsidR="00F83FD1" w:rsidRPr="004B4FA0" w:rsidRDefault="00F83FD1" w:rsidP="00F83FD1">
            <w:pPr>
              <w:numPr>
                <w:ilvl w:val="0"/>
                <w:numId w:val="59"/>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filtra prese</w:t>
            </w:r>
            <w:r w:rsidRPr="004B4FA0">
              <w:rPr>
                <w:rFonts w:ascii="Times New Roman" w:hAnsi="Times New Roman" w:cs="Times New Roman"/>
                <w:color w:val="auto"/>
                <w:sz w:val="28"/>
              </w:rPr>
              <w:t>: filtra preses vēl vairāk samazina ūdens saturu homogenizētajās dūņās, kas tagad ir gatavas padevei uz stabilizācijas/cietināšanas iekārtu;</w:t>
            </w:r>
          </w:p>
          <w:p w14:paraId="1B0AE137" w14:textId="77777777" w:rsidR="00F83FD1" w:rsidRPr="004B4FA0" w:rsidRDefault="00F83FD1" w:rsidP="00F83FD1">
            <w:pPr>
              <w:numPr>
                <w:ilvl w:val="0"/>
                <w:numId w:val="59"/>
              </w:numPr>
              <w:ind w:left="620" w:hanging="283"/>
              <w:jc w:val="both"/>
              <w:rPr>
                <w:rFonts w:ascii="Times New Roman" w:hAnsi="Times New Roman" w:cs="Times New Roman"/>
                <w:bCs/>
                <w:color w:val="auto"/>
                <w:sz w:val="28"/>
                <w:szCs w:val="28"/>
              </w:rPr>
            </w:pPr>
            <w:r w:rsidRPr="004B4FA0">
              <w:rPr>
                <w:rFonts w:ascii="Times New Roman" w:hAnsi="Times New Roman" w:cs="Times New Roman"/>
                <w:b/>
                <w:color w:val="auto"/>
                <w:sz w:val="28"/>
              </w:rPr>
              <w:t>ūdens ķīmiskā un fizikālā apstrāde</w:t>
            </w:r>
            <w:r w:rsidRPr="004B4FA0">
              <w:rPr>
                <w:rFonts w:ascii="Times New Roman" w:hAnsi="Times New Roman" w:cs="Times New Roman"/>
                <w:color w:val="auto"/>
                <w:sz w:val="28"/>
              </w:rPr>
              <w:t>: ūdeni no filtra presēm (apmēram 15–20 m</w:t>
            </w:r>
            <w:r w:rsidRPr="004B4FA0">
              <w:rPr>
                <w:rFonts w:ascii="Times New Roman" w:hAnsi="Times New Roman" w:cs="Times New Roman"/>
                <w:color w:val="auto"/>
                <w:sz w:val="28"/>
                <w:vertAlign w:val="superscript"/>
              </w:rPr>
              <w:t>3</w:t>
            </w:r>
            <w:r w:rsidRPr="004B4FA0">
              <w:rPr>
                <w:rFonts w:ascii="Times New Roman" w:hAnsi="Times New Roman" w:cs="Times New Roman"/>
                <w:color w:val="auto"/>
                <w:sz w:val="28"/>
              </w:rPr>
              <w:t>/h) nogādā attīrīšanas iekārtās, kur, pievienojot piedevas, likvidē izšķīdušo piesārņojumu; attīrīto ūdeni var atkal izmantot augsnes skalošanas procesā.</w:t>
            </w:r>
          </w:p>
        </w:tc>
      </w:tr>
      <w:tr w:rsidR="00F83FD1" w:rsidRPr="004B4FA0" w14:paraId="66DCAC5D" w14:textId="77777777" w:rsidTr="00EE00E0">
        <w:trPr>
          <w:trHeight w:val="170"/>
        </w:trPr>
        <w:tc>
          <w:tcPr>
            <w:tcW w:w="5000" w:type="pct"/>
            <w:tcBorders>
              <w:top w:val="single" w:sz="4" w:space="0" w:color="auto"/>
            </w:tcBorders>
          </w:tcPr>
          <w:p w14:paraId="33B9A70D" w14:textId="77777777" w:rsidR="00F83FD1" w:rsidRPr="004B4FA0" w:rsidRDefault="00F83FD1" w:rsidP="00EE00E0">
            <w:pPr>
              <w:jc w:val="both"/>
              <w:rPr>
                <w:rFonts w:ascii="Times New Roman" w:hAnsi="Times New Roman" w:cs="Times New Roman"/>
                <w:color w:val="auto"/>
                <w:sz w:val="28"/>
                <w:szCs w:val="28"/>
              </w:rPr>
            </w:pPr>
          </w:p>
          <w:p w14:paraId="744A70F7"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2843F4F" w14:textId="77777777" w:rsidTr="00EE00E0">
        <w:trPr>
          <w:trHeight w:val="170"/>
        </w:trPr>
        <w:tc>
          <w:tcPr>
            <w:tcW w:w="5000" w:type="pct"/>
            <w:tcBorders>
              <w:top w:val="single" w:sz="4" w:space="0" w:color="auto"/>
              <w:left w:val="single" w:sz="4" w:space="0" w:color="auto"/>
              <w:right w:val="single" w:sz="4" w:space="0" w:color="auto"/>
            </w:tcBorders>
          </w:tcPr>
          <w:p w14:paraId="3ACD56B5"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4.4. Kontroles parametri</w:t>
            </w:r>
          </w:p>
        </w:tc>
      </w:tr>
      <w:tr w:rsidR="00F83FD1" w:rsidRPr="004B4FA0" w14:paraId="2D6C060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67DA69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atdalīšanas efektivitāti, attiecīgos piesārņotājus mēra katra skalošanas cikla beigās.</w:t>
            </w:r>
          </w:p>
        </w:tc>
      </w:tr>
    </w:tbl>
    <w:p w14:paraId="2430365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68A0EAB0" w14:textId="77777777" w:rsidR="00F83FD1" w:rsidRPr="004B4FA0" w:rsidRDefault="00F83FD1" w:rsidP="00F83FD1">
      <w:pPr>
        <w:jc w:val="both"/>
        <w:rPr>
          <w:rFonts w:ascii="Times New Roman" w:hAnsi="Times New Roman" w:cs="Times New Roman"/>
          <w:color w:val="auto"/>
          <w:sz w:val="28"/>
          <w:szCs w:val="28"/>
        </w:rPr>
      </w:pPr>
    </w:p>
    <w:p w14:paraId="0058484B"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t>1.</w:t>
      </w:r>
      <w:r w:rsidRPr="004B4FA0">
        <w:rPr>
          <w:rStyle w:val="31"/>
          <w:rFonts w:ascii="Times New Roman" w:hAnsi="Times New Roman" w:cs="Times New Roman"/>
          <w:b/>
          <w:color w:val="1F72B5"/>
        </w:rPr>
        <w:tab/>
        <w:t>Kontaktinformācija – GADĪJUMA IZPĒTE: SW n.4</w:t>
      </w:r>
    </w:p>
    <w:p w14:paraId="55DA1D5E"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73"/>
        <w:gridCol w:w="2770"/>
        <w:gridCol w:w="6279"/>
      </w:tblGrid>
      <w:tr w:rsidR="00F83FD1" w:rsidRPr="004B4FA0" w14:paraId="12B8809F" w14:textId="77777777" w:rsidTr="00EE00E0">
        <w:trPr>
          <w:trHeight w:val="624"/>
        </w:trPr>
        <w:tc>
          <w:tcPr>
            <w:tcW w:w="440" w:type="pct"/>
            <w:tcBorders>
              <w:top w:val="single" w:sz="4" w:space="0" w:color="auto"/>
              <w:left w:val="single" w:sz="4" w:space="0" w:color="auto"/>
            </w:tcBorders>
          </w:tcPr>
          <w:p w14:paraId="2BA57ADD"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1.1.</w:t>
            </w:r>
          </w:p>
        </w:tc>
        <w:tc>
          <w:tcPr>
            <w:tcW w:w="1396" w:type="pct"/>
            <w:tcBorders>
              <w:top w:val="single" w:sz="4" w:space="0" w:color="auto"/>
            </w:tcBorders>
          </w:tcPr>
          <w:p w14:paraId="06673EBD"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Vārds un uzvārds</w:t>
            </w:r>
          </w:p>
        </w:tc>
        <w:tc>
          <w:tcPr>
            <w:tcW w:w="3164" w:type="pct"/>
            <w:tcBorders>
              <w:top w:val="single" w:sz="4" w:space="0" w:color="auto"/>
              <w:left w:val="single" w:sz="4" w:space="0" w:color="auto"/>
              <w:right w:val="single" w:sz="4" w:space="0" w:color="auto"/>
            </w:tcBorders>
          </w:tcPr>
          <w:p w14:paraId="41DE92F4"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Prof. Dr. </w:t>
            </w:r>
            <w:proofErr w:type="spellStart"/>
            <w:r w:rsidRPr="004B4FA0">
              <w:rPr>
                <w:rFonts w:ascii="Times New Roman" w:hAnsi="Times New Roman" w:cs="Times New Roman"/>
                <w:color w:val="auto"/>
                <w:sz w:val="28"/>
              </w:rPr>
              <w:t>Domens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Lestans</w:t>
            </w:r>
            <w:proofErr w:type="spellEnd"/>
            <w:r w:rsidRPr="004B4FA0">
              <w:rPr>
                <w:rFonts w:ascii="Times New Roman" w:hAnsi="Times New Roman" w:cs="Times New Roman"/>
                <w:color w:val="auto"/>
                <w:sz w:val="28"/>
              </w:rPr>
              <w:t xml:space="preserve"> (</w:t>
            </w:r>
            <w:proofErr w:type="spellStart"/>
            <w:r w:rsidRPr="001B53BE">
              <w:rPr>
                <w:rFonts w:ascii="Times New Roman" w:hAnsi="Times New Roman" w:cs="Times New Roman"/>
                <w:i/>
                <w:iCs/>
                <w:color w:val="auto"/>
                <w:sz w:val="28"/>
              </w:rPr>
              <w:t>Domen</w:t>
            </w:r>
            <w:proofErr w:type="spellEnd"/>
            <w:r w:rsidRPr="001B53BE">
              <w:rPr>
                <w:rFonts w:ascii="Times New Roman" w:hAnsi="Times New Roman" w:cs="Times New Roman"/>
                <w:i/>
                <w:iCs/>
                <w:color w:val="auto"/>
                <w:sz w:val="28"/>
              </w:rPr>
              <w:t xml:space="preserve"> </w:t>
            </w:r>
            <w:proofErr w:type="spellStart"/>
            <w:r w:rsidRPr="001B53BE">
              <w:rPr>
                <w:rFonts w:ascii="Times New Roman" w:hAnsi="Times New Roman" w:cs="Times New Roman"/>
                <w:i/>
                <w:iCs/>
                <w:color w:val="auto"/>
                <w:sz w:val="28"/>
              </w:rPr>
              <w:t>Lestan</w:t>
            </w:r>
            <w:proofErr w:type="spellEnd"/>
            <w:r w:rsidRPr="004B4FA0">
              <w:rPr>
                <w:rFonts w:ascii="Times New Roman" w:hAnsi="Times New Roman" w:cs="Times New Roman"/>
                <w:color w:val="auto"/>
                <w:sz w:val="28"/>
              </w:rPr>
              <w:t>)</w:t>
            </w:r>
          </w:p>
        </w:tc>
      </w:tr>
      <w:tr w:rsidR="00F83FD1" w:rsidRPr="004B4FA0" w14:paraId="26712DE5" w14:textId="77777777" w:rsidTr="00EE00E0">
        <w:trPr>
          <w:trHeight w:val="624"/>
        </w:trPr>
        <w:tc>
          <w:tcPr>
            <w:tcW w:w="440" w:type="pct"/>
            <w:tcBorders>
              <w:top w:val="single" w:sz="4" w:space="0" w:color="auto"/>
              <w:left w:val="single" w:sz="4" w:space="0" w:color="auto"/>
            </w:tcBorders>
          </w:tcPr>
          <w:p w14:paraId="4B2B0F67"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1.2.</w:t>
            </w:r>
          </w:p>
        </w:tc>
        <w:tc>
          <w:tcPr>
            <w:tcW w:w="1396" w:type="pct"/>
            <w:tcBorders>
              <w:top w:val="single" w:sz="4" w:space="0" w:color="auto"/>
            </w:tcBorders>
          </w:tcPr>
          <w:p w14:paraId="4DFAD2BC"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Valsts/jurisdikcija</w:t>
            </w:r>
          </w:p>
        </w:tc>
        <w:tc>
          <w:tcPr>
            <w:tcW w:w="3164" w:type="pct"/>
            <w:tcBorders>
              <w:top w:val="single" w:sz="4" w:space="0" w:color="auto"/>
              <w:left w:val="single" w:sz="4" w:space="0" w:color="auto"/>
              <w:right w:val="single" w:sz="4" w:space="0" w:color="auto"/>
            </w:tcBorders>
          </w:tcPr>
          <w:p w14:paraId="2A735ADA"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Slovēnija</w:t>
            </w:r>
          </w:p>
        </w:tc>
      </w:tr>
      <w:tr w:rsidR="00F83FD1" w:rsidRPr="004B4FA0" w14:paraId="24E03908" w14:textId="77777777" w:rsidTr="00EE00E0">
        <w:trPr>
          <w:trHeight w:val="624"/>
        </w:trPr>
        <w:tc>
          <w:tcPr>
            <w:tcW w:w="440" w:type="pct"/>
            <w:tcBorders>
              <w:top w:val="single" w:sz="4" w:space="0" w:color="auto"/>
              <w:left w:val="single" w:sz="4" w:space="0" w:color="auto"/>
            </w:tcBorders>
          </w:tcPr>
          <w:p w14:paraId="5EFA75B8"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1.3.</w:t>
            </w:r>
          </w:p>
        </w:tc>
        <w:tc>
          <w:tcPr>
            <w:tcW w:w="1396" w:type="pct"/>
            <w:tcBorders>
              <w:top w:val="single" w:sz="4" w:space="0" w:color="auto"/>
            </w:tcBorders>
          </w:tcPr>
          <w:p w14:paraId="4982F147"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Organizācija</w:t>
            </w:r>
          </w:p>
        </w:tc>
        <w:tc>
          <w:tcPr>
            <w:tcW w:w="3164" w:type="pct"/>
            <w:tcBorders>
              <w:top w:val="single" w:sz="4" w:space="0" w:color="auto"/>
              <w:left w:val="single" w:sz="4" w:space="0" w:color="auto"/>
              <w:right w:val="single" w:sz="4" w:space="0" w:color="auto"/>
            </w:tcBorders>
          </w:tcPr>
          <w:p w14:paraId="3F6F1E0A"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Envit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Ltd</w:t>
            </w:r>
            <w:proofErr w:type="spellEnd"/>
            <w:r w:rsidRPr="004B4FA0">
              <w:rPr>
                <w:rFonts w:ascii="Times New Roman" w:hAnsi="Times New Roman" w:cs="Times New Roman"/>
                <w:color w:val="auto"/>
                <w:sz w:val="28"/>
              </w:rPr>
              <w:t>.</w:t>
            </w:r>
          </w:p>
        </w:tc>
      </w:tr>
      <w:tr w:rsidR="00F83FD1" w:rsidRPr="004B4FA0" w14:paraId="3E8975C0" w14:textId="77777777" w:rsidTr="00EE00E0">
        <w:trPr>
          <w:trHeight w:val="624"/>
        </w:trPr>
        <w:tc>
          <w:tcPr>
            <w:tcW w:w="440" w:type="pct"/>
            <w:tcBorders>
              <w:top w:val="single" w:sz="4" w:space="0" w:color="auto"/>
              <w:left w:val="single" w:sz="4" w:space="0" w:color="auto"/>
            </w:tcBorders>
          </w:tcPr>
          <w:p w14:paraId="48F8A1C0"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1.4.</w:t>
            </w:r>
          </w:p>
        </w:tc>
        <w:tc>
          <w:tcPr>
            <w:tcW w:w="1396" w:type="pct"/>
            <w:tcBorders>
              <w:top w:val="single" w:sz="4" w:space="0" w:color="auto"/>
            </w:tcBorders>
          </w:tcPr>
          <w:p w14:paraId="05622549"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Amats</w:t>
            </w:r>
          </w:p>
        </w:tc>
        <w:tc>
          <w:tcPr>
            <w:tcW w:w="3164" w:type="pct"/>
            <w:tcBorders>
              <w:top w:val="single" w:sz="4" w:space="0" w:color="auto"/>
              <w:left w:val="single" w:sz="4" w:space="0" w:color="auto"/>
              <w:right w:val="single" w:sz="4" w:space="0" w:color="auto"/>
            </w:tcBorders>
          </w:tcPr>
          <w:p w14:paraId="213D0F87"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Envit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Ltd</w:t>
            </w:r>
            <w:proofErr w:type="spellEnd"/>
            <w:r w:rsidRPr="004B4FA0">
              <w:rPr>
                <w:rFonts w:ascii="Times New Roman" w:hAnsi="Times New Roman" w:cs="Times New Roman"/>
                <w:color w:val="auto"/>
                <w:sz w:val="28"/>
              </w:rPr>
              <w:t>. vadītāja asistenta palīgs un galvenais tehnologs.</w:t>
            </w:r>
          </w:p>
        </w:tc>
      </w:tr>
      <w:tr w:rsidR="00F83FD1" w:rsidRPr="004B4FA0" w14:paraId="5D7C94E8" w14:textId="77777777" w:rsidTr="00EE00E0">
        <w:trPr>
          <w:trHeight w:val="624"/>
        </w:trPr>
        <w:tc>
          <w:tcPr>
            <w:tcW w:w="440" w:type="pct"/>
            <w:tcBorders>
              <w:top w:val="single" w:sz="4" w:space="0" w:color="auto"/>
              <w:left w:val="single" w:sz="4" w:space="0" w:color="auto"/>
            </w:tcBorders>
          </w:tcPr>
          <w:p w14:paraId="3A771A12"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1.5.</w:t>
            </w:r>
          </w:p>
        </w:tc>
        <w:tc>
          <w:tcPr>
            <w:tcW w:w="1396" w:type="pct"/>
            <w:tcBorders>
              <w:top w:val="single" w:sz="4" w:space="0" w:color="auto"/>
            </w:tcBorders>
          </w:tcPr>
          <w:p w14:paraId="062FFDC8"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Pienākumi</w:t>
            </w:r>
          </w:p>
        </w:tc>
        <w:tc>
          <w:tcPr>
            <w:tcW w:w="3164" w:type="pct"/>
            <w:tcBorders>
              <w:top w:val="single" w:sz="4" w:space="0" w:color="auto"/>
              <w:left w:val="single" w:sz="4" w:space="0" w:color="auto"/>
              <w:right w:val="single" w:sz="4" w:space="0" w:color="auto"/>
            </w:tcBorders>
          </w:tcPr>
          <w:p w14:paraId="7A27A1F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Ļubļanas Universitātes </w:t>
            </w:r>
            <w:proofErr w:type="spellStart"/>
            <w:r w:rsidRPr="004B4FA0">
              <w:rPr>
                <w:rFonts w:ascii="Times New Roman" w:hAnsi="Times New Roman" w:cs="Times New Roman"/>
                <w:color w:val="auto"/>
                <w:sz w:val="28"/>
              </w:rPr>
              <w:t>Biotehnikas</w:t>
            </w:r>
            <w:proofErr w:type="spellEnd"/>
            <w:r w:rsidRPr="004B4FA0">
              <w:rPr>
                <w:rFonts w:ascii="Times New Roman" w:hAnsi="Times New Roman" w:cs="Times New Roman"/>
                <w:color w:val="auto"/>
                <w:sz w:val="28"/>
              </w:rPr>
              <w:t xml:space="preserve"> fakultātes profesors</w:t>
            </w:r>
          </w:p>
        </w:tc>
      </w:tr>
      <w:tr w:rsidR="00F83FD1" w:rsidRPr="004B4FA0" w14:paraId="13036A5A" w14:textId="77777777" w:rsidTr="00EE00E0">
        <w:trPr>
          <w:trHeight w:val="624"/>
        </w:trPr>
        <w:tc>
          <w:tcPr>
            <w:tcW w:w="440" w:type="pct"/>
            <w:tcBorders>
              <w:top w:val="single" w:sz="4" w:space="0" w:color="auto"/>
              <w:left w:val="single" w:sz="4" w:space="0" w:color="auto"/>
            </w:tcBorders>
          </w:tcPr>
          <w:p w14:paraId="0F6979F3"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1.6.</w:t>
            </w:r>
          </w:p>
        </w:tc>
        <w:tc>
          <w:tcPr>
            <w:tcW w:w="1396" w:type="pct"/>
            <w:tcBorders>
              <w:top w:val="single" w:sz="4" w:space="0" w:color="auto"/>
            </w:tcBorders>
          </w:tcPr>
          <w:p w14:paraId="5C7827CE"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E-pasta adrese</w:t>
            </w:r>
          </w:p>
        </w:tc>
        <w:tc>
          <w:tcPr>
            <w:tcW w:w="3164" w:type="pct"/>
            <w:tcBorders>
              <w:top w:val="single" w:sz="4" w:space="0" w:color="auto"/>
              <w:left w:val="single" w:sz="4" w:space="0" w:color="auto"/>
              <w:right w:val="single" w:sz="4" w:space="0" w:color="auto"/>
            </w:tcBorders>
          </w:tcPr>
          <w:p w14:paraId="089C037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info@envit.si</w:t>
            </w:r>
          </w:p>
          <w:p w14:paraId="643CFEAF"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domen.lestan@bf.uni-lj.si</w:t>
            </w:r>
          </w:p>
        </w:tc>
      </w:tr>
      <w:tr w:rsidR="00F83FD1" w:rsidRPr="004B4FA0" w14:paraId="2B4815A2" w14:textId="77777777" w:rsidTr="00EE00E0">
        <w:trPr>
          <w:trHeight w:val="624"/>
        </w:trPr>
        <w:tc>
          <w:tcPr>
            <w:tcW w:w="440" w:type="pct"/>
            <w:tcBorders>
              <w:top w:val="single" w:sz="4" w:space="0" w:color="auto"/>
              <w:left w:val="single" w:sz="4" w:space="0" w:color="auto"/>
              <w:bottom w:val="single" w:sz="4" w:space="0" w:color="auto"/>
            </w:tcBorders>
          </w:tcPr>
          <w:p w14:paraId="0513ABF5"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1.7.</w:t>
            </w:r>
          </w:p>
        </w:tc>
        <w:tc>
          <w:tcPr>
            <w:tcW w:w="1396" w:type="pct"/>
            <w:tcBorders>
              <w:top w:val="single" w:sz="4" w:space="0" w:color="auto"/>
              <w:bottom w:val="single" w:sz="4" w:space="0" w:color="auto"/>
            </w:tcBorders>
          </w:tcPr>
          <w:p w14:paraId="5EB87E64"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Tālruņa numurs</w:t>
            </w:r>
          </w:p>
        </w:tc>
        <w:tc>
          <w:tcPr>
            <w:tcW w:w="3164" w:type="pct"/>
            <w:tcBorders>
              <w:top w:val="single" w:sz="4" w:space="0" w:color="auto"/>
              <w:left w:val="single" w:sz="4" w:space="0" w:color="auto"/>
              <w:bottom w:val="single" w:sz="4" w:space="0" w:color="auto"/>
              <w:right w:val="single" w:sz="4" w:space="0" w:color="auto"/>
            </w:tcBorders>
          </w:tcPr>
          <w:p w14:paraId="66D5987E" w14:textId="77777777" w:rsidR="00F83FD1" w:rsidRPr="004B4FA0" w:rsidRDefault="00F83FD1" w:rsidP="00F83FD1">
            <w:pPr>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+386 59 924 819</w:t>
            </w:r>
          </w:p>
        </w:tc>
      </w:tr>
    </w:tbl>
    <w:p w14:paraId="0772A4F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4308681"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2.</w:t>
      </w:r>
      <w:r w:rsidRPr="004B4FA0">
        <w:rPr>
          <w:rStyle w:val="31"/>
          <w:rFonts w:ascii="Times New Roman" w:hAnsi="Times New Roman" w:cs="Times New Roman"/>
          <w:b/>
          <w:color w:val="1F72B5"/>
        </w:rPr>
        <w:tab/>
        <w:t>Informācija par objektu</w:t>
      </w:r>
    </w:p>
    <w:p w14:paraId="64A4E1B8"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CF070E1" w14:textId="77777777" w:rsidTr="00EE00E0">
        <w:trPr>
          <w:trHeight w:val="170"/>
        </w:trPr>
        <w:tc>
          <w:tcPr>
            <w:tcW w:w="5000" w:type="pct"/>
          </w:tcPr>
          <w:p w14:paraId="24744E66"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2.1. Objekta vēsture</w:t>
            </w:r>
          </w:p>
        </w:tc>
      </w:tr>
      <w:tr w:rsidR="00F83FD1" w:rsidRPr="004B4FA0" w14:paraId="3AD59615" w14:textId="77777777" w:rsidTr="00EE00E0">
        <w:trPr>
          <w:trHeight w:val="170"/>
        </w:trPr>
        <w:tc>
          <w:tcPr>
            <w:tcW w:w="5000" w:type="pct"/>
          </w:tcPr>
          <w:p w14:paraId="4F2728B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Slovēnijas Meža ielejā jau vairāk nekā 300 gadu izmanto un pārstrādā svina un cinka rūdu. 20. gadsimta beigās Meža tika uzskatīta par upi ar visaugstāko smago metālu koncentrāciju Slovēnijā. Kad raktuves un pārstrādes rūpnīcas pārtrauca darbību, tiešā smago metālu </w:t>
            </w:r>
            <w:proofErr w:type="spellStart"/>
            <w:r w:rsidRPr="004B4FA0">
              <w:rPr>
                <w:rFonts w:ascii="Times New Roman" w:hAnsi="Times New Roman" w:cs="Times New Roman"/>
                <w:color w:val="auto"/>
                <w:sz w:val="28"/>
              </w:rPr>
              <w:t>pārnese</w:t>
            </w:r>
            <w:proofErr w:type="spellEnd"/>
            <w:r w:rsidRPr="004B4FA0">
              <w:rPr>
                <w:rFonts w:ascii="Times New Roman" w:hAnsi="Times New Roman" w:cs="Times New Roman"/>
                <w:color w:val="auto"/>
                <w:sz w:val="28"/>
              </w:rPr>
              <w:t xml:space="preserve"> vidē ievērojami samazinājās. Tomēr sliktas kvalitātes rūdas atradnes un rūdas apstrādes atkritumi joprojām ir netiešs smago metālu piesārņojuma avots. No šīm vietām smagie metāli ir izskaloti tuvējās upītēs un ieskaloti Meža upē (</w:t>
            </w:r>
            <w:proofErr w:type="spellStart"/>
            <w:r w:rsidRPr="004B4FA0">
              <w:rPr>
                <w:rFonts w:ascii="Times New Roman" w:hAnsi="Times New Roman" w:cs="Times New Roman"/>
                <w:color w:val="auto"/>
                <w:sz w:val="28"/>
              </w:rPr>
              <w:t>Fux</w:t>
            </w:r>
            <w:proofErr w:type="spellEnd"/>
            <w:r w:rsidRPr="004B4FA0">
              <w:rPr>
                <w:rFonts w:ascii="Times New Roman" w:hAnsi="Times New Roman" w:cs="Times New Roman"/>
                <w:color w:val="auto"/>
                <w:sz w:val="28"/>
              </w:rPr>
              <w:t xml:space="preserve">, J., &amp; </w:t>
            </w:r>
            <w:proofErr w:type="spellStart"/>
            <w:r w:rsidRPr="004B4FA0">
              <w:rPr>
                <w:rFonts w:ascii="Times New Roman" w:hAnsi="Times New Roman" w:cs="Times New Roman"/>
                <w:color w:val="auto"/>
                <w:sz w:val="28"/>
              </w:rPr>
              <w:t>Gosar</w:t>
            </w:r>
            <w:proofErr w:type="spellEnd"/>
            <w:r w:rsidRPr="004B4FA0">
              <w:rPr>
                <w:rFonts w:ascii="Times New Roman" w:hAnsi="Times New Roman" w:cs="Times New Roman"/>
                <w:color w:val="auto"/>
                <w:sz w:val="28"/>
              </w:rPr>
              <w:t xml:space="preserve">, M. (2007). Svins un citi smagie metāli upju nogulumos Meža ielejas teritorijā. </w:t>
            </w:r>
            <w:r w:rsidRPr="004B4FA0">
              <w:rPr>
                <w:rFonts w:ascii="Times New Roman" w:hAnsi="Times New Roman" w:cs="Times New Roman"/>
                <w:i/>
                <w:color w:val="auto"/>
                <w:sz w:val="28"/>
              </w:rPr>
              <w:t>Ģeoloģija</w:t>
            </w:r>
            <w:r w:rsidRPr="004B4FA0">
              <w:rPr>
                <w:rFonts w:ascii="Times New Roman" w:hAnsi="Times New Roman" w:cs="Times New Roman"/>
                <w:color w:val="auto"/>
                <w:sz w:val="28"/>
              </w:rPr>
              <w:t xml:space="preserve">, </w:t>
            </w:r>
            <w:r w:rsidRPr="004B4FA0">
              <w:rPr>
                <w:rFonts w:ascii="Times New Roman" w:hAnsi="Times New Roman" w:cs="Times New Roman"/>
                <w:i/>
                <w:color w:val="auto"/>
                <w:sz w:val="28"/>
              </w:rPr>
              <w:t>50</w:t>
            </w:r>
            <w:r w:rsidRPr="004B4FA0">
              <w:rPr>
                <w:rFonts w:ascii="Times New Roman" w:hAnsi="Times New Roman" w:cs="Times New Roman"/>
                <w:color w:val="auto"/>
                <w:sz w:val="28"/>
              </w:rPr>
              <w:t xml:space="preserve">(2), 347.–360. </w:t>
            </w:r>
            <w:r w:rsidRPr="004B4FA0">
              <w:rPr>
                <w:rFonts w:ascii="Times New Roman" w:hAnsi="Times New Roman" w:cs="Times New Roman"/>
                <w:color w:val="0000FF"/>
                <w:sz w:val="28"/>
                <w:u w:val="single"/>
              </w:rPr>
              <w:t>https://doi.org/10.5474/geologija.2007.025</w:t>
            </w:r>
            <w:r w:rsidRPr="004B4FA0">
              <w:rPr>
                <w:rFonts w:ascii="Times New Roman" w:hAnsi="Times New Roman" w:cs="Times New Roman"/>
                <w:color w:val="auto"/>
                <w:sz w:val="28"/>
              </w:rPr>
              <w:t>).</w:t>
            </w:r>
          </w:p>
          <w:p w14:paraId="2C514760" w14:textId="77777777" w:rsidR="00F83FD1" w:rsidRPr="004B4FA0" w:rsidRDefault="00F83FD1" w:rsidP="00EE00E0">
            <w:pPr>
              <w:jc w:val="both"/>
              <w:rPr>
                <w:rFonts w:ascii="Times New Roman" w:hAnsi="Times New Roman" w:cs="Times New Roman"/>
                <w:color w:val="auto"/>
                <w:sz w:val="28"/>
                <w:szCs w:val="28"/>
              </w:rPr>
            </w:pPr>
          </w:p>
          <w:p w14:paraId="452BFA60" w14:textId="77777777" w:rsidR="00F83FD1" w:rsidRPr="004B4FA0" w:rsidRDefault="00F83FD1" w:rsidP="00EE00E0">
            <w:pPr>
              <w:jc w:val="both"/>
              <w:rPr>
                <w:rFonts w:ascii="Times New Roman" w:hAnsi="Times New Roman" w:cs="Times New Roman"/>
                <w:color w:val="auto"/>
                <w:sz w:val="28"/>
                <w:szCs w:val="28"/>
              </w:rPr>
            </w:pPr>
          </w:p>
          <w:p w14:paraId="4331202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6EC37CA4" wp14:editId="5C919ECE">
                  <wp:extent cx="5805377" cy="2201424"/>
                  <wp:effectExtent l="0" t="0" r="5080" b="8890"/>
                  <wp:docPr id="7183146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14697" name=""/>
                          <pic:cNvPicPr/>
                        </pic:nvPicPr>
                        <pic:blipFill>
                          <a:blip r:embed="rId50"/>
                          <a:stretch>
                            <a:fillRect/>
                          </a:stretch>
                        </pic:blipFill>
                        <pic:spPr>
                          <a:xfrm>
                            <a:off x="0" y="0"/>
                            <a:ext cx="5805377" cy="2201424"/>
                          </a:xfrm>
                          <a:prstGeom prst="rect">
                            <a:avLst/>
                          </a:prstGeom>
                        </pic:spPr>
                      </pic:pic>
                    </a:graphicData>
                  </a:graphic>
                </wp:inline>
              </w:drawing>
            </w:r>
          </w:p>
          <w:p w14:paraId="4EAC1605"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1. attēls:</w:t>
            </w:r>
            <w:r w:rsidRPr="004B4FA0">
              <w:rPr>
                <w:rFonts w:ascii="Times New Roman" w:hAnsi="Times New Roman" w:cs="Times New Roman"/>
                <w:color w:val="auto"/>
                <w:sz w:val="22"/>
              </w:rPr>
              <w:t xml:space="preserve"> 35 x 35 m liels demonstrējuma vietas nogabals Meža ielejā Slovēnijā.</w:t>
            </w:r>
          </w:p>
        </w:tc>
      </w:tr>
    </w:tbl>
    <w:p w14:paraId="2EEB7C6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B10F814"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6880C1C" w14:textId="77777777" w:rsidTr="00EE00E0">
        <w:trPr>
          <w:trHeight w:val="170"/>
        </w:trPr>
        <w:tc>
          <w:tcPr>
            <w:tcW w:w="5000" w:type="pct"/>
          </w:tcPr>
          <w:p w14:paraId="7509DD9F" w14:textId="77777777" w:rsidR="00F83FD1" w:rsidRPr="004B4FA0" w:rsidRDefault="00F83FD1" w:rsidP="00F83FD1">
            <w:pPr>
              <w:rPr>
                <w:rFonts w:ascii="Times New Roman" w:hAnsi="Times New Roman" w:cs="Times New Roman"/>
                <w:b/>
                <w:bCs/>
                <w:color w:val="auto"/>
                <w:sz w:val="40"/>
                <w:szCs w:val="40"/>
              </w:rPr>
            </w:pPr>
            <w:r w:rsidRPr="004B4FA0">
              <w:rPr>
                <w:rFonts w:ascii="Times New Roman" w:hAnsi="Times New Roman" w:cs="Times New Roman"/>
                <w:b/>
                <w:color w:val="auto"/>
                <w:sz w:val="40"/>
              </w:rPr>
              <w:t>2.2. Ģeoloģiskie apstākļi</w:t>
            </w:r>
          </w:p>
        </w:tc>
      </w:tr>
      <w:tr w:rsidR="00F83FD1" w:rsidRPr="004B4FA0" w14:paraId="7F54695D" w14:textId="77777777" w:rsidTr="00EE00E0">
        <w:trPr>
          <w:trHeight w:val="170"/>
        </w:trPr>
        <w:tc>
          <w:tcPr>
            <w:tcW w:w="5000" w:type="pct"/>
          </w:tcPr>
          <w:p w14:paraId="7C453EA6"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59862F28" wp14:editId="0BCC0812">
                  <wp:extent cx="2051109" cy="2734811"/>
                  <wp:effectExtent l="0" t="0" r="6350" b="8890"/>
                  <wp:docPr id="2345810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81096" name=""/>
                          <pic:cNvPicPr/>
                        </pic:nvPicPr>
                        <pic:blipFill>
                          <a:blip r:embed="rId51"/>
                          <a:stretch>
                            <a:fillRect/>
                          </a:stretch>
                        </pic:blipFill>
                        <pic:spPr>
                          <a:xfrm>
                            <a:off x="0" y="0"/>
                            <a:ext cx="2051988" cy="2735983"/>
                          </a:xfrm>
                          <a:prstGeom prst="rect">
                            <a:avLst/>
                          </a:prstGeom>
                        </pic:spPr>
                      </pic:pic>
                    </a:graphicData>
                  </a:graphic>
                </wp:inline>
              </w:drawing>
            </w:r>
          </w:p>
          <w:p w14:paraId="07815427" w14:textId="77777777" w:rsidR="00F83FD1" w:rsidRPr="004B4FA0" w:rsidRDefault="00F83FD1" w:rsidP="00EE00E0">
            <w:pPr>
              <w:rPr>
                <w:rFonts w:ascii="Times New Roman" w:hAnsi="Times New Roman" w:cs="Times New Roman"/>
                <w:color w:val="auto"/>
                <w:sz w:val="28"/>
                <w:szCs w:val="28"/>
              </w:rPr>
            </w:pPr>
          </w:p>
          <w:p w14:paraId="07861ABD"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2. attēls:</w:t>
            </w:r>
            <w:r w:rsidRPr="004B4FA0">
              <w:rPr>
                <w:rFonts w:ascii="Times New Roman" w:hAnsi="Times New Roman" w:cs="Times New Roman"/>
                <w:color w:val="auto"/>
                <w:sz w:val="22"/>
              </w:rPr>
              <w:t xml:space="preserve"> Ganību augsne no augšējā 30 cm augsnes slāņa. Augsne bija kaļķaina, Meža upes pārplūšanas dēļ piesārņota ar svinu, cinku un kadmiju.</w:t>
            </w:r>
          </w:p>
          <w:p w14:paraId="3EBC6B79" w14:textId="77777777" w:rsidR="00F83FD1" w:rsidRPr="004B4FA0" w:rsidRDefault="00F83FD1" w:rsidP="00EE00E0">
            <w:pPr>
              <w:rPr>
                <w:rFonts w:ascii="Times New Roman" w:hAnsi="Times New Roman" w:cs="Times New Roman"/>
                <w:bCs/>
                <w:iCs/>
                <w:color w:val="auto"/>
                <w:sz w:val="28"/>
                <w:szCs w:val="28"/>
              </w:rPr>
            </w:pPr>
          </w:p>
          <w:tbl>
            <w:tblPr>
              <w:tblW w:w="0" w:type="auto"/>
              <w:jc w:val="center"/>
              <w:tblCellMar>
                <w:top w:w="28" w:type="dxa"/>
                <w:left w:w="85" w:type="dxa"/>
                <w:right w:w="85" w:type="dxa"/>
              </w:tblCellMar>
              <w:tblLook w:val="0000" w:firstRow="0" w:lastRow="0" w:firstColumn="0" w:lastColumn="0" w:noHBand="0" w:noVBand="0"/>
            </w:tblPr>
            <w:tblGrid>
              <w:gridCol w:w="2357"/>
              <w:gridCol w:w="1505"/>
            </w:tblGrid>
            <w:tr w:rsidR="00F83FD1" w:rsidRPr="004B4FA0" w14:paraId="492EFA04" w14:textId="77777777" w:rsidTr="00EE00E0">
              <w:trPr>
                <w:trHeight w:val="340"/>
                <w:jc w:val="center"/>
              </w:trPr>
              <w:tc>
                <w:tcPr>
                  <w:tcW w:w="2357" w:type="dxa"/>
                  <w:tcBorders>
                    <w:top w:val="nil"/>
                    <w:left w:val="nil"/>
                    <w:bottom w:val="nil"/>
                    <w:right w:val="nil"/>
                  </w:tcBorders>
                  <w:shd w:val="clear" w:color="auto" w:fill="000000"/>
                  <w:vAlign w:val="center"/>
                </w:tcPr>
                <w:p w14:paraId="5D73DE3E" w14:textId="77777777" w:rsidR="00F83FD1" w:rsidRPr="004B4FA0" w:rsidRDefault="00F83FD1" w:rsidP="00F83FD1">
                  <w:pPr>
                    <w:rPr>
                      <w:rFonts w:ascii="Times New Roman" w:hAnsi="Times New Roman" w:cs="Times New Roman"/>
                      <w:b/>
                      <w:bCs/>
                      <w:i/>
                      <w:iCs/>
                      <w:color w:val="auto"/>
                      <w:sz w:val="20"/>
                    </w:rPr>
                  </w:pPr>
                  <w:proofErr w:type="spellStart"/>
                  <w:r w:rsidRPr="004B4FA0">
                    <w:rPr>
                      <w:rFonts w:ascii="Times New Roman" w:hAnsi="Times New Roman" w:cs="Times New Roman"/>
                      <w:b/>
                      <w:i/>
                      <w:color w:val="auto"/>
                      <w:sz w:val="20"/>
                    </w:rPr>
                    <w:t>pH</w:t>
                  </w:r>
                  <w:proofErr w:type="spellEnd"/>
                  <w:r w:rsidRPr="004B4FA0">
                    <w:rPr>
                      <w:rFonts w:ascii="Times New Roman" w:hAnsi="Times New Roman" w:cs="Times New Roman"/>
                      <w:b/>
                      <w:i/>
                      <w:color w:val="auto"/>
                      <w:sz w:val="20"/>
                    </w:rPr>
                    <w:t xml:space="preserve"> (CaCl</w:t>
                  </w:r>
                  <w:r w:rsidRPr="004B4FA0">
                    <w:rPr>
                      <w:rFonts w:ascii="Times New Roman" w:hAnsi="Times New Roman" w:cs="Times New Roman"/>
                      <w:b/>
                      <w:i/>
                      <w:color w:val="auto"/>
                      <w:sz w:val="20"/>
                      <w:vertAlign w:val="subscript"/>
                    </w:rPr>
                    <w:t>2</w:t>
                  </w:r>
                  <w:r w:rsidRPr="004B4FA0">
                    <w:rPr>
                      <w:rFonts w:ascii="Times New Roman" w:hAnsi="Times New Roman" w:cs="Times New Roman"/>
                      <w:b/>
                      <w:i/>
                      <w:color w:val="auto"/>
                      <w:sz w:val="20"/>
                    </w:rPr>
                    <w:t>)</w:t>
                  </w:r>
                </w:p>
              </w:tc>
              <w:tc>
                <w:tcPr>
                  <w:tcW w:w="1505" w:type="dxa"/>
                  <w:tcBorders>
                    <w:top w:val="nil"/>
                    <w:left w:val="nil"/>
                    <w:bottom w:val="nil"/>
                    <w:right w:val="nil"/>
                  </w:tcBorders>
                  <w:shd w:val="clear" w:color="auto" w:fill="000000"/>
                  <w:vAlign w:val="center"/>
                </w:tcPr>
                <w:p w14:paraId="4121CFD5"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7,28</w:t>
                  </w:r>
                </w:p>
              </w:tc>
            </w:tr>
            <w:tr w:rsidR="00F83FD1" w:rsidRPr="004B4FA0" w14:paraId="7B53598F" w14:textId="77777777" w:rsidTr="00EE00E0">
              <w:trPr>
                <w:trHeight w:val="454"/>
                <w:jc w:val="center"/>
              </w:trPr>
              <w:tc>
                <w:tcPr>
                  <w:tcW w:w="2357" w:type="dxa"/>
                  <w:tcBorders>
                    <w:top w:val="nil"/>
                    <w:left w:val="nil"/>
                    <w:bottom w:val="nil"/>
                    <w:right w:val="nil"/>
                  </w:tcBorders>
                  <w:shd w:val="clear" w:color="auto" w:fill="CBCBCB"/>
                  <w:vAlign w:val="center"/>
                </w:tcPr>
                <w:p w14:paraId="2A3A4AEA"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Organiskās vielas (%)</w:t>
                  </w:r>
                </w:p>
              </w:tc>
              <w:tc>
                <w:tcPr>
                  <w:tcW w:w="1505" w:type="dxa"/>
                  <w:tcBorders>
                    <w:top w:val="nil"/>
                    <w:left w:val="nil"/>
                    <w:bottom w:val="nil"/>
                    <w:right w:val="nil"/>
                  </w:tcBorders>
                  <w:shd w:val="clear" w:color="auto" w:fill="CBCBCB"/>
                  <w:vAlign w:val="center"/>
                </w:tcPr>
                <w:p w14:paraId="1958B639"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5,3</w:t>
                  </w:r>
                </w:p>
              </w:tc>
            </w:tr>
            <w:tr w:rsidR="00F83FD1" w:rsidRPr="004B4FA0" w14:paraId="1A23A94B" w14:textId="77777777" w:rsidTr="00EE00E0">
              <w:trPr>
                <w:trHeight w:val="454"/>
                <w:jc w:val="center"/>
              </w:trPr>
              <w:tc>
                <w:tcPr>
                  <w:tcW w:w="2357" w:type="dxa"/>
                  <w:tcBorders>
                    <w:top w:val="nil"/>
                    <w:left w:val="nil"/>
                    <w:bottom w:val="nil"/>
                    <w:right w:val="nil"/>
                  </w:tcBorders>
                  <w:shd w:val="clear" w:color="auto" w:fill="E7E7E7"/>
                  <w:vAlign w:val="center"/>
                </w:tcPr>
                <w:p w14:paraId="479FAD46"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C/N</w:t>
                  </w:r>
                </w:p>
              </w:tc>
              <w:tc>
                <w:tcPr>
                  <w:tcW w:w="1505" w:type="dxa"/>
                  <w:tcBorders>
                    <w:top w:val="nil"/>
                    <w:left w:val="nil"/>
                    <w:bottom w:val="nil"/>
                    <w:right w:val="nil"/>
                  </w:tcBorders>
                  <w:shd w:val="clear" w:color="auto" w:fill="E7E7E7"/>
                  <w:vAlign w:val="center"/>
                </w:tcPr>
                <w:p w14:paraId="53C726AD"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10,7</w:t>
                  </w:r>
                </w:p>
              </w:tc>
            </w:tr>
            <w:tr w:rsidR="00F83FD1" w:rsidRPr="004B4FA0" w14:paraId="7D12CACC" w14:textId="77777777" w:rsidTr="00EE00E0">
              <w:trPr>
                <w:trHeight w:val="454"/>
                <w:jc w:val="center"/>
              </w:trPr>
              <w:tc>
                <w:tcPr>
                  <w:tcW w:w="2357" w:type="dxa"/>
                  <w:tcBorders>
                    <w:top w:val="nil"/>
                    <w:left w:val="nil"/>
                    <w:bottom w:val="nil"/>
                    <w:right w:val="nil"/>
                  </w:tcBorders>
                  <w:shd w:val="clear" w:color="auto" w:fill="CBCBCB"/>
                  <w:vAlign w:val="center"/>
                </w:tcPr>
                <w:p w14:paraId="6522720B"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P</w:t>
                  </w:r>
                  <w:r w:rsidRPr="004B4FA0">
                    <w:rPr>
                      <w:rFonts w:ascii="Times New Roman" w:hAnsi="Times New Roman" w:cs="Times New Roman"/>
                      <w:b/>
                      <w:i/>
                      <w:color w:val="auto"/>
                      <w:sz w:val="20"/>
                      <w:vertAlign w:val="subscript"/>
                    </w:rPr>
                    <w:t>2</w:t>
                  </w:r>
                  <w:r w:rsidRPr="004B4FA0">
                    <w:rPr>
                      <w:rFonts w:ascii="Times New Roman" w:hAnsi="Times New Roman" w:cs="Times New Roman"/>
                      <w:b/>
                      <w:i/>
                      <w:color w:val="auto"/>
                      <w:sz w:val="20"/>
                    </w:rPr>
                    <w:t>O</w:t>
                  </w:r>
                  <w:r w:rsidRPr="004B4FA0">
                    <w:rPr>
                      <w:rFonts w:ascii="Times New Roman" w:hAnsi="Times New Roman" w:cs="Times New Roman"/>
                      <w:b/>
                      <w:i/>
                      <w:color w:val="auto"/>
                      <w:sz w:val="20"/>
                      <w:vertAlign w:val="subscript"/>
                    </w:rPr>
                    <w:t>5</w:t>
                  </w:r>
                  <w:r w:rsidRPr="004B4FA0">
                    <w:rPr>
                      <w:rFonts w:ascii="Times New Roman" w:hAnsi="Times New Roman" w:cs="Times New Roman"/>
                      <w:b/>
                      <w:i/>
                      <w:color w:val="auto"/>
                      <w:sz w:val="20"/>
                    </w:rPr>
                    <w:t xml:space="preserve"> (mg 100 g</w:t>
                  </w:r>
                  <w:r w:rsidRPr="004B4FA0">
                    <w:rPr>
                      <w:rFonts w:ascii="Times New Roman" w:hAnsi="Times New Roman" w:cs="Times New Roman"/>
                      <w:b/>
                      <w:i/>
                      <w:color w:val="auto"/>
                      <w:sz w:val="20"/>
                      <w:vertAlign w:val="superscript"/>
                    </w:rPr>
                    <w:t>-1</w:t>
                  </w:r>
                  <w:r w:rsidRPr="004B4FA0">
                    <w:rPr>
                      <w:rFonts w:ascii="Times New Roman" w:hAnsi="Times New Roman" w:cs="Times New Roman"/>
                      <w:b/>
                      <w:i/>
                      <w:color w:val="auto"/>
                      <w:sz w:val="20"/>
                    </w:rPr>
                    <w:t>)</w:t>
                  </w:r>
                </w:p>
              </w:tc>
              <w:tc>
                <w:tcPr>
                  <w:tcW w:w="1505" w:type="dxa"/>
                  <w:tcBorders>
                    <w:top w:val="nil"/>
                    <w:left w:val="nil"/>
                    <w:bottom w:val="nil"/>
                    <w:right w:val="nil"/>
                  </w:tcBorders>
                  <w:shd w:val="clear" w:color="auto" w:fill="CBCBCB"/>
                  <w:vAlign w:val="center"/>
                </w:tcPr>
                <w:p w14:paraId="757DFAFE"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7,5</w:t>
                  </w:r>
                </w:p>
              </w:tc>
            </w:tr>
            <w:tr w:rsidR="00F83FD1" w:rsidRPr="004B4FA0" w14:paraId="471F41AC" w14:textId="77777777" w:rsidTr="00EE00E0">
              <w:trPr>
                <w:trHeight w:val="454"/>
                <w:jc w:val="center"/>
              </w:trPr>
              <w:tc>
                <w:tcPr>
                  <w:tcW w:w="2357" w:type="dxa"/>
                  <w:tcBorders>
                    <w:top w:val="nil"/>
                    <w:left w:val="nil"/>
                    <w:bottom w:val="nil"/>
                    <w:right w:val="nil"/>
                  </w:tcBorders>
                  <w:shd w:val="clear" w:color="auto" w:fill="E7E7E7"/>
                  <w:vAlign w:val="center"/>
                </w:tcPr>
                <w:p w14:paraId="54FADCEF"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K</w:t>
                  </w:r>
                  <w:r w:rsidRPr="004B4FA0">
                    <w:rPr>
                      <w:rFonts w:ascii="Times New Roman" w:hAnsi="Times New Roman" w:cs="Times New Roman"/>
                      <w:b/>
                      <w:i/>
                      <w:color w:val="auto"/>
                      <w:sz w:val="20"/>
                      <w:vertAlign w:val="subscript"/>
                    </w:rPr>
                    <w:t>2</w:t>
                  </w:r>
                  <w:r w:rsidRPr="004B4FA0">
                    <w:rPr>
                      <w:rFonts w:ascii="Times New Roman" w:hAnsi="Times New Roman" w:cs="Times New Roman"/>
                      <w:b/>
                      <w:i/>
                      <w:color w:val="auto"/>
                      <w:sz w:val="20"/>
                    </w:rPr>
                    <w:t>O (mg 100 g</w:t>
                  </w:r>
                  <w:r w:rsidRPr="004B4FA0">
                    <w:rPr>
                      <w:rFonts w:ascii="Times New Roman" w:hAnsi="Times New Roman" w:cs="Times New Roman"/>
                      <w:b/>
                      <w:i/>
                      <w:color w:val="auto"/>
                      <w:sz w:val="20"/>
                      <w:vertAlign w:val="superscript"/>
                    </w:rPr>
                    <w:t>-1</w:t>
                  </w:r>
                  <w:r w:rsidRPr="004B4FA0">
                    <w:rPr>
                      <w:rFonts w:ascii="Times New Roman" w:hAnsi="Times New Roman" w:cs="Times New Roman"/>
                      <w:b/>
                      <w:i/>
                      <w:color w:val="auto"/>
                      <w:sz w:val="20"/>
                    </w:rPr>
                    <w:t>)</w:t>
                  </w:r>
                </w:p>
              </w:tc>
              <w:tc>
                <w:tcPr>
                  <w:tcW w:w="1505" w:type="dxa"/>
                  <w:tcBorders>
                    <w:top w:val="nil"/>
                    <w:left w:val="nil"/>
                    <w:bottom w:val="nil"/>
                    <w:right w:val="nil"/>
                  </w:tcBorders>
                  <w:shd w:val="clear" w:color="auto" w:fill="E7E7E7"/>
                  <w:vAlign w:val="center"/>
                </w:tcPr>
                <w:p w14:paraId="36FA9B29"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4,8</w:t>
                  </w:r>
                </w:p>
              </w:tc>
            </w:tr>
            <w:tr w:rsidR="00F83FD1" w:rsidRPr="004B4FA0" w14:paraId="7D7A2FA0" w14:textId="77777777" w:rsidTr="00EE00E0">
              <w:trPr>
                <w:trHeight w:val="454"/>
                <w:jc w:val="center"/>
              </w:trPr>
              <w:tc>
                <w:tcPr>
                  <w:tcW w:w="2357" w:type="dxa"/>
                  <w:tcBorders>
                    <w:top w:val="nil"/>
                    <w:left w:val="nil"/>
                    <w:bottom w:val="nil"/>
                    <w:right w:val="nil"/>
                  </w:tcBorders>
                  <w:shd w:val="clear" w:color="auto" w:fill="CBCBCB"/>
                  <w:vAlign w:val="center"/>
                </w:tcPr>
                <w:p w14:paraId="15272BCB"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CaCO</w:t>
                  </w:r>
                  <w:r w:rsidRPr="004B4FA0">
                    <w:rPr>
                      <w:rFonts w:ascii="Times New Roman" w:hAnsi="Times New Roman" w:cs="Times New Roman"/>
                      <w:b/>
                      <w:i/>
                      <w:color w:val="auto"/>
                      <w:sz w:val="20"/>
                      <w:vertAlign w:val="subscript"/>
                    </w:rPr>
                    <w:t>3</w:t>
                  </w:r>
                  <w:r w:rsidRPr="004B4FA0">
                    <w:rPr>
                      <w:rFonts w:ascii="Times New Roman" w:hAnsi="Times New Roman" w:cs="Times New Roman"/>
                      <w:b/>
                      <w:i/>
                      <w:color w:val="auto"/>
                      <w:sz w:val="20"/>
                    </w:rPr>
                    <w:t xml:space="preserve"> (%)</w:t>
                  </w:r>
                </w:p>
              </w:tc>
              <w:tc>
                <w:tcPr>
                  <w:tcW w:w="1505" w:type="dxa"/>
                  <w:tcBorders>
                    <w:top w:val="nil"/>
                    <w:left w:val="nil"/>
                    <w:bottom w:val="nil"/>
                    <w:right w:val="nil"/>
                  </w:tcBorders>
                  <w:shd w:val="clear" w:color="auto" w:fill="CBCBCB"/>
                  <w:vAlign w:val="center"/>
                </w:tcPr>
                <w:p w14:paraId="1AC7C917"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21</w:t>
                  </w:r>
                </w:p>
              </w:tc>
            </w:tr>
            <w:tr w:rsidR="00F83FD1" w:rsidRPr="004B4FA0" w14:paraId="57AF467A" w14:textId="77777777" w:rsidTr="00EE00E0">
              <w:trPr>
                <w:trHeight w:val="454"/>
                <w:jc w:val="center"/>
              </w:trPr>
              <w:tc>
                <w:tcPr>
                  <w:tcW w:w="2357" w:type="dxa"/>
                  <w:tcBorders>
                    <w:top w:val="nil"/>
                    <w:left w:val="nil"/>
                    <w:bottom w:val="nil"/>
                    <w:right w:val="nil"/>
                  </w:tcBorders>
                  <w:shd w:val="clear" w:color="auto" w:fill="E7E7E7"/>
                  <w:vAlign w:val="center"/>
                </w:tcPr>
                <w:p w14:paraId="5381F6C6"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Smiltis (%)</w:t>
                  </w:r>
                </w:p>
              </w:tc>
              <w:tc>
                <w:tcPr>
                  <w:tcW w:w="1505" w:type="dxa"/>
                  <w:tcBorders>
                    <w:top w:val="nil"/>
                    <w:left w:val="nil"/>
                    <w:bottom w:val="nil"/>
                    <w:right w:val="nil"/>
                  </w:tcBorders>
                  <w:shd w:val="clear" w:color="auto" w:fill="E7E7E7"/>
                  <w:vAlign w:val="center"/>
                </w:tcPr>
                <w:p w14:paraId="3BE4E844"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59,2</w:t>
                  </w:r>
                </w:p>
              </w:tc>
            </w:tr>
            <w:tr w:rsidR="00F83FD1" w:rsidRPr="004B4FA0" w14:paraId="7EA8FFAB" w14:textId="77777777" w:rsidTr="00EE00E0">
              <w:trPr>
                <w:trHeight w:val="454"/>
                <w:jc w:val="center"/>
              </w:trPr>
              <w:tc>
                <w:tcPr>
                  <w:tcW w:w="2357" w:type="dxa"/>
                  <w:tcBorders>
                    <w:top w:val="nil"/>
                    <w:left w:val="nil"/>
                    <w:bottom w:val="nil"/>
                    <w:right w:val="nil"/>
                  </w:tcBorders>
                  <w:shd w:val="clear" w:color="auto" w:fill="CBCBCB"/>
                  <w:vAlign w:val="center"/>
                </w:tcPr>
                <w:p w14:paraId="7A2FA4FC"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Nogulumi (%)</w:t>
                  </w:r>
                </w:p>
              </w:tc>
              <w:tc>
                <w:tcPr>
                  <w:tcW w:w="1505" w:type="dxa"/>
                  <w:tcBorders>
                    <w:top w:val="nil"/>
                    <w:left w:val="nil"/>
                    <w:bottom w:val="nil"/>
                    <w:right w:val="nil"/>
                  </w:tcBorders>
                  <w:shd w:val="clear" w:color="auto" w:fill="CBCBCB"/>
                  <w:vAlign w:val="center"/>
                </w:tcPr>
                <w:p w14:paraId="10D9629E"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32,3</w:t>
                  </w:r>
                </w:p>
              </w:tc>
            </w:tr>
            <w:tr w:rsidR="00F83FD1" w:rsidRPr="004B4FA0" w14:paraId="6D32EEB1" w14:textId="77777777" w:rsidTr="00EE00E0">
              <w:trPr>
                <w:trHeight w:val="454"/>
                <w:jc w:val="center"/>
              </w:trPr>
              <w:tc>
                <w:tcPr>
                  <w:tcW w:w="2357" w:type="dxa"/>
                  <w:tcBorders>
                    <w:top w:val="nil"/>
                    <w:left w:val="nil"/>
                    <w:bottom w:val="nil"/>
                    <w:right w:val="nil"/>
                  </w:tcBorders>
                  <w:shd w:val="clear" w:color="auto" w:fill="E7E7E7"/>
                  <w:vAlign w:val="center"/>
                </w:tcPr>
                <w:p w14:paraId="34652CC5"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Māls (%)</w:t>
                  </w:r>
                </w:p>
              </w:tc>
              <w:tc>
                <w:tcPr>
                  <w:tcW w:w="1505" w:type="dxa"/>
                  <w:tcBorders>
                    <w:top w:val="nil"/>
                    <w:left w:val="nil"/>
                    <w:bottom w:val="nil"/>
                    <w:right w:val="nil"/>
                  </w:tcBorders>
                  <w:shd w:val="clear" w:color="auto" w:fill="E7E7E7"/>
                  <w:vAlign w:val="center"/>
                </w:tcPr>
                <w:p w14:paraId="28735FE7"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8,5</w:t>
                  </w:r>
                </w:p>
              </w:tc>
            </w:tr>
            <w:tr w:rsidR="00F83FD1" w:rsidRPr="004B4FA0" w14:paraId="7EFE209C" w14:textId="77777777" w:rsidTr="00EE00E0">
              <w:trPr>
                <w:trHeight w:val="454"/>
                <w:jc w:val="center"/>
              </w:trPr>
              <w:tc>
                <w:tcPr>
                  <w:tcW w:w="2357" w:type="dxa"/>
                  <w:tcBorders>
                    <w:top w:val="nil"/>
                    <w:left w:val="nil"/>
                    <w:bottom w:val="nil"/>
                    <w:right w:val="nil"/>
                  </w:tcBorders>
                  <w:shd w:val="clear" w:color="auto" w:fill="CBCBCB"/>
                  <w:vAlign w:val="center"/>
                </w:tcPr>
                <w:p w14:paraId="55FBEAF8" w14:textId="77777777" w:rsidR="00F83FD1" w:rsidRPr="004B4FA0" w:rsidRDefault="00F83FD1" w:rsidP="00F83FD1">
                  <w:pPr>
                    <w:rPr>
                      <w:rFonts w:ascii="Times New Roman" w:hAnsi="Times New Roman" w:cs="Times New Roman"/>
                      <w:b/>
                      <w:bCs/>
                      <w:i/>
                      <w:iCs/>
                      <w:color w:val="auto"/>
                      <w:sz w:val="20"/>
                    </w:rPr>
                  </w:pPr>
                  <w:r w:rsidRPr="004B4FA0">
                    <w:rPr>
                      <w:rFonts w:ascii="Times New Roman" w:hAnsi="Times New Roman" w:cs="Times New Roman"/>
                      <w:b/>
                      <w:i/>
                      <w:color w:val="auto"/>
                      <w:sz w:val="20"/>
                    </w:rPr>
                    <w:t>CEC (</w:t>
                  </w:r>
                  <w:proofErr w:type="spellStart"/>
                  <w:r w:rsidRPr="004B4FA0">
                    <w:rPr>
                      <w:rFonts w:ascii="Times New Roman" w:hAnsi="Times New Roman" w:cs="Times New Roman"/>
                      <w:b/>
                      <w:i/>
                      <w:color w:val="auto"/>
                      <w:sz w:val="20"/>
                    </w:rPr>
                    <w:t>mmol</w:t>
                  </w:r>
                  <w:r w:rsidRPr="004B4FA0">
                    <w:rPr>
                      <w:rFonts w:ascii="Times New Roman" w:hAnsi="Times New Roman" w:cs="Times New Roman"/>
                      <w:b/>
                      <w:i/>
                      <w:color w:val="auto"/>
                      <w:sz w:val="20"/>
                      <w:vertAlign w:val="subscript"/>
                    </w:rPr>
                    <w:t>c</w:t>
                  </w:r>
                  <w:proofErr w:type="spellEnd"/>
                  <w:r w:rsidRPr="004B4FA0">
                    <w:rPr>
                      <w:rFonts w:ascii="Times New Roman" w:hAnsi="Times New Roman" w:cs="Times New Roman"/>
                      <w:b/>
                      <w:i/>
                      <w:color w:val="auto"/>
                      <w:sz w:val="20"/>
                    </w:rPr>
                    <w:t>/100g)</w:t>
                  </w:r>
                </w:p>
              </w:tc>
              <w:tc>
                <w:tcPr>
                  <w:tcW w:w="1505" w:type="dxa"/>
                  <w:tcBorders>
                    <w:top w:val="nil"/>
                    <w:left w:val="nil"/>
                    <w:bottom w:val="nil"/>
                    <w:right w:val="nil"/>
                  </w:tcBorders>
                  <w:shd w:val="clear" w:color="auto" w:fill="CBCBCB"/>
                  <w:vAlign w:val="center"/>
                </w:tcPr>
                <w:p w14:paraId="3C7210DF" w14:textId="77777777" w:rsidR="00F83FD1" w:rsidRPr="004B4FA0" w:rsidRDefault="00F83FD1" w:rsidP="00F83FD1">
                  <w:pPr>
                    <w:rPr>
                      <w:rFonts w:ascii="Times New Roman" w:hAnsi="Times New Roman" w:cs="Times New Roman"/>
                      <w:i/>
                      <w:iCs/>
                      <w:color w:val="auto"/>
                      <w:sz w:val="20"/>
                    </w:rPr>
                  </w:pPr>
                  <w:r w:rsidRPr="004B4FA0">
                    <w:rPr>
                      <w:rFonts w:ascii="Times New Roman" w:hAnsi="Times New Roman" w:cs="Times New Roman"/>
                      <w:i/>
                      <w:color w:val="auto"/>
                      <w:sz w:val="20"/>
                    </w:rPr>
                    <w:t>18,48</w:t>
                  </w:r>
                </w:p>
              </w:tc>
            </w:tr>
          </w:tbl>
          <w:p w14:paraId="76360C8F" w14:textId="77777777" w:rsidR="00F83FD1" w:rsidRPr="004B4FA0" w:rsidRDefault="00F83FD1" w:rsidP="00EE00E0">
            <w:pPr>
              <w:rPr>
                <w:rFonts w:ascii="Times New Roman" w:hAnsi="Times New Roman" w:cs="Times New Roman"/>
                <w:bCs/>
                <w:iCs/>
                <w:color w:val="auto"/>
                <w:sz w:val="28"/>
                <w:szCs w:val="28"/>
              </w:rPr>
            </w:pPr>
          </w:p>
          <w:p w14:paraId="128CCEF3"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3. attēls</w:t>
            </w:r>
            <w:r w:rsidRPr="004B4FA0">
              <w:rPr>
                <w:rFonts w:ascii="Times New Roman" w:hAnsi="Times New Roman" w:cs="Times New Roman"/>
                <w:b/>
                <w:color w:val="auto"/>
                <w:sz w:val="22"/>
              </w:rPr>
              <w:t xml:space="preserve">: </w:t>
            </w:r>
            <w:r w:rsidRPr="004B4FA0">
              <w:rPr>
                <w:rFonts w:ascii="Times New Roman" w:hAnsi="Times New Roman" w:cs="Times New Roman"/>
                <w:color w:val="auto"/>
                <w:sz w:val="22"/>
              </w:rPr>
              <w:t xml:space="preserve">Augsnes standarta </w:t>
            </w:r>
            <w:proofErr w:type="spellStart"/>
            <w:r w:rsidRPr="004B4FA0">
              <w:rPr>
                <w:rFonts w:ascii="Times New Roman" w:hAnsi="Times New Roman" w:cs="Times New Roman"/>
                <w:color w:val="auto"/>
                <w:sz w:val="22"/>
              </w:rPr>
              <w:t>pedoloģiskās</w:t>
            </w:r>
            <w:proofErr w:type="spellEnd"/>
            <w:r w:rsidRPr="004B4FA0">
              <w:rPr>
                <w:rFonts w:ascii="Times New Roman" w:hAnsi="Times New Roman" w:cs="Times New Roman"/>
                <w:color w:val="auto"/>
                <w:sz w:val="22"/>
              </w:rPr>
              <w:t xml:space="preserve"> īpašības.</w:t>
            </w:r>
          </w:p>
          <w:p w14:paraId="3EEC03A3" w14:textId="77777777" w:rsidR="00F83FD1" w:rsidRPr="004B4FA0" w:rsidRDefault="00F83FD1" w:rsidP="00EE00E0">
            <w:pPr>
              <w:rPr>
                <w:rFonts w:ascii="Times New Roman" w:hAnsi="Times New Roman" w:cs="Times New Roman"/>
                <w:bCs/>
                <w:iCs/>
                <w:color w:val="auto"/>
                <w:sz w:val="22"/>
                <w:szCs w:val="22"/>
              </w:rPr>
            </w:pPr>
          </w:p>
        </w:tc>
      </w:tr>
    </w:tbl>
    <w:p w14:paraId="645B1D3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BDE305C" w14:textId="77777777" w:rsidTr="00EE00E0">
        <w:trPr>
          <w:trHeight w:val="170"/>
        </w:trPr>
        <w:tc>
          <w:tcPr>
            <w:tcW w:w="5000" w:type="pct"/>
            <w:tcBorders>
              <w:bottom w:val="single" w:sz="4" w:space="0" w:color="auto"/>
            </w:tcBorders>
          </w:tcPr>
          <w:p w14:paraId="167D316F"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2.3. Piesārņotāji, kas rada bažas</w:t>
            </w:r>
          </w:p>
        </w:tc>
      </w:tr>
      <w:tr w:rsidR="00F83FD1" w:rsidRPr="004B4FA0" w14:paraId="1643FDDC" w14:textId="77777777" w:rsidTr="00EE00E0">
        <w:trPr>
          <w:trHeight w:val="170"/>
        </w:trPr>
        <w:tc>
          <w:tcPr>
            <w:tcW w:w="5000" w:type="pct"/>
            <w:tcBorders>
              <w:bottom w:val="single" w:sz="4" w:space="0" w:color="auto"/>
            </w:tcBorders>
          </w:tcPr>
          <w:p w14:paraId="75F22CB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Ar svinu un cinku piesārņotās augsnes (augšējais 30 cm slānis) </w:t>
            </w:r>
            <w:proofErr w:type="spellStart"/>
            <w:r w:rsidRPr="004B4FA0">
              <w:rPr>
                <w:rFonts w:ascii="Times New Roman" w:hAnsi="Times New Roman" w:cs="Times New Roman"/>
                <w:color w:val="auto"/>
                <w:sz w:val="28"/>
              </w:rPr>
              <w:t>pseido</w:t>
            </w:r>
            <w:proofErr w:type="spellEnd"/>
            <w:r w:rsidRPr="004B4FA0">
              <w:rPr>
                <w:rFonts w:ascii="Times New Roman" w:hAnsi="Times New Roman" w:cs="Times New Roman"/>
                <w:color w:val="auto"/>
                <w:sz w:val="28"/>
              </w:rPr>
              <w:t xml:space="preserve"> kopējo koncentrāciju līmenis, ko applūdinājusi Meža upe.</w:t>
            </w:r>
          </w:p>
          <w:p w14:paraId="66AB170A" w14:textId="77777777" w:rsidR="00F83FD1" w:rsidRPr="004B4FA0" w:rsidRDefault="00F83FD1" w:rsidP="00F83FD1">
            <w:pPr>
              <w:numPr>
                <w:ilvl w:val="0"/>
                <w:numId w:val="61"/>
              </w:numPr>
              <w:ind w:left="617" w:hanging="283"/>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1734 ± 78</w:t>
            </w:r>
          </w:p>
          <w:p w14:paraId="4C9FC674" w14:textId="77777777" w:rsidR="00F83FD1" w:rsidRPr="004B4FA0" w:rsidRDefault="00F83FD1" w:rsidP="00F83FD1">
            <w:pPr>
              <w:numPr>
                <w:ilvl w:val="0"/>
                <w:numId w:val="61"/>
              </w:numPr>
              <w:ind w:left="617" w:hanging="283"/>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3313 ± 178</w:t>
            </w:r>
          </w:p>
          <w:p w14:paraId="288D3898" w14:textId="77777777" w:rsidR="00F83FD1" w:rsidRPr="004B4FA0" w:rsidRDefault="00F83FD1" w:rsidP="00F83FD1">
            <w:pPr>
              <w:numPr>
                <w:ilvl w:val="0"/>
                <w:numId w:val="61"/>
              </w:numPr>
              <w:ind w:left="617" w:hanging="283"/>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24 ± 1</w:t>
            </w:r>
          </w:p>
          <w:p w14:paraId="4CC0DAA3"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In</w:t>
            </w:r>
            <w:proofErr w:type="spellEnd"/>
            <w:r w:rsidRPr="004B4FA0">
              <w:rPr>
                <w:rFonts w:ascii="Times New Roman" w:hAnsi="Times New Roman" w:cs="Times New Roman"/>
                <w:color w:val="auto"/>
                <w:sz w:val="28"/>
              </w:rPr>
              <w:t xml:space="preserve"> situ pētījumi, izmantojot portatīvo rentgena fluorescences </w:t>
            </w:r>
            <w:proofErr w:type="spellStart"/>
            <w:r w:rsidRPr="004B4FA0">
              <w:rPr>
                <w:rFonts w:ascii="Times New Roman" w:hAnsi="Times New Roman" w:cs="Times New Roman"/>
                <w:color w:val="auto"/>
                <w:sz w:val="28"/>
              </w:rPr>
              <w:t>spektrofotometru</w:t>
            </w:r>
            <w:proofErr w:type="spellEnd"/>
            <w:r w:rsidRPr="004B4FA0">
              <w:rPr>
                <w:rFonts w:ascii="Times New Roman" w:hAnsi="Times New Roman" w:cs="Times New Roman"/>
                <w:color w:val="auto"/>
                <w:sz w:val="28"/>
              </w:rPr>
              <w:t xml:space="preserve"> (XRF, sk. zemāk </w:t>
            </w:r>
            <w:r w:rsidRPr="004B4FA0">
              <w:rPr>
                <w:rFonts w:ascii="Times New Roman" w:hAnsi="Times New Roman" w:cs="Times New Roman"/>
                <w:b/>
                <w:i/>
                <w:color w:val="auto"/>
                <w:sz w:val="28"/>
                <w:u w:val="single"/>
              </w:rPr>
              <w:t>4. attēlu</w:t>
            </w:r>
            <w:r w:rsidRPr="004B4FA0">
              <w:rPr>
                <w:rFonts w:ascii="Times New Roman" w:hAnsi="Times New Roman" w:cs="Times New Roman"/>
                <w:color w:val="auto"/>
                <w:sz w:val="28"/>
              </w:rPr>
              <w:t xml:space="preserve">), liecināja par spēcīgu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piesārņojuma koncentrācijas gradientu no upes krasta.</w:t>
            </w:r>
          </w:p>
          <w:p w14:paraId="1D907AA1" w14:textId="77777777" w:rsidR="00F83FD1" w:rsidRPr="004B4FA0" w:rsidRDefault="00F83FD1" w:rsidP="00EE00E0">
            <w:pPr>
              <w:jc w:val="both"/>
              <w:rPr>
                <w:rFonts w:ascii="Times New Roman" w:hAnsi="Times New Roman" w:cs="Times New Roman"/>
                <w:color w:val="auto"/>
                <w:sz w:val="28"/>
                <w:szCs w:val="28"/>
              </w:rPr>
            </w:pPr>
          </w:p>
          <w:p w14:paraId="4ABD3D0B" w14:textId="77777777" w:rsidR="00F83FD1" w:rsidRPr="004B4FA0" w:rsidRDefault="00F83FD1" w:rsidP="00EE00E0">
            <w:pPr>
              <w:jc w:val="both"/>
              <w:rPr>
                <w:rFonts w:ascii="Times New Roman" w:hAnsi="Times New Roman" w:cs="Times New Roman"/>
                <w:color w:val="auto"/>
                <w:sz w:val="28"/>
                <w:szCs w:val="28"/>
              </w:rPr>
            </w:pPr>
          </w:p>
          <w:p w14:paraId="58DB9E92"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2D5E5BA7" wp14:editId="17EEE997">
                  <wp:extent cx="5393509" cy="2931808"/>
                  <wp:effectExtent l="0" t="0" r="0" b="1905"/>
                  <wp:docPr id="5882190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19054" name=""/>
                          <pic:cNvPicPr/>
                        </pic:nvPicPr>
                        <pic:blipFill>
                          <a:blip r:embed="rId52"/>
                          <a:stretch>
                            <a:fillRect/>
                          </a:stretch>
                        </pic:blipFill>
                        <pic:spPr>
                          <a:xfrm>
                            <a:off x="0" y="0"/>
                            <a:ext cx="5394082" cy="2932119"/>
                          </a:xfrm>
                          <a:prstGeom prst="rect">
                            <a:avLst/>
                          </a:prstGeom>
                        </pic:spPr>
                      </pic:pic>
                    </a:graphicData>
                  </a:graphic>
                </wp:inline>
              </w:drawing>
            </w:r>
          </w:p>
          <w:p w14:paraId="7C5F1D21" w14:textId="77777777" w:rsidR="00F83FD1" w:rsidRPr="004B4FA0" w:rsidRDefault="00F83FD1" w:rsidP="00EE00E0">
            <w:pPr>
              <w:jc w:val="center"/>
              <w:rPr>
                <w:rFonts w:ascii="Times New Roman" w:hAnsi="Times New Roman" w:cs="Times New Roman"/>
                <w:b/>
                <w:bCs/>
                <w:i/>
                <w:iCs/>
                <w:color w:val="auto"/>
                <w:sz w:val="22"/>
                <w:szCs w:val="22"/>
                <w:u w:val="single"/>
              </w:rPr>
            </w:pPr>
          </w:p>
          <w:p w14:paraId="67ED6FE0"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4. attēls</w:t>
            </w:r>
            <w:r w:rsidRPr="004B4FA0">
              <w:rPr>
                <w:rFonts w:ascii="Times New Roman" w:hAnsi="Times New Roman" w:cs="Times New Roman"/>
                <w:color w:val="auto"/>
                <w:sz w:val="22"/>
              </w:rPr>
              <w:t xml:space="preserve">: Vidējā </w:t>
            </w:r>
            <w:proofErr w:type="spellStart"/>
            <w:r w:rsidRPr="004B4FA0">
              <w:rPr>
                <w:rFonts w:ascii="Times New Roman" w:hAnsi="Times New Roman" w:cs="Times New Roman"/>
                <w:color w:val="auto"/>
                <w:sz w:val="22"/>
              </w:rPr>
              <w:t>Pb</w:t>
            </w:r>
            <w:proofErr w:type="spellEnd"/>
            <w:r w:rsidRPr="004B4FA0">
              <w:rPr>
                <w:rFonts w:ascii="Times New Roman" w:hAnsi="Times New Roman" w:cs="Times New Roman"/>
                <w:color w:val="auto"/>
                <w:sz w:val="22"/>
              </w:rPr>
              <w:t xml:space="preserve"> koncentrācija augsnē (0–30 cm, mg kg</w:t>
            </w:r>
            <w:r w:rsidRPr="004B4FA0">
              <w:rPr>
                <w:rFonts w:ascii="Times New Roman" w:hAnsi="Times New Roman" w:cs="Times New Roman"/>
                <w:color w:val="auto"/>
                <w:sz w:val="22"/>
                <w:vertAlign w:val="superscript"/>
              </w:rPr>
              <w:t>-1</w:t>
            </w:r>
            <w:r w:rsidRPr="004B4FA0">
              <w:rPr>
                <w:rFonts w:ascii="Times New Roman" w:hAnsi="Times New Roman" w:cs="Times New Roman"/>
                <w:color w:val="auto"/>
                <w:sz w:val="22"/>
              </w:rPr>
              <w:t>) objektā 35 m x 35 m.</w:t>
            </w:r>
          </w:p>
          <w:p w14:paraId="1AE9CC01" w14:textId="77777777" w:rsidR="00F83FD1" w:rsidRPr="004B4FA0" w:rsidRDefault="00F83FD1" w:rsidP="00EE00E0">
            <w:pPr>
              <w:jc w:val="both"/>
              <w:rPr>
                <w:rFonts w:ascii="Times New Roman" w:hAnsi="Times New Roman" w:cs="Times New Roman"/>
                <w:bCs/>
                <w:iCs/>
                <w:color w:val="auto"/>
                <w:sz w:val="28"/>
                <w:szCs w:val="28"/>
              </w:rPr>
            </w:pPr>
          </w:p>
        </w:tc>
      </w:tr>
      <w:tr w:rsidR="00F83FD1" w:rsidRPr="004B4FA0" w14:paraId="72AB867E" w14:textId="77777777" w:rsidTr="00EE00E0">
        <w:trPr>
          <w:trHeight w:val="170"/>
        </w:trPr>
        <w:tc>
          <w:tcPr>
            <w:tcW w:w="5000" w:type="pct"/>
            <w:tcBorders>
              <w:top w:val="single" w:sz="4" w:space="0" w:color="auto"/>
              <w:left w:val="nil"/>
              <w:bottom w:val="single" w:sz="4" w:space="0" w:color="auto"/>
              <w:right w:val="nil"/>
            </w:tcBorders>
          </w:tcPr>
          <w:p w14:paraId="496E9CF0" w14:textId="77777777" w:rsidR="00F83FD1" w:rsidRPr="004B4FA0" w:rsidRDefault="00F83FD1" w:rsidP="00EE00E0">
            <w:pPr>
              <w:jc w:val="both"/>
              <w:rPr>
                <w:rFonts w:ascii="Times New Roman" w:hAnsi="Times New Roman" w:cs="Times New Roman"/>
                <w:color w:val="auto"/>
                <w:sz w:val="28"/>
                <w:szCs w:val="28"/>
              </w:rPr>
            </w:pPr>
          </w:p>
          <w:p w14:paraId="33878FFC"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54B06830" w14:textId="77777777" w:rsidTr="00EE00E0">
        <w:trPr>
          <w:trHeight w:val="170"/>
        </w:trPr>
        <w:tc>
          <w:tcPr>
            <w:tcW w:w="5000" w:type="pct"/>
            <w:tcBorders>
              <w:top w:val="single" w:sz="4" w:space="0" w:color="auto"/>
            </w:tcBorders>
          </w:tcPr>
          <w:p w14:paraId="395388B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2.4. Tiesiskais regulējums</w:t>
            </w:r>
          </w:p>
        </w:tc>
      </w:tr>
      <w:tr w:rsidR="00F83FD1" w:rsidRPr="004B4FA0" w14:paraId="3CFACB99" w14:textId="77777777" w:rsidTr="00EE00E0">
        <w:trPr>
          <w:trHeight w:val="170"/>
        </w:trPr>
        <w:tc>
          <w:tcPr>
            <w:tcW w:w="5000" w:type="pct"/>
          </w:tcPr>
          <w:p w14:paraId="0E99CA8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Dekrētā par robežvērtībām, trauksmes sliekšņiem un kritiskajiem bīstamo vielu līmeņiem augsnē (</w:t>
            </w:r>
            <w:proofErr w:type="spellStart"/>
            <w:r w:rsidRPr="004B4FA0">
              <w:rPr>
                <w:rFonts w:ascii="Times New Roman" w:hAnsi="Times New Roman" w:cs="Times New Roman"/>
                <w:color w:val="auto"/>
                <w:sz w:val="28"/>
              </w:rPr>
              <w:t>Uradni</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list</w:t>
            </w:r>
            <w:proofErr w:type="spellEnd"/>
            <w:r w:rsidRPr="004B4FA0">
              <w:rPr>
                <w:rFonts w:ascii="Times New Roman" w:hAnsi="Times New Roman" w:cs="Times New Roman"/>
                <w:color w:val="auto"/>
                <w:sz w:val="28"/>
              </w:rPr>
              <w:t xml:space="preserve"> RS, st. </w:t>
            </w:r>
            <w:r w:rsidRPr="004B4FA0">
              <w:rPr>
                <w:rFonts w:ascii="Times New Roman" w:hAnsi="Times New Roman" w:cs="Times New Roman"/>
                <w:color w:val="0000FF"/>
                <w:sz w:val="28"/>
                <w:u w:val="single"/>
              </w:rPr>
              <w:t xml:space="preserve">68/96 </w:t>
            </w:r>
            <w:r w:rsidRPr="004B4FA0">
              <w:rPr>
                <w:rFonts w:ascii="Times New Roman" w:hAnsi="Times New Roman" w:cs="Times New Roman"/>
                <w:color w:val="auto"/>
                <w:sz w:val="28"/>
              </w:rPr>
              <w:t xml:space="preserve"> </w:t>
            </w:r>
            <w:r w:rsidRPr="004B4FA0">
              <w:rPr>
                <w:rFonts w:ascii="Times New Roman" w:hAnsi="Times New Roman" w:cs="Times New Roman"/>
                <w:color w:val="0000FF"/>
                <w:sz w:val="28"/>
                <w:u w:val="single"/>
              </w:rPr>
              <w:t xml:space="preserve">41/04 </w:t>
            </w:r>
            <w:r w:rsidRPr="004B4FA0">
              <w:rPr>
                <w:rFonts w:ascii="Times New Roman" w:hAnsi="Times New Roman" w:cs="Times New Roman"/>
                <w:color w:val="auto"/>
                <w:sz w:val="28"/>
              </w:rPr>
              <w:t>– ZVO-1) no Slovēnijas šī augsne ir piesārņota, jo visu trīs toksisko elementu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koncentrācija pārsniedz tiesību aktos noteiktās nepiesārņotas augsnes vērtības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&gt; 100,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 300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 2 mg kg-1). Augi, kas tiek audzēti šajā augsnē, arī pārsniedz tiesību aktos noteiktās vērtības, kas paredzētas KOMISIJAS REGULĀ (EK) Nr. 1881/2006, ar ko nosaka konkrētu piesārņotāju maksimāli pieļaujamo koncentrāciju pārtikas produktos.</w:t>
            </w:r>
          </w:p>
        </w:tc>
      </w:tr>
    </w:tbl>
    <w:p w14:paraId="7C61756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1E22C43"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3.</w:t>
      </w:r>
      <w:r w:rsidRPr="004B4FA0">
        <w:rPr>
          <w:rStyle w:val="31"/>
          <w:rFonts w:ascii="Times New Roman" w:hAnsi="Times New Roman" w:cs="Times New Roman"/>
          <w:b/>
          <w:color w:val="1F72B5"/>
        </w:rPr>
        <w:tab/>
        <w:t>Izmēģinājuma mēroga pielietojums uz lauka</w:t>
      </w:r>
    </w:p>
    <w:p w14:paraId="1CC8EE91"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A2FF200" w14:textId="77777777" w:rsidTr="00EE00E0">
        <w:trPr>
          <w:trHeight w:val="170"/>
        </w:trPr>
        <w:tc>
          <w:tcPr>
            <w:tcW w:w="5000" w:type="pct"/>
          </w:tcPr>
          <w:p w14:paraId="6374FD8D"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68A2767D" w14:textId="77777777" w:rsidTr="00EE00E0">
        <w:trPr>
          <w:trHeight w:val="170"/>
        </w:trPr>
        <w:tc>
          <w:tcPr>
            <w:tcW w:w="5000" w:type="pct"/>
          </w:tcPr>
          <w:p w14:paraId="3C63B36E" w14:textId="6EC66CA0" w:rsidR="00F83FD1" w:rsidRPr="004B4FA0" w:rsidRDefault="00F83FD1" w:rsidP="00F83FD1">
            <w:pPr>
              <w:jc w:val="both"/>
              <w:rPr>
                <w:rFonts w:ascii="Times New Roman" w:hAnsi="Times New Roman" w:cs="Times New Roman"/>
                <w:noProof/>
                <w:sz w:val="28"/>
              </w:rPr>
            </w:pPr>
            <w:r w:rsidRPr="004B4FA0">
              <w:rPr>
                <w:rFonts w:ascii="Times New Roman" w:hAnsi="Times New Roman" w:cs="Times New Roman"/>
                <w:sz w:val="28"/>
              </w:rPr>
              <w:t xml:space="preserve">Skalošanas šķīdumu gatavo no 100 </w:t>
            </w:r>
            <w:proofErr w:type="spellStart"/>
            <w:r w:rsidRPr="004B4FA0">
              <w:rPr>
                <w:rFonts w:ascii="Times New Roman" w:hAnsi="Times New Roman" w:cs="Times New Roman"/>
                <w:sz w:val="28"/>
              </w:rPr>
              <w:t>mM</w:t>
            </w:r>
            <w:proofErr w:type="spellEnd"/>
            <w:r w:rsidRPr="004B4FA0">
              <w:rPr>
                <w:rFonts w:ascii="Times New Roman" w:hAnsi="Times New Roman" w:cs="Times New Roman"/>
                <w:sz w:val="28"/>
              </w:rPr>
              <w:t xml:space="preserve"> EDTA (65% kalcija formas, 20% skābes formas, 15% nātrija formas). Augsnes un ūdens attiecība ir 1:1. Augsni pēc filtrēšanas filtra presē 3 reizes skalo ar iepriekšējās partijas pārstrādāto šķīdumu un beigās ar svaigu ūdeni Sistēmai tika pievienots svaigs ūdens, lai kompensētu tehnoloģiskā ūdens zudumus: mitruma starpības dēļ starp augsni apstrādes sākumā un beigās ūdens tiek zaudēts ar slapjiem cietajiem atkritumiem un dzēsto kaļķu </w:t>
            </w:r>
            <w:proofErr w:type="spellStart"/>
            <w:r w:rsidRPr="004B4FA0">
              <w:rPr>
                <w:rFonts w:ascii="Times New Roman" w:hAnsi="Times New Roman" w:cs="Times New Roman"/>
                <w:sz w:val="28"/>
              </w:rPr>
              <w:t>hidratāciju</w:t>
            </w:r>
            <w:proofErr w:type="spellEnd"/>
            <w:r w:rsidRPr="004B4FA0">
              <w:rPr>
                <w:rFonts w:ascii="Times New Roman" w:hAnsi="Times New Roman" w:cs="Times New Roman"/>
                <w:sz w:val="28"/>
              </w:rPr>
              <w:t xml:space="preserve"> (</w:t>
            </w:r>
            <w:r w:rsidRPr="004B4FA0">
              <w:rPr>
                <w:rFonts w:ascii="Times New Roman" w:hAnsi="Times New Roman" w:cs="Times New Roman"/>
                <w:i/>
                <w:sz w:val="28"/>
                <w:u w:val="single"/>
              </w:rPr>
              <w:t>5. attēls</w:t>
            </w:r>
            <w:r w:rsidRPr="004B4FA0">
              <w:rPr>
                <w:rFonts w:ascii="Times New Roman" w:hAnsi="Times New Roman" w:cs="Times New Roman"/>
                <w:sz w:val="28"/>
              </w:rPr>
              <w:t>).</w:t>
            </w:r>
          </w:p>
          <w:p w14:paraId="57E75D19" w14:textId="4D422DA3" w:rsidR="00F83FD1" w:rsidRPr="004B4FA0" w:rsidRDefault="001B53BE" w:rsidP="00F83FD1">
            <w:pPr>
              <w:jc w:val="center"/>
              <w:rPr>
                <w:rFonts w:ascii="Times New Roman" w:hAnsi="Times New Roman" w:cs="Times New Roman"/>
                <w:color w:val="auto"/>
                <w:sz w:val="28"/>
                <w:szCs w:val="28"/>
              </w:rPr>
            </w:pPr>
            <w:r w:rsidRPr="004B4FA0">
              <w:rPr>
                <w:rFonts w:ascii="Times New Roman" w:hAnsi="Times New Roman" w:cs="Times New Roman"/>
                <w:noProof/>
                <w:sz w:val="28"/>
              </w:rPr>
              <mc:AlternateContent>
                <mc:Choice Requires="wpg">
                  <w:drawing>
                    <wp:anchor distT="0" distB="0" distL="114300" distR="114300" simplePos="0" relativeHeight="251642880" behindDoc="0" locked="0" layoutInCell="1" allowOverlap="1" wp14:anchorId="43840A1E" wp14:editId="50A7F487">
                      <wp:simplePos x="0" y="0"/>
                      <wp:positionH relativeFrom="column">
                        <wp:posOffset>1905</wp:posOffset>
                      </wp:positionH>
                      <wp:positionV relativeFrom="paragraph">
                        <wp:posOffset>-3175</wp:posOffset>
                      </wp:positionV>
                      <wp:extent cx="6324601" cy="4435072"/>
                      <wp:effectExtent l="0" t="0" r="0" b="3810"/>
                      <wp:wrapNone/>
                      <wp:docPr id="2047284040" name="Группа 167"/>
                      <wp:cNvGraphicFramePr/>
                      <a:graphic xmlns:a="http://schemas.openxmlformats.org/drawingml/2006/main">
                        <a:graphicData uri="http://schemas.microsoft.com/office/word/2010/wordprocessingGroup">
                          <wpg:wgp>
                            <wpg:cNvGrpSpPr/>
                            <wpg:grpSpPr>
                              <a:xfrm>
                                <a:off x="0" y="0"/>
                                <a:ext cx="6324601" cy="4435072"/>
                                <a:chOff x="31060" y="-279501"/>
                                <a:chExt cx="6325431" cy="4435513"/>
                              </a:xfrm>
                            </wpg:grpSpPr>
                            <wps:wsp>
                              <wps:cNvPr id="242344390" name="Надпись 2"/>
                              <wps:cNvSpPr txBox="1">
                                <a:spLocks noChangeArrowheads="1"/>
                              </wps:cNvSpPr>
                              <wps:spPr bwMode="auto">
                                <a:xfrm>
                                  <a:off x="1350750" y="-279501"/>
                                  <a:ext cx="829097"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83D5D5" w14:textId="77777777" w:rsidR="00F83FD1" w:rsidRPr="00F83FD1" w:rsidRDefault="00F83FD1" w:rsidP="00F83FD1">
                                    <w:pPr>
                                      <w:jc w:val="center"/>
                                      <w:rPr>
                                        <w:b/>
                                        <w:bCs/>
                                        <w:sz w:val="16"/>
                                      </w:rPr>
                                    </w:pPr>
                                    <w:r>
                                      <w:rPr>
                                        <w:b/>
                                        <w:sz w:val="16"/>
                                      </w:rPr>
                                      <w:t>Piesārņota augsne</w:t>
                                    </w:r>
                                  </w:p>
                                </w:txbxContent>
                              </wps:txbx>
                              <wps:bodyPr rot="0" vert="horz" wrap="square" lIns="0" tIns="0" rIns="0" bIns="0" anchor="t" anchorCtr="0">
                                <a:noAutofit/>
                              </wps:bodyPr>
                            </wps:wsp>
                            <wps:wsp>
                              <wps:cNvPr id="2026007040" name="Надпись 2"/>
                              <wps:cNvSpPr txBox="1">
                                <a:spLocks noChangeArrowheads="1"/>
                              </wps:cNvSpPr>
                              <wps:spPr bwMode="auto">
                                <a:xfrm>
                                  <a:off x="2273579" y="-157572"/>
                                  <a:ext cx="7937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07ACD3"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wps:txbx>
                              <wps:bodyPr rot="0" vert="horz" wrap="square" lIns="0" tIns="0" rIns="0" bIns="0" anchor="t" anchorCtr="0">
                                <a:noAutofit/>
                              </wps:bodyPr>
                            </wps:wsp>
                            <wps:wsp>
                              <wps:cNvPr id="170609025" name="Надпись 2"/>
                              <wps:cNvSpPr txBox="1">
                                <a:spLocks noChangeArrowheads="1"/>
                              </wps:cNvSpPr>
                              <wps:spPr bwMode="auto">
                                <a:xfrm>
                                  <a:off x="3179851" y="-151208"/>
                                  <a:ext cx="79375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CB3868" w14:textId="77777777" w:rsidR="00F83FD1" w:rsidRPr="00F83FD1" w:rsidRDefault="00F83FD1" w:rsidP="00F83FD1">
                                    <w:pPr>
                                      <w:jc w:val="center"/>
                                      <w:rPr>
                                        <w:sz w:val="14"/>
                                        <w:szCs w:val="22"/>
                                      </w:rPr>
                                    </w:pPr>
                                    <w:r>
                                      <w:rPr>
                                        <w:sz w:val="14"/>
                                      </w:rPr>
                                      <w:t>Cietie atkritumi</w:t>
                                    </w:r>
                                  </w:p>
                                </w:txbxContent>
                              </wps:txbx>
                              <wps:bodyPr rot="0" vert="horz" wrap="square" lIns="0" tIns="0" rIns="0" bIns="0" anchor="t" anchorCtr="0">
                                <a:noAutofit/>
                              </wps:bodyPr>
                            </wps:wsp>
                            <wps:wsp>
                              <wps:cNvPr id="208188440" name="Надпись 2"/>
                              <wps:cNvSpPr txBox="1">
                                <a:spLocks noChangeArrowheads="1"/>
                              </wps:cNvSpPr>
                              <wps:spPr bwMode="auto">
                                <a:xfrm>
                                  <a:off x="1501672" y="396919"/>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9106278" w14:textId="77777777" w:rsidR="00F83FD1" w:rsidRPr="00F83FD1" w:rsidRDefault="00F83FD1" w:rsidP="00F83FD1">
                                    <w:pPr>
                                      <w:rPr>
                                        <w:sz w:val="14"/>
                                        <w:szCs w:val="22"/>
                                      </w:rPr>
                                    </w:pPr>
                                    <w:r>
                                      <w:rPr>
                                        <w:sz w:val="14"/>
                                      </w:rPr>
                                      <w:t>Grunts skalošana</w:t>
                                    </w:r>
                                  </w:p>
                                </w:txbxContent>
                              </wps:txbx>
                              <wps:bodyPr rot="0" vert="horz" wrap="square" lIns="0" tIns="0" rIns="0" bIns="0" anchor="ctr" anchorCtr="0">
                                <a:noAutofit/>
                              </wps:bodyPr>
                            </wps:wsp>
                            <wps:wsp>
                              <wps:cNvPr id="438239355" name="Надпись 2"/>
                              <wps:cNvSpPr txBox="1">
                                <a:spLocks noChangeArrowheads="1"/>
                              </wps:cNvSpPr>
                              <wps:spPr bwMode="auto">
                                <a:xfrm>
                                  <a:off x="1013638" y="863723"/>
                                  <a:ext cx="635000" cy="327615"/>
                                </a:xfrm>
                                <a:prstGeom prst="rect">
                                  <a:avLst/>
                                </a:prstGeom>
                                <a:solidFill>
                                  <a:srgbClr val="FFFFFF"/>
                                </a:solidFill>
                                <a:ln w="9525" cap="flat" cmpd="sng" algn="ctr">
                                  <a:solidFill>
                                    <a:srgbClr val="000000"/>
                                  </a:solidFill>
                                  <a:prstDash val="solid"/>
                                  <a:miter lim="800000"/>
                                  <a:headEnd type="none" w="med" len="med"/>
                                  <a:tailEnd type="none" w="med" len="med"/>
                                </a:ln>
                              </wps:spPr>
                              <wps:txbx>
                                <w:txbxContent>
                                  <w:p w14:paraId="099F2F9C" w14:textId="77777777" w:rsidR="00F83FD1" w:rsidRPr="001B53BE" w:rsidRDefault="00F83FD1" w:rsidP="00F83FD1">
                                    <w:pPr>
                                      <w:rPr>
                                        <w:sz w:val="10"/>
                                        <w:szCs w:val="18"/>
                                      </w:rPr>
                                    </w:pPr>
                                    <w:proofErr w:type="spellStart"/>
                                    <w:r w:rsidRPr="001B53BE">
                                      <w:rPr>
                                        <w:sz w:val="10"/>
                                        <w:szCs w:val="20"/>
                                      </w:rPr>
                                      <w:t>Lielgabarīta</w:t>
                                    </w:r>
                                    <w:proofErr w:type="spellEnd"/>
                                    <w:r w:rsidRPr="001B53BE">
                                      <w:rPr>
                                        <w:sz w:val="10"/>
                                        <w:szCs w:val="20"/>
                                      </w:rPr>
                                      <w:t xml:space="preserve"> gabalu atdalīšana/skalošana</w:t>
                                    </w:r>
                                  </w:p>
                                </w:txbxContent>
                              </wps:txbx>
                              <wps:bodyPr rot="0" vert="horz" wrap="square" lIns="0" tIns="0" rIns="0" bIns="0" anchor="ctr" anchorCtr="0">
                                <a:noAutofit/>
                              </wps:bodyPr>
                            </wps:wsp>
                            <wps:wsp>
                              <wps:cNvPr id="367351028" name="Надпись 2"/>
                              <wps:cNvSpPr txBox="1">
                                <a:spLocks noChangeArrowheads="1"/>
                              </wps:cNvSpPr>
                              <wps:spPr bwMode="auto">
                                <a:xfrm>
                                  <a:off x="2892056" y="407847"/>
                                  <a:ext cx="815340" cy="300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36C119"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679393173" name="Надпись 2"/>
                              <wps:cNvSpPr txBox="1">
                                <a:spLocks noChangeArrowheads="1"/>
                              </wps:cNvSpPr>
                              <wps:spPr bwMode="auto">
                                <a:xfrm>
                                  <a:off x="2714847" y="856065"/>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CE29238"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wps:txbx>
                              <wps:bodyPr rot="0" vert="horz" wrap="square" lIns="0" tIns="0" rIns="0" bIns="0" anchor="ctr" anchorCtr="0">
                                <a:noAutofit/>
                              </wps:bodyPr>
                            </wps:wsp>
                            <wps:wsp>
                              <wps:cNvPr id="2073210487" name="Надпись 2"/>
                              <wps:cNvSpPr txBox="1">
                                <a:spLocks noChangeArrowheads="1"/>
                              </wps:cNvSpPr>
                              <wps:spPr bwMode="auto">
                                <a:xfrm>
                                  <a:off x="4013180" y="407851"/>
                                  <a:ext cx="729406" cy="2939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ADEE28C"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wps:txbx>
                              <wps:bodyPr rot="0" vert="horz" wrap="square" lIns="0" tIns="0" rIns="0" bIns="0" anchor="ctr" anchorCtr="0">
                                <a:noAutofit/>
                              </wps:bodyPr>
                            </wps:wsp>
                            <wps:wsp>
                              <wps:cNvPr id="370015814" name="Надпись 2"/>
                              <wps:cNvSpPr txBox="1">
                                <a:spLocks noChangeArrowheads="1"/>
                              </wps:cNvSpPr>
                              <wps:spPr bwMode="auto">
                                <a:xfrm>
                                  <a:off x="1460186" y="1420206"/>
                                  <a:ext cx="698076" cy="5365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B48FD6" w14:textId="77777777" w:rsidR="00F83FD1" w:rsidRPr="00F83FD1" w:rsidRDefault="00F83FD1" w:rsidP="00F83FD1">
                                    <w:pPr>
                                      <w:rPr>
                                        <w:sz w:val="14"/>
                                        <w:szCs w:val="22"/>
                                      </w:rPr>
                                    </w:pPr>
                                    <w:r>
                                      <w:rPr>
                                        <w:sz w:val="14"/>
                                      </w:rPr>
                                      <w:t>Cietvielu / šķidrumu atdalīšana un augsnes skalošana</w:t>
                                    </w:r>
                                  </w:p>
                                </w:txbxContent>
                              </wps:txbx>
                              <wps:bodyPr rot="0" vert="horz" wrap="square" lIns="0" tIns="0" rIns="0" bIns="0" anchor="ctr" anchorCtr="0">
                                <a:noAutofit/>
                              </wps:bodyPr>
                            </wps:wsp>
                            <wps:wsp>
                              <wps:cNvPr id="192499084" name="Надпись 2"/>
                              <wps:cNvSpPr txBox="1">
                                <a:spLocks noChangeArrowheads="1"/>
                              </wps:cNvSpPr>
                              <wps:spPr bwMode="auto">
                                <a:xfrm>
                                  <a:off x="2862005" y="1420202"/>
                                  <a:ext cx="88646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7A0E22" w14:textId="77777777" w:rsidR="00F83FD1" w:rsidRPr="00F83FD1" w:rsidRDefault="00F83FD1" w:rsidP="00F83FD1">
                                    <w:pPr>
                                      <w:ind w:left="142" w:hanging="142"/>
                                      <w:rPr>
                                        <w:sz w:val="14"/>
                                        <w:szCs w:val="22"/>
                                      </w:rPr>
                                    </w:pPr>
                                    <w:r>
                                      <w:rPr>
                                        <w:sz w:val="14"/>
                                      </w:rPr>
                                      <w:t>•</w:t>
                                    </w:r>
                                    <w:r>
                                      <w:rPr>
                                        <w:sz w:val="14"/>
                                      </w:rPr>
                                      <w:tab/>
                                      <w:t>Sārmains process</w:t>
                                    </w:r>
                                  </w:p>
                                  <w:p w14:paraId="127CDED5" w14:textId="77777777" w:rsidR="00F83FD1" w:rsidRPr="00F83FD1" w:rsidRDefault="00F83FD1" w:rsidP="00F83FD1">
                                    <w:pPr>
                                      <w:ind w:left="142" w:hanging="142"/>
                                      <w:rPr>
                                        <w:sz w:val="14"/>
                                        <w:szCs w:val="22"/>
                                      </w:rPr>
                                    </w:pPr>
                                    <w:r>
                                      <w:rPr>
                                        <w:sz w:val="14"/>
                                      </w:rPr>
                                      <w:t>•</w:t>
                                    </w:r>
                                    <w:r>
                                      <w:rPr>
                                        <w:sz w:val="14"/>
                                      </w:rPr>
                                      <w:tab/>
                                      <w:t>Skābs process</w:t>
                                    </w:r>
                                  </w:p>
                                </w:txbxContent>
                              </wps:txbx>
                              <wps:bodyPr rot="0" vert="horz" wrap="square" lIns="0" tIns="0" rIns="0" bIns="0" anchor="ctr" anchorCtr="0">
                                <a:noAutofit/>
                              </wps:bodyPr>
                            </wps:wsp>
                            <wps:wsp>
                              <wps:cNvPr id="666201326" name="Надпись 2"/>
                              <wps:cNvSpPr txBox="1">
                                <a:spLocks noChangeArrowheads="1"/>
                              </wps:cNvSpPr>
                              <wps:spPr bwMode="auto">
                                <a:xfrm>
                                  <a:off x="4040988" y="1363731"/>
                                  <a:ext cx="2080260" cy="52129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C6D4B3" w14:textId="77777777" w:rsidR="00F83FD1" w:rsidRPr="00F83FD1" w:rsidRDefault="00F83FD1" w:rsidP="00F83FD1">
                                    <w:pPr>
                                      <w:spacing w:line="360" w:lineRule="auto"/>
                                      <w:rPr>
                                        <w:sz w:val="14"/>
                                        <w:szCs w:val="22"/>
                                      </w:rPr>
                                    </w:pPr>
                                    <w:r>
                                      <w:rPr>
                                        <w:sz w:val="14"/>
                                      </w:rPr>
                                      <w:t>Cietie atkritumi</w:t>
                                    </w:r>
                                  </w:p>
                                  <w:p w14:paraId="50DABCA1"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72835203"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a:noAutofit/>
                              </wps:bodyPr>
                            </wps:wsp>
                            <wps:wsp>
                              <wps:cNvPr id="904668683" name="Надпись 2"/>
                              <wps:cNvSpPr txBox="1">
                                <a:spLocks noChangeArrowheads="1"/>
                              </wps:cNvSpPr>
                              <wps:spPr bwMode="auto">
                                <a:xfrm>
                                  <a:off x="4061610" y="2305994"/>
                                  <a:ext cx="2080260" cy="44330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674FEB" w14:textId="77777777" w:rsidR="00F83FD1" w:rsidRPr="00F83FD1" w:rsidRDefault="00F83FD1" w:rsidP="00F83FD1">
                                    <w:pPr>
                                      <w:spacing w:line="360" w:lineRule="auto"/>
                                      <w:rPr>
                                        <w:sz w:val="14"/>
                                        <w:szCs w:val="22"/>
                                      </w:rPr>
                                    </w:pPr>
                                    <w:r>
                                      <w:rPr>
                                        <w:sz w:val="14"/>
                                      </w:rPr>
                                      <w:t>Cietie atkritumi</w:t>
                                    </w:r>
                                  </w:p>
                                  <w:p w14:paraId="0B71DA9E"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wps:txbx>
                              <wps:bodyPr rot="0" vert="horz" wrap="square" lIns="0" tIns="0" rIns="0" bIns="0" anchor="t" anchorCtr="0">
                                <a:noAutofit/>
                              </wps:bodyPr>
                            </wps:wsp>
                            <wps:wsp>
                              <wps:cNvPr id="1695346358" name="Надпись 2"/>
                              <wps:cNvSpPr txBox="1">
                                <a:spLocks noChangeArrowheads="1"/>
                              </wps:cNvSpPr>
                              <wps:spPr bwMode="auto">
                                <a:xfrm>
                                  <a:off x="1460196" y="2305999"/>
                                  <a:ext cx="698067"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90E653" w14:textId="77777777" w:rsidR="00F83FD1" w:rsidRPr="00F83FD1" w:rsidRDefault="00F83FD1" w:rsidP="00F83FD1">
                                    <w:pPr>
                                      <w:rPr>
                                        <w:sz w:val="14"/>
                                        <w:szCs w:val="22"/>
                                      </w:rPr>
                                    </w:pPr>
                                    <w:r>
                                      <w:rPr>
                                        <w:sz w:val="14"/>
                                      </w:rPr>
                                      <w:t>Augsnes sastāvs</w:t>
                                    </w:r>
                                  </w:p>
                                </w:txbxContent>
                              </wps:txbx>
                              <wps:bodyPr rot="0" vert="horz" wrap="square" lIns="0" tIns="0" rIns="0" bIns="0" anchor="ctr" anchorCtr="0">
                                <a:noAutofit/>
                              </wps:bodyPr>
                            </wps:wsp>
                            <wps:wsp>
                              <wps:cNvPr id="425705336" name="Надпись 2"/>
                              <wps:cNvSpPr txBox="1">
                                <a:spLocks noChangeArrowheads="1"/>
                              </wps:cNvSpPr>
                              <wps:spPr bwMode="auto">
                                <a:xfrm>
                                  <a:off x="2836810" y="2302455"/>
                                  <a:ext cx="870585"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45B6485"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1743514397" name="Надпись 2"/>
                              <wps:cNvSpPr txBox="1">
                                <a:spLocks noChangeArrowheads="1"/>
                              </wps:cNvSpPr>
                              <wps:spPr bwMode="auto">
                                <a:xfrm>
                                  <a:off x="31060" y="1785046"/>
                                  <a:ext cx="445729" cy="366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720585" w14:textId="77777777" w:rsidR="00F83FD1" w:rsidRPr="00F83FD1" w:rsidRDefault="00F83FD1" w:rsidP="00F83FD1">
                                    <w:pPr>
                                      <w:rPr>
                                        <w:sz w:val="14"/>
                                        <w:szCs w:val="22"/>
                                      </w:rPr>
                                    </w:pPr>
                                    <w:r>
                                      <w:rPr>
                                        <w:sz w:val="14"/>
                                      </w:rPr>
                                      <w:t>Saldūdens</w:t>
                                    </w:r>
                                  </w:p>
                                </w:txbxContent>
                              </wps:txbx>
                              <wps:bodyPr rot="0" vert="horz" wrap="square" lIns="0" tIns="0" rIns="0" bIns="0" anchor="ctr" anchorCtr="0">
                                <a:noAutofit/>
                              </wps:bodyPr>
                            </wps:wsp>
                            <wps:wsp>
                              <wps:cNvPr id="855468306" name="Надпись 2"/>
                              <wps:cNvSpPr txBox="1">
                                <a:spLocks noChangeArrowheads="1"/>
                              </wps:cNvSpPr>
                              <wps:spPr bwMode="auto">
                                <a:xfrm>
                                  <a:off x="674486" y="269311"/>
                                  <a:ext cx="43688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8A79C8" w14:textId="77777777" w:rsidR="00F83FD1" w:rsidRPr="00F83FD1" w:rsidRDefault="00F83FD1" w:rsidP="00F83FD1">
                                    <w:pPr>
                                      <w:jc w:val="right"/>
                                      <w:rPr>
                                        <w:i/>
                                        <w:iCs/>
                                        <w:sz w:val="14"/>
                                        <w:szCs w:val="22"/>
                                      </w:rPr>
                                    </w:pPr>
                                    <w:r>
                                      <w:rPr>
                                        <w:i/>
                                        <w:sz w:val="14"/>
                                      </w:rPr>
                                      <w:t>WS</w:t>
                                    </w:r>
                                  </w:p>
                                </w:txbxContent>
                              </wps:txbx>
                              <wps:bodyPr rot="0" vert="horz" wrap="square" lIns="0" tIns="0" rIns="0" bIns="0" anchor="t" anchorCtr="0">
                                <a:noAutofit/>
                              </wps:bodyPr>
                            </wps:wsp>
                            <wps:wsp>
                              <wps:cNvPr id="1152833725" name="Надпись 2"/>
                              <wps:cNvSpPr txBox="1">
                                <a:spLocks noChangeArrowheads="1"/>
                              </wps:cNvSpPr>
                              <wps:spPr bwMode="auto">
                                <a:xfrm>
                                  <a:off x="1452777" y="3361102"/>
                                  <a:ext cx="705485" cy="34098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CF35E4" w14:textId="77777777" w:rsidR="00F83FD1" w:rsidRPr="00F83FD1" w:rsidRDefault="00F83FD1" w:rsidP="00F83FD1">
                                    <w:pPr>
                                      <w:jc w:val="center"/>
                                      <w:rPr>
                                        <w:b/>
                                        <w:bCs/>
                                        <w:sz w:val="16"/>
                                      </w:rPr>
                                    </w:pPr>
                                    <w:r>
                                      <w:rPr>
                                        <w:b/>
                                        <w:sz w:val="16"/>
                                      </w:rPr>
                                      <w:t>Sanēta augsne</w:t>
                                    </w:r>
                                  </w:p>
                                </w:txbxContent>
                              </wps:txbx>
                              <wps:bodyPr rot="0" vert="horz" wrap="square" lIns="0" tIns="0" rIns="0" bIns="0" anchor="t" anchorCtr="0">
                                <a:noAutofit/>
                              </wps:bodyPr>
                            </wps:wsp>
                            <wps:wsp>
                              <wps:cNvPr id="1087634762" name="Надпись 2"/>
                              <wps:cNvSpPr txBox="1">
                                <a:spLocks noChangeArrowheads="1"/>
                              </wps:cNvSpPr>
                              <wps:spPr bwMode="auto">
                                <a:xfrm>
                                  <a:off x="4186033" y="2822207"/>
                                  <a:ext cx="1784985"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C8DC33" w14:textId="77777777" w:rsidR="00F83FD1" w:rsidRPr="00F83FD1" w:rsidRDefault="00F83FD1" w:rsidP="00F83FD1">
                                    <w:pPr>
                                      <w:rPr>
                                        <w:i/>
                                        <w:iCs/>
                                        <w:sz w:val="14"/>
                                        <w:szCs w:val="22"/>
                                        <w:u w:val="single"/>
                                      </w:rPr>
                                    </w:pPr>
                                    <w:r>
                                      <w:rPr>
                                        <w:i/>
                                        <w:sz w:val="14"/>
                                        <w:u w:val="single"/>
                                      </w:rPr>
                                      <w:t>Apzīmējumi:</w:t>
                                    </w:r>
                                  </w:p>
                                </w:txbxContent>
                              </wps:txbx>
                              <wps:bodyPr rot="0" vert="horz" wrap="square" lIns="0" tIns="0" rIns="0" bIns="0" anchor="t" anchorCtr="0">
                                <a:noAutofit/>
                              </wps:bodyPr>
                            </wps:wsp>
                            <wps:wsp>
                              <wps:cNvPr id="1083733016" name="Надпись 2"/>
                              <wps:cNvSpPr txBox="1">
                                <a:spLocks noChangeArrowheads="1"/>
                              </wps:cNvSpPr>
                              <wps:spPr bwMode="auto">
                                <a:xfrm>
                                  <a:off x="4537313" y="3000947"/>
                                  <a:ext cx="1819178" cy="1155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CB4295" w14:textId="77777777" w:rsidR="00F83FD1" w:rsidRPr="00F83FD1" w:rsidRDefault="00F83FD1" w:rsidP="00F83FD1">
                                    <w:pPr>
                                      <w:spacing w:after="40"/>
                                      <w:rPr>
                                        <w:i/>
                                        <w:iCs/>
                                        <w:sz w:val="16"/>
                                      </w:rPr>
                                    </w:pPr>
                                    <w:r>
                                      <w:rPr>
                                        <w:i/>
                                        <w:sz w:val="16"/>
                                      </w:rPr>
                                      <w:t>Cietais un suspensijas posms, reaģenti</w:t>
                                    </w:r>
                                  </w:p>
                                  <w:p w14:paraId="30C61550" w14:textId="77777777" w:rsidR="00F83FD1" w:rsidRPr="00F83FD1" w:rsidRDefault="00F83FD1" w:rsidP="00F83FD1">
                                    <w:pPr>
                                      <w:spacing w:after="40"/>
                                      <w:rPr>
                                        <w:i/>
                                        <w:iCs/>
                                        <w:sz w:val="16"/>
                                      </w:rPr>
                                    </w:pPr>
                                    <w:r>
                                      <w:rPr>
                                        <w:i/>
                                        <w:sz w:val="16"/>
                                      </w:rPr>
                                      <w:t>Apstrādes šķīdumi, pašreizējā partija</w:t>
                                    </w:r>
                                  </w:p>
                                  <w:p w14:paraId="3A2C66F8" w14:textId="77777777" w:rsidR="00F83FD1" w:rsidRPr="00F83FD1" w:rsidRDefault="00F83FD1" w:rsidP="00F83FD1">
                                    <w:pPr>
                                      <w:spacing w:after="40"/>
                                      <w:rPr>
                                        <w:i/>
                                        <w:iCs/>
                                        <w:sz w:val="16"/>
                                      </w:rPr>
                                    </w:pPr>
                                    <w:r>
                                      <w:rPr>
                                        <w:i/>
                                        <w:sz w:val="16"/>
                                      </w:rPr>
                                      <w:t>Apstrādes šķīdumi, iepriekšējā partija</w:t>
                                    </w:r>
                                  </w:p>
                                  <w:p w14:paraId="547707D1" w14:textId="77777777" w:rsidR="00F83FD1" w:rsidRPr="00F83FD1" w:rsidRDefault="00F83FD1" w:rsidP="00F83FD1">
                                    <w:pPr>
                                      <w:spacing w:after="40"/>
                                      <w:rPr>
                                        <w:i/>
                                        <w:iCs/>
                                        <w:sz w:val="16"/>
                                      </w:rPr>
                                    </w:pPr>
                                    <w:r>
                                      <w:rPr>
                                        <w:i/>
                                        <w:sz w:val="16"/>
                                      </w:rPr>
                                      <w:t>Skalošanas šķīdums</w:t>
                                    </w:r>
                                  </w:p>
                                  <w:p w14:paraId="7573C0F4" w14:textId="77777777" w:rsidR="00F83FD1" w:rsidRPr="00F83FD1" w:rsidRDefault="00F83FD1" w:rsidP="00F83FD1">
                                    <w:pPr>
                                      <w:spacing w:after="40"/>
                                      <w:rPr>
                                        <w:i/>
                                        <w:iCs/>
                                        <w:sz w:val="16"/>
                                      </w:rPr>
                                    </w:pPr>
                                    <w:r>
                                      <w:rPr>
                                        <w:i/>
                                        <w:sz w:val="16"/>
                                      </w:rPr>
                                      <w:t>Pirmais skalošanas šķīdums</w:t>
                                    </w:r>
                                  </w:p>
                                  <w:p w14:paraId="74BE3D49" w14:textId="77777777" w:rsidR="00F83FD1" w:rsidRPr="00F83FD1" w:rsidRDefault="00F83FD1" w:rsidP="00F83FD1">
                                    <w:pPr>
                                      <w:spacing w:after="40"/>
                                      <w:rPr>
                                        <w:i/>
                                        <w:iCs/>
                                        <w:sz w:val="16"/>
                                      </w:rPr>
                                    </w:pPr>
                                    <w:r>
                                      <w:rPr>
                                        <w:i/>
                                        <w:sz w:val="16"/>
                                      </w:rPr>
                                      <w:t>Otrais skalošanas šķīdums</w:t>
                                    </w:r>
                                  </w:p>
                                  <w:p w14:paraId="4142020B" w14:textId="77777777" w:rsidR="00F83FD1" w:rsidRPr="00F83FD1" w:rsidRDefault="00F83FD1" w:rsidP="00F83FD1">
                                    <w:pPr>
                                      <w:spacing w:after="40"/>
                                      <w:rPr>
                                        <w:i/>
                                        <w:iCs/>
                                        <w:sz w:val="16"/>
                                      </w:rPr>
                                    </w:pPr>
                                    <w:r>
                                      <w:rPr>
                                        <w:i/>
                                        <w:sz w:val="16"/>
                                      </w:rPr>
                                      <w:t>Trešais skalošanas šķīdums</w:t>
                                    </w:r>
                                  </w:p>
                                </w:txbxContent>
                              </wps:txbx>
                              <wps:bodyPr rot="0" vert="horz" wrap="square" lIns="0" tIns="0" rIns="0" bIns="0" anchor="t" anchorCtr="0">
                                <a:noAutofit/>
                              </wps:bodyPr>
                            </wps:wsp>
                            <wps:wsp>
                              <wps:cNvPr id="1495058093" name="Надпись 2"/>
                              <wps:cNvSpPr txBox="1">
                                <a:spLocks noChangeArrowheads="1"/>
                              </wps:cNvSpPr>
                              <wps:spPr bwMode="auto">
                                <a:xfrm>
                                  <a:off x="3898605" y="3438895"/>
                                  <a:ext cx="584200" cy="629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ED77E8D" w14:textId="77777777" w:rsidR="00F83FD1" w:rsidRPr="00F83FD1" w:rsidRDefault="00F83FD1" w:rsidP="00F83FD1">
                                    <w:pPr>
                                      <w:spacing w:after="40"/>
                                      <w:jc w:val="right"/>
                                      <w:rPr>
                                        <w:i/>
                                        <w:iCs/>
                                        <w:sz w:val="16"/>
                                      </w:rPr>
                                    </w:pPr>
                                    <w:r>
                                      <w:rPr>
                                        <w:i/>
                                        <w:sz w:val="16"/>
                                      </w:rPr>
                                      <w:t>WS</w:t>
                                    </w:r>
                                  </w:p>
                                  <w:p w14:paraId="7C1EAE07" w14:textId="77777777" w:rsidR="00F83FD1" w:rsidRPr="00F83FD1" w:rsidRDefault="00F83FD1" w:rsidP="00F83FD1">
                                    <w:pPr>
                                      <w:spacing w:after="40"/>
                                      <w:jc w:val="right"/>
                                      <w:rPr>
                                        <w:i/>
                                        <w:iCs/>
                                        <w:sz w:val="16"/>
                                      </w:rPr>
                                    </w:pPr>
                                    <w:r>
                                      <w:rPr>
                                        <w:i/>
                                        <w:sz w:val="16"/>
                                      </w:rPr>
                                      <w:t>RS1</w:t>
                                    </w:r>
                                  </w:p>
                                  <w:p w14:paraId="40073555" w14:textId="77777777" w:rsidR="00F83FD1" w:rsidRPr="00F83FD1" w:rsidRDefault="00F83FD1" w:rsidP="00F83FD1">
                                    <w:pPr>
                                      <w:spacing w:after="40"/>
                                      <w:jc w:val="right"/>
                                      <w:rPr>
                                        <w:i/>
                                        <w:iCs/>
                                        <w:sz w:val="16"/>
                                      </w:rPr>
                                    </w:pPr>
                                    <w:r>
                                      <w:rPr>
                                        <w:i/>
                                        <w:sz w:val="16"/>
                                      </w:rPr>
                                      <w:t>RS2</w:t>
                                    </w:r>
                                  </w:p>
                                  <w:p w14:paraId="6F95E235" w14:textId="77777777" w:rsidR="00F83FD1" w:rsidRPr="00F83FD1" w:rsidRDefault="00F83FD1" w:rsidP="00F83FD1">
                                    <w:pPr>
                                      <w:spacing w:after="40"/>
                                      <w:jc w:val="right"/>
                                      <w:rPr>
                                        <w:i/>
                                        <w:iCs/>
                                        <w:sz w:val="16"/>
                                      </w:rPr>
                                    </w:pPr>
                                    <w:r>
                                      <w:rPr>
                                        <w:i/>
                                        <w:sz w:val="16"/>
                                      </w:rPr>
                                      <w:t>RS3</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3840A1E" id="Группа 167" o:spid="_x0000_s1212" style="position:absolute;left:0;text-align:left;margin-left:.15pt;margin-top:-.25pt;width:498pt;height:349.2pt;z-index:251642880;mso-width-relative:margin;mso-height-relative:margin" coordorigin="310,-2795" coordsize="63254,44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">
                      <v:shape id="_x0000_s1213" type="#_x0000_t202" style="position:absolute;left:13507;top:-2795;width:8291;height:2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" stroked="f">
                        <v:textbox inset="0,0,0,0">
                          <w:txbxContent>
                            <w:p w14:paraId="1983D5D5" w14:textId="77777777" w:rsidR="00F83FD1" w:rsidRPr="00F83FD1" w:rsidRDefault="00F83FD1" w:rsidP="00F83FD1">
                              <w:pPr>
                                <w:jc w:val="center"/>
                                <w:rPr>
                                  <w:b/>
                                  <w:bCs/>
                                  <w:sz w:val="16"/>
                                </w:rPr>
                              </w:pPr>
                              <w:r>
                                <w:rPr>
                                  <w:b/>
                                  <w:sz w:val="16"/>
                                </w:rPr>
                                <w:t>Piesārņota augsne</w:t>
                              </w:r>
                            </w:p>
                          </w:txbxContent>
                        </v:textbox>
                      </v:shape>
                      <v:shape id="_x0000_s1214" type="#_x0000_t202" style="position:absolute;left:22735;top:-1575;width:7938;height:1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" stroked="f">
                        <v:textbox inset="0,0,0,0">
                          <w:txbxContent>
                            <w:p w14:paraId="6107ACD3"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v:textbox>
                      </v:shape>
                      <v:shape id="_x0000_s1215" type="#_x0000_t202" style="position:absolute;left:31798;top:-1512;width:7938;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" stroked="f">
                        <v:textbox inset="0,0,0,0">
                          <w:txbxContent>
                            <w:p w14:paraId="43CB3868" w14:textId="77777777" w:rsidR="00F83FD1" w:rsidRPr="00F83FD1" w:rsidRDefault="00F83FD1" w:rsidP="00F83FD1">
                              <w:pPr>
                                <w:jc w:val="center"/>
                                <w:rPr>
                                  <w:sz w:val="14"/>
                                  <w:szCs w:val="22"/>
                                </w:rPr>
                              </w:pPr>
                              <w:r>
                                <w:rPr>
                                  <w:sz w:val="14"/>
                                </w:rPr>
                                <w:t>Cietie atkritumi</w:t>
                              </w:r>
                            </w:p>
                          </w:txbxContent>
                        </v:textbox>
                      </v:shape>
                      <v:shape id="_x0000_s1216" type="#_x0000_t202" style="position:absolute;left:15016;top:3969;width:656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" stroked="f">
                        <v:textbox inset="0,0,0,0">
                          <w:txbxContent>
                            <w:p w14:paraId="39106278" w14:textId="77777777" w:rsidR="00F83FD1" w:rsidRPr="00F83FD1" w:rsidRDefault="00F83FD1" w:rsidP="00F83FD1">
                              <w:pPr>
                                <w:rPr>
                                  <w:sz w:val="14"/>
                                  <w:szCs w:val="22"/>
                                </w:rPr>
                              </w:pPr>
                              <w:r>
                                <w:rPr>
                                  <w:sz w:val="14"/>
                                </w:rPr>
                                <w:t>Grunts skalošana</w:t>
                              </w:r>
                            </w:p>
                          </w:txbxContent>
                        </v:textbox>
                      </v:shape>
                      <v:shape id="_x0000_s1217" type="#_x0000_t202" style="position:absolute;left:10136;top:8637;width:6350;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">
                        <v:textbox inset="0,0,0,0">
                          <w:txbxContent>
                            <w:p w14:paraId="099F2F9C" w14:textId="77777777" w:rsidR="00F83FD1" w:rsidRPr="001B53BE" w:rsidRDefault="00F83FD1" w:rsidP="00F83FD1">
                              <w:pPr>
                                <w:rPr>
                                  <w:sz w:val="10"/>
                                  <w:szCs w:val="18"/>
                                </w:rPr>
                              </w:pPr>
                              <w:proofErr w:type="spellStart"/>
                              <w:r w:rsidRPr="001B53BE">
                                <w:rPr>
                                  <w:sz w:val="10"/>
                                  <w:szCs w:val="20"/>
                                </w:rPr>
                                <w:t>Lielgabarīta</w:t>
                              </w:r>
                              <w:proofErr w:type="spellEnd"/>
                              <w:r w:rsidRPr="001B53BE">
                                <w:rPr>
                                  <w:sz w:val="10"/>
                                  <w:szCs w:val="20"/>
                                </w:rPr>
                                <w:t xml:space="preserve"> gabalu atdalīšana/skalošana</w:t>
                              </w:r>
                            </w:p>
                          </w:txbxContent>
                        </v:textbox>
                      </v:shape>
                      <v:shape id="_x0000_s1218" type="#_x0000_t202" style="position:absolute;left:28920;top:4078;width:8153;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" stroked="f">
                        <v:textbox inset="0,0,0,0">
                          <w:txbxContent>
                            <w:p w14:paraId="7536C119" w14:textId="77777777" w:rsidR="00F83FD1" w:rsidRPr="00F83FD1" w:rsidRDefault="00F83FD1" w:rsidP="00F83FD1">
                              <w:pPr>
                                <w:jc w:val="center"/>
                                <w:rPr>
                                  <w:sz w:val="14"/>
                                  <w:szCs w:val="22"/>
                                </w:rPr>
                              </w:pPr>
                              <w:r>
                                <w:rPr>
                                  <w:sz w:val="14"/>
                                </w:rPr>
                                <w:t>Sārmains process</w:t>
                              </w:r>
                            </w:p>
                          </w:txbxContent>
                        </v:textbox>
                      </v:shape>
                      <v:shape id="_x0000_s1219" type="#_x0000_t202" style="position:absolute;left:27148;top:8560;width:6566;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" stroked="f">
                        <v:textbox inset="0,0,0,0">
                          <w:txbxContent>
                            <w:p w14:paraId="5CE29238"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v:textbox>
                      </v:shape>
                      <v:shape id="_x0000_s1220" type="#_x0000_t202" style="position:absolute;left:40131;top:4078;width:7294;height:29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" stroked="f">
                        <v:textbox inset="0,0,0,0">
                          <w:txbxContent>
                            <w:p w14:paraId="3ADEE28C"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v:textbox>
                      </v:shape>
                      <v:shape id="_x0000_s1221" type="#_x0000_t202" style="position:absolute;left:14601;top:14202;width:6981;height:5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" stroked="f">
                        <v:textbox inset="0,0,0,0">
                          <w:txbxContent>
                            <w:p w14:paraId="60B48FD6" w14:textId="77777777" w:rsidR="00F83FD1" w:rsidRPr="00F83FD1" w:rsidRDefault="00F83FD1" w:rsidP="00F83FD1">
                              <w:pPr>
                                <w:rPr>
                                  <w:sz w:val="14"/>
                                  <w:szCs w:val="22"/>
                                </w:rPr>
                              </w:pPr>
                              <w:r>
                                <w:rPr>
                                  <w:sz w:val="14"/>
                                </w:rPr>
                                <w:t>Cietvielu / šķidrumu atdalīšana un augsnes skalošana</w:t>
                              </w:r>
                            </w:p>
                          </w:txbxContent>
                        </v:textbox>
                      </v:shape>
                      <v:shape id="_x0000_s1222" type="#_x0000_t202" style="position:absolute;left:28620;top:14202;width:8864;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" stroked="f">
                        <v:textbox inset="0,0,0,0">
                          <w:txbxContent>
                            <w:p w14:paraId="117A0E22" w14:textId="77777777" w:rsidR="00F83FD1" w:rsidRPr="00F83FD1" w:rsidRDefault="00F83FD1" w:rsidP="00F83FD1">
                              <w:pPr>
                                <w:ind w:left="142" w:hanging="142"/>
                                <w:rPr>
                                  <w:sz w:val="14"/>
                                  <w:szCs w:val="22"/>
                                </w:rPr>
                              </w:pPr>
                              <w:r>
                                <w:rPr>
                                  <w:sz w:val="14"/>
                                </w:rPr>
                                <w:t>•</w:t>
                              </w:r>
                              <w:r>
                                <w:rPr>
                                  <w:sz w:val="14"/>
                                </w:rPr>
                                <w:tab/>
                                <w:t>Sārmains process</w:t>
                              </w:r>
                            </w:p>
                            <w:p w14:paraId="127CDED5" w14:textId="77777777" w:rsidR="00F83FD1" w:rsidRPr="00F83FD1" w:rsidRDefault="00F83FD1" w:rsidP="00F83FD1">
                              <w:pPr>
                                <w:ind w:left="142" w:hanging="142"/>
                                <w:rPr>
                                  <w:sz w:val="14"/>
                                  <w:szCs w:val="22"/>
                                </w:rPr>
                              </w:pPr>
                              <w:r>
                                <w:rPr>
                                  <w:sz w:val="14"/>
                                </w:rPr>
                                <w:t>•</w:t>
                              </w:r>
                              <w:r>
                                <w:rPr>
                                  <w:sz w:val="14"/>
                                </w:rPr>
                                <w:tab/>
                                <w:t>Skābs process</w:t>
                              </w:r>
                            </w:p>
                          </w:txbxContent>
                        </v:textbox>
                      </v:shape>
                      <v:shape id="_x0000_s1223" type="#_x0000_t202" style="position:absolute;left:40409;top:13637;width:2080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" stroked="f">
                        <v:textbox inset="0,0,0,0">
                          <w:txbxContent>
                            <w:p w14:paraId="72C6D4B3" w14:textId="77777777" w:rsidR="00F83FD1" w:rsidRPr="00F83FD1" w:rsidRDefault="00F83FD1" w:rsidP="00F83FD1">
                              <w:pPr>
                                <w:spacing w:line="360" w:lineRule="auto"/>
                                <w:rPr>
                                  <w:sz w:val="14"/>
                                  <w:szCs w:val="22"/>
                                </w:rPr>
                              </w:pPr>
                              <w:r>
                                <w:rPr>
                                  <w:sz w:val="14"/>
                                </w:rPr>
                                <w:t>Cietie atkritumi</w:t>
                              </w:r>
                            </w:p>
                            <w:p w14:paraId="50DABCA1"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72835203"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v:textbox>
                      </v:shape>
                      <v:shape id="_x0000_s1224" type="#_x0000_t202" style="position:absolute;left:40616;top:23059;width:20802;height:4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" stroked="f">
                        <v:textbox inset="0,0,0,0">
                          <w:txbxContent>
                            <w:p w14:paraId="79674FEB" w14:textId="77777777" w:rsidR="00F83FD1" w:rsidRPr="00F83FD1" w:rsidRDefault="00F83FD1" w:rsidP="00F83FD1">
                              <w:pPr>
                                <w:spacing w:line="360" w:lineRule="auto"/>
                                <w:rPr>
                                  <w:sz w:val="14"/>
                                  <w:szCs w:val="22"/>
                                </w:rPr>
                              </w:pPr>
                              <w:r>
                                <w:rPr>
                                  <w:sz w:val="14"/>
                                </w:rPr>
                                <w:t>Cietie atkritumi</w:t>
                              </w:r>
                            </w:p>
                            <w:p w14:paraId="0B71DA9E"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v:textbox>
                      </v:shape>
                      <v:shape id="_x0000_s1225" type="#_x0000_t202" style="position:absolute;left:14601;top:23059;width:6981;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" stroked="f">
                        <v:textbox inset="0,0,0,0">
                          <w:txbxContent>
                            <w:p w14:paraId="0E90E653" w14:textId="77777777" w:rsidR="00F83FD1" w:rsidRPr="00F83FD1" w:rsidRDefault="00F83FD1" w:rsidP="00F83FD1">
                              <w:pPr>
                                <w:rPr>
                                  <w:sz w:val="14"/>
                                  <w:szCs w:val="22"/>
                                </w:rPr>
                              </w:pPr>
                              <w:r>
                                <w:rPr>
                                  <w:sz w:val="14"/>
                                </w:rPr>
                                <w:t>Augsnes sastāvs</w:t>
                              </w:r>
                            </w:p>
                          </w:txbxContent>
                        </v:textbox>
                      </v:shape>
                      <v:shape id="_x0000_s1226" type="#_x0000_t202" style="position:absolute;left:28368;top:23024;width:870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" stroked="f">
                        <v:textbox inset="0,0,0,0">
                          <w:txbxContent>
                            <w:p w14:paraId="345B6485" w14:textId="77777777" w:rsidR="00F83FD1" w:rsidRPr="00F83FD1" w:rsidRDefault="00F83FD1" w:rsidP="00F83FD1">
                              <w:pPr>
                                <w:jc w:val="center"/>
                                <w:rPr>
                                  <w:sz w:val="14"/>
                                  <w:szCs w:val="22"/>
                                </w:rPr>
                              </w:pPr>
                              <w:r>
                                <w:rPr>
                                  <w:sz w:val="14"/>
                                </w:rPr>
                                <w:t>Sārmains process</w:t>
                              </w:r>
                            </w:p>
                          </w:txbxContent>
                        </v:textbox>
                      </v:shape>
                      <v:shape id="_x0000_s1227" type="#_x0000_t202" style="position:absolute;left:310;top:17850;width:4457;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" stroked="f">
                        <v:textbox inset="0,0,0,0">
                          <w:txbxContent>
                            <w:p w14:paraId="03720585" w14:textId="77777777" w:rsidR="00F83FD1" w:rsidRPr="00F83FD1" w:rsidRDefault="00F83FD1" w:rsidP="00F83FD1">
                              <w:pPr>
                                <w:rPr>
                                  <w:sz w:val="14"/>
                                  <w:szCs w:val="22"/>
                                </w:rPr>
                              </w:pPr>
                              <w:r>
                                <w:rPr>
                                  <w:sz w:val="14"/>
                                </w:rPr>
                                <w:t>Saldūdens</w:t>
                              </w:r>
                            </w:p>
                          </w:txbxContent>
                        </v:textbox>
                      </v:shape>
                      <v:shape id="_x0000_s1228" type="#_x0000_t202" style="position:absolute;left:6744;top:2693;width:4369;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" stroked="f">
                        <v:textbox inset="0,0,0,0">
                          <w:txbxContent>
                            <w:p w14:paraId="698A79C8" w14:textId="77777777" w:rsidR="00F83FD1" w:rsidRPr="00F83FD1" w:rsidRDefault="00F83FD1" w:rsidP="00F83FD1">
                              <w:pPr>
                                <w:jc w:val="right"/>
                                <w:rPr>
                                  <w:i/>
                                  <w:iCs/>
                                  <w:sz w:val="14"/>
                                  <w:szCs w:val="22"/>
                                </w:rPr>
                              </w:pPr>
                              <w:r>
                                <w:rPr>
                                  <w:i/>
                                  <w:sz w:val="14"/>
                                </w:rPr>
                                <w:t>WS</w:t>
                              </w:r>
                            </w:p>
                          </w:txbxContent>
                        </v:textbox>
                      </v:shape>
                      <v:shape id="_x0000_s1229" type="#_x0000_t202" style="position:absolute;left:14527;top:33611;width:7055;height:3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" stroked="f">
                        <v:textbox inset="0,0,0,0">
                          <w:txbxContent>
                            <w:p w14:paraId="7ACF35E4" w14:textId="77777777" w:rsidR="00F83FD1" w:rsidRPr="00F83FD1" w:rsidRDefault="00F83FD1" w:rsidP="00F83FD1">
                              <w:pPr>
                                <w:jc w:val="center"/>
                                <w:rPr>
                                  <w:b/>
                                  <w:bCs/>
                                  <w:sz w:val="16"/>
                                </w:rPr>
                              </w:pPr>
                              <w:r>
                                <w:rPr>
                                  <w:b/>
                                  <w:sz w:val="16"/>
                                </w:rPr>
                                <w:t>Sanēta augsne</w:t>
                              </w:r>
                            </w:p>
                          </w:txbxContent>
                        </v:textbox>
                      </v:shape>
                      <v:shape id="_x0000_s1230" type="#_x0000_t202" style="position:absolute;left:41860;top:28222;width:17850;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" stroked="f">
                        <v:textbox inset="0,0,0,0">
                          <w:txbxContent>
                            <w:p w14:paraId="6DC8DC33" w14:textId="77777777" w:rsidR="00F83FD1" w:rsidRPr="00F83FD1" w:rsidRDefault="00F83FD1" w:rsidP="00F83FD1">
                              <w:pPr>
                                <w:rPr>
                                  <w:i/>
                                  <w:iCs/>
                                  <w:sz w:val="14"/>
                                  <w:szCs w:val="22"/>
                                  <w:u w:val="single"/>
                                </w:rPr>
                              </w:pPr>
                              <w:r>
                                <w:rPr>
                                  <w:i/>
                                  <w:sz w:val="14"/>
                                  <w:u w:val="single"/>
                                </w:rPr>
                                <w:t>Apzīmējumi:</w:t>
                              </w:r>
                            </w:p>
                          </w:txbxContent>
                        </v:textbox>
                      </v:shape>
                      <v:shape id="_x0000_s1231" type="#_x0000_t202" style="position:absolute;left:45373;top:30009;width:18191;height:1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" stroked="f">
                        <v:textbox inset="0,0,0,0">
                          <w:txbxContent>
                            <w:p w14:paraId="20CB4295" w14:textId="77777777" w:rsidR="00F83FD1" w:rsidRPr="00F83FD1" w:rsidRDefault="00F83FD1" w:rsidP="00F83FD1">
                              <w:pPr>
                                <w:spacing w:after="40"/>
                                <w:rPr>
                                  <w:i/>
                                  <w:iCs/>
                                  <w:sz w:val="16"/>
                                </w:rPr>
                              </w:pPr>
                              <w:r>
                                <w:rPr>
                                  <w:i/>
                                  <w:sz w:val="16"/>
                                </w:rPr>
                                <w:t>Cietais un suspensijas posms, reaģenti</w:t>
                              </w:r>
                            </w:p>
                            <w:p w14:paraId="30C61550" w14:textId="77777777" w:rsidR="00F83FD1" w:rsidRPr="00F83FD1" w:rsidRDefault="00F83FD1" w:rsidP="00F83FD1">
                              <w:pPr>
                                <w:spacing w:after="40"/>
                                <w:rPr>
                                  <w:i/>
                                  <w:iCs/>
                                  <w:sz w:val="16"/>
                                </w:rPr>
                              </w:pPr>
                              <w:r>
                                <w:rPr>
                                  <w:i/>
                                  <w:sz w:val="16"/>
                                </w:rPr>
                                <w:t>Apstrādes šķīdumi, pašreizējā partija</w:t>
                              </w:r>
                            </w:p>
                            <w:p w14:paraId="3A2C66F8" w14:textId="77777777" w:rsidR="00F83FD1" w:rsidRPr="00F83FD1" w:rsidRDefault="00F83FD1" w:rsidP="00F83FD1">
                              <w:pPr>
                                <w:spacing w:after="40"/>
                                <w:rPr>
                                  <w:i/>
                                  <w:iCs/>
                                  <w:sz w:val="16"/>
                                </w:rPr>
                              </w:pPr>
                              <w:r>
                                <w:rPr>
                                  <w:i/>
                                  <w:sz w:val="16"/>
                                </w:rPr>
                                <w:t>Apstrādes šķīdumi, iepriekšējā partija</w:t>
                              </w:r>
                            </w:p>
                            <w:p w14:paraId="547707D1" w14:textId="77777777" w:rsidR="00F83FD1" w:rsidRPr="00F83FD1" w:rsidRDefault="00F83FD1" w:rsidP="00F83FD1">
                              <w:pPr>
                                <w:spacing w:after="40"/>
                                <w:rPr>
                                  <w:i/>
                                  <w:iCs/>
                                  <w:sz w:val="16"/>
                                </w:rPr>
                              </w:pPr>
                              <w:r>
                                <w:rPr>
                                  <w:i/>
                                  <w:sz w:val="16"/>
                                </w:rPr>
                                <w:t>Skalošanas šķīdums</w:t>
                              </w:r>
                            </w:p>
                            <w:p w14:paraId="7573C0F4" w14:textId="77777777" w:rsidR="00F83FD1" w:rsidRPr="00F83FD1" w:rsidRDefault="00F83FD1" w:rsidP="00F83FD1">
                              <w:pPr>
                                <w:spacing w:after="40"/>
                                <w:rPr>
                                  <w:i/>
                                  <w:iCs/>
                                  <w:sz w:val="16"/>
                                </w:rPr>
                              </w:pPr>
                              <w:r>
                                <w:rPr>
                                  <w:i/>
                                  <w:sz w:val="16"/>
                                </w:rPr>
                                <w:t>Pirmais skalošanas šķīdums</w:t>
                              </w:r>
                            </w:p>
                            <w:p w14:paraId="74BE3D49" w14:textId="77777777" w:rsidR="00F83FD1" w:rsidRPr="00F83FD1" w:rsidRDefault="00F83FD1" w:rsidP="00F83FD1">
                              <w:pPr>
                                <w:spacing w:after="40"/>
                                <w:rPr>
                                  <w:i/>
                                  <w:iCs/>
                                  <w:sz w:val="16"/>
                                </w:rPr>
                              </w:pPr>
                              <w:r>
                                <w:rPr>
                                  <w:i/>
                                  <w:sz w:val="16"/>
                                </w:rPr>
                                <w:t>Otrais skalošanas šķīdums</w:t>
                              </w:r>
                            </w:p>
                            <w:p w14:paraId="4142020B" w14:textId="77777777" w:rsidR="00F83FD1" w:rsidRPr="00F83FD1" w:rsidRDefault="00F83FD1" w:rsidP="00F83FD1">
                              <w:pPr>
                                <w:spacing w:after="40"/>
                                <w:rPr>
                                  <w:i/>
                                  <w:iCs/>
                                  <w:sz w:val="16"/>
                                </w:rPr>
                              </w:pPr>
                              <w:r>
                                <w:rPr>
                                  <w:i/>
                                  <w:sz w:val="16"/>
                                </w:rPr>
                                <w:t>Trešais skalošanas šķīdums</w:t>
                              </w:r>
                            </w:p>
                          </w:txbxContent>
                        </v:textbox>
                      </v:shape>
                      <v:shape id="_x0000_s1232" type="#_x0000_t202" style="position:absolute;left:38986;top:34388;width:5842;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" stroked="f">
                        <v:textbox inset="0,0,0,0">
                          <w:txbxContent>
                            <w:p w14:paraId="0ED77E8D" w14:textId="77777777" w:rsidR="00F83FD1" w:rsidRPr="00F83FD1" w:rsidRDefault="00F83FD1" w:rsidP="00F83FD1">
                              <w:pPr>
                                <w:spacing w:after="40"/>
                                <w:jc w:val="right"/>
                                <w:rPr>
                                  <w:i/>
                                  <w:iCs/>
                                  <w:sz w:val="16"/>
                                </w:rPr>
                              </w:pPr>
                              <w:r>
                                <w:rPr>
                                  <w:i/>
                                  <w:sz w:val="16"/>
                                </w:rPr>
                                <w:t>WS</w:t>
                              </w:r>
                            </w:p>
                            <w:p w14:paraId="7C1EAE07" w14:textId="77777777" w:rsidR="00F83FD1" w:rsidRPr="00F83FD1" w:rsidRDefault="00F83FD1" w:rsidP="00F83FD1">
                              <w:pPr>
                                <w:spacing w:after="40"/>
                                <w:jc w:val="right"/>
                                <w:rPr>
                                  <w:i/>
                                  <w:iCs/>
                                  <w:sz w:val="16"/>
                                </w:rPr>
                              </w:pPr>
                              <w:r>
                                <w:rPr>
                                  <w:i/>
                                  <w:sz w:val="16"/>
                                </w:rPr>
                                <w:t>RS1</w:t>
                              </w:r>
                            </w:p>
                            <w:p w14:paraId="40073555" w14:textId="77777777" w:rsidR="00F83FD1" w:rsidRPr="00F83FD1" w:rsidRDefault="00F83FD1" w:rsidP="00F83FD1">
                              <w:pPr>
                                <w:spacing w:after="40"/>
                                <w:jc w:val="right"/>
                                <w:rPr>
                                  <w:i/>
                                  <w:iCs/>
                                  <w:sz w:val="16"/>
                                </w:rPr>
                              </w:pPr>
                              <w:r>
                                <w:rPr>
                                  <w:i/>
                                  <w:sz w:val="16"/>
                                </w:rPr>
                                <w:t>RS2</w:t>
                              </w:r>
                            </w:p>
                            <w:p w14:paraId="6F95E235" w14:textId="77777777" w:rsidR="00F83FD1" w:rsidRPr="00F83FD1" w:rsidRDefault="00F83FD1" w:rsidP="00F83FD1">
                              <w:pPr>
                                <w:spacing w:after="40"/>
                                <w:jc w:val="right"/>
                                <w:rPr>
                                  <w:i/>
                                  <w:iCs/>
                                  <w:sz w:val="16"/>
                                </w:rPr>
                              </w:pPr>
                              <w:r>
                                <w:rPr>
                                  <w:i/>
                                  <w:sz w:val="16"/>
                                </w:rPr>
                                <w:t>RS3</w:t>
                              </w:r>
                            </w:p>
                          </w:txbxContent>
                        </v:textbox>
                      </v:shape>
                    </v:group>
                  </w:pict>
                </mc:Fallback>
              </mc:AlternateContent>
            </w:r>
            <w:r w:rsidR="00F83FD1" w:rsidRPr="004B4FA0">
              <w:rPr>
                <w:rFonts w:ascii="Times New Roman" w:hAnsi="Times New Roman" w:cs="Times New Roman"/>
                <w:noProof/>
                <w:color w:val="auto"/>
                <w:sz w:val="28"/>
              </w:rPr>
              <w:drawing>
                <wp:inline distT="0" distB="0" distL="0" distR="0" wp14:anchorId="748EB91E" wp14:editId="2260AFAF">
                  <wp:extent cx="5969943" cy="4297477"/>
                  <wp:effectExtent l="0" t="0" r="0" b="8255"/>
                  <wp:docPr id="1670604764" name="Рисунок 1" descr="Изображение выглядит как текст, диаграмма, План, схематич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604764" name="Рисунок 1" descr="Изображение выглядит как текст, диаграмма, План, схематичный&#10;&#10;Содержимое, созданное искусственным интеллектом, может быть неверным."/>
                          <pic:cNvPicPr/>
                        </pic:nvPicPr>
                        <pic:blipFill>
                          <a:blip r:embed="rId53"/>
                          <a:stretch>
                            <a:fillRect/>
                          </a:stretch>
                        </pic:blipFill>
                        <pic:spPr>
                          <a:xfrm>
                            <a:off x="0" y="0"/>
                            <a:ext cx="5971012" cy="4298246"/>
                          </a:xfrm>
                          <a:prstGeom prst="rect">
                            <a:avLst/>
                          </a:prstGeom>
                        </pic:spPr>
                      </pic:pic>
                    </a:graphicData>
                  </a:graphic>
                </wp:inline>
              </w:drawing>
            </w:r>
          </w:p>
          <w:p w14:paraId="61EB75A0" w14:textId="77777777" w:rsidR="00F83FD1" w:rsidRPr="004B4FA0" w:rsidRDefault="00F83FD1" w:rsidP="00EE00E0">
            <w:pPr>
              <w:jc w:val="both"/>
              <w:rPr>
                <w:rFonts w:ascii="Times New Roman" w:hAnsi="Times New Roman" w:cs="Times New Roman"/>
                <w:color w:val="auto"/>
                <w:sz w:val="28"/>
                <w:szCs w:val="28"/>
              </w:rPr>
            </w:pPr>
          </w:p>
          <w:p w14:paraId="210C6A65"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5. attēls:</w:t>
            </w:r>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augsnes attīrīšanas procesa plūsmas diagramma ar materiālu masas plūsmām katrai partijai.</w:t>
            </w:r>
          </w:p>
          <w:p w14:paraId="745A746A" w14:textId="77777777" w:rsidR="00F83FD1" w:rsidRPr="004B4FA0" w:rsidRDefault="00F83FD1" w:rsidP="00EE00E0">
            <w:pPr>
              <w:jc w:val="both"/>
              <w:rPr>
                <w:rFonts w:ascii="Times New Roman" w:hAnsi="Times New Roman" w:cs="Times New Roman"/>
                <w:color w:val="auto"/>
                <w:sz w:val="28"/>
                <w:szCs w:val="28"/>
              </w:rPr>
            </w:pPr>
          </w:p>
          <w:p w14:paraId="4D30EA8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Izmantotais RS1 (uRS1) no iepriekšējās partijas netiek attīrīts; tas izdots tieši kā RS1 pašreizējā partijā. Izmantoto WS (</w:t>
            </w:r>
            <w:proofErr w:type="spellStart"/>
            <w:r w:rsidRPr="004B4FA0">
              <w:rPr>
                <w:rFonts w:ascii="Times New Roman" w:hAnsi="Times New Roman" w:cs="Times New Roman"/>
                <w:color w:val="auto"/>
                <w:sz w:val="28"/>
              </w:rPr>
              <w:t>uWS</w:t>
            </w:r>
            <w:proofErr w:type="spellEnd"/>
            <w:r w:rsidRPr="004B4FA0">
              <w:rPr>
                <w:rFonts w:ascii="Times New Roman" w:hAnsi="Times New Roman" w:cs="Times New Roman"/>
                <w:color w:val="auto"/>
                <w:sz w:val="28"/>
              </w:rPr>
              <w:t xml:space="preserve">), izmantoto RS2 (uRS2) un izmantoto RS3 (uRS3) attīra, veicot </w:t>
            </w:r>
            <w:proofErr w:type="spellStart"/>
            <w:r w:rsidRPr="004B4FA0">
              <w:rPr>
                <w:rFonts w:ascii="Times New Roman" w:hAnsi="Times New Roman" w:cs="Times New Roman"/>
                <w:color w:val="auto"/>
                <w:sz w:val="28"/>
              </w:rPr>
              <w:t>pasārmināšanu</w:t>
            </w:r>
            <w:proofErr w:type="spellEnd"/>
            <w:r w:rsidRPr="004B4FA0">
              <w:rPr>
                <w:rFonts w:ascii="Times New Roman" w:hAnsi="Times New Roman" w:cs="Times New Roman"/>
                <w:color w:val="auto"/>
                <w:sz w:val="28"/>
              </w:rPr>
              <w:t xml:space="preserve"> ar nedzēstiem kaļķiem (</w:t>
            </w:r>
            <w:proofErr w:type="spellStart"/>
            <w:r w:rsidRPr="004B4FA0">
              <w:rPr>
                <w:rFonts w:ascii="Times New Roman" w:hAnsi="Times New Roman" w:cs="Times New Roman"/>
                <w:color w:val="auto"/>
                <w:sz w:val="28"/>
              </w:rPr>
              <w:t>CaO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&gt; 12, 30 min), lai atdalītu toksiskos metālus un otrreizēji pārstrādātu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Ca</w:t>
            </w:r>
            <w:proofErr w:type="spellEnd"/>
            <w:r w:rsidRPr="004B4FA0">
              <w:rPr>
                <w:rFonts w:ascii="Times New Roman" w:hAnsi="Times New Roman" w:cs="Times New Roman"/>
                <w:color w:val="auto"/>
                <w:sz w:val="28"/>
              </w:rPr>
              <w:t xml:space="preserve"> sāls veidā (4., 5., 6. posms). UWS, uRS3 un uRS2 tiek attīrīti ar makulatūru, lai sārmaini adsorbētu toksiskos metālus.</w:t>
            </w:r>
          </w:p>
        </w:tc>
      </w:tr>
    </w:tbl>
    <w:p w14:paraId="3BA888C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18A98DA" w14:textId="77777777" w:rsidTr="00EE00E0">
        <w:trPr>
          <w:trHeight w:val="170"/>
        </w:trPr>
        <w:tc>
          <w:tcPr>
            <w:tcW w:w="5000" w:type="pct"/>
          </w:tcPr>
          <w:p w14:paraId="4B932AC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Makulatūru 6. posmā ievada uRS2 un pēc 10 min adsorbcijas reakcijas ar filtra preses palīdzību atdala no šķīduma (RS2). Papīru, kas iegūts 6. posmā, izmanto tādā pašā veidā – vispirms 5. posmā un pēc tam 4. posmā. Cietie atkritumi: 4., 5. un 6. posmā radušies </w:t>
            </w:r>
            <w:proofErr w:type="spellStart"/>
            <w:r w:rsidRPr="004B4FA0">
              <w:rPr>
                <w:rFonts w:ascii="Times New Roman" w:hAnsi="Times New Roman" w:cs="Times New Roman"/>
                <w:color w:val="auto"/>
                <w:sz w:val="28"/>
              </w:rPr>
              <w:t>hidratētie</w:t>
            </w:r>
            <w:proofErr w:type="spellEnd"/>
            <w:r w:rsidRPr="004B4FA0">
              <w:rPr>
                <w:rFonts w:ascii="Times New Roman" w:hAnsi="Times New Roman" w:cs="Times New Roman"/>
                <w:color w:val="auto"/>
                <w:sz w:val="28"/>
              </w:rPr>
              <w:t xml:space="preserve"> kaļķi un 4. posmā ar toksiskiem metāliem bagātinātais gala papīrs tiek atdalīti no procesa šķīdumiem ar filtrēšanas metodi un droši apglabāti. uRS1 5. posmā paskābina līdz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2, pievienojot 96% H2SO4, lai nogulsnētu un reģenerētu (reakcijas laiks 120 min) atlikušo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skābā formā, izmantojot filtra presi. Pēc tam otrreizēji pārstrādāto WS sagatavo, pievienojot skābu un svaigu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lai kompensētu </w:t>
            </w:r>
            <w:proofErr w:type="spellStart"/>
            <w:r w:rsidRPr="004B4FA0">
              <w:rPr>
                <w:rFonts w:ascii="Times New Roman" w:hAnsi="Times New Roman" w:cs="Times New Roman"/>
                <w:color w:val="auto"/>
                <w:sz w:val="28"/>
              </w:rPr>
              <w:t>helāta</w:t>
            </w:r>
            <w:proofErr w:type="spellEnd"/>
            <w:r w:rsidRPr="004B4FA0">
              <w:rPr>
                <w:rFonts w:ascii="Times New Roman" w:hAnsi="Times New Roman" w:cs="Times New Roman"/>
                <w:color w:val="auto"/>
                <w:sz w:val="28"/>
              </w:rPr>
              <w:t xml:space="preserve"> zudumu procesā: </w:t>
            </w:r>
            <w:proofErr w:type="spellStart"/>
            <w:r w:rsidRPr="004B4FA0">
              <w:rPr>
                <w:rFonts w:ascii="Times New Roman" w:hAnsi="Times New Roman" w:cs="Times New Roman"/>
                <w:color w:val="auto"/>
                <w:sz w:val="28"/>
              </w:rPr>
              <w:t>helāts</w:t>
            </w:r>
            <w:proofErr w:type="spellEnd"/>
            <w:r w:rsidRPr="004B4FA0">
              <w:rPr>
                <w:rFonts w:ascii="Times New Roman" w:hAnsi="Times New Roman" w:cs="Times New Roman"/>
                <w:color w:val="auto"/>
                <w:sz w:val="28"/>
              </w:rPr>
              <w:t xml:space="preserve"> augsnes cietajā posmā tiek atdalīts kopā ar atkritumiem un piesaistīs ZVI.</w:t>
            </w:r>
          </w:p>
          <w:p w14:paraId="67DE00BE" w14:textId="77777777" w:rsidR="00F83FD1" w:rsidRPr="004B4FA0" w:rsidRDefault="00F83FD1" w:rsidP="00EE00E0">
            <w:pPr>
              <w:jc w:val="both"/>
              <w:rPr>
                <w:rFonts w:ascii="Times New Roman" w:hAnsi="Times New Roman" w:cs="Times New Roman"/>
                <w:color w:val="auto"/>
                <w:sz w:val="28"/>
                <w:szCs w:val="28"/>
              </w:rPr>
            </w:pPr>
          </w:p>
          <w:p w14:paraId="4ACF660B"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ir veidots kā noslēgta cikla process (aprites ekonomika), viss ir veidots tā, lai neradītu negatīvu ietekmi uz vidi, emisiju nav (nav noplūdes, nav gāzveida emisiju, ir tikai cietie atkritumi).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nodrošina divējādu iedarbību: smago metālu atdalīšanu ar EDTA un </w:t>
            </w:r>
            <w:proofErr w:type="spellStart"/>
            <w:r w:rsidRPr="004B4FA0">
              <w:rPr>
                <w:rFonts w:ascii="Times New Roman" w:hAnsi="Times New Roman" w:cs="Times New Roman"/>
                <w:color w:val="auto"/>
                <w:sz w:val="28"/>
              </w:rPr>
              <w:t>palīgekstrahentiem</w:t>
            </w:r>
            <w:proofErr w:type="spellEnd"/>
            <w:r w:rsidRPr="004B4FA0">
              <w:rPr>
                <w:rFonts w:ascii="Times New Roman" w:hAnsi="Times New Roman" w:cs="Times New Roman"/>
                <w:color w:val="auto"/>
                <w:sz w:val="28"/>
              </w:rPr>
              <w:t xml:space="preserve"> un atlikušo piesārņotāju imobilizāciju, ko nodrošina nulles-vērtības </w:t>
            </w:r>
            <w:proofErr w:type="spellStart"/>
            <w:r w:rsidRPr="004B4FA0">
              <w:rPr>
                <w:rFonts w:ascii="Times New Roman" w:hAnsi="Times New Roman" w:cs="Times New Roman"/>
                <w:color w:val="auto"/>
                <w:sz w:val="28"/>
              </w:rPr>
              <w:t>Fe</w:t>
            </w:r>
            <w:proofErr w:type="spellEnd"/>
            <w:r w:rsidRPr="004B4FA0">
              <w:rPr>
                <w:rFonts w:ascii="Times New Roman" w:hAnsi="Times New Roman" w:cs="Times New Roman"/>
                <w:color w:val="auto"/>
                <w:sz w:val="28"/>
              </w:rPr>
              <w:t xml:space="preserve"> (ZVI) un </w:t>
            </w:r>
            <w:proofErr w:type="spellStart"/>
            <w:r w:rsidRPr="004B4FA0">
              <w:rPr>
                <w:rFonts w:ascii="Times New Roman" w:hAnsi="Times New Roman" w:cs="Times New Roman"/>
                <w:color w:val="auto"/>
                <w:sz w:val="28"/>
              </w:rPr>
              <w:t>palīgabsorbenti</w:t>
            </w:r>
            <w:proofErr w:type="spellEnd"/>
            <w:r w:rsidRPr="004B4FA0">
              <w:rPr>
                <w:rFonts w:ascii="Times New Roman" w:hAnsi="Times New Roman" w:cs="Times New Roman"/>
                <w:color w:val="auto"/>
                <w:sz w:val="28"/>
              </w:rPr>
              <w:t>.</w:t>
            </w:r>
          </w:p>
        </w:tc>
      </w:tr>
      <w:tr w:rsidR="00F83FD1" w:rsidRPr="004B4FA0" w14:paraId="359EDFA7" w14:textId="77777777" w:rsidTr="00EE00E0">
        <w:trPr>
          <w:trHeight w:val="170"/>
        </w:trPr>
        <w:tc>
          <w:tcPr>
            <w:tcW w:w="5000" w:type="pct"/>
          </w:tcPr>
          <w:p w14:paraId="0D16A968" w14:textId="77777777" w:rsidR="00F83FD1" w:rsidRPr="004B4FA0" w:rsidRDefault="00F83FD1" w:rsidP="00EE00E0">
            <w:pPr>
              <w:jc w:val="both"/>
              <w:rPr>
                <w:rFonts w:ascii="Times New Roman" w:hAnsi="Times New Roman" w:cs="Times New Roman"/>
                <w:color w:val="auto"/>
                <w:sz w:val="28"/>
                <w:szCs w:val="28"/>
              </w:rPr>
            </w:pPr>
          </w:p>
          <w:p w14:paraId="396DB5D3"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655168" behindDoc="0" locked="0" layoutInCell="1" allowOverlap="1" wp14:anchorId="724082BF" wp14:editId="2FE4BFBD">
                      <wp:simplePos x="0" y="0"/>
                      <wp:positionH relativeFrom="column">
                        <wp:posOffset>5421630</wp:posOffset>
                      </wp:positionH>
                      <wp:positionV relativeFrom="paragraph">
                        <wp:posOffset>1911985</wp:posOffset>
                      </wp:positionV>
                      <wp:extent cx="553085" cy="207010"/>
                      <wp:effectExtent l="0" t="0" r="0" b="2540"/>
                      <wp:wrapNone/>
                      <wp:docPr id="3606396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07010"/>
                              </a:xfrm>
                              <a:prstGeom prst="rect">
                                <a:avLst/>
                              </a:prstGeom>
                              <a:solidFill>
                                <a:srgbClr val="BC5056"/>
                              </a:solidFill>
                              <a:ln w="9525" cap="flat" cmpd="sng" algn="ctr">
                                <a:noFill/>
                                <a:prstDash val="solid"/>
                                <a:miter lim="800000"/>
                                <a:headEnd type="none" w="med" len="med"/>
                                <a:tailEnd type="none" w="med" len="med"/>
                              </a:ln>
                            </wps:spPr>
                            <wps:txbx>
                              <w:txbxContent>
                                <w:p w14:paraId="6B87AD2F" w14:textId="77777777" w:rsidR="00F83FD1" w:rsidRPr="00F83FD1" w:rsidRDefault="00F83FD1" w:rsidP="00F83FD1">
                                  <w:pPr>
                                    <w:jc w:val="center"/>
                                    <w:rPr>
                                      <w:b/>
                                      <w:bCs/>
                                      <w:color w:val="auto"/>
                                      <w:sz w:val="16"/>
                                    </w:rPr>
                                  </w:pPr>
                                  <w:r>
                                    <w:rPr>
                                      <w:b/>
                                      <w:color w:val="auto"/>
                                      <w:sz w:val="16"/>
                                    </w:rPr>
                                    <w:t>8.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4082BF" id="_x0000_s1233" type="#_x0000_t202" style="position:absolute;left:0;text-align:left;margin-left:426.9pt;margin-top:150.55pt;width:43.55pt;height:1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" fillcolor="#bc5056" stroked="f">
                      <v:textbox inset="0,0,0,0">
                        <w:txbxContent>
                          <w:p w14:paraId="6B87AD2F" w14:textId="77777777" w:rsidR="00F83FD1" w:rsidRPr="00F83FD1" w:rsidRDefault="00F83FD1" w:rsidP="00F83FD1">
                            <w:pPr>
                              <w:jc w:val="center"/>
                              <w:rPr>
                                <w:b/>
                                <w:bCs/>
                                <w:color w:val="auto"/>
                                <w:sz w:val="16"/>
                              </w:rPr>
                            </w:pPr>
                            <w:r>
                              <w:rPr>
                                <w:b/>
                                <w:color w:val="auto"/>
                                <w:sz w:val="16"/>
                              </w:rPr>
                              <w:t>8. posms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53120" behindDoc="0" locked="0" layoutInCell="1" allowOverlap="1" wp14:anchorId="759C944B" wp14:editId="12F1EAE6">
                      <wp:simplePos x="0" y="0"/>
                      <wp:positionH relativeFrom="column">
                        <wp:posOffset>3529330</wp:posOffset>
                      </wp:positionH>
                      <wp:positionV relativeFrom="paragraph">
                        <wp:posOffset>1337945</wp:posOffset>
                      </wp:positionV>
                      <wp:extent cx="699135" cy="207010"/>
                      <wp:effectExtent l="0" t="0" r="5715" b="2540"/>
                      <wp:wrapNone/>
                      <wp:docPr id="4408129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207010"/>
                              </a:xfrm>
                              <a:prstGeom prst="rect">
                                <a:avLst/>
                              </a:prstGeom>
                              <a:solidFill>
                                <a:srgbClr val="BC5056"/>
                              </a:solidFill>
                              <a:ln w="9525" cap="flat" cmpd="sng" algn="ctr">
                                <a:noFill/>
                                <a:prstDash val="solid"/>
                                <a:miter lim="800000"/>
                                <a:headEnd type="none" w="med" len="med"/>
                                <a:tailEnd type="none" w="med" len="med"/>
                              </a:ln>
                            </wps:spPr>
                            <wps:txbx>
                              <w:txbxContent>
                                <w:p w14:paraId="12F70F83" w14:textId="77777777" w:rsidR="00F83FD1" w:rsidRPr="00F83FD1" w:rsidRDefault="00F83FD1" w:rsidP="00F83FD1">
                                  <w:pPr>
                                    <w:jc w:val="center"/>
                                    <w:rPr>
                                      <w:b/>
                                      <w:bCs/>
                                      <w:color w:val="auto"/>
                                      <w:sz w:val="16"/>
                                    </w:rPr>
                                  </w:pPr>
                                  <w:r>
                                    <w:rPr>
                                      <w:b/>
                                      <w:color w:val="auto"/>
                                      <w:sz w:val="16"/>
                                    </w:rPr>
                                    <w:t>4.–6.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9C944B" id="_x0000_s1234" type="#_x0000_t202" style="position:absolute;left:0;text-align:left;margin-left:277.9pt;margin-top:105.35pt;width:55.05pt;height:16.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" fillcolor="#bc5056" stroked="f">
                      <v:textbox inset="0,0,0,0">
                        <w:txbxContent>
                          <w:p w14:paraId="12F70F83" w14:textId="77777777" w:rsidR="00F83FD1" w:rsidRPr="00F83FD1" w:rsidRDefault="00F83FD1" w:rsidP="00F83FD1">
                            <w:pPr>
                              <w:jc w:val="center"/>
                              <w:rPr>
                                <w:b/>
                                <w:bCs/>
                                <w:color w:val="auto"/>
                                <w:sz w:val="16"/>
                              </w:rPr>
                            </w:pPr>
                            <w:r>
                              <w:rPr>
                                <w:b/>
                                <w:color w:val="auto"/>
                                <w:sz w:val="16"/>
                              </w:rPr>
                              <w:t>4.–6. posms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51072" behindDoc="0" locked="0" layoutInCell="1" allowOverlap="1" wp14:anchorId="65CD3186" wp14:editId="0BF1D5D2">
                      <wp:simplePos x="0" y="0"/>
                      <wp:positionH relativeFrom="column">
                        <wp:posOffset>2910840</wp:posOffset>
                      </wp:positionH>
                      <wp:positionV relativeFrom="paragraph">
                        <wp:posOffset>1915795</wp:posOffset>
                      </wp:positionV>
                      <wp:extent cx="553085" cy="207010"/>
                      <wp:effectExtent l="0" t="0" r="0" b="2540"/>
                      <wp:wrapNone/>
                      <wp:docPr id="15577932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07010"/>
                              </a:xfrm>
                              <a:prstGeom prst="rect">
                                <a:avLst/>
                              </a:prstGeom>
                              <a:solidFill>
                                <a:srgbClr val="BC5056"/>
                              </a:solidFill>
                              <a:ln w="9525" cap="flat" cmpd="sng" algn="ctr">
                                <a:noFill/>
                                <a:prstDash val="solid"/>
                                <a:miter lim="800000"/>
                                <a:headEnd type="none" w="med" len="med"/>
                                <a:tailEnd type="none" w="med" len="med"/>
                              </a:ln>
                            </wps:spPr>
                            <wps:txbx>
                              <w:txbxContent>
                                <w:p w14:paraId="3C7A315C" w14:textId="77777777" w:rsidR="00F83FD1" w:rsidRPr="00F83FD1" w:rsidRDefault="00F83FD1" w:rsidP="00F83FD1">
                                  <w:pPr>
                                    <w:jc w:val="center"/>
                                    <w:rPr>
                                      <w:b/>
                                      <w:bCs/>
                                      <w:color w:val="auto"/>
                                      <w:sz w:val="16"/>
                                    </w:rPr>
                                  </w:pPr>
                                  <w:r>
                                    <w:rPr>
                                      <w:b/>
                                      <w:color w:val="auto"/>
                                      <w:sz w:val="16"/>
                                    </w:rPr>
                                    <w:t>5.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CD3186" id="_x0000_s1235" type="#_x0000_t202" style="position:absolute;left:0;text-align:left;margin-left:229.2pt;margin-top:150.85pt;width:43.55pt;height:1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" fillcolor="#bc5056" stroked="f">
                      <v:textbox inset="0,0,0,0">
                        <w:txbxContent>
                          <w:p w14:paraId="3C7A315C" w14:textId="77777777" w:rsidR="00F83FD1" w:rsidRPr="00F83FD1" w:rsidRDefault="00F83FD1" w:rsidP="00F83FD1">
                            <w:pPr>
                              <w:jc w:val="center"/>
                              <w:rPr>
                                <w:b/>
                                <w:bCs/>
                                <w:color w:val="auto"/>
                                <w:sz w:val="16"/>
                              </w:rPr>
                            </w:pPr>
                            <w:r>
                              <w:rPr>
                                <w:b/>
                                <w:color w:val="auto"/>
                                <w:sz w:val="16"/>
                              </w:rPr>
                              <w:t>5. posms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49024" behindDoc="0" locked="0" layoutInCell="1" allowOverlap="1" wp14:anchorId="57A4A198" wp14:editId="61D828EC">
                      <wp:simplePos x="0" y="0"/>
                      <wp:positionH relativeFrom="column">
                        <wp:posOffset>276860</wp:posOffset>
                      </wp:positionH>
                      <wp:positionV relativeFrom="paragraph">
                        <wp:posOffset>2670810</wp:posOffset>
                      </wp:positionV>
                      <wp:extent cx="553085" cy="207010"/>
                      <wp:effectExtent l="0" t="0" r="0" b="2540"/>
                      <wp:wrapNone/>
                      <wp:docPr id="7751927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07010"/>
                              </a:xfrm>
                              <a:prstGeom prst="rect">
                                <a:avLst/>
                              </a:prstGeom>
                              <a:solidFill>
                                <a:srgbClr val="BC5056"/>
                              </a:solidFill>
                              <a:ln w="9525" cap="flat" cmpd="sng" algn="ctr">
                                <a:noFill/>
                                <a:prstDash val="solid"/>
                                <a:miter lim="800000"/>
                                <a:headEnd type="none" w="med" len="med"/>
                                <a:tailEnd type="none" w="med" len="med"/>
                              </a:ln>
                            </wps:spPr>
                            <wps:txbx>
                              <w:txbxContent>
                                <w:p w14:paraId="267B89E3" w14:textId="77777777" w:rsidR="00F83FD1" w:rsidRPr="00F83FD1" w:rsidRDefault="00F83FD1" w:rsidP="00F83FD1">
                                  <w:pPr>
                                    <w:jc w:val="center"/>
                                    <w:rPr>
                                      <w:b/>
                                      <w:bCs/>
                                      <w:color w:val="auto"/>
                                      <w:sz w:val="16"/>
                                    </w:rPr>
                                  </w:pPr>
                                  <w:r>
                                    <w:rPr>
                                      <w:b/>
                                      <w:color w:val="auto"/>
                                      <w:sz w:val="16"/>
                                    </w:rPr>
                                    <w:t>3.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7A4A198" id="_x0000_s1236" type="#_x0000_t202" style="position:absolute;left:0;text-align:left;margin-left:21.8pt;margin-top:210.3pt;width:43.55pt;height:16.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" fillcolor="#bc5056" stroked="f">
                      <v:textbox inset="0,0,0,0">
                        <w:txbxContent>
                          <w:p w14:paraId="267B89E3" w14:textId="77777777" w:rsidR="00F83FD1" w:rsidRPr="00F83FD1" w:rsidRDefault="00F83FD1" w:rsidP="00F83FD1">
                            <w:pPr>
                              <w:jc w:val="center"/>
                              <w:rPr>
                                <w:b/>
                                <w:bCs/>
                                <w:color w:val="auto"/>
                                <w:sz w:val="16"/>
                              </w:rPr>
                            </w:pPr>
                            <w:r>
                              <w:rPr>
                                <w:b/>
                                <w:color w:val="auto"/>
                                <w:sz w:val="16"/>
                              </w:rPr>
                              <w:t>3. posms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46976" behindDoc="0" locked="0" layoutInCell="1" allowOverlap="1" wp14:anchorId="3CA6C45F" wp14:editId="64C833CC">
                      <wp:simplePos x="0" y="0"/>
                      <wp:positionH relativeFrom="column">
                        <wp:posOffset>825500</wp:posOffset>
                      </wp:positionH>
                      <wp:positionV relativeFrom="paragraph">
                        <wp:posOffset>1805940</wp:posOffset>
                      </wp:positionV>
                      <wp:extent cx="553085" cy="207010"/>
                      <wp:effectExtent l="0" t="0" r="0" b="2540"/>
                      <wp:wrapNone/>
                      <wp:docPr id="18489006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07010"/>
                              </a:xfrm>
                              <a:prstGeom prst="rect">
                                <a:avLst/>
                              </a:prstGeom>
                              <a:solidFill>
                                <a:srgbClr val="BC5056"/>
                              </a:solidFill>
                              <a:ln w="9525" cap="flat" cmpd="sng" algn="ctr">
                                <a:noFill/>
                                <a:prstDash val="solid"/>
                                <a:miter lim="800000"/>
                                <a:headEnd type="none" w="med" len="med"/>
                                <a:tailEnd type="none" w="med" len="med"/>
                              </a:ln>
                            </wps:spPr>
                            <wps:txbx>
                              <w:txbxContent>
                                <w:p w14:paraId="11146613" w14:textId="77777777" w:rsidR="00F83FD1" w:rsidRPr="00F83FD1" w:rsidRDefault="00F83FD1" w:rsidP="00F83FD1">
                                  <w:pPr>
                                    <w:jc w:val="center"/>
                                    <w:rPr>
                                      <w:b/>
                                      <w:bCs/>
                                      <w:color w:val="auto"/>
                                      <w:sz w:val="16"/>
                                    </w:rPr>
                                  </w:pPr>
                                  <w:r>
                                    <w:rPr>
                                      <w:b/>
                                      <w:color w:val="auto"/>
                                      <w:sz w:val="16"/>
                                    </w:rPr>
                                    <w:t>2.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6C45F" id="_x0000_s1237" type="#_x0000_t202" style="position:absolute;left:0;text-align:left;margin-left:65pt;margin-top:142.2pt;width:43.55pt;height:1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" fillcolor="#bc5056" stroked="f">
                      <v:textbox inset="0,0,0,0">
                        <w:txbxContent>
                          <w:p w14:paraId="11146613" w14:textId="77777777" w:rsidR="00F83FD1" w:rsidRPr="00F83FD1" w:rsidRDefault="00F83FD1" w:rsidP="00F83FD1">
                            <w:pPr>
                              <w:jc w:val="center"/>
                              <w:rPr>
                                <w:b/>
                                <w:bCs/>
                                <w:color w:val="auto"/>
                                <w:sz w:val="16"/>
                              </w:rPr>
                            </w:pPr>
                            <w:r>
                              <w:rPr>
                                <w:b/>
                                <w:color w:val="auto"/>
                                <w:sz w:val="16"/>
                              </w:rPr>
                              <w:t>2. posms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44928" behindDoc="0" locked="0" layoutInCell="1" allowOverlap="1" wp14:anchorId="6F77F74B" wp14:editId="6856DE72">
                      <wp:simplePos x="0" y="0"/>
                      <wp:positionH relativeFrom="column">
                        <wp:posOffset>446405</wp:posOffset>
                      </wp:positionH>
                      <wp:positionV relativeFrom="paragraph">
                        <wp:posOffset>450215</wp:posOffset>
                      </wp:positionV>
                      <wp:extent cx="553085" cy="214630"/>
                      <wp:effectExtent l="0" t="0" r="0" b="0"/>
                      <wp:wrapNone/>
                      <wp:docPr id="13426739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214630"/>
                              </a:xfrm>
                              <a:prstGeom prst="rect">
                                <a:avLst/>
                              </a:prstGeom>
                              <a:solidFill>
                                <a:srgbClr val="BC5056"/>
                              </a:solidFill>
                              <a:ln w="9525" cap="flat" cmpd="sng" algn="ctr">
                                <a:noFill/>
                                <a:prstDash val="solid"/>
                                <a:miter lim="800000"/>
                                <a:headEnd type="none" w="med" len="med"/>
                                <a:tailEnd type="none" w="med" len="med"/>
                              </a:ln>
                            </wps:spPr>
                            <wps:txbx>
                              <w:txbxContent>
                                <w:p w14:paraId="4FEF9784" w14:textId="77777777" w:rsidR="00F83FD1" w:rsidRPr="00F83FD1" w:rsidRDefault="00F83FD1" w:rsidP="00F83FD1">
                                  <w:pPr>
                                    <w:jc w:val="center"/>
                                    <w:rPr>
                                      <w:b/>
                                      <w:bCs/>
                                      <w:color w:val="auto"/>
                                      <w:sz w:val="16"/>
                                    </w:rPr>
                                  </w:pPr>
                                  <w:r>
                                    <w:rPr>
                                      <w:b/>
                                      <w:color w:val="auto"/>
                                      <w:sz w:val="16"/>
                                    </w:rPr>
                                    <w:t>1. posms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77F74B" id="_x0000_s1238" type="#_x0000_t202" style="position:absolute;left:0;text-align:left;margin-left:35.15pt;margin-top:35.45pt;width:43.55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" fillcolor="#bc5056" stroked="f">
                      <v:textbox inset="0,0,0,0">
                        <w:txbxContent>
                          <w:p w14:paraId="4FEF9784" w14:textId="77777777" w:rsidR="00F83FD1" w:rsidRPr="00F83FD1" w:rsidRDefault="00F83FD1" w:rsidP="00F83FD1">
                            <w:pPr>
                              <w:jc w:val="center"/>
                              <w:rPr>
                                <w:b/>
                                <w:bCs/>
                                <w:color w:val="auto"/>
                                <w:sz w:val="16"/>
                              </w:rPr>
                            </w:pPr>
                            <w:r>
                              <w:rPr>
                                <w:b/>
                                <w:color w:val="auto"/>
                                <w:sz w:val="16"/>
                              </w:rPr>
                              <w:t>1. posms</w:t>
                            </w:r>
                          </w:p>
                        </w:txbxContent>
                      </v:textbox>
                    </v:shape>
                  </w:pict>
                </mc:Fallback>
              </mc:AlternateContent>
            </w:r>
            <w:r w:rsidRPr="004B4FA0">
              <w:rPr>
                <w:rFonts w:ascii="Times New Roman" w:hAnsi="Times New Roman" w:cs="Times New Roman"/>
                <w:noProof/>
                <w:color w:val="auto"/>
                <w:sz w:val="28"/>
              </w:rPr>
              <w:drawing>
                <wp:inline distT="0" distB="0" distL="0" distR="0" wp14:anchorId="67A0B253" wp14:editId="1AE5FE1C">
                  <wp:extent cx="5970494" cy="3697886"/>
                  <wp:effectExtent l="0" t="0" r="0" b="0"/>
                  <wp:docPr id="2581211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121197" name=""/>
                          <pic:cNvPicPr/>
                        </pic:nvPicPr>
                        <pic:blipFill>
                          <a:blip r:embed="rId54"/>
                          <a:stretch>
                            <a:fillRect/>
                          </a:stretch>
                        </pic:blipFill>
                        <pic:spPr>
                          <a:xfrm>
                            <a:off x="0" y="0"/>
                            <a:ext cx="5970494" cy="3697886"/>
                          </a:xfrm>
                          <a:prstGeom prst="rect">
                            <a:avLst/>
                          </a:prstGeom>
                        </pic:spPr>
                      </pic:pic>
                    </a:graphicData>
                  </a:graphic>
                </wp:inline>
              </w:drawing>
            </w:r>
          </w:p>
          <w:p w14:paraId="40E53E96"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6. attēls:</w:t>
            </w:r>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sistēmas shēma.</w:t>
            </w:r>
          </w:p>
        </w:tc>
      </w:tr>
    </w:tbl>
    <w:p w14:paraId="2AF6D75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71325A8" w14:textId="77777777" w:rsidTr="00EE00E0">
        <w:trPr>
          <w:trHeight w:val="170"/>
        </w:trPr>
        <w:tc>
          <w:tcPr>
            <w:tcW w:w="5000" w:type="pct"/>
          </w:tcPr>
          <w:p w14:paraId="5AB118D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 xml:space="preserve">3.2. </w:t>
            </w:r>
            <w:proofErr w:type="spellStart"/>
            <w:r w:rsidRPr="004B4FA0">
              <w:rPr>
                <w:rFonts w:ascii="Times New Roman" w:hAnsi="Times New Roman" w:cs="Times New Roman"/>
                <w:b/>
                <w:color w:val="auto"/>
                <w:sz w:val="40"/>
              </w:rPr>
              <w:t>Priekšizpēte</w:t>
            </w:r>
            <w:proofErr w:type="spellEnd"/>
          </w:p>
        </w:tc>
      </w:tr>
      <w:tr w:rsidR="00F83FD1" w:rsidRPr="004B4FA0" w14:paraId="5D0A414C" w14:textId="77777777" w:rsidTr="00EE00E0">
        <w:trPr>
          <w:trHeight w:val="170"/>
        </w:trPr>
        <w:tc>
          <w:tcPr>
            <w:tcW w:w="5000" w:type="pct"/>
          </w:tcPr>
          <w:p w14:paraId="14987C4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Toksisko elementu frakcijas īpatsvars ir parādīts </w:t>
            </w:r>
            <w:r w:rsidRPr="004B4FA0">
              <w:rPr>
                <w:rFonts w:ascii="Times New Roman" w:hAnsi="Times New Roman" w:cs="Times New Roman"/>
                <w:b/>
                <w:i/>
                <w:color w:val="auto"/>
                <w:sz w:val="28"/>
                <w:u w:val="single"/>
              </w:rPr>
              <w:t>7. attēlā.</w:t>
            </w:r>
          </w:p>
          <w:p w14:paraId="38E5100E" w14:textId="77777777" w:rsidR="00F83FD1" w:rsidRPr="004B4FA0" w:rsidRDefault="00F83FD1" w:rsidP="00EE00E0">
            <w:pPr>
              <w:jc w:val="both"/>
              <w:rPr>
                <w:rFonts w:ascii="Times New Roman" w:hAnsi="Times New Roman" w:cs="Times New Roman"/>
                <w:color w:val="auto"/>
                <w:sz w:val="28"/>
                <w:szCs w:val="28"/>
              </w:rPr>
            </w:pPr>
          </w:p>
          <w:p w14:paraId="46A5B58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Svins galvenokārt ir saistīts ar karbonātiem un organiskās vielas frakcijai, cinks – galvenokārt ar atlikumiem un organiskās vielas frakciju, kadmijs – galvenokārt ar karbonātiem un organiskās vielas frakciju. Veicot augsnes skalošanu, bija iespējams no labilākajām frakcijām noņemt toksiskos metālus. Toksiskie metāli, kas ir cieši saistīti ar augsnes daļiņām, nav mobili un tāpēc nerada draudus videi un cilvēkiem. Veicot sanāciju, mēs varējām samazināt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attiecīgi par 68%, 28% un 50%.</w:t>
            </w:r>
          </w:p>
          <w:p w14:paraId="5E3146EB"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57216" behindDoc="0" locked="0" layoutInCell="1" allowOverlap="1" wp14:anchorId="0452377E" wp14:editId="61277C8B">
                      <wp:simplePos x="0" y="0"/>
                      <wp:positionH relativeFrom="column">
                        <wp:posOffset>60277</wp:posOffset>
                      </wp:positionH>
                      <wp:positionV relativeFrom="paragraph">
                        <wp:posOffset>29743</wp:posOffset>
                      </wp:positionV>
                      <wp:extent cx="5919609" cy="2789274"/>
                      <wp:effectExtent l="0" t="0" r="5080" b="0"/>
                      <wp:wrapNone/>
                      <wp:docPr id="586993464" name="Группа 169"/>
                      <wp:cNvGraphicFramePr/>
                      <a:graphic xmlns:a="http://schemas.openxmlformats.org/drawingml/2006/main">
                        <a:graphicData uri="http://schemas.microsoft.com/office/word/2010/wordprocessingGroup">
                          <wpg:wgp>
                            <wpg:cNvGrpSpPr/>
                            <wpg:grpSpPr>
                              <a:xfrm>
                                <a:off x="0" y="0"/>
                                <a:ext cx="5919609" cy="2789274"/>
                                <a:chOff x="0" y="0"/>
                                <a:chExt cx="5919609" cy="2789274"/>
                              </a:xfrm>
                            </wpg:grpSpPr>
                            <wps:wsp>
                              <wps:cNvPr id="372968125" name="Надпись 2"/>
                              <wps:cNvSpPr txBox="1">
                                <a:spLocks noChangeArrowheads="1"/>
                              </wps:cNvSpPr>
                              <wps:spPr bwMode="auto">
                                <a:xfrm>
                                  <a:off x="0" y="602512"/>
                                  <a:ext cx="184417" cy="208237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5956DF" w14:textId="77777777" w:rsidR="00F83FD1" w:rsidRPr="00F83FD1" w:rsidRDefault="00F83FD1" w:rsidP="00F83FD1">
                                    <w:pPr>
                                      <w:jc w:val="center"/>
                                      <w:rPr>
                                        <w:sz w:val="16"/>
                                      </w:rPr>
                                    </w:pPr>
                                    <w:r>
                                      <w:rPr>
                                        <w:sz w:val="16"/>
                                      </w:rPr>
                                      <w:t>Frakcijas daļa</w:t>
                                    </w:r>
                                  </w:p>
                                </w:txbxContent>
                              </wps:txbx>
                              <wps:bodyPr rot="0" vert="vert270" wrap="square" lIns="0" tIns="0" rIns="0" bIns="0" anchor="t" anchorCtr="0">
                                <a:noAutofit/>
                              </wps:bodyPr>
                            </wps:wsp>
                            <wps:wsp>
                              <wps:cNvPr id="134103245" name="Надпись 2"/>
                              <wps:cNvSpPr txBox="1">
                                <a:spLocks noChangeArrowheads="1"/>
                              </wps:cNvSpPr>
                              <wps:spPr bwMode="auto">
                                <a:xfrm>
                                  <a:off x="1637414" y="0"/>
                                  <a:ext cx="1337021" cy="3688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E2AE7A" w14:textId="77777777" w:rsidR="00F83FD1" w:rsidRPr="00F83FD1" w:rsidRDefault="00F83FD1" w:rsidP="00F83FD1">
                                    <w:pPr>
                                      <w:rPr>
                                        <w:sz w:val="14"/>
                                        <w:szCs w:val="22"/>
                                      </w:rPr>
                                    </w:pPr>
                                    <w:r>
                                      <w:rPr>
                                        <w:sz w:val="14"/>
                                      </w:rPr>
                                      <w:t>Ūdenī šķīstošs un maināms</w:t>
                                    </w:r>
                                  </w:p>
                                  <w:p w14:paraId="724C5F0D" w14:textId="77777777" w:rsidR="00F83FD1" w:rsidRPr="00F83FD1" w:rsidRDefault="00F83FD1" w:rsidP="00F83FD1">
                                    <w:pPr>
                                      <w:rPr>
                                        <w:sz w:val="12"/>
                                        <w:szCs w:val="20"/>
                                      </w:rPr>
                                    </w:pPr>
                                  </w:p>
                                  <w:p w14:paraId="76E762BE" w14:textId="77777777" w:rsidR="00F83FD1" w:rsidRPr="00F83FD1" w:rsidRDefault="00F83FD1" w:rsidP="00F83FD1">
                                    <w:pPr>
                                      <w:rPr>
                                        <w:sz w:val="14"/>
                                        <w:szCs w:val="22"/>
                                      </w:rPr>
                                    </w:pPr>
                                    <w:r>
                                      <w:rPr>
                                        <w:sz w:val="14"/>
                                      </w:rPr>
                                      <w:t>Sasaistīts ar karbonātiem</w:t>
                                    </w:r>
                                  </w:p>
                                </w:txbxContent>
                              </wps:txbx>
                              <wps:bodyPr rot="0" vert="horz" wrap="square" lIns="0" tIns="0" rIns="0" bIns="0" anchor="t" anchorCtr="0">
                                <a:noAutofit/>
                              </wps:bodyPr>
                            </wps:wsp>
                            <wps:wsp>
                              <wps:cNvPr id="1933379490" name="Надпись 2"/>
                              <wps:cNvSpPr txBox="1">
                                <a:spLocks noChangeArrowheads="1"/>
                              </wps:cNvSpPr>
                              <wps:spPr bwMode="auto">
                                <a:xfrm>
                                  <a:off x="3246474" y="7088"/>
                                  <a:ext cx="1183341" cy="36883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A0C18E4" w14:textId="77777777" w:rsidR="00F83FD1" w:rsidRPr="00F83FD1" w:rsidRDefault="00F83FD1" w:rsidP="00F83FD1">
                                    <w:pPr>
                                      <w:rPr>
                                        <w:sz w:val="14"/>
                                        <w:szCs w:val="22"/>
                                      </w:rPr>
                                    </w:pPr>
                                    <w:r>
                                      <w:rPr>
                                        <w:sz w:val="14"/>
                                      </w:rPr>
                                      <w:t xml:space="preserve">Sasaistīts ar </w:t>
                                    </w:r>
                                    <w:proofErr w:type="spellStart"/>
                                    <w:r>
                                      <w:rPr>
                                        <w:sz w:val="14"/>
                                      </w:rPr>
                                      <w:t>Fe</w:t>
                                    </w:r>
                                    <w:proofErr w:type="spellEnd"/>
                                    <w:r>
                                      <w:rPr>
                                        <w:sz w:val="14"/>
                                      </w:rPr>
                                      <w:t xml:space="preserve"> un </w:t>
                                    </w:r>
                                    <w:proofErr w:type="spellStart"/>
                                    <w:r>
                                      <w:rPr>
                                        <w:sz w:val="14"/>
                                      </w:rPr>
                                      <w:t>Mn</w:t>
                                    </w:r>
                                    <w:proofErr w:type="spellEnd"/>
                                    <w:r>
                                      <w:rPr>
                                        <w:sz w:val="14"/>
                                      </w:rPr>
                                      <w:t xml:space="preserve"> oksīdiem</w:t>
                                    </w:r>
                                  </w:p>
                                  <w:p w14:paraId="6D23C714" w14:textId="77777777" w:rsidR="00F83FD1" w:rsidRPr="00F83FD1" w:rsidRDefault="00F83FD1" w:rsidP="00F83FD1">
                                    <w:pPr>
                                      <w:rPr>
                                        <w:sz w:val="10"/>
                                        <w:szCs w:val="18"/>
                                      </w:rPr>
                                    </w:pPr>
                                  </w:p>
                                  <w:p w14:paraId="10994BD2" w14:textId="77777777" w:rsidR="00F83FD1" w:rsidRPr="00F83FD1" w:rsidRDefault="00F83FD1" w:rsidP="00F83FD1">
                                    <w:pPr>
                                      <w:rPr>
                                        <w:sz w:val="14"/>
                                        <w:szCs w:val="22"/>
                                      </w:rPr>
                                    </w:pPr>
                                    <w:r>
                                      <w:rPr>
                                        <w:sz w:val="14"/>
                                      </w:rPr>
                                      <w:t>Sasaistīts ar augsnes organisko vielu</w:t>
                                    </w:r>
                                  </w:p>
                                </w:txbxContent>
                              </wps:txbx>
                              <wps:bodyPr rot="0" vert="horz" wrap="square" lIns="0" tIns="0" rIns="0" bIns="0" anchor="t" anchorCtr="0">
                                <a:noAutofit/>
                              </wps:bodyPr>
                            </wps:wsp>
                            <wps:wsp>
                              <wps:cNvPr id="309237702" name="Надпись 2"/>
                              <wps:cNvSpPr txBox="1">
                                <a:spLocks noChangeArrowheads="1"/>
                              </wps:cNvSpPr>
                              <wps:spPr bwMode="auto">
                                <a:xfrm>
                                  <a:off x="4678325" y="7088"/>
                                  <a:ext cx="1183341" cy="1767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A8EEFF" w14:textId="77777777" w:rsidR="00F83FD1" w:rsidRPr="00F83FD1" w:rsidRDefault="00F83FD1" w:rsidP="00F83FD1">
                                    <w:pPr>
                                      <w:rPr>
                                        <w:sz w:val="14"/>
                                        <w:szCs w:val="22"/>
                                      </w:rPr>
                                    </w:pPr>
                                    <w:r>
                                      <w:rPr>
                                        <w:sz w:val="14"/>
                                      </w:rPr>
                                      <w:t>Atlikums</w:t>
                                    </w:r>
                                  </w:p>
                                </w:txbxContent>
                              </wps:txbx>
                              <wps:bodyPr rot="0" vert="horz" wrap="square" lIns="0" tIns="0" rIns="0" bIns="0" anchor="t" anchorCtr="0">
                                <a:noAutofit/>
                              </wps:bodyPr>
                            </wps:wsp>
                            <wps:wsp>
                              <wps:cNvPr id="1698468750" name="Надпись 2"/>
                              <wps:cNvSpPr txBox="1">
                                <a:spLocks noChangeArrowheads="1"/>
                              </wps:cNvSpPr>
                              <wps:spPr bwMode="auto">
                                <a:xfrm>
                                  <a:off x="460744"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200BD783" w14:textId="77777777" w:rsidR="00F83FD1" w:rsidRPr="00F83FD1" w:rsidRDefault="00F83FD1" w:rsidP="00F83FD1">
                                    <w:pPr>
                                      <w:jc w:val="center"/>
                                      <w:rPr>
                                        <w:sz w:val="14"/>
                                        <w:szCs w:val="22"/>
                                      </w:rPr>
                                    </w:pPr>
                                    <w:proofErr w:type="spellStart"/>
                                    <w:r>
                                      <w:rPr>
                                        <w:sz w:val="14"/>
                                      </w:rPr>
                                      <w:t>Pb</w:t>
                                    </w:r>
                                    <w:proofErr w:type="spellEnd"/>
                                  </w:p>
                                </w:txbxContent>
                              </wps:txbx>
                              <wps:bodyPr rot="0" vert="horz" wrap="square" lIns="0" tIns="0" rIns="0" bIns="0" anchor="ctr" anchorCtr="0">
                                <a:noAutofit/>
                              </wps:bodyPr>
                            </wps:wsp>
                            <wps:wsp>
                              <wps:cNvPr id="1101961624" name="Надпись 2"/>
                              <wps:cNvSpPr txBox="1">
                                <a:spLocks noChangeArrowheads="1"/>
                              </wps:cNvSpPr>
                              <wps:spPr bwMode="auto">
                                <a:xfrm>
                                  <a:off x="1091609"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178093A7" w14:textId="77777777" w:rsidR="00F83FD1" w:rsidRPr="00F83FD1" w:rsidRDefault="00F83FD1" w:rsidP="00F83FD1">
                                    <w:pPr>
                                      <w:jc w:val="center"/>
                                      <w:rPr>
                                        <w:sz w:val="14"/>
                                        <w:szCs w:val="22"/>
                                      </w:rPr>
                                    </w:pPr>
                                    <w:proofErr w:type="spellStart"/>
                                    <w:r>
                                      <w:rPr>
                                        <w:sz w:val="14"/>
                                      </w:rPr>
                                      <w:t>Pb</w:t>
                                    </w:r>
                                    <w:proofErr w:type="spellEnd"/>
                                  </w:p>
                                </w:txbxContent>
                              </wps:txbx>
                              <wps:bodyPr rot="0" vert="horz" wrap="square" lIns="0" tIns="0" rIns="0" bIns="0" anchor="ctr" anchorCtr="0">
                                <a:noAutofit/>
                              </wps:bodyPr>
                            </wps:wsp>
                            <wps:wsp>
                              <wps:cNvPr id="622447046" name="Надпись 2"/>
                              <wps:cNvSpPr txBox="1">
                                <a:spLocks noChangeArrowheads="1"/>
                              </wps:cNvSpPr>
                              <wps:spPr bwMode="auto">
                                <a:xfrm>
                                  <a:off x="1708297" y="482009"/>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2297BAAE" w14:textId="77777777" w:rsidR="00F83FD1" w:rsidRPr="00F83FD1" w:rsidRDefault="00F83FD1" w:rsidP="00F83FD1">
                                    <w:pPr>
                                      <w:jc w:val="center"/>
                                      <w:rPr>
                                        <w:sz w:val="14"/>
                                        <w:szCs w:val="22"/>
                                      </w:rPr>
                                    </w:pPr>
                                    <w:proofErr w:type="spellStart"/>
                                    <w:r>
                                      <w:rPr>
                                        <w:sz w:val="14"/>
                                      </w:rPr>
                                      <w:t>Pb</w:t>
                                    </w:r>
                                    <w:proofErr w:type="spellEnd"/>
                                  </w:p>
                                </w:txbxContent>
                              </wps:txbx>
                              <wps:bodyPr rot="0" vert="horz" wrap="square" lIns="0" tIns="0" rIns="0" bIns="0" anchor="ctr" anchorCtr="0">
                                <a:noAutofit/>
                              </wps:bodyPr>
                            </wps:wsp>
                            <wps:wsp>
                              <wps:cNvPr id="262922392" name="Надпись 2"/>
                              <wps:cNvSpPr txBox="1">
                                <a:spLocks noChangeArrowheads="1"/>
                              </wps:cNvSpPr>
                              <wps:spPr bwMode="auto">
                                <a:xfrm>
                                  <a:off x="2324986" y="482009"/>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3121DAED" w14:textId="77777777" w:rsidR="00F83FD1" w:rsidRPr="00F83FD1" w:rsidRDefault="00F83FD1" w:rsidP="00F83FD1">
                                    <w:pPr>
                                      <w:jc w:val="center"/>
                                      <w:rPr>
                                        <w:sz w:val="14"/>
                                        <w:szCs w:val="22"/>
                                      </w:rPr>
                                    </w:pPr>
                                    <w:proofErr w:type="spellStart"/>
                                    <w:r>
                                      <w:rPr>
                                        <w:sz w:val="14"/>
                                      </w:rPr>
                                      <w:t>Zn</w:t>
                                    </w:r>
                                    <w:proofErr w:type="spellEnd"/>
                                  </w:p>
                                </w:txbxContent>
                              </wps:txbx>
                              <wps:bodyPr rot="0" vert="horz" wrap="square" lIns="0" tIns="0" rIns="0" bIns="0" anchor="ctr" anchorCtr="0">
                                <a:noAutofit/>
                              </wps:bodyPr>
                            </wps:wsp>
                            <wps:wsp>
                              <wps:cNvPr id="844731118" name="Надпись 2"/>
                              <wps:cNvSpPr txBox="1">
                                <a:spLocks noChangeArrowheads="1"/>
                              </wps:cNvSpPr>
                              <wps:spPr bwMode="auto">
                                <a:xfrm>
                                  <a:off x="2941674"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5C8A903C" w14:textId="77777777" w:rsidR="00F83FD1" w:rsidRPr="00F83FD1" w:rsidRDefault="00F83FD1" w:rsidP="00F83FD1">
                                    <w:pPr>
                                      <w:jc w:val="center"/>
                                      <w:rPr>
                                        <w:sz w:val="14"/>
                                        <w:szCs w:val="22"/>
                                      </w:rPr>
                                    </w:pPr>
                                    <w:proofErr w:type="spellStart"/>
                                    <w:r>
                                      <w:rPr>
                                        <w:sz w:val="14"/>
                                      </w:rPr>
                                      <w:t>Zn</w:t>
                                    </w:r>
                                    <w:proofErr w:type="spellEnd"/>
                                  </w:p>
                                </w:txbxContent>
                              </wps:txbx>
                              <wps:bodyPr rot="0" vert="horz" wrap="square" lIns="0" tIns="0" rIns="0" bIns="0" anchor="ctr" anchorCtr="0">
                                <a:noAutofit/>
                              </wps:bodyPr>
                            </wps:wsp>
                            <wps:wsp>
                              <wps:cNvPr id="17642362" name="Надпись 2"/>
                              <wps:cNvSpPr txBox="1">
                                <a:spLocks noChangeArrowheads="1"/>
                              </wps:cNvSpPr>
                              <wps:spPr bwMode="auto">
                                <a:xfrm>
                                  <a:off x="3558363"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17F3890A" w14:textId="77777777" w:rsidR="00F83FD1" w:rsidRPr="00F83FD1" w:rsidRDefault="00F83FD1" w:rsidP="00F83FD1">
                                    <w:pPr>
                                      <w:jc w:val="center"/>
                                      <w:rPr>
                                        <w:sz w:val="14"/>
                                        <w:szCs w:val="22"/>
                                      </w:rPr>
                                    </w:pPr>
                                    <w:proofErr w:type="spellStart"/>
                                    <w:r>
                                      <w:rPr>
                                        <w:sz w:val="14"/>
                                      </w:rPr>
                                      <w:t>Zn</w:t>
                                    </w:r>
                                    <w:proofErr w:type="spellEnd"/>
                                  </w:p>
                                </w:txbxContent>
                              </wps:txbx>
                              <wps:bodyPr rot="0" vert="horz" wrap="square" lIns="0" tIns="0" rIns="0" bIns="0" anchor="ctr" anchorCtr="0">
                                <a:noAutofit/>
                              </wps:bodyPr>
                            </wps:wsp>
                            <wps:wsp>
                              <wps:cNvPr id="611159006" name="Надпись 2"/>
                              <wps:cNvSpPr txBox="1">
                                <a:spLocks noChangeArrowheads="1"/>
                              </wps:cNvSpPr>
                              <wps:spPr bwMode="auto">
                                <a:xfrm>
                                  <a:off x="4182139"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6031ED49" w14:textId="77777777" w:rsidR="00F83FD1" w:rsidRPr="00F83FD1" w:rsidRDefault="00F83FD1" w:rsidP="00F83FD1">
                                    <w:pPr>
                                      <w:jc w:val="center"/>
                                      <w:rPr>
                                        <w:sz w:val="14"/>
                                        <w:szCs w:val="22"/>
                                      </w:rPr>
                                    </w:pPr>
                                    <w:proofErr w:type="spellStart"/>
                                    <w:r>
                                      <w:rPr>
                                        <w:sz w:val="14"/>
                                      </w:rPr>
                                      <w:t>Cd</w:t>
                                    </w:r>
                                    <w:proofErr w:type="spellEnd"/>
                                  </w:p>
                                </w:txbxContent>
                              </wps:txbx>
                              <wps:bodyPr rot="0" vert="horz" wrap="square" lIns="0" tIns="0" rIns="0" bIns="0" anchor="ctr" anchorCtr="0">
                                <a:noAutofit/>
                              </wps:bodyPr>
                            </wps:wsp>
                            <wps:wsp>
                              <wps:cNvPr id="443215581" name="Надпись 2"/>
                              <wps:cNvSpPr txBox="1">
                                <a:spLocks noChangeArrowheads="1"/>
                              </wps:cNvSpPr>
                              <wps:spPr bwMode="auto">
                                <a:xfrm>
                                  <a:off x="4798828"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32BE7CE3" w14:textId="77777777" w:rsidR="00F83FD1" w:rsidRPr="00F83FD1" w:rsidRDefault="00F83FD1" w:rsidP="00F83FD1">
                                    <w:pPr>
                                      <w:jc w:val="center"/>
                                      <w:rPr>
                                        <w:sz w:val="14"/>
                                        <w:szCs w:val="22"/>
                                      </w:rPr>
                                    </w:pPr>
                                    <w:proofErr w:type="spellStart"/>
                                    <w:r>
                                      <w:rPr>
                                        <w:sz w:val="14"/>
                                      </w:rPr>
                                      <w:t>Cd</w:t>
                                    </w:r>
                                    <w:proofErr w:type="spellEnd"/>
                                  </w:p>
                                </w:txbxContent>
                              </wps:txbx>
                              <wps:bodyPr rot="0" vert="horz" wrap="square" lIns="0" tIns="0" rIns="0" bIns="0" anchor="ctr" anchorCtr="0">
                                <a:noAutofit/>
                              </wps:bodyPr>
                            </wps:wsp>
                            <wps:wsp>
                              <wps:cNvPr id="1141080875" name="Надпись 2"/>
                              <wps:cNvSpPr txBox="1">
                                <a:spLocks noChangeArrowheads="1"/>
                              </wps:cNvSpPr>
                              <wps:spPr bwMode="auto">
                                <a:xfrm>
                                  <a:off x="5415516" y="474921"/>
                                  <a:ext cx="504093" cy="144585"/>
                                </a:xfrm>
                                <a:prstGeom prst="rect">
                                  <a:avLst/>
                                </a:prstGeom>
                                <a:solidFill>
                                  <a:srgbClr val="D9D9D9"/>
                                </a:solidFill>
                                <a:ln w="9525" cap="flat" cmpd="sng" algn="ctr">
                                  <a:noFill/>
                                  <a:prstDash val="solid"/>
                                  <a:miter lim="800000"/>
                                  <a:headEnd type="none" w="med" len="med"/>
                                  <a:tailEnd type="none" w="med" len="med"/>
                                </a:ln>
                              </wps:spPr>
                              <wps:txbx>
                                <w:txbxContent>
                                  <w:p w14:paraId="6996AD64" w14:textId="77777777" w:rsidR="00F83FD1" w:rsidRPr="00F83FD1" w:rsidRDefault="00F83FD1" w:rsidP="00F83FD1">
                                    <w:pPr>
                                      <w:jc w:val="center"/>
                                      <w:rPr>
                                        <w:sz w:val="14"/>
                                        <w:szCs w:val="22"/>
                                      </w:rPr>
                                    </w:pPr>
                                    <w:proofErr w:type="spellStart"/>
                                    <w:r>
                                      <w:rPr>
                                        <w:sz w:val="14"/>
                                      </w:rPr>
                                      <w:t>Cd</w:t>
                                    </w:r>
                                    <w:proofErr w:type="spellEnd"/>
                                  </w:p>
                                </w:txbxContent>
                              </wps:txbx>
                              <wps:bodyPr rot="0" vert="horz" wrap="square" lIns="0" tIns="0" rIns="0" bIns="0" anchor="ctr" anchorCtr="0">
                                <a:noAutofit/>
                              </wps:bodyPr>
                            </wps:wsp>
                            <wps:wsp>
                              <wps:cNvPr id="2031925877" name="Надпись 2"/>
                              <wps:cNvSpPr txBox="1">
                                <a:spLocks noChangeArrowheads="1"/>
                              </wps:cNvSpPr>
                              <wps:spPr bwMode="auto">
                                <a:xfrm>
                                  <a:off x="467832"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50117E3D" w14:textId="77777777" w:rsidR="00F83FD1" w:rsidRPr="00F83FD1" w:rsidRDefault="00F83FD1" w:rsidP="00F83FD1">
                                    <w:pPr>
                                      <w:jc w:val="center"/>
                                      <w:rPr>
                                        <w:sz w:val="14"/>
                                        <w:szCs w:val="22"/>
                                      </w:rPr>
                                    </w:pPr>
                                    <w:proofErr w:type="spellStart"/>
                                    <w:r>
                                      <w:rPr>
                                        <w:sz w:val="14"/>
                                      </w:rPr>
                                      <w:t>Orig</w:t>
                                    </w:r>
                                    <w:proofErr w:type="spellEnd"/>
                                  </w:p>
                                </w:txbxContent>
                              </wps:txbx>
                              <wps:bodyPr rot="0" vert="horz" wrap="square" lIns="0" tIns="0" rIns="0" bIns="0" anchor="ctr" anchorCtr="0">
                                <a:noAutofit/>
                              </wps:bodyPr>
                            </wps:wsp>
                            <wps:wsp>
                              <wps:cNvPr id="378759350" name="Надпись 2"/>
                              <wps:cNvSpPr txBox="1">
                                <a:spLocks noChangeArrowheads="1"/>
                              </wps:cNvSpPr>
                              <wps:spPr bwMode="auto">
                                <a:xfrm>
                                  <a:off x="1091609"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7F8B8527" w14:textId="77777777" w:rsidR="00F83FD1" w:rsidRPr="00F83FD1" w:rsidRDefault="00F83FD1" w:rsidP="00F83FD1">
                                    <w:pPr>
                                      <w:jc w:val="center"/>
                                      <w:rPr>
                                        <w:sz w:val="14"/>
                                        <w:szCs w:val="22"/>
                                      </w:rPr>
                                    </w:pPr>
                                    <w:r>
                                      <w:rPr>
                                        <w:sz w:val="14"/>
                                      </w:rPr>
                                      <w:t>Rem</w:t>
                                    </w:r>
                                  </w:p>
                                </w:txbxContent>
                              </wps:txbx>
                              <wps:bodyPr rot="0" vert="horz" wrap="square" lIns="0" tIns="0" rIns="0" bIns="0" anchor="ctr" anchorCtr="0">
                                <a:noAutofit/>
                              </wps:bodyPr>
                            </wps:wsp>
                            <wps:wsp>
                              <wps:cNvPr id="2061408351" name="Надпись 2"/>
                              <wps:cNvSpPr txBox="1">
                                <a:spLocks noChangeArrowheads="1"/>
                              </wps:cNvSpPr>
                              <wps:spPr bwMode="auto">
                                <a:xfrm>
                                  <a:off x="1715386"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1B36507D" w14:textId="77777777" w:rsidR="00F83FD1" w:rsidRPr="00F83FD1" w:rsidRDefault="00F83FD1" w:rsidP="00F83FD1">
                                    <w:pPr>
                                      <w:jc w:val="center"/>
                                      <w:rPr>
                                        <w:sz w:val="14"/>
                                        <w:szCs w:val="22"/>
                                      </w:rPr>
                                    </w:pPr>
                                    <w:proofErr w:type="spellStart"/>
                                    <w:r>
                                      <w:rPr>
                                        <w:sz w:val="14"/>
                                      </w:rPr>
                                      <w:t>Rem+V</w:t>
                                    </w:r>
                                    <w:proofErr w:type="spellEnd"/>
                                  </w:p>
                                </w:txbxContent>
                              </wps:txbx>
                              <wps:bodyPr rot="0" vert="horz" wrap="square" lIns="0" tIns="0" rIns="0" bIns="0" anchor="ctr" anchorCtr="0">
                                <a:noAutofit/>
                              </wps:bodyPr>
                            </wps:wsp>
                            <wps:wsp>
                              <wps:cNvPr id="1964152657" name="Надпись 2"/>
                              <wps:cNvSpPr txBox="1">
                                <a:spLocks noChangeArrowheads="1"/>
                              </wps:cNvSpPr>
                              <wps:spPr bwMode="auto">
                                <a:xfrm>
                                  <a:off x="2324986"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4934DE85" w14:textId="77777777" w:rsidR="00F83FD1" w:rsidRPr="00F83FD1" w:rsidRDefault="00F83FD1" w:rsidP="00F83FD1">
                                    <w:pPr>
                                      <w:jc w:val="center"/>
                                      <w:rPr>
                                        <w:sz w:val="14"/>
                                        <w:szCs w:val="22"/>
                                      </w:rPr>
                                    </w:pPr>
                                    <w:proofErr w:type="spellStart"/>
                                    <w:r>
                                      <w:rPr>
                                        <w:sz w:val="14"/>
                                      </w:rPr>
                                      <w:t>Orig</w:t>
                                    </w:r>
                                    <w:proofErr w:type="spellEnd"/>
                                  </w:p>
                                </w:txbxContent>
                              </wps:txbx>
                              <wps:bodyPr rot="0" vert="horz" wrap="square" lIns="0" tIns="0" rIns="0" bIns="0" anchor="ctr" anchorCtr="0">
                                <a:noAutofit/>
                              </wps:bodyPr>
                            </wps:wsp>
                            <wps:wsp>
                              <wps:cNvPr id="1479344993" name="Надпись 2"/>
                              <wps:cNvSpPr txBox="1">
                                <a:spLocks noChangeArrowheads="1"/>
                              </wps:cNvSpPr>
                              <wps:spPr bwMode="auto">
                                <a:xfrm>
                                  <a:off x="2941674" y="659219"/>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7A4FCC77" w14:textId="77777777" w:rsidR="00F83FD1" w:rsidRPr="00F83FD1" w:rsidRDefault="00F83FD1" w:rsidP="00F83FD1">
                                    <w:pPr>
                                      <w:jc w:val="center"/>
                                      <w:rPr>
                                        <w:sz w:val="14"/>
                                        <w:szCs w:val="22"/>
                                      </w:rPr>
                                    </w:pPr>
                                    <w:r>
                                      <w:rPr>
                                        <w:sz w:val="14"/>
                                      </w:rPr>
                                      <w:t>Rem</w:t>
                                    </w:r>
                                  </w:p>
                                </w:txbxContent>
                              </wps:txbx>
                              <wps:bodyPr rot="0" vert="horz" wrap="square" lIns="0" tIns="0" rIns="0" bIns="0" anchor="ctr" anchorCtr="0">
                                <a:noAutofit/>
                              </wps:bodyPr>
                            </wps:wsp>
                            <wps:wsp>
                              <wps:cNvPr id="1808339600" name="Надпись 2"/>
                              <wps:cNvSpPr txBox="1">
                                <a:spLocks noChangeArrowheads="1"/>
                              </wps:cNvSpPr>
                              <wps:spPr bwMode="auto">
                                <a:xfrm>
                                  <a:off x="3565451"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2CF5FABC" w14:textId="77777777" w:rsidR="00F83FD1" w:rsidRPr="00F83FD1" w:rsidRDefault="00F83FD1" w:rsidP="00F83FD1">
                                    <w:pPr>
                                      <w:jc w:val="center"/>
                                      <w:rPr>
                                        <w:sz w:val="14"/>
                                        <w:szCs w:val="22"/>
                                      </w:rPr>
                                    </w:pPr>
                                    <w:proofErr w:type="spellStart"/>
                                    <w:r>
                                      <w:rPr>
                                        <w:sz w:val="14"/>
                                      </w:rPr>
                                      <w:t>Rem+V</w:t>
                                    </w:r>
                                    <w:proofErr w:type="spellEnd"/>
                                  </w:p>
                                </w:txbxContent>
                              </wps:txbx>
                              <wps:bodyPr rot="0" vert="horz" wrap="square" lIns="0" tIns="0" rIns="0" bIns="0" anchor="ctr" anchorCtr="0">
                                <a:noAutofit/>
                              </wps:bodyPr>
                            </wps:wsp>
                            <wps:wsp>
                              <wps:cNvPr id="1621613912" name="Надпись 2"/>
                              <wps:cNvSpPr txBox="1">
                                <a:spLocks noChangeArrowheads="1"/>
                              </wps:cNvSpPr>
                              <wps:spPr bwMode="auto">
                                <a:xfrm>
                                  <a:off x="5415516"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78EA526A" w14:textId="77777777" w:rsidR="00F83FD1" w:rsidRPr="00F83FD1" w:rsidRDefault="00F83FD1" w:rsidP="00F83FD1">
                                    <w:pPr>
                                      <w:jc w:val="center"/>
                                      <w:rPr>
                                        <w:sz w:val="14"/>
                                        <w:szCs w:val="22"/>
                                      </w:rPr>
                                    </w:pPr>
                                    <w:proofErr w:type="spellStart"/>
                                    <w:r>
                                      <w:rPr>
                                        <w:sz w:val="14"/>
                                      </w:rPr>
                                      <w:t>Rem+V</w:t>
                                    </w:r>
                                    <w:proofErr w:type="spellEnd"/>
                                  </w:p>
                                </w:txbxContent>
                              </wps:txbx>
                              <wps:bodyPr rot="0" vert="horz" wrap="square" lIns="0" tIns="0" rIns="0" bIns="0" anchor="ctr" anchorCtr="0">
                                <a:noAutofit/>
                              </wps:bodyPr>
                            </wps:wsp>
                            <wps:wsp>
                              <wps:cNvPr id="858081895" name="Надпись 2"/>
                              <wps:cNvSpPr txBox="1">
                                <a:spLocks noChangeArrowheads="1"/>
                              </wps:cNvSpPr>
                              <wps:spPr bwMode="auto">
                                <a:xfrm>
                                  <a:off x="4798828"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5A26DA54" w14:textId="77777777" w:rsidR="00F83FD1" w:rsidRPr="00F83FD1" w:rsidRDefault="00F83FD1" w:rsidP="00F83FD1">
                                    <w:pPr>
                                      <w:jc w:val="center"/>
                                      <w:rPr>
                                        <w:sz w:val="14"/>
                                        <w:szCs w:val="22"/>
                                      </w:rPr>
                                    </w:pPr>
                                    <w:r>
                                      <w:rPr>
                                        <w:sz w:val="14"/>
                                      </w:rPr>
                                      <w:t>Rem</w:t>
                                    </w:r>
                                  </w:p>
                                </w:txbxContent>
                              </wps:txbx>
                              <wps:bodyPr rot="0" vert="horz" wrap="square" lIns="0" tIns="0" rIns="0" bIns="0" anchor="ctr" anchorCtr="0">
                                <a:noAutofit/>
                              </wps:bodyPr>
                            </wps:wsp>
                            <wps:wsp>
                              <wps:cNvPr id="2076529130" name="Надпись 2"/>
                              <wps:cNvSpPr txBox="1">
                                <a:spLocks noChangeArrowheads="1"/>
                              </wps:cNvSpPr>
                              <wps:spPr bwMode="auto">
                                <a:xfrm>
                                  <a:off x="4182139" y="652130"/>
                                  <a:ext cx="503555" cy="144145"/>
                                </a:xfrm>
                                <a:prstGeom prst="rect">
                                  <a:avLst/>
                                </a:prstGeom>
                                <a:solidFill>
                                  <a:srgbClr val="D9D9D9"/>
                                </a:solidFill>
                                <a:ln w="9525" cap="flat" cmpd="sng" algn="ctr">
                                  <a:noFill/>
                                  <a:prstDash val="solid"/>
                                  <a:miter lim="800000"/>
                                  <a:headEnd type="none" w="med" len="med"/>
                                  <a:tailEnd type="none" w="med" len="med"/>
                                </a:ln>
                              </wps:spPr>
                              <wps:txbx>
                                <w:txbxContent>
                                  <w:p w14:paraId="5A878AE8" w14:textId="77777777" w:rsidR="00F83FD1" w:rsidRPr="00F83FD1" w:rsidRDefault="00F83FD1" w:rsidP="00F83FD1">
                                    <w:pPr>
                                      <w:jc w:val="center"/>
                                      <w:rPr>
                                        <w:sz w:val="14"/>
                                        <w:szCs w:val="22"/>
                                      </w:rPr>
                                    </w:pPr>
                                    <w:proofErr w:type="spellStart"/>
                                    <w:r>
                                      <w:rPr>
                                        <w:sz w:val="14"/>
                                      </w:rPr>
                                      <w:t>Orig</w:t>
                                    </w:r>
                                    <w:proofErr w:type="spellEnd"/>
                                  </w:p>
                                </w:txbxContent>
                              </wps:txbx>
                              <wps:bodyPr rot="0" vert="horz" wrap="square" lIns="0" tIns="0" rIns="0" bIns="0" anchor="ctr" anchorCtr="0">
                                <a:noAutofit/>
                              </wps:bodyPr>
                            </wps:wsp>
                            <wps:wsp>
                              <wps:cNvPr id="723439512" name="Надпись 2"/>
                              <wps:cNvSpPr txBox="1">
                                <a:spLocks noChangeArrowheads="1"/>
                              </wps:cNvSpPr>
                              <wps:spPr bwMode="auto">
                                <a:xfrm>
                                  <a:off x="460744"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75478C" w14:textId="77777777" w:rsidR="00F83FD1" w:rsidRPr="006B7836" w:rsidRDefault="00F83FD1" w:rsidP="00F83FD1">
                                    <w:pPr>
                                      <w:jc w:val="center"/>
                                      <w:rPr>
                                        <w:sz w:val="8"/>
                                        <w:szCs w:val="20"/>
                                      </w:rPr>
                                    </w:pPr>
                                    <w:r w:rsidRPr="006B7836">
                                      <w:rPr>
                                        <w:sz w:val="10"/>
                                        <w:szCs w:val="22"/>
                                      </w:rPr>
                                      <w:t>Sākums</w:t>
                                    </w:r>
                                  </w:p>
                                </w:txbxContent>
                              </wps:txbx>
                              <wps:bodyPr rot="0" vert="horz" wrap="square" lIns="0" tIns="0" rIns="0" bIns="0" anchor="t" anchorCtr="0">
                                <a:noAutofit/>
                              </wps:bodyPr>
                            </wps:wsp>
                            <wps:wsp>
                              <wps:cNvPr id="1104453252" name="Надпись 2"/>
                              <wps:cNvSpPr txBox="1">
                                <a:spLocks noChangeArrowheads="1"/>
                              </wps:cNvSpPr>
                              <wps:spPr bwMode="auto">
                                <a:xfrm>
                                  <a:off x="751367"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2D77C57" w14:textId="77777777" w:rsidR="00F83FD1" w:rsidRPr="006B7836" w:rsidRDefault="00F83FD1" w:rsidP="00F83FD1">
                                    <w:pPr>
                                      <w:jc w:val="center"/>
                                      <w:rPr>
                                        <w:sz w:val="10"/>
                                        <w:szCs w:val="18"/>
                                      </w:rPr>
                                    </w:pPr>
                                    <w:r w:rsidRPr="006B7836">
                                      <w:rPr>
                                        <w:sz w:val="10"/>
                                        <w:szCs w:val="22"/>
                                      </w:rPr>
                                      <w:t>Beigas</w:t>
                                    </w:r>
                                  </w:p>
                                </w:txbxContent>
                              </wps:txbx>
                              <wps:bodyPr rot="0" vert="horz" wrap="square" lIns="0" tIns="0" rIns="0" bIns="0" anchor="t" anchorCtr="0">
                                <a:noAutofit/>
                              </wps:bodyPr>
                            </wps:wsp>
                            <wps:wsp>
                              <wps:cNvPr id="1759007943" name="Надпись 2"/>
                              <wps:cNvSpPr txBox="1">
                                <a:spLocks noChangeArrowheads="1"/>
                              </wps:cNvSpPr>
                              <wps:spPr bwMode="auto">
                                <a:xfrm>
                                  <a:off x="1084521"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87AF92"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130945846" name="Надпись 2"/>
                              <wps:cNvSpPr txBox="1">
                                <a:spLocks noChangeArrowheads="1"/>
                              </wps:cNvSpPr>
                              <wps:spPr bwMode="auto">
                                <a:xfrm>
                                  <a:off x="1382232"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1DC2AA" w14:textId="77777777" w:rsidR="00F83FD1" w:rsidRPr="006B7836" w:rsidRDefault="00F83FD1" w:rsidP="00F83FD1">
                                    <w:pPr>
                                      <w:jc w:val="center"/>
                                      <w:rPr>
                                        <w:sz w:val="10"/>
                                        <w:szCs w:val="18"/>
                                      </w:rPr>
                                    </w:pPr>
                                    <w:r w:rsidRPr="006B7836">
                                      <w:rPr>
                                        <w:sz w:val="10"/>
                                        <w:szCs w:val="22"/>
                                      </w:rPr>
                                      <w:t>Beigas</w:t>
                                    </w:r>
                                  </w:p>
                                </w:txbxContent>
                              </wps:txbx>
                              <wps:bodyPr rot="0" vert="horz" wrap="square" lIns="0" tIns="0" rIns="0" bIns="0" anchor="t" anchorCtr="0">
                                <a:noAutofit/>
                              </wps:bodyPr>
                            </wps:wsp>
                            <wps:wsp>
                              <wps:cNvPr id="1611401041" name="Надпись 2"/>
                              <wps:cNvSpPr txBox="1">
                                <a:spLocks noChangeArrowheads="1"/>
                              </wps:cNvSpPr>
                              <wps:spPr bwMode="auto">
                                <a:xfrm>
                                  <a:off x="1687032" y="2629786"/>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E3E8A9" w14:textId="77777777" w:rsidR="00F83FD1" w:rsidRPr="006B7836" w:rsidRDefault="00F83FD1" w:rsidP="00F83FD1">
                                    <w:pPr>
                                      <w:jc w:val="center"/>
                                      <w:rPr>
                                        <w:sz w:val="10"/>
                                        <w:szCs w:val="18"/>
                                      </w:rPr>
                                    </w:pPr>
                                    <w:r w:rsidRPr="006B7836">
                                      <w:rPr>
                                        <w:sz w:val="10"/>
                                        <w:szCs w:val="22"/>
                                      </w:rPr>
                                      <w:t>Sākums</w:t>
                                    </w:r>
                                  </w:p>
                                </w:txbxContent>
                              </wps:txbx>
                              <wps:bodyPr rot="0" vert="horz" wrap="square" lIns="0" tIns="0" rIns="0" bIns="0" anchor="t" anchorCtr="0">
                                <a:noAutofit/>
                              </wps:bodyPr>
                            </wps:wsp>
                            <wps:wsp>
                              <wps:cNvPr id="249483239" name="Надпись 2"/>
                              <wps:cNvSpPr txBox="1">
                                <a:spLocks noChangeArrowheads="1"/>
                              </wps:cNvSpPr>
                              <wps:spPr bwMode="auto">
                                <a:xfrm>
                                  <a:off x="1977656" y="2629786"/>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982E89"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s:wsp>
                              <wps:cNvPr id="108000857" name="Надпись 2"/>
                              <wps:cNvSpPr txBox="1">
                                <a:spLocks noChangeArrowheads="1"/>
                              </wps:cNvSpPr>
                              <wps:spPr bwMode="auto">
                                <a:xfrm>
                                  <a:off x="2310809"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00512C"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1337045923" name="Надпись 2"/>
                              <wps:cNvSpPr txBox="1">
                                <a:spLocks noChangeArrowheads="1"/>
                              </wps:cNvSpPr>
                              <wps:spPr bwMode="auto">
                                <a:xfrm>
                                  <a:off x="2601432"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D6C97B"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s:wsp>
                              <wps:cNvPr id="992348777" name="Надпись 2"/>
                              <wps:cNvSpPr txBox="1">
                                <a:spLocks noChangeArrowheads="1"/>
                              </wps:cNvSpPr>
                              <wps:spPr bwMode="auto">
                                <a:xfrm>
                                  <a:off x="2927497"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0273A4"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938371167" name="Надпись 2"/>
                              <wps:cNvSpPr txBox="1">
                                <a:spLocks noChangeArrowheads="1"/>
                              </wps:cNvSpPr>
                              <wps:spPr bwMode="auto">
                                <a:xfrm>
                                  <a:off x="3225209"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3DF53C0"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s:wsp>
                              <wps:cNvPr id="620649931" name="Надпись 2"/>
                              <wps:cNvSpPr txBox="1">
                                <a:spLocks noChangeArrowheads="1"/>
                              </wps:cNvSpPr>
                              <wps:spPr bwMode="auto">
                                <a:xfrm>
                                  <a:off x="3544186"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6786F"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2123831606" name="Надпись 2"/>
                              <wps:cNvSpPr txBox="1">
                                <a:spLocks noChangeArrowheads="1"/>
                              </wps:cNvSpPr>
                              <wps:spPr bwMode="auto">
                                <a:xfrm>
                                  <a:off x="3834809"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413368"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s:wsp>
                              <wps:cNvPr id="1156420102" name="Надпись 2"/>
                              <wps:cNvSpPr txBox="1">
                                <a:spLocks noChangeArrowheads="1"/>
                              </wps:cNvSpPr>
                              <wps:spPr bwMode="auto">
                                <a:xfrm>
                                  <a:off x="4160874"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2CDB7CB"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614664480" name="Надпись 2"/>
                              <wps:cNvSpPr txBox="1">
                                <a:spLocks noChangeArrowheads="1"/>
                              </wps:cNvSpPr>
                              <wps:spPr bwMode="auto">
                                <a:xfrm>
                                  <a:off x="4458586"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9076F4"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s:wsp>
                              <wps:cNvPr id="369285474" name="Надпись 2"/>
                              <wps:cNvSpPr txBox="1">
                                <a:spLocks noChangeArrowheads="1"/>
                              </wps:cNvSpPr>
                              <wps:spPr bwMode="auto">
                                <a:xfrm>
                                  <a:off x="4777563" y="2629786"/>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7B8FC8"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14681616" name="Надпись 2"/>
                              <wps:cNvSpPr txBox="1">
                                <a:spLocks noChangeArrowheads="1"/>
                              </wps:cNvSpPr>
                              <wps:spPr bwMode="auto">
                                <a:xfrm>
                                  <a:off x="5075274" y="2629786"/>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CC3449A" w14:textId="77777777" w:rsidR="00F83FD1" w:rsidRPr="006B7836" w:rsidRDefault="00F83FD1" w:rsidP="00F83FD1">
                                    <w:pPr>
                                      <w:jc w:val="center"/>
                                      <w:rPr>
                                        <w:sz w:val="8"/>
                                        <w:szCs w:val="20"/>
                                      </w:rPr>
                                    </w:pPr>
                                    <w:r w:rsidRPr="006B7836">
                                      <w:rPr>
                                        <w:sz w:val="10"/>
                                        <w:szCs w:val="22"/>
                                      </w:rPr>
                                      <w:t>Beigas</w:t>
                                    </w:r>
                                  </w:p>
                                </w:txbxContent>
                              </wps:txbx>
                              <wps:bodyPr rot="0" vert="horz" wrap="square" lIns="0" tIns="0" rIns="0" bIns="0" anchor="t" anchorCtr="0">
                                <a:noAutofit/>
                              </wps:bodyPr>
                            </wps:wsp>
                            <wps:wsp>
                              <wps:cNvPr id="130401186" name="Надпись 2"/>
                              <wps:cNvSpPr txBox="1">
                                <a:spLocks noChangeArrowheads="1"/>
                              </wps:cNvSpPr>
                              <wps:spPr bwMode="auto">
                                <a:xfrm>
                                  <a:off x="5401339" y="2636874"/>
                                  <a:ext cx="249555"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1254F0" w14:textId="77777777" w:rsidR="00F83FD1" w:rsidRPr="00F83FD1" w:rsidRDefault="00F83FD1" w:rsidP="00F83FD1">
                                    <w:pPr>
                                      <w:jc w:val="center"/>
                                      <w:rPr>
                                        <w:sz w:val="12"/>
                                        <w:szCs w:val="20"/>
                                      </w:rPr>
                                    </w:pPr>
                                    <w:r w:rsidRPr="006B7836">
                                      <w:rPr>
                                        <w:sz w:val="10"/>
                                        <w:szCs w:val="22"/>
                                      </w:rPr>
                                      <w:t>Sākums</w:t>
                                    </w:r>
                                  </w:p>
                                </w:txbxContent>
                              </wps:txbx>
                              <wps:bodyPr rot="0" vert="horz" wrap="square" lIns="0" tIns="0" rIns="0" bIns="0" anchor="t" anchorCtr="0">
                                <a:noAutofit/>
                              </wps:bodyPr>
                            </wps:wsp>
                            <wps:wsp>
                              <wps:cNvPr id="36253779" name="Надпись 2"/>
                              <wps:cNvSpPr txBox="1">
                                <a:spLocks noChangeArrowheads="1"/>
                              </wps:cNvSpPr>
                              <wps:spPr bwMode="auto">
                                <a:xfrm>
                                  <a:off x="5691963" y="2636874"/>
                                  <a:ext cx="222250" cy="1524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99FD5A" w14:textId="77777777" w:rsidR="00F83FD1" w:rsidRPr="00F83FD1" w:rsidRDefault="00F83FD1" w:rsidP="00F83FD1">
                                    <w:pPr>
                                      <w:jc w:val="center"/>
                                      <w:rPr>
                                        <w:sz w:val="12"/>
                                        <w:szCs w:val="20"/>
                                      </w:rPr>
                                    </w:pPr>
                                    <w:r w:rsidRPr="006B7836">
                                      <w:rPr>
                                        <w:sz w:val="10"/>
                                        <w:szCs w:val="22"/>
                                      </w:rPr>
                                      <w:t>Beigas</w:t>
                                    </w:r>
                                  </w:p>
                                </w:txbxContent>
                              </wps:txbx>
                              <wps:bodyPr rot="0" vert="horz" wrap="square" lIns="0" tIns="0" rIns="0" bIns="0" anchor="t" anchorCtr="0">
                                <a:noAutofit/>
                              </wps:bodyPr>
                            </wps:wsp>
                          </wpg:wgp>
                        </a:graphicData>
                      </a:graphic>
                    </wp:anchor>
                  </w:drawing>
                </mc:Choice>
                <mc:Fallback>
                  <w:pict>
                    <v:group w14:anchorId="0452377E" id="Группа 169" o:spid="_x0000_s1239" style="position:absolute;left:0;text-align:left;margin-left:4.75pt;margin-top:2.35pt;width:466.1pt;height:219.65pt;z-index:251657216" coordsize="59196,2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">
                      <v:shape id="_x0000_s1240" type="#_x0000_t202" style="position:absolute;top:6025;width:1844;height:20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" stroked="f">
                        <v:textbox style="layout-flow:vertical;mso-layout-flow-alt:bottom-to-top" inset="0,0,0,0">
                          <w:txbxContent>
                            <w:p w14:paraId="1B5956DF" w14:textId="77777777" w:rsidR="00F83FD1" w:rsidRPr="00F83FD1" w:rsidRDefault="00F83FD1" w:rsidP="00F83FD1">
                              <w:pPr>
                                <w:jc w:val="center"/>
                                <w:rPr>
                                  <w:sz w:val="16"/>
                                </w:rPr>
                              </w:pPr>
                              <w:r>
                                <w:rPr>
                                  <w:sz w:val="16"/>
                                </w:rPr>
                                <w:t>Frakcijas daļa</w:t>
                              </w:r>
                            </w:p>
                          </w:txbxContent>
                        </v:textbox>
                      </v:shape>
                      <v:shape id="_x0000_s1241" type="#_x0000_t202" style="position:absolute;left:16374;width:13370;height:3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" stroked="f">
                        <v:textbox inset="0,0,0,0">
                          <w:txbxContent>
                            <w:p w14:paraId="6BE2AE7A" w14:textId="77777777" w:rsidR="00F83FD1" w:rsidRPr="00F83FD1" w:rsidRDefault="00F83FD1" w:rsidP="00F83FD1">
                              <w:pPr>
                                <w:rPr>
                                  <w:sz w:val="14"/>
                                  <w:szCs w:val="22"/>
                                </w:rPr>
                              </w:pPr>
                              <w:r>
                                <w:rPr>
                                  <w:sz w:val="14"/>
                                </w:rPr>
                                <w:t>Ūdenī šķīstošs un maināms</w:t>
                              </w:r>
                            </w:p>
                            <w:p w14:paraId="724C5F0D" w14:textId="77777777" w:rsidR="00F83FD1" w:rsidRPr="00F83FD1" w:rsidRDefault="00F83FD1" w:rsidP="00F83FD1">
                              <w:pPr>
                                <w:rPr>
                                  <w:sz w:val="12"/>
                                  <w:szCs w:val="20"/>
                                </w:rPr>
                              </w:pPr>
                            </w:p>
                            <w:p w14:paraId="76E762BE" w14:textId="77777777" w:rsidR="00F83FD1" w:rsidRPr="00F83FD1" w:rsidRDefault="00F83FD1" w:rsidP="00F83FD1">
                              <w:pPr>
                                <w:rPr>
                                  <w:sz w:val="14"/>
                                  <w:szCs w:val="22"/>
                                </w:rPr>
                              </w:pPr>
                              <w:r>
                                <w:rPr>
                                  <w:sz w:val="14"/>
                                </w:rPr>
                                <w:t>Sasaistīts ar karbonātiem</w:t>
                              </w:r>
                            </w:p>
                          </w:txbxContent>
                        </v:textbox>
                      </v:shape>
                      <v:shape id="_x0000_s1242" type="#_x0000_t202" style="position:absolute;left:32464;top:70;width:11834;height:3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" stroked="f">
                        <v:textbox inset="0,0,0,0">
                          <w:txbxContent>
                            <w:p w14:paraId="6A0C18E4" w14:textId="77777777" w:rsidR="00F83FD1" w:rsidRPr="00F83FD1" w:rsidRDefault="00F83FD1" w:rsidP="00F83FD1">
                              <w:pPr>
                                <w:rPr>
                                  <w:sz w:val="14"/>
                                  <w:szCs w:val="22"/>
                                </w:rPr>
                              </w:pPr>
                              <w:r>
                                <w:rPr>
                                  <w:sz w:val="14"/>
                                </w:rPr>
                                <w:t xml:space="preserve">Sasaistīts ar </w:t>
                              </w:r>
                              <w:proofErr w:type="spellStart"/>
                              <w:r>
                                <w:rPr>
                                  <w:sz w:val="14"/>
                                </w:rPr>
                                <w:t>Fe</w:t>
                              </w:r>
                              <w:proofErr w:type="spellEnd"/>
                              <w:r>
                                <w:rPr>
                                  <w:sz w:val="14"/>
                                </w:rPr>
                                <w:t xml:space="preserve"> un </w:t>
                              </w:r>
                              <w:proofErr w:type="spellStart"/>
                              <w:r>
                                <w:rPr>
                                  <w:sz w:val="14"/>
                                </w:rPr>
                                <w:t>Mn</w:t>
                              </w:r>
                              <w:proofErr w:type="spellEnd"/>
                              <w:r>
                                <w:rPr>
                                  <w:sz w:val="14"/>
                                </w:rPr>
                                <w:t xml:space="preserve"> oksīdiem</w:t>
                              </w:r>
                            </w:p>
                            <w:p w14:paraId="6D23C714" w14:textId="77777777" w:rsidR="00F83FD1" w:rsidRPr="00F83FD1" w:rsidRDefault="00F83FD1" w:rsidP="00F83FD1">
                              <w:pPr>
                                <w:rPr>
                                  <w:sz w:val="10"/>
                                  <w:szCs w:val="18"/>
                                </w:rPr>
                              </w:pPr>
                            </w:p>
                            <w:p w14:paraId="10994BD2" w14:textId="77777777" w:rsidR="00F83FD1" w:rsidRPr="00F83FD1" w:rsidRDefault="00F83FD1" w:rsidP="00F83FD1">
                              <w:pPr>
                                <w:rPr>
                                  <w:sz w:val="14"/>
                                  <w:szCs w:val="22"/>
                                </w:rPr>
                              </w:pPr>
                              <w:r>
                                <w:rPr>
                                  <w:sz w:val="14"/>
                                </w:rPr>
                                <w:t>Sasaistīts ar augsnes organisko vielu</w:t>
                              </w:r>
                            </w:p>
                          </w:txbxContent>
                        </v:textbox>
                      </v:shape>
                      <v:shape id="_x0000_s1243" type="#_x0000_t202" style="position:absolute;left:46783;top:70;width:11833;height:1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" stroked="f">
                        <v:textbox inset="0,0,0,0">
                          <w:txbxContent>
                            <w:p w14:paraId="32A8EEFF" w14:textId="77777777" w:rsidR="00F83FD1" w:rsidRPr="00F83FD1" w:rsidRDefault="00F83FD1" w:rsidP="00F83FD1">
                              <w:pPr>
                                <w:rPr>
                                  <w:sz w:val="14"/>
                                  <w:szCs w:val="22"/>
                                </w:rPr>
                              </w:pPr>
                              <w:r>
                                <w:rPr>
                                  <w:sz w:val="14"/>
                                </w:rPr>
                                <w:t>Atlikums</w:t>
                              </w:r>
                            </w:p>
                          </w:txbxContent>
                        </v:textbox>
                      </v:shape>
                      <v:shape id="_x0000_s1244" type="#_x0000_t202" style="position:absolute;left:4607;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" fillcolor="#d9d9d9" stroked="f">
                        <v:textbox inset="0,0,0,0">
                          <w:txbxContent>
                            <w:p w14:paraId="200BD783" w14:textId="77777777" w:rsidR="00F83FD1" w:rsidRPr="00F83FD1" w:rsidRDefault="00F83FD1" w:rsidP="00F83FD1">
                              <w:pPr>
                                <w:jc w:val="center"/>
                                <w:rPr>
                                  <w:sz w:val="14"/>
                                  <w:szCs w:val="22"/>
                                </w:rPr>
                              </w:pPr>
                              <w:proofErr w:type="spellStart"/>
                              <w:r>
                                <w:rPr>
                                  <w:sz w:val="14"/>
                                </w:rPr>
                                <w:t>Pb</w:t>
                              </w:r>
                              <w:proofErr w:type="spellEnd"/>
                            </w:p>
                          </w:txbxContent>
                        </v:textbox>
                      </v:shape>
                      <v:shape id="_x0000_s1245" type="#_x0000_t202" style="position:absolute;left:10916;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" fillcolor="#d9d9d9" stroked="f">
                        <v:textbox inset="0,0,0,0">
                          <w:txbxContent>
                            <w:p w14:paraId="178093A7" w14:textId="77777777" w:rsidR="00F83FD1" w:rsidRPr="00F83FD1" w:rsidRDefault="00F83FD1" w:rsidP="00F83FD1">
                              <w:pPr>
                                <w:jc w:val="center"/>
                                <w:rPr>
                                  <w:sz w:val="14"/>
                                  <w:szCs w:val="22"/>
                                </w:rPr>
                              </w:pPr>
                              <w:proofErr w:type="spellStart"/>
                              <w:r>
                                <w:rPr>
                                  <w:sz w:val="14"/>
                                </w:rPr>
                                <w:t>Pb</w:t>
                              </w:r>
                              <w:proofErr w:type="spellEnd"/>
                            </w:p>
                          </w:txbxContent>
                        </v:textbox>
                      </v:shape>
                      <v:shape id="_x0000_s1246" type="#_x0000_t202" style="position:absolute;left:17082;top:4820;width:5041;height:1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" fillcolor="#d9d9d9" stroked="f">
                        <v:textbox inset="0,0,0,0">
                          <w:txbxContent>
                            <w:p w14:paraId="2297BAAE" w14:textId="77777777" w:rsidR="00F83FD1" w:rsidRPr="00F83FD1" w:rsidRDefault="00F83FD1" w:rsidP="00F83FD1">
                              <w:pPr>
                                <w:jc w:val="center"/>
                                <w:rPr>
                                  <w:sz w:val="14"/>
                                  <w:szCs w:val="22"/>
                                </w:rPr>
                              </w:pPr>
                              <w:proofErr w:type="spellStart"/>
                              <w:r>
                                <w:rPr>
                                  <w:sz w:val="14"/>
                                </w:rPr>
                                <w:t>Pb</w:t>
                              </w:r>
                              <w:proofErr w:type="spellEnd"/>
                            </w:p>
                          </w:txbxContent>
                        </v:textbox>
                      </v:shape>
                      <v:shape id="_x0000_s1247" type="#_x0000_t202" style="position:absolute;left:23249;top:4820;width:5041;height:1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" fillcolor="#d9d9d9" stroked="f">
                        <v:textbox inset="0,0,0,0">
                          <w:txbxContent>
                            <w:p w14:paraId="3121DAED" w14:textId="77777777" w:rsidR="00F83FD1" w:rsidRPr="00F83FD1" w:rsidRDefault="00F83FD1" w:rsidP="00F83FD1">
                              <w:pPr>
                                <w:jc w:val="center"/>
                                <w:rPr>
                                  <w:sz w:val="14"/>
                                  <w:szCs w:val="22"/>
                                </w:rPr>
                              </w:pPr>
                              <w:proofErr w:type="spellStart"/>
                              <w:r>
                                <w:rPr>
                                  <w:sz w:val="14"/>
                                </w:rPr>
                                <w:t>Zn</w:t>
                              </w:r>
                              <w:proofErr w:type="spellEnd"/>
                            </w:p>
                          </w:txbxContent>
                        </v:textbox>
                      </v:shape>
                      <v:shape id="_x0000_s1248" type="#_x0000_t202" style="position:absolute;left:29416;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" fillcolor="#d9d9d9" stroked="f">
                        <v:textbox inset="0,0,0,0">
                          <w:txbxContent>
                            <w:p w14:paraId="5C8A903C" w14:textId="77777777" w:rsidR="00F83FD1" w:rsidRPr="00F83FD1" w:rsidRDefault="00F83FD1" w:rsidP="00F83FD1">
                              <w:pPr>
                                <w:jc w:val="center"/>
                                <w:rPr>
                                  <w:sz w:val="14"/>
                                  <w:szCs w:val="22"/>
                                </w:rPr>
                              </w:pPr>
                              <w:proofErr w:type="spellStart"/>
                              <w:r>
                                <w:rPr>
                                  <w:sz w:val="14"/>
                                </w:rPr>
                                <w:t>Zn</w:t>
                              </w:r>
                              <w:proofErr w:type="spellEnd"/>
                            </w:p>
                          </w:txbxContent>
                        </v:textbox>
                      </v:shape>
                      <v:shape id="_x0000_s1249" type="#_x0000_t202" style="position:absolute;left:35583;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" fillcolor="#d9d9d9" stroked="f">
                        <v:textbox inset="0,0,0,0">
                          <w:txbxContent>
                            <w:p w14:paraId="17F3890A" w14:textId="77777777" w:rsidR="00F83FD1" w:rsidRPr="00F83FD1" w:rsidRDefault="00F83FD1" w:rsidP="00F83FD1">
                              <w:pPr>
                                <w:jc w:val="center"/>
                                <w:rPr>
                                  <w:sz w:val="14"/>
                                  <w:szCs w:val="22"/>
                                </w:rPr>
                              </w:pPr>
                              <w:proofErr w:type="spellStart"/>
                              <w:r>
                                <w:rPr>
                                  <w:sz w:val="14"/>
                                </w:rPr>
                                <w:t>Zn</w:t>
                              </w:r>
                              <w:proofErr w:type="spellEnd"/>
                            </w:p>
                          </w:txbxContent>
                        </v:textbox>
                      </v:shape>
                      <v:shape id="_x0000_s1250" type="#_x0000_t202" style="position:absolute;left:41821;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" fillcolor="#d9d9d9" stroked="f">
                        <v:textbox inset="0,0,0,0">
                          <w:txbxContent>
                            <w:p w14:paraId="6031ED49" w14:textId="77777777" w:rsidR="00F83FD1" w:rsidRPr="00F83FD1" w:rsidRDefault="00F83FD1" w:rsidP="00F83FD1">
                              <w:pPr>
                                <w:jc w:val="center"/>
                                <w:rPr>
                                  <w:sz w:val="14"/>
                                  <w:szCs w:val="22"/>
                                </w:rPr>
                              </w:pPr>
                              <w:proofErr w:type="spellStart"/>
                              <w:r>
                                <w:rPr>
                                  <w:sz w:val="14"/>
                                </w:rPr>
                                <w:t>Cd</w:t>
                              </w:r>
                              <w:proofErr w:type="spellEnd"/>
                            </w:p>
                          </w:txbxContent>
                        </v:textbox>
                      </v:shape>
                      <v:shape id="_x0000_s1251" type="#_x0000_t202" style="position:absolute;left:47988;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" fillcolor="#d9d9d9" stroked="f">
                        <v:textbox inset="0,0,0,0">
                          <w:txbxContent>
                            <w:p w14:paraId="32BE7CE3" w14:textId="77777777" w:rsidR="00F83FD1" w:rsidRPr="00F83FD1" w:rsidRDefault="00F83FD1" w:rsidP="00F83FD1">
                              <w:pPr>
                                <w:jc w:val="center"/>
                                <w:rPr>
                                  <w:sz w:val="14"/>
                                  <w:szCs w:val="22"/>
                                </w:rPr>
                              </w:pPr>
                              <w:proofErr w:type="spellStart"/>
                              <w:r>
                                <w:rPr>
                                  <w:sz w:val="14"/>
                                </w:rPr>
                                <w:t>Cd</w:t>
                              </w:r>
                              <w:proofErr w:type="spellEnd"/>
                            </w:p>
                          </w:txbxContent>
                        </v:textbox>
                      </v:shape>
                      <v:shape id="_x0000_s1252" type="#_x0000_t202" style="position:absolute;left:54155;top:4749;width:5041;height:1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" fillcolor="#d9d9d9" stroked="f">
                        <v:textbox inset="0,0,0,0">
                          <w:txbxContent>
                            <w:p w14:paraId="6996AD64" w14:textId="77777777" w:rsidR="00F83FD1" w:rsidRPr="00F83FD1" w:rsidRDefault="00F83FD1" w:rsidP="00F83FD1">
                              <w:pPr>
                                <w:jc w:val="center"/>
                                <w:rPr>
                                  <w:sz w:val="14"/>
                                  <w:szCs w:val="22"/>
                                </w:rPr>
                              </w:pPr>
                              <w:proofErr w:type="spellStart"/>
                              <w:r>
                                <w:rPr>
                                  <w:sz w:val="14"/>
                                </w:rPr>
                                <w:t>Cd</w:t>
                              </w:r>
                              <w:proofErr w:type="spellEnd"/>
                            </w:p>
                          </w:txbxContent>
                        </v:textbox>
                      </v:shape>
                      <v:shape id="_x0000_s1253" type="#_x0000_t202" style="position:absolute;left:4678;top:6521;width:5035;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" fillcolor="#d9d9d9" stroked="f">
                        <v:textbox inset="0,0,0,0">
                          <w:txbxContent>
                            <w:p w14:paraId="50117E3D" w14:textId="77777777" w:rsidR="00F83FD1" w:rsidRPr="00F83FD1" w:rsidRDefault="00F83FD1" w:rsidP="00F83FD1">
                              <w:pPr>
                                <w:jc w:val="center"/>
                                <w:rPr>
                                  <w:sz w:val="14"/>
                                  <w:szCs w:val="22"/>
                                </w:rPr>
                              </w:pPr>
                              <w:proofErr w:type="spellStart"/>
                              <w:r>
                                <w:rPr>
                                  <w:sz w:val="14"/>
                                </w:rPr>
                                <w:t>Orig</w:t>
                              </w:r>
                              <w:proofErr w:type="spellEnd"/>
                            </w:p>
                          </w:txbxContent>
                        </v:textbox>
                      </v:shape>
                      <v:shape id="_x0000_s1254" type="#_x0000_t202" style="position:absolute;left:10916;top:6521;width:5035;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" fillcolor="#d9d9d9" stroked="f">
                        <v:textbox inset="0,0,0,0">
                          <w:txbxContent>
                            <w:p w14:paraId="7F8B8527" w14:textId="77777777" w:rsidR="00F83FD1" w:rsidRPr="00F83FD1" w:rsidRDefault="00F83FD1" w:rsidP="00F83FD1">
                              <w:pPr>
                                <w:jc w:val="center"/>
                                <w:rPr>
                                  <w:sz w:val="14"/>
                                  <w:szCs w:val="22"/>
                                </w:rPr>
                              </w:pPr>
                              <w:r>
                                <w:rPr>
                                  <w:sz w:val="14"/>
                                </w:rPr>
                                <w:t>Rem</w:t>
                              </w:r>
                            </w:p>
                          </w:txbxContent>
                        </v:textbox>
                      </v:shape>
                      <v:shape id="_x0000_s1255" type="#_x0000_t202" style="position:absolute;left:17153;top:6521;width:5036;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" fillcolor="#d9d9d9" stroked="f">
                        <v:textbox inset="0,0,0,0">
                          <w:txbxContent>
                            <w:p w14:paraId="1B36507D" w14:textId="77777777" w:rsidR="00F83FD1" w:rsidRPr="00F83FD1" w:rsidRDefault="00F83FD1" w:rsidP="00F83FD1">
                              <w:pPr>
                                <w:jc w:val="center"/>
                                <w:rPr>
                                  <w:sz w:val="14"/>
                                  <w:szCs w:val="22"/>
                                </w:rPr>
                              </w:pPr>
                              <w:proofErr w:type="spellStart"/>
                              <w:r>
                                <w:rPr>
                                  <w:sz w:val="14"/>
                                </w:rPr>
                                <w:t>Rem+V</w:t>
                              </w:r>
                              <w:proofErr w:type="spellEnd"/>
                            </w:p>
                          </w:txbxContent>
                        </v:textbox>
                      </v:shape>
                      <v:shape id="_x0000_s1256" type="#_x0000_t202" style="position:absolute;left:23249;top:6521;width:5036;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" fillcolor="#d9d9d9" stroked="f">
                        <v:textbox inset="0,0,0,0">
                          <w:txbxContent>
                            <w:p w14:paraId="4934DE85" w14:textId="77777777" w:rsidR="00F83FD1" w:rsidRPr="00F83FD1" w:rsidRDefault="00F83FD1" w:rsidP="00F83FD1">
                              <w:pPr>
                                <w:jc w:val="center"/>
                                <w:rPr>
                                  <w:sz w:val="14"/>
                                  <w:szCs w:val="22"/>
                                </w:rPr>
                              </w:pPr>
                              <w:proofErr w:type="spellStart"/>
                              <w:r>
                                <w:rPr>
                                  <w:sz w:val="14"/>
                                </w:rPr>
                                <w:t>Orig</w:t>
                              </w:r>
                              <w:proofErr w:type="spellEnd"/>
                            </w:p>
                          </w:txbxContent>
                        </v:textbox>
                      </v:shape>
                      <v:shape id="_x0000_s1257" type="#_x0000_t202" style="position:absolute;left:29416;top:6592;width:5036;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" fillcolor="#d9d9d9" stroked="f">
                        <v:textbox inset="0,0,0,0">
                          <w:txbxContent>
                            <w:p w14:paraId="7A4FCC77" w14:textId="77777777" w:rsidR="00F83FD1" w:rsidRPr="00F83FD1" w:rsidRDefault="00F83FD1" w:rsidP="00F83FD1">
                              <w:pPr>
                                <w:jc w:val="center"/>
                                <w:rPr>
                                  <w:sz w:val="14"/>
                                  <w:szCs w:val="22"/>
                                </w:rPr>
                              </w:pPr>
                              <w:r>
                                <w:rPr>
                                  <w:sz w:val="14"/>
                                </w:rPr>
                                <w:t>Rem</w:t>
                              </w:r>
                            </w:p>
                          </w:txbxContent>
                        </v:textbox>
                      </v:shape>
                      <v:shape id="_x0000_s1258" type="#_x0000_t202" style="position:absolute;left:35654;top:6521;width:5036;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" fillcolor="#d9d9d9" stroked="f">
                        <v:textbox inset="0,0,0,0">
                          <w:txbxContent>
                            <w:p w14:paraId="2CF5FABC" w14:textId="77777777" w:rsidR="00F83FD1" w:rsidRPr="00F83FD1" w:rsidRDefault="00F83FD1" w:rsidP="00F83FD1">
                              <w:pPr>
                                <w:jc w:val="center"/>
                                <w:rPr>
                                  <w:sz w:val="14"/>
                                  <w:szCs w:val="22"/>
                                </w:rPr>
                              </w:pPr>
                              <w:proofErr w:type="spellStart"/>
                              <w:r>
                                <w:rPr>
                                  <w:sz w:val="14"/>
                                </w:rPr>
                                <w:t>Rem+V</w:t>
                              </w:r>
                              <w:proofErr w:type="spellEnd"/>
                            </w:p>
                          </w:txbxContent>
                        </v:textbox>
                      </v:shape>
                      <v:shape id="_x0000_s1259" type="#_x0000_t202" style="position:absolute;left:54155;top:6521;width:5035;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" fillcolor="#d9d9d9" stroked="f">
                        <v:textbox inset="0,0,0,0">
                          <w:txbxContent>
                            <w:p w14:paraId="78EA526A" w14:textId="77777777" w:rsidR="00F83FD1" w:rsidRPr="00F83FD1" w:rsidRDefault="00F83FD1" w:rsidP="00F83FD1">
                              <w:pPr>
                                <w:jc w:val="center"/>
                                <w:rPr>
                                  <w:sz w:val="14"/>
                                  <w:szCs w:val="22"/>
                                </w:rPr>
                              </w:pPr>
                              <w:proofErr w:type="spellStart"/>
                              <w:r>
                                <w:rPr>
                                  <w:sz w:val="14"/>
                                </w:rPr>
                                <w:t>Rem+V</w:t>
                              </w:r>
                              <w:proofErr w:type="spellEnd"/>
                            </w:p>
                          </w:txbxContent>
                        </v:textbox>
                      </v:shape>
                      <v:shape id="_x0000_s1260" type="#_x0000_t202" style="position:absolute;left:47988;top:6521;width:5035;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" fillcolor="#d9d9d9" stroked="f">
                        <v:textbox inset="0,0,0,0">
                          <w:txbxContent>
                            <w:p w14:paraId="5A26DA54" w14:textId="77777777" w:rsidR="00F83FD1" w:rsidRPr="00F83FD1" w:rsidRDefault="00F83FD1" w:rsidP="00F83FD1">
                              <w:pPr>
                                <w:jc w:val="center"/>
                                <w:rPr>
                                  <w:sz w:val="14"/>
                                  <w:szCs w:val="22"/>
                                </w:rPr>
                              </w:pPr>
                              <w:r>
                                <w:rPr>
                                  <w:sz w:val="14"/>
                                </w:rPr>
                                <w:t>Rem</w:t>
                              </w:r>
                            </w:p>
                          </w:txbxContent>
                        </v:textbox>
                      </v:shape>
                      <v:shape id="_x0000_s1261" type="#_x0000_t202" style="position:absolute;left:41821;top:6521;width:5035;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" fillcolor="#d9d9d9" stroked="f">
                        <v:textbox inset="0,0,0,0">
                          <w:txbxContent>
                            <w:p w14:paraId="5A878AE8" w14:textId="77777777" w:rsidR="00F83FD1" w:rsidRPr="00F83FD1" w:rsidRDefault="00F83FD1" w:rsidP="00F83FD1">
                              <w:pPr>
                                <w:jc w:val="center"/>
                                <w:rPr>
                                  <w:sz w:val="14"/>
                                  <w:szCs w:val="22"/>
                                </w:rPr>
                              </w:pPr>
                              <w:proofErr w:type="spellStart"/>
                              <w:r>
                                <w:rPr>
                                  <w:sz w:val="14"/>
                                </w:rPr>
                                <w:t>Orig</w:t>
                              </w:r>
                              <w:proofErr w:type="spellEnd"/>
                            </w:p>
                          </w:txbxContent>
                        </v:textbox>
                      </v:shape>
                      <v:shape id="_x0000_s1262" type="#_x0000_t202" style="position:absolute;left:4607;top:26368;width:2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" stroked="f">
                        <v:textbox inset="0,0,0,0">
                          <w:txbxContent>
                            <w:p w14:paraId="2975478C" w14:textId="77777777" w:rsidR="00F83FD1" w:rsidRPr="006B7836" w:rsidRDefault="00F83FD1" w:rsidP="00F83FD1">
                              <w:pPr>
                                <w:jc w:val="center"/>
                                <w:rPr>
                                  <w:sz w:val="8"/>
                                  <w:szCs w:val="20"/>
                                </w:rPr>
                              </w:pPr>
                              <w:r w:rsidRPr="006B7836">
                                <w:rPr>
                                  <w:sz w:val="10"/>
                                  <w:szCs w:val="22"/>
                                </w:rPr>
                                <w:t>Sākums</w:t>
                              </w:r>
                            </w:p>
                          </w:txbxContent>
                        </v:textbox>
                      </v:shape>
                      <v:shape id="_x0000_s1263" type="#_x0000_t202" style="position:absolute;left:7513;top:26368;width:222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" stroked="f">
                        <v:textbox inset="0,0,0,0">
                          <w:txbxContent>
                            <w:p w14:paraId="12D77C57" w14:textId="77777777" w:rsidR="00F83FD1" w:rsidRPr="006B7836" w:rsidRDefault="00F83FD1" w:rsidP="00F83FD1">
                              <w:pPr>
                                <w:jc w:val="center"/>
                                <w:rPr>
                                  <w:sz w:val="10"/>
                                  <w:szCs w:val="18"/>
                                </w:rPr>
                              </w:pPr>
                              <w:r w:rsidRPr="006B7836">
                                <w:rPr>
                                  <w:sz w:val="10"/>
                                  <w:szCs w:val="22"/>
                                </w:rPr>
                                <w:t>Beigas</w:t>
                              </w:r>
                            </w:p>
                          </w:txbxContent>
                        </v:textbox>
                      </v:shape>
                      <v:shape id="_x0000_s1264" type="#_x0000_t202" style="position:absolute;left:10845;top:26368;width:2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" stroked="f">
                        <v:textbox inset="0,0,0,0">
                          <w:txbxContent>
                            <w:p w14:paraId="2987AF92" w14:textId="77777777" w:rsidR="00F83FD1" w:rsidRPr="00F83FD1" w:rsidRDefault="00F83FD1" w:rsidP="00F83FD1">
                              <w:pPr>
                                <w:jc w:val="center"/>
                                <w:rPr>
                                  <w:sz w:val="12"/>
                                  <w:szCs w:val="20"/>
                                </w:rPr>
                              </w:pPr>
                              <w:r w:rsidRPr="006B7836">
                                <w:rPr>
                                  <w:sz w:val="10"/>
                                  <w:szCs w:val="22"/>
                                </w:rPr>
                                <w:t>Sākums</w:t>
                              </w:r>
                            </w:p>
                          </w:txbxContent>
                        </v:textbox>
                      </v:shape>
                      <v:shape id="_x0000_s1265" type="#_x0000_t202" style="position:absolute;left:13822;top:26368;width:22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" stroked="f">
                        <v:textbox inset="0,0,0,0">
                          <w:txbxContent>
                            <w:p w14:paraId="771DC2AA" w14:textId="77777777" w:rsidR="00F83FD1" w:rsidRPr="006B7836" w:rsidRDefault="00F83FD1" w:rsidP="00F83FD1">
                              <w:pPr>
                                <w:jc w:val="center"/>
                                <w:rPr>
                                  <w:sz w:val="10"/>
                                  <w:szCs w:val="18"/>
                                </w:rPr>
                              </w:pPr>
                              <w:r w:rsidRPr="006B7836">
                                <w:rPr>
                                  <w:sz w:val="10"/>
                                  <w:szCs w:val="22"/>
                                </w:rPr>
                                <w:t>Beigas</w:t>
                              </w:r>
                            </w:p>
                          </w:txbxContent>
                        </v:textbox>
                      </v:shape>
                      <v:shape id="_x0000_s1266" type="#_x0000_t202" style="position:absolute;left:16870;top:26297;width:2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" stroked="f">
                        <v:textbox inset="0,0,0,0">
                          <w:txbxContent>
                            <w:p w14:paraId="6BE3E8A9" w14:textId="77777777" w:rsidR="00F83FD1" w:rsidRPr="006B7836" w:rsidRDefault="00F83FD1" w:rsidP="00F83FD1">
                              <w:pPr>
                                <w:jc w:val="center"/>
                                <w:rPr>
                                  <w:sz w:val="10"/>
                                  <w:szCs w:val="18"/>
                                </w:rPr>
                              </w:pPr>
                              <w:r w:rsidRPr="006B7836">
                                <w:rPr>
                                  <w:sz w:val="10"/>
                                  <w:szCs w:val="22"/>
                                </w:rPr>
                                <w:t>Sākums</w:t>
                              </w:r>
                            </w:p>
                          </w:txbxContent>
                        </v:textbox>
                      </v:shape>
                      <v:shape id="_x0000_s1267" type="#_x0000_t202" style="position:absolute;left:19776;top:26297;width:222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" stroked="f">
                        <v:textbox inset="0,0,0,0">
                          <w:txbxContent>
                            <w:p w14:paraId="38982E89" w14:textId="77777777" w:rsidR="00F83FD1" w:rsidRPr="00F83FD1" w:rsidRDefault="00F83FD1" w:rsidP="00F83FD1">
                              <w:pPr>
                                <w:jc w:val="center"/>
                                <w:rPr>
                                  <w:sz w:val="12"/>
                                  <w:szCs w:val="20"/>
                                </w:rPr>
                              </w:pPr>
                              <w:r w:rsidRPr="006B7836">
                                <w:rPr>
                                  <w:sz w:val="10"/>
                                  <w:szCs w:val="22"/>
                                </w:rPr>
                                <w:t>Beigas</w:t>
                              </w:r>
                            </w:p>
                          </w:txbxContent>
                        </v:textbox>
                      </v:shape>
                      <v:shape id="_x0000_s1268" type="#_x0000_t202" style="position:absolute;left:23108;top:26368;width:2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" stroked="f">
                        <v:textbox inset="0,0,0,0">
                          <w:txbxContent>
                            <w:p w14:paraId="0300512C" w14:textId="77777777" w:rsidR="00F83FD1" w:rsidRPr="00F83FD1" w:rsidRDefault="00F83FD1" w:rsidP="00F83FD1">
                              <w:pPr>
                                <w:jc w:val="center"/>
                                <w:rPr>
                                  <w:sz w:val="12"/>
                                  <w:szCs w:val="20"/>
                                </w:rPr>
                              </w:pPr>
                              <w:r w:rsidRPr="006B7836">
                                <w:rPr>
                                  <w:sz w:val="10"/>
                                  <w:szCs w:val="22"/>
                                </w:rPr>
                                <w:t>Sākums</w:t>
                              </w:r>
                            </w:p>
                          </w:txbxContent>
                        </v:textbox>
                      </v:shape>
                      <v:shape id="_x0000_s1269" type="#_x0000_t202" style="position:absolute;left:26014;top:26368;width:22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" stroked="f">
                        <v:textbox inset="0,0,0,0">
                          <w:txbxContent>
                            <w:p w14:paraId="52D6C97B" w14:textId="77777777" w:rsidR="00F83FD1" w:rsidRPr="00F83FD1" w:rsidRDefault="00F83FD1" w:rsidP="00F83FD1">
                              <w:pPr>
                                <w:jc w:val="center"/>
                                <w:rPr>
                                  <w:sz w:val="12"/>
                                  <w:szCs w:val="20"/>
                                </w:rPr>
                              </w:pPr>
                              <w:r w:rsidRPr="006B7836">
                                <w:rPr>
                                  <w:sz w:val="10"/>
                                  <w:szCs w:val="22"/>
                                </w:rPr>
                                <w:t>Beigas</w:t>
                              </w:r>
                            </w:p>
                          </w:txbxContent>
                        </v:textbox>
                      </v:shape>
                      <v:shape id="_x0000_s1270" type="#_x0000_t202" style="position:absolute;left:29274;top:26368;width:24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" stroked="f">
                        <v:textbox inset="0,0,0,0">
                          <w:txbxContent>
                            <w:p w14:paraId="320273A4" w14:textId="77777777" w:rsidR="00F83FD1" w:rsidRPr="00F83FD1" w:rsidRDefault="00F83FD1" w:rsidP="00F83FD1">
                              <w:pPr>
                                <w:jc w:val="center"/>
                                <w:rPr>
                                  <w:sz w:val="12"/>
                                  <w:szCs w:val="20"/>
                                </w:rPr>
                              </w:pPr>
                              <w:r w:rsidRPr="006B7836">
                                <w:rPr>
                                  <w:sz w:val="10"/>
                                  <w:szCs w:val="22"/>
                                </w:rPr>
                                <w:t>Sākums</w:t>
                              </w:r>
                            </w:p>
                          </w:txbxContent>
                        </v:textbox>
                      </v:shape>
                      <v:shape id="_x0000_s1271" type="#_x0000_t202" style="position:absolute;left:32252;top:26368;width:22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" stroked="f">
                        <v:textbox inset="0,0,0,0">
                          <w:txbxContent>
                            <w:p w14:paraId="63DF53C0" w14:textId="77777777" w:rsidR="00F83FD1" w:rsidRPr="00F83FD1" w:rsidRDefault="00F83FD1" w:rsidP="00F83FD1">
                              <w:pPr>
                                <w:jc w:val="center"/>
                                <w:rPr>
                                  <w:sz w:val="12"/>
                                  <w:szCs w:val="20"/>
                                </w:rPr>
                              </w:pPr>
                              <w:r w:rsidRPr="006B7836">
                                <w:rPr>
                                  <w:sz w:val="10"/>
                                  <w:szCs w:val="22"/>
                                </w:rPr>
                                <w:t>Beigas</w:t>
                              </w:r>
                            </w:p>
                          </w:txbxContent>
                        </v:textbox>
                      </v:shape>
                      <v:shape id="_x0000_s1272" type="#_x0000_t202" style="position:absolute;left:35441;top:26368;width:24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" stroked="f">
                        <v:textbox inset="0,0,0,0">
                          <w:txbxContent>
                            <w:p w14:paraId="61F6786F" w14:textId="77777777" w:rsidR="00F83FD1" w:rsidRPr="00F83FD1" w:rsidRDefault="00F83FD1" w:rsidP="00F83FD1">
                              <w:pPr>
                                <w:jc w:val="center"/>
                                <w:rPr>
                                  <w:sz w:val="12"/>
                                  <w:szCs w:val="20"/>
                                </w:rPr>
                              </w:pPr>
                              <w:r w:rsidRPr="006B7836">
                                <w:rPr>
                                  <w:sz w:val="10"/>
                                  <w:szCs w:val="22"/>
                                </w:rPr>
                                <w:t>Sākums</w:t>
                              </w:r>
                            </w:p>
                          </w:txbxContent>
                        </v:textbox>
                      </v:shape>
                      <v:shape id="_x0000_s1273" type="#_x0000_t202" style="position:absolute;left:38348;top:26368;width:22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" stroked="f">
                        <v:textbox inset="0,0,0,0">
                          <w:txbxContent>
                            <w:p w14:paraId="42413368" w14:textId="77777777" w:rsidR="00F83FD1" w:rsidRPr="00F83FD1" w:rsidRDefault="00F83FD1" w:rsidP="00F83FD1">
                              <w:pPr>
                                <w:jc w:val="center"/>
                                <w:rPr>
                                  <w:sz w:val="12"/>
                                  <w:szCs w:val="20"/>
                                </w:rPr>
                              </w:pPr>
                              <w:r w:rsidRPr="006B7836">
                                <w:rPr>
                                  <w:sz w:val="10"/>
                                  <w:szCs w:val="22"/>
                                </w:rPr>
                                <w:t>Beigas</w:t>
                              </w:r>
                            </w:p>
                          </w:txbxContent>
                        </v:textbox>
                      </v:shape>
                      <v:shape id="_x0000_s1274" type="#_x0000_t202" style="position:absolute;left:41608;top:26368;width:24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" stroked="f">
                        <v:textbox inset="0,0,0,0">
                          <w:txbxContent>
                            <w:p w14:paraId="62CDB7CB" w14:textId="77777777" w:rsidR="00F83FD1" w:rsidRPr="00F83FD1" w:rsidRDefault="00F83FD1" w:rsidP="00F83FD1">
                              <w:pPr>
                                <w:jc w:val="center"/>
                                <w:rPr>
                                  <w:sz w:val="12"/>
                                  <w:szCs w:val="20"/>
                                </w:rPr>
                              </w:pPr>
                              <w:r w:rsidRPr="006B7836">
                                <w:rPr>
                                  <w:sz w:val="10"/>
                                  <w:szCs w:val="22"/>
                                </w:rPr>
                                <w:t>Sākums</w:t>
                              </w:r>
                            </w:p>
                          </w:txbxContent>
                        </v:textbox>
                      </v:shape>
                      <v:shape id="_x0000_s1275" type="#_x0000_t202" style="position:absolute;left:44585;top:26368;width:222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" stroked="f">
                        <v:textbox inset="0,0,0,0">
                          <w:txbxContent>
                            <w:p w14:paraId="649076F4" w14:textId="77777777" w:rsidR="00F83FD1" w:rsidRPr="00F83FD1" w:rsidRDefault="00F83FD1" w:rsidP="00F83FD1">
                              <w:pPr>
                                <w:jc w:val="center"/>
                                <w:rPr>
                                  <w:sz w:val="12"/>
                                  <w:szCs w:val="20"/>
                                </w:rPr>
                              </w:pPr>
                              <w:r w:rsidRPr="006B7836">
                                <w:rPr>
                                  <w:sz w:val="10"/>
                                  <w:szCs w:val="22"/>
                                </w:rPr>
                                <w:t>Beigas</w:t>
                              </w:r>
                            </w:p>
                          </w:txbxContent>
                        </v:textbox>
                      </v:shape>
                      <v:shape id="_x0000_s1276" type="#_x0000_t202" style="position:absolute;left:47775;top:26297;width:2496;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" stroked="f">
                        <v:textbox inset="0,0,0,0">
                          <w:txbxContent>
                            <w:p w14:paraId="7A7B8FC8" w14:textId="77777777" w:rsidR="00F83FD1" w:rsidRPr="00F83FD1" w:rsidRDefault="00F83FD1" w:rsidP="00F83FD1">
                              <w:pPr>
                                <w:jc w:val="center"/>
                                <w:rPr>
                                  <w:sz w:val="12"/>
                                  <w:szCs w:val="20"/>
                                </w:rPr>
                              </w:pPr>
                              <w:r w:rsidRPr="006B7836">
                                <w:rPr>
                                  <w:sz w:val="10"/>
                                  <w:szCs w:val="22"/>
                                </w:rPr>
                                <w:t>Sākums</w:t>
                              </w:r>
                            </w:p>
                          </w:txbxContent>
                        </v:textbox>
                      </v:shape>
                      <v:shape id="_x0000_s1277" type="#_x0000_t202" style="position:absolute;left:50752;top:26297;width:222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" stroked="f">
                        <v:textbox inset="0,0,0,0">
                          <w:txbxContent>
                            <w:p w14:paraId="6CC3449A" w14:textId="77777777" w:rsidR="00F83FD1" w:rsidRPr="006B7836" w:rsidRDefault="00F83FD1" w:rsidP="00F83FD1">
                              <w:pPr>
                                <w:jc w:val="center"/>
                                <w:rPr>
                                  <w:sz w:val="8"/>
                                  <w:szCs w:val="20"/>
                                </w:rPr>
                              </w:pPr>
                              <w:r w:rsidRPr="006B7836">
                                <w:rPr>
                                  <w:sz w:val="10"/>
                                  <w:szCs w:val="22"/>
                                </w:rPr>
                                <w:t>Beigas</w:t>
                              </w:r>
                            </w:p>
                          </w:txbxContent>
                        </v:textbox>
                      </v:shape>
                      <v:shape id="_x0000_s1278" type="#_x0000_t202" style="position:absolute;left:54013;top:26368;width:2495;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" stroked="f">
                        <v:textbox inset="0,0,0,0">
                          <w:txbxContent>
                            <w:p w14:paraId="191254F0" w14:textId="77777777" w:rsidR="00F83FD1" w:rsidRPr="00F83FD1" w:rsidRDefault="00F83FD1" w:rsidP="00F83FD1">
                              <w:pPr>
                                <w:jc w:val="center"/>
                                <w:rPr>
                                  <w:sz w:val="12"/>
                                  <w:szCs w:val="20"/>
                                </w:rPr>
                              </w:pPr>
                              <w:r w:rsidRPr="006B7836">
                                <w:rPr>
                                  <w:sz w:val="10"/>
                                  <w:szCs w:val="22"/>
                                </w:rPr>
                                <w:t>Sākums</w:t>
                              </w:r>
                            </w:p>
                          </w:txbxContent>
                        </v:textbox>
                      </v:shape>
                      <v:shape id="_x0000_s1279" type="#_x0000_t202" style="position:absolute;left:56919;top:26368;width:2223;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" stroked="f">
                        <v:textbox inset="0,0,0,0">
                          <w:txbxContent>
                            <w:p w14:paraId="1B99FD5A" w14:textId="77777777" w:rsidR="00F83FD1" w:rsidRPr="00F83FD1" w:rsidRDefault="00F83FD1" w:rsidP="00F83FD1">
                              <w:pPr>
                                <w:jc w:val="center"/>
                                <w:rPr>
                                  <w:sz w:val="12"/>
                                  <w:szCs w:val="20"/>
                                </w:rPr>
                              </w:pPr>
                              <w:r w:rsidRPr="006B7836">
                                <w:rPr>
                                  <w:sz w:val="10"/>
                                  <w:szCs w:val="22"/>
                                </w:rPr>
                                <w:t>Beigas</w:t>
                              </w:r>
                            </w:p>
                          </w:txbxContent>
                        </v:textbox>
                      </v:shape>
                    </v:group>
                  </w:pict>
                </mc:Fallback>
              </mc:AlternateContent>
            </w:r>
            <w:r w:rsidRPr="004B4FA0">
              <w:rPr>
                <w:rFonts w:ascii="Times New Roman" w:hAnsi="Times New Roman" w:cs="Times New Roman"/>
                <w:noProof/>
                <w:color w:val="auto"/>
                <w:sz w:val="28"/>
              </w:rPr>
              <w:drawing>
                <wp:inline distT="0" distB="0" distL="0" distR="0" wp14:anchorId="42E1BAEF" wp14:editId="68CD45E1">
                  <wp:extent cx="5947442" cy="2761487"/>
                  <wp:effectExtent l="0" t="0" r="0" b="1270"/>
                  <wp:docPr id="869880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88064" name=""/>
                          <pic:cNvPicPr/>
                        </pic:nvPicPr>
                        <pic:blipFill>
                          <a:blip r:embed="rId55"/>
                          <a:stretch>
                            <a:fillRect/>
                          </a:stretch>
                        </pic:blipFill>
                        <pic:spPr>
                          <a:xfrm>
                            <a:off x="0" y="0"/>
                            <a:ext cx="5948288" cy="2761880"/>
                          </a:xfrm>
                          <a:prstGeom prst="rect">
                            <a:avLst/>
                          </a:prstGeom>
                        </pic:spPr>
                      </pic:pic>
                    </a:graphicData>
                  </a:graphic>
                </wp:inline>
              </w:drawing>
            </w:r>
          </w:p>
          <w:p w14:paraId="237A8787" w14:textId="77777777" w:rsidR="00F83FD1" w:rsidRPr="004B4FA0" w:rsidRDefault="00F83FD1" w:rsidP="00EE00E0">
            <w:pPr>
              <w:jc w:val="center"/>
              <w:rPr>
                <w:rFonts w:ascii="Times New Roman" w:hAnsi="Times New Roman" w:cs="Times New Roman"/>
                <w:color w:val="auto"/>
                <w:sz w:val="16"/>
                <w:szCs w:val="16"/>
              </w:rPr>
            </w:pPr>
          </w:p>
          <w:p w14:paraId="2EAE1DEF" w14:textId="77777777" w:rsidR="00F83FD1" w:rsidRPr="004B4FA0" w:rsidRDefault="00F83FD1" w:rsidP="00F83FD1">
            <w:pPr>
              <w:jc w:val="center"/>
              <w:rPr>
                <w:rFonts w:ascii="Times New Roman" w:hAnsi="Times New Roman" w:cs="Times New Roman"/>
                <w:color w:val="auto"/>
                <w:sz w:val="16"/>
                <w:szCs w:val="16"/>
              </w:rPr>
            </w:pPr>
            <w:r w:rsidRPr="004B4FA0">
              <w:rPr>
                <w:rFonts w:ascii="Times New Roman" w:hAnsi="Times New Roman" w:cs="Times New Roman"/>
                <w:color w:val="auto"/>
                <w:sz w:val="16"/>
              </w:rPr>
              <w:t>Laiks</w:t>
            </w:r>
          </w:p>
          <w:p w14:paraId="68BF3622"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7. attēls:</w:t>
            </w:r>
            <w:r w:rsidRPr="004B4FA0">
              <w:rPr>
                <w:rFonts w:ascii="Times New Roman" w:hAnsi="Times New Roman" w:cs="Times New Roman"/>
                <w:color w:val="auto"/>
                <w:sz w:val="22"/>
              </w:rPr>
              <w:t xml:space="preserve"> Smago metālu frakcionēšanas īpatsvars.</w:t>
            </w:r>
          </w:p>
          <w:p w14:paraId="0A8CAE2A" w14:textId="77777777" w:rsidR="00F83FD1" w:rsidRPr="004B4FA0" w:rsidRDefault="00F83FD1" w:rsidP="00EE00E0">
            <w:pPr>
              <w:jc w:val="center"/>
              <w:rPr>
                <w:rFonts w:ascii="Times New Roman" w:hAnsi="Times New Roman" w:cs="Times New Roman"/>
                <w:bCs/>
                <w:iCs/>
                <w:color w:val="auto"/>
                <w:sz w:val="22"/>
                <w:szCs w:val="22"/>
              </w:rPr>
            </w:pPr>
          </w:p>
          <w:p w14:paraId="520245B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Svarīgs parametrs ir atšķirība starp EDTA toksisko metālu kompleksa stabilitāti un augsnē esošo toksisko metālu ķimikāliju formas stabilitāti. Toksiskie metāli, kurus nevar noņemt, veicot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procesu, ir bioloģiski un ķīmiski nesasniedzami. Lielākā daļa toksisko metālu pēc sanācijas atrodas augsnē kā augsnes minerāli, kas ir inerti un nav toksiski.</w:t>
            </w:r>
          </w:p>
          <w:p w14:paraId="3C3A649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Svarīgs parametrs ir arī augsnes funkcionalitāte un mērķis izmantot augsni kā augu substrātu pēc sanācijas:</w:t>
            </w:r>
          </w:p>
          <w:p w14:paraId="2732A5A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augsnes funkcionēšanu, tika izmantoti parastie bioloģiskie augsnes kvalitātes rādītāji (</w:t>
            </w:r>
            <w:r w:rsidRPr="004B4FA0">
              <w:rPr>
                <w:rFonts w:ascii="Times New Roman" w:hAnsi="Times New Roman" w:cs="Times New Roman"/>
                <w:b/>
                <w:i/>
                <w:color w:val="auto"/>
                <w:sz w:val="28"/>
                <w:u w:val="single"/>
              </w:rPr>
              <w:t>8. attēls</w:t>
            </w:r>
            <w:r w:rsidRPr="004B4FA0">
              <w:rPr>
                <w:rFonts w:ascii="Times New Roman" w:hAnsi="Times New Roman" w:cs="Times New Roman"/>
                <w:color w:val="auto"/>
                <w:sz w:val="28"/>
              </w:rPr>
              <w:t xml:space="preserve">). Lielākā daļa mikrobioloģiskās aktivitātes augsnē bija līdzīga kā sākotnējā augsnē vai atjaunojās viena dārzkopības gada laikā. Mūsu eksperimentu rezultāti skaidri parāda, ka vides apstākļos </w:t>
            </w:r>
            <w:proofErr w:type="spellStart"/>
            <w:r w:rsidRPr="004B4FA0">
              <w:rPr>
                <w:rFonts w:ascii="Times New Roman" w:hAnsi="Times New Roman" w:cs="Times New Roman"/>
                <w:color w:val="auto"/>
                <w:sz w:val="28"/>
              </w:rPr>
              <w:t>rekultivētās</w:t>
            </w:r>
            <w:proofErr w:type="spellEnd"/>
            <w:r w:rsidRPr="004B4FA0">
              <w:rPr>
                <w:rFonts w:ascii="Times New Roman" w:hAnsi="Times New Roman" w:cs="Times New Roman"/>
                <w:color w:val="auto"/>
                <w:sz w:val="28"/>
              </w:rPr>
              <w:t xml:space="preserve"> augsnēs var izveidot funkcionālu </w:t>
            </w:r>
            <w:proofErr w:type="spellStart"/>
            <w:r w:rsidRPr="004B4FA0">
              <w:rPr>
                <w:rFonts w:ascii="Times New Roman" w:hAnsi="Times New Roman" w:cs="Times New Roman"/>
                <w:color w:val="auto"/>
                <w:sz w:val="28"/>
              </w:rPr>
              <w:t>arbuskulāro</w:t>
            </w:r>
            <w:proofErr w:type="spellEnd"/>
            <w:r w:rsidRPr="004B4FA0">
              <w:rPr>
                <w:rFonts w:ascii="Times New Roman" w:hAnsi="Times New Roman" w:cs="Times New Roman"/>
                <w:color w:val="auto"/>
                <w:sz w:val="28"/>
              </w:rPr>
              <w:t xml:space="preserve"> mikorizu bez </w:t>
            </w:r>
            <w:proofErr w:type="spellStart"/>
            <w:r w:rsidRPr="004B4FA0">
              <w:rPr>
                <w:rFonts w:ascii="Times New Roman" w:hAnsi="Times New Roman" w:cs="Times New Roman"/>
                <w:color w:val="auto"/>
                <w:sz w:val="28"/>
              </w:rPr>
              <w:t>inokulācijas</w:t>
            </w:r>
            <w:proofErr w:type="spellEnd"/>
            <w:r w:rsidRPr="004B4FA0">
              <w:rPr>
                <w:rFonts w:ascii="Times New Roman" w:hAnsi="Times New Roman" w:cs="Times New Roman"/>
                <w:color w:val="auto"/>
                <w:sz w:val="28"/>
              </w:rPr>
              <w:t xml:space="preserve">. Augsnes skalošanai ir neliela ietekme uz augsnes </w:t>
            </w:r>
            <w:proofErr w:type="spellStart"/>
            <w:r w:rsidRPr="004B4FA0">
              <w:rPr>
                <w:rFonts w:ascii="Times New Roman" w:hAnsi="Times New Roman" w:cs="Times New Roman"/>
                <w:color w:val="auto"/>
                <w:sz w:val="28"/>
              </w:rPr>
              <w:t>pedoloģiskajām</w:t>
            </w:r>
            <w:proofErr w:type="spellEnd"/>
            <w:r w:rsidRPr="004B4FA0">
              <w:rPr>
                <w:rFonts w:ascii="Times New Roman" w:hAnsi="Times New Roman" w:cs="Times New Roman"/>
                <w:color w:val="auto"/>
                <w:sz w:val="28"/>
              </w:rPr>
              <w:t xml:space="preserve"> īpašībām (</w:t>
            </w:r>
            <w:r w:rsidRPr="004B4FA0">
              <w:rPr>
                <w:rFonts w:ascii="Times New Roman" w:hAnsi="Times New Roman" w:cs="Times New Roman"/>
                <w:b/>
                <w:i/>
                <w:color w:val="auto"/>
                <w:sz w:val="28"/>
                <w:u w:val="single"/>
              </w:rPr>
              <w:t>8. attēls</w:t>
            </w:r>
            <w:r w:rsidRPr="004B4FA0">
              <w:rPr>
                <w:rFonts w:ascii="Times New Roman" w:hAnsi="Times New Roman" w:cs="Times New Roman"/>
                <w:color w:val="auto"/>
                <w:sz w:val="28"/>
              </w:rPr>
              <w:t>).</w:t>
            </w:r>
          </w:p>
        </w:tc>
      </w:tr>
    </w:tbl>
    <w:p w14:paraId="6D77F8F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6E357A30"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E962AD1" w14:textId="77777777" w:rsidR="00F83FD1" w:rsidRPr="004B4FA0" w:rsidRDefault="00F83FD1" w:rsidP="00EE00E0">
            <w:pPr>
              <w:rPr>
                <w:rFonts w:ascii="Times New Roman" w:hAnsi="Times New Roman" w:cs="Times New Roman"/>
                <w:bCs/>
                <w:color w:val="auto"/>
                <w:sz w:val="28"/>
                <w:szCs w:val="28"/>
              </w:rPr>
            </w:pPr>
          </w:p>
          <w:tbl>
            <w:tblPr>
              <w:tblW w:w="0" w:type="auto"/>
              <w:jc w:val="center"/>
              <w:tblCellMar>
                <w:top w:w="28" w:type="dxa"/>
                <w:left w:w="85" w:type="dxa"/>
                <w:right w:w="85" w:type="dxa"/>
              </w:tblCellMar>
              <w:tblLook w:val="0000" w:firstRow="0" w:lastRow="0" w:firstColumn="0" w:lastColumn="0" w:noHBand="0" w:noVBand="0"/>
            </w:tblPr>
            <w:tblGrid>
              <w:gridCol w:w="2832"/>
              <w:gridCol w:w="1397"/>
              <w:gridCol w:w="2285"/>
            </w:tblGrid>
            <w:tr w:rsidR="00F83FD1" w:rsidRPr="004B4FA0" w14:paraId="7FEEBCA7" w14:textId="77777777" w:rsidTr="00EE00E0">
              <w:trPr>
                <w:trHeight w:val="340"/>
                <w:jc w:val="center"/>
              </w:trPr>
              <w:tc>
                <w:tcPr>
                  <w:tcW w:w="2832" w:type="dxa"/>
                  <w:tcBorders>
                    <w:top w:val="nil"/>
                    <w:left w:val="nil"/>
                    <w:bottom w:val="nil"/>
                    <w:right w:val="nil"/>
                  </w:tcBorders>
                  <w:shd w:val="clear" w:color="auto" w:fill="000000"/>
                  <w:vAlign w:val="center"/>
                </w:tcPr>
                <w:p w14:paraId="51F551BE" w14:textId="77777777" w:rsidR="00F83FD1" w:rsidRPr="004B4FA0" w:rsidRDefault="00F83FD1" w:rsidP="00EE00E0">
                  <w:pPr>
                    <w:rPr>
                      <w:rFonts w:ascii="Times New Roman" w:hAnsi="Times New Roman" w:cs="Times New Roman"/>
                      <w:i/>
                      <w:iCs/>
                      <w:color w:val="auto"/>
                      <w:sz w:val="20"/>
                      <w:szCs w:val="20"/>
                      <w:lang w:eastAsia="zh-CN"/>
                    </w:rPr>
                  </w:pPr>
                </w:p>
              </w:tc>
              <w:tc>
                <w:tcPr>
                  <w:tcW w:w="3682" w:type="dxa"/>
                  <w:gridSpan w:val="2"/>
                  <w:tcBorders>
                    <w:top w:val="nil"/>
                    <w:left w:val="nil"/>
                    <w:bottom w:val="nil"/>
                    <w:right w:val="nil"/>
                  </w:tcBorders>
                  <w:shd w:val="clear" w:color="auto" w:fill="000000"/>
                  <w:vAlign w:val="center"/>
                </w:tcPr>
                <w:p w14:paraId="4B4DBA3E"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Kaļķaina augsne</w:t>
                  </w:r>
                </w:p>
              </w:tc>
            </w:tr>
            <w:tr w:rsidR="00F83FD1" w:rsidRPr="004B4FA0" w14:paraId="590A1A66" w14:textId="77777777" w:rsidTr="00EE00E0">
              <w:trPr>
                <w:trHeight w:val="510"/>
                <w:jc w:val="center"/>
              </w:trPr>
              <w:tc>
                <w:tcPr>
                  <w:tcW w:w="2832" w:type="dxa"/>
                  <w:tcBorders>
                    <w:top w:val="nil"/>
                    <w:left w:val="nil"/>
                    <w:bottom w:val="nil"/>
                    <w:right w:val="nil"/>
                  </w:tcBorders>
                  <w:shd w:val="clear" w:color="auto" w:fill="CBCBCB"/>
                  <w:vAlign w:val="center"/>
                </w:tcPr>
                <w:p w14:paraId="04C85499" w14:textId="77777777" w:rsidR="00F83FD1" w:rsidRPr="004B4FA0" w:rsidRDefault="00F83FD1" w:rsidP="00EE00E0">
                  <w:pPr>
                    <w:rPr>
                      <w:rFonts w:ascii="Times New Roman" w:hAnsi="Times New Roman" w:cs="Times New Roman"/>
                      <w:i/>
                      <w:iCs/>
                      <w:color w:val="auto"/>
                      <w:sz w:val="20"/>
                      <w:szCs w:val="20"/>
                      <w:lang w:eastAsia="zh-CN"/>
                    </w:rPr>
                  </w:pPr>
                </w:p>
              </w:tc>
              <w:tc>
                <w:tcPr>
                  <w:tcW w:w="1397" w:type="dxa"/>
                  <w:tcBorders>
                    <w:top w:val="nil"/>
                    <w:left w:val="nil"/>
                    <w:bottom w:val="nil"/>
                    <w:right w:val="nil"/>
                  </w:tcBorders>
                  <w:shd w:val="clear" w:color="auto" w:fill="CBCBCB"/>
                  <w:vAlign w:val="center"/>
                </w:tcPr>
                <w:p w14:paraId="146223DD"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Sākotnēji</w:t>
                  </w:r>
                </w:p>
              </w:tc>
              <w:tc>
                <w:tcPr>
                  <w:tcW w:w="2285" w:type="dxa"/>
                  <w:tcBorders>
                    <w:top w:val="nil"/>
                    <w:left w:val="nil"/>
                    <w:bottom w:val="nil"/>
                    <w:right w:val="nil"/>
                  </w:tcBorders>
                  <w:shd w:val="clear" w:color="auto" w:fill="CBCBCB"/>
                  <w:vAlign w:val="center"/>
                </w:tcPr>
                <w:p w14:paraId="14068431"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Pēc sanācijas</w:t>
                  </w:r>
                </w:p>
              </w:tc>
            </w:tr>
            <w:tr w:rsidR="00F83FD1" w:rsidRPr="004B4FA0" w14:paraId="6B06B41C" w14:textId="77777777" w:rsidTr="00EE00E0">
              <w:trPr>
                <w:trHeight w:val="510"/>
                <w:jc w:val="center"/>
              </w:trPr>
              <w:tc>
                <w:tcPr>
                  <w:tcW w:w="2832" w:type="dxa"/>
                  <w:tcBorders>
                    <w:top w:val="nil"/>
                    <w:left w:val="nil"/>
                    <w:bottom w:val="nil"/>
                    <w:right w:val="nil"/>
                  </w:tcBorders>
                  <w:shd w:val="clear" w:color="auto" w:fill="E7E7E7"/>
                  <w:vAlign w:val="center"/>
                </w:tcPr>
                <w:p w14:paraId="73A3A9A5" w14:textId="77777777" w:rsidR="00F83FD1" w:rsidRPr="004B4FA0" w:rsidRDefault="00F83FD1" w:rsidP="00F83FD1">
                  <w:pPr>
                    <w:rPr>
                      <w:rFonts w:ascii="Times New Roman" w:hAnsi="Times New Roman" w:cs="Times New Roman"/>
                      <w:b/>
                      <w:bCs/>
                      <w:i/>
                      <w:iCs/>
                      <w:color w:val="auto"/>
                      <w:sz w:val="20"/>
                      <w:szCs w:val="20"/>
                    </w:rPr>
                  </w:pPr>
                  <w:proofErr w:type="spellStart"/>
                  <w:r w:rsidRPr="004B4FA0">
                    <w:rPr>
                      <w:rFonts w:ascii="Times New Roman" w:hAnsi="Times New Roman" w:cs="Times New Roman"/>
                      <w:b/>
                      <w:i/>
                      <w:color w:val="auto"/>
                      <w:sz w:val="20"/>
                    </w:rPr>
                    <w:t>pH</w:t>
                  </w:r>
                  <w:proofErr w:type="spellEnd"/>
                  <w:r w:rsidRPr="004B4FA0">
                    <w:rPr>
                      <w:rFonts w:ascii="Times New Roman" w:hAnsi="Times New Roman" w:cs="Times New Roman"/>
                      <w:b/>
                      <w:i/>
                      <w:color w:val="auto"/>
                      <w:sz w:val="20"/>
                    </w:rPr>
                    <w:t xml:space="preserve"> (CaCl</w:t>
                  </w:r>
                  <w:r w:rsidRPr="004B4FA0">
                    <w:rPr>
                      <w:rFonts w:ascii="Times New Roman" w:hAnsi="Times New Roman" w:cs="Times New Roman"/>
                      <w:b/>
                      <w:i/>
                      <w:color w:val="auto"/>
                      <w:sz w:val="20"/>
                      <w:vertAlign w:val="subscript"/>
                    </w:rPr>
                    <w:t>2</w:t>
                  </w:r>
                  <w:r w:rsidRPr="004B4FA0">
                    <w:rPr>
                      <w:rFonts w:ascii="Times New Roman" w:hAnsi="Times New Roman" w:cs="Times New Roman"/>
                      <w:b/>
                      <w:i/>
                      <w:color w:val="auto"/>
                      <w:sz w:val="20"/>
                    </w:rPr>
                    <w:t>)</w:t>
                  </w:r>
                </w:p>
              </w:tc>
              <w:tc>
                <w:tcPr>
                  <w:tcW w:w="1397" w:type="dxa"/>
                  <w:tcBorders>
                    <w:top w:val="nil"/>
                    <w:left w:val="nil"/>
                    <w:bottom w:val="nil"/>
                    <w:right w:val="nil"/>
                  </w:tcBorders>
                  <w:shd w:val="clear" w:color="auto" w:fill="E7E7E7"/>
                  <w:vAlign w:val="center"/>
                </w:tcPr>
                <w:p w14:paraId="68B0230A"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7,28</w:t>
                  </w:r>
                </w:p>
              </w:tc>
              <w:tc>
                <w:tcPr>
                  <w:tcW w:w="2285" w:type="dxa"/>
                  <w:tcBorders>
                    <w:top w:val="nil"/>
                    <w:left w:val="nil"/>
                    <w:bottom w:val="nil"/>
                    <w:right w:val="nil"/>
                  </w:tcBorders>
                  <w:shd w:val="clear" w:color="auto" w:fill="E7E7E7"/>
                  <w:vAlign w:val="center"/>
                </w:tcPr>
                <w:p w14:paraId="483D1977"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7,67</w:t>
                  </w:r>
                </w:p>
              </w:tc>
            </w:tr>
            <w:tr w:rsidR="00F83FD1" w:rsidRPr="004B4FA0" w14:paraId="5F73B78F" w14:textId="77777777" w:rsidTr="00EE00E0">
              <w:trPr>
                <w:trHeight w:val="510"/>
                <w:jc w:val="center"/>
              </w:trPr>
              <w:tc>
                <w:tcPr>
                  <w:tcW w:w="2832" w:type="dxa"/>
                  <w:tcBorders>
                    <w:top w:val="nil"/>
                    <w:left w:val="nil"/>
                    <w:bottom w:val="nil"/>
                    <w:right w:val="nil"/>
                  </w:tcBorders>
                  <w:shd w:val="clear" w:color="auto" w:fill="CBCBCB"/>
                  <w:vAlign w:val="center"/>
                </w:tcPr>
                <w:p w14:paraId="7B3873C1"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Organiskās vielas (%)</w:t>
                  </w:r>
                </w:p>
              </w:tc>
              <w:tc>
                <w:tcPr>
                  <w:tcW w:w="1397" w:type="dxa"/>
                  <w:tcBorders>
                    <w:top w:val="nil"/>
                    <w:left w:val="nil"/>
                    <w:bottom w:val="nil"/>
                    <w:right w:val="nil"/>
                  </w:tcBorders>
                  <w:shd w:val="clear" w:color="auto" w:fill="CBCBCB"/>
                  <w:vAlign w:val="center"/>
                </w:tcPr>
                <w:p w14:paraId="3FBDAE5F"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5,3</w:t>
                  </w:r>
                </w:p>
              </w:tc>
              <w:tc>
                <w:tcPr>
                  <w:tcW w:w="2285" w:type="dxa"/>
                  <w:tcBorders>
                    <w:top w:val="nil"/>
                    <w:left w:val="nil"/>
                    <w:bottom w:val="nil"/>
                    <w:right w:val="nil"/>
                  </w:tcBorders>
                  <w:shd w:val="clear" w:color="auto" w:fill="CBCBCB"/>
                  <w:vAlign w:val="center"/>
                </w:tcPr>
                <w:p w14:paraId="6AD744B5"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5,6</w:t>
                  </w:r>
                </w:p>
              </w:tc>
            </w:tr>
            <w:tr w:rsidR="00F83FD1" w:rsidRPr="004B4FA0" w14:paraId="4932D3AF" w14:textId="77777777" w:rsidTr="00EE00E0">
              <w:trPr>
                <w:trHeight w:val="510"/>
                <w:jc w:val="center"/>
              </w:trPr>
              <w:tc>
                <w:tcPr>
                  <w:tcW w:w="2832" w:type="dxa"/>
                  <w:tcBorders>
                    <w:top w:val="nil"/>
                    <w:left w:val="nil"/>
                    <w:bottom w:val="nil"/>
                    <w:right w:val="nil"/>
                  </w:tcBorders>
                  <w:shd w:val="clear" w:color="auto" w:fill="E7E7E7"/>
                  <w:vAlign w:val="center"/>
                </w:tcPr>
                <w:p w14:paraId="7555C0B0"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C/N</w:t>
                  </w:r>
                </w:p>
              </w:tc>
              <w:tc>
                <w:tcPr>
                  <w:tcW w:w="1397" w:type="dxa"/>
                  <w:tcBorders>
                    <w:top w:val="nil"/>
                    <w:left w:val="nil"/>
                    <w:bottom w:val="nil"/>
                    <w:right w:val="nil"/>
                  </w:tcBorders>
                  <w:shd w:val="clear" w:color="auto" w:fill="E7E7E7"/>
                  <w:vAlign w:val="center"/>
                </w:tcPr>
                <w:p w14:paraId="75CE14AC"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10,7</w:t>
                  </w:r>
                </w:p>
              </w:tc>
              <w:tc>
                <w:tcPr>
                  <w:tcW w:w="2285" w:type="dxa"/>
                  <w:tcBorders>
                    <w:top w:val="nil"/>
                    <w:left w:val="nil"/>
                    <w:bottom w:val="nil"/>
                    <w:right w:val="nil"/>
                  </w:tcBorders>
                  <w:shd w:val="clear" w:color="auto" w:fill="E7E7E7"/>
                  <w:vAlign w:val="center"/>
                </w:tcPr>
                <w:p w14:paraId="7DFC0AAF"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11,9</w:t>
                  </w:r>
                </w:p>
              </w:tc>
            </w:tr>
            <w:tr w:rsidR="00F83FD1" w:rsidRPr="004B4FA0" w14:paraId="15184184" w14:textId="77777777" w:rsidTr="00EE00E0">
              <w:trPr>
                <w:trHeight w:val="510"/>
                <w:jc w:val="center"/>
              </w:trPr>
              <w:tc>
                <w:tcPr>
                  <w:tcW w:w="2832" w:type="dxa"/>
                  <w:tcBorders>
                    <w:top w:val="nil"/>
                    <w:left w:val="nil"/>
                    <w:bottom w:val="nil"/>
                    <w:right w:val="nil"/>
                  </w:tcBorders>
                  <w:shd w:val="clear" w:color="auto" w:fill="CBCBCB"/>
                  <w:vAlign w:val="center"/>
                </w:tcPr>
                <w:p w14:paraId="3DEFC102"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P2O5 (mg 100 g</w:t>
                  </w:r>
                  <w:r w:rsidRPr="004B4FA0">
                    <w:rPr>
                      <w:rFonts w:ascii="Times New Roman" w:hAnsi="Times New Roman" w:cs="Times New Roman"/>
                      <w:b/>
                      <w:i/>
                      <w:color w:val="auto"/>
                      <w:sz w:val="20"/>
                      <w:vertAlign w:val="superscript"/>
                    </w:rPr>
                    <w:t>-1</w:t>
                  </w:r>
                  <w:r w:rsidRPr="004B4FA0">
                    <w:rPr>
                      <w:rFonts w:ascii="Times New Roman" w:hAnsi="Times New Roman" w:cs="Times New Roman"/>
                      <w:b/>
                      <w:i/>
                      <w:color w:val="auto"/>
                      <w:sz w:val="20"/>
                    </w:rPr>
                    <w:t>)</w:t>
                  </w:r>
                </w:p>
              </w:tc>
              <w:tc>
                <w:tcPr>
                  <w:tcW w:w="1397" w:type="dxa"/>
                  <w:tcBorders>
                    <w:top w:val="nil"/>
                    <w:left w:val="nil"/>
                    <w:bottom w:val="nil"/>
                    <w:right w:val="nil"/>
                  </w:tcBorders>
                  <w:shd w:val="clear" w:color="auto" w:fill="CBCBCB"/>
                  <w:vAlign w:val="center"/>
                </w:tcPr>
                <w:p w14:paraId="31CC3ACD"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7,5</w:t>
                  </w:r>
                </w:p>
              </w:tc>
              <w:tc>
                <w:tcPr>
                  <w:tcW w:w="2285" w:type="dxa"/>
                  <w:tcBorders>
                    <w:top w:val="nil"/>
                    <w:left w:val="nil"/>
                    <w:bottom w:val="nil"/>
                    <w:right w:val="nil"/>
                  </w:tcBorders>
                  <w:shd w:val="clear" w:color="auto" w:fill="CBCBCB"/>
                  <w:vAlign w:val="center"/>
                </w:tcPr>
                <w:p w14:paraId="02F8927C"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11,1</w:t>
                  </w:r>
                </w:p>
              </w:tc>
            </w:tr>
            <w:tr w:rsidR="00F83FD1" w:rsidRPr="004B4FA0" w14:paraId="23F59BC5" w14:textId="77777777" w:rsidTr="00EE00E0">
              <w:trPr>
                <w:trHeight w:val="510"/>
                <w:jc w:val="center"/>
              </w:trPr>
              <w:tc>
                <w:tcPr>
                  <w:tcW w:w="2832" w:type="dxa"/>
                  <w:tcBorders>
                    <w:top w:val="nil"/>
                    <w:left w:val="nil"/>
                    <w:bottom w:val="nil"/>
                    <w:right w:val="nil"/>
                  </w:tcBorders>
                  <w:shd w:val="clear" w:color="auto" w:fill="E7E7E7"/>
                  <w:vAlign w:val="center"/>
                </w:tcPr>
                <w:p w14:paraId="5E962DB6"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K</w:t>
                  </w:r>
                  <w:r w:rsidRPr="004B4FA0">
                    <w:rPr>
                      <w:rFonts w:ascii="Times New Roman" w:hAnsi="Times New Roman" w:cs="Times New Roman"/>
                      <w:b/>
                      <w:i/>
                      <w:color w:val="auto"/>
                      <w:sz w:val="20"/>
                      <w:vertAlign w:val="subscript"/>
                    </w:rPr>
                    <w:t>2</w:t>
                  </w:r>
                  <w:r w:rsidRPr="004B4FA0">
                    <w:rPr>
                      <w:rFonts w:ascii="Times New Roman" w:hAnsi="Times New Roman" w:cs="Times New Roman"/>
                      <w:b/>
                      <w:i/>
                      <w:color w:val="auto"/>
                      <w:sz w:val="20"/>
                    </w:rPr>
                    <w:t>O (mg 100 g</w:t>
                  </w:r>
                  <w:r w:rsidRPr="004B4FA0">
                    <w:rPr>
                      <w:rFonts w:ascii="Times New Roman" w:hAnsi="Times New Roman" w:cs="Times New Roman"/>
                      <w:b/>
                      <w:i/>
                      <w:color w:val="auto"/>
                      <w:sz w:val="20"/>
                      <w:vertAlign w:val="superscript"/>
                    </w:rPr>
                    <w:t>-1</w:t>
                  </w:r>
                  <w:r w:rsidRPr="004B4FA0">
                    <w:rPr>
                      <w:rFonts w:ascii="Times New Roman" w:hAnsi="Times New Roman" w:cs="Times New Roman"/>
                      <w:b/>
                      <w:i/>
                      <w:color w:val="auto"/>
                      <w:sz w:val="20"/>
                    </w:rPr>
                    <w:t>)</w:t>
                  </w:r>
                </w:p>
              </w:tc>
              <w:tc>
                <w:tcPr>
                  <w:tcW w:w="1397" w:type="dxa"/>
                  <w:tcBorders>
                    <w:top w:val="nil"/>
                    <w:left w:val="nil"/>
                    <w:bottom w:val="nil"/>
                    <w:right w:val="nil"/>
                  </w:tcBorders>
                  <w:shd w:val="clear" w:color="auto" w:fill="E7E7E7"/>
                  <w:vAlign w:val="center"/>
                </w:tcPr>
                <w:p w14:paraId="426477E8"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4,8</w:t>
                  </w:r>
                </w:p>
              </w:tc>
              <w:tc>
                <w:tcPr>
                  <w:tcW w:w="2285" w:type="dxa"/>
                  <w:tcBorders>
                    <w:top w:val="nil"/>
                    <w:left w:val="nil"/>
                    <w:bottom w:val="nil"/>
                    <w:right w:val="nil"/>
                  </w:tcBorders>
                  <w:shd w:val="clear" w:color="auto" w:fill="E7E7E7"/>
                  <w:vAlign w:val="center"/>
                </w:tcPr>
                <w:p w14:paraId="2358E27D"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6,3</w:t>
                  </w:r>
                </w:p>
              </w:tc>
            </w:tr>
            <w:tr w:rsidR="00F83FD1" w:rsidRPr="004B4FA0" w14:paraId="22106603" w14:textId="77777777" w:rsidTr="00EE00E0">
              <w:trPr>
                <w:trHeight w:val="510"/>
                <w:jc w:val="center"/>
              </w:trPr>
              <w:tc>
                <w:tcPr>
                  <w:tcW w:w="2832" w:type="dxa"/>
                  <w:tcBorders>
                    <w:top w:val="nil"/>
                    <w:left w:val="nil"/>
                    <w:bottom w:val="nil"/>
                    <w:right w:val="nil"/>
                  </w:tcBorders>
                  <w:shd w:val="clear" w:color="auto" w:fill="CBCBCB"/>
                  <w:vAlign w:val="center"/>
                </w:tcPr>
                <w:p w14:paraId="20659D8C"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CaCO</w:t>
                  </w:r>
                  <w:r w:rsidRPr="004B4FA0">
                    <w:rPr>
                      <w:rFonts w:ascii="Times New Roman" w:hAnsi="Times New Roman" w:cs="Times New Roman"/>
                      <w:b/>
                      <w:i/>
                      <w:color w:val="auto"/>
                      <w:sz w:val="20"/>
                      <w:vertAlign w:val="subscript"/>
                    </w:rPr>
                    <w:t>3</w:t>
                  </w:r>
                  <w:r w:rsidRPr="004B4FA0">
                    <w:rPr>
                      <w:rFonts w:ascii="Times New Roman" w:hAnsi="Times New Roman" w:cs="Times New Roman"/>
                      <w:b/>
                      <w:i/>
                      <w:color w:val="auto"/>
                      <w:sz w:val="20"/>
                    </w:rPr>
                    <w:t xml:space="preserve"> (%)</w:t>
                  </w:r>
                </w:p>
              </w:tc>
              <w:tc>
                <w:tcPr>
                  <w:tcW w:w="1397" w:type="dxa"/>
                  <w:tcBorders>
                    <w:top w:val="nil"/>
                    <w:left w:val="nil"/>
                    <w:bottom w:val="nil"/>
                    <w:right w:val="nil"/>
                  </w:tcBorders>
                  <w:shd w:val="clear" w:color="auto" w:fill="CBCBCB"/>
                  <w:vAlign w:val="center"/>
                </w:tcPr>
                <w:p w14:paraId="7559DA8C"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21</w:t>
                  </w:r>
                </w:p>
              </w:tc>
              <w:tc>
                <w:tcPr>
                  <w:tcW w:w="2285" w:type="dxa"/>
                  <w:tcBorders>
                    <w:top w:val="nil"/>
                    <w:left w:val="nil"/>
                    <w:bottom w:val="nil"/>
                    <w:right w:val="nil"/>
                  </w:tcBorders>
                  <w:shd w:val="clear" w:color="auto" w:fill="CBCBCB"/>
                  <w:vAlign w:val="center"/>
                </w:tcPr>
                <w:p w14:paraId="13223322"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19</w:t>
                  </w:r>
                </w:p>
              </w:tc>
            </w:tr>
            <w:tr w:rsidR="00F83FD1" w:rsidRPr="004B4FA0" w14:paraId="4652983D" w14:textId="77777777" w:rsidTr="00EE00E0">
              <w:trPr>
                <w:trHeight w:val="510"/>
                <w:jc w:val="center"/>
              </w:trPr>
              <w:tc>
                <w:tcPr>
                  <w:tcW w:w="2832" w:type="dxa"/>
                  <w:tcBorders>
                    <w:top w:val="nil"/>
                    <w:left w:val="nil"/>
                    <w:bottom w:val="nil"/>
                    <w:right w:val="nil"/>
                  </w:tcBorders>
                  <w:shd w:val="clear" w:color="auto" w:fill="E7E7E7"/>
                  <w:vAlign w:val="center"/>
                </w:tcPr>
                <w:p w14:paraId="6A263F94"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Smiltis (%)</w:t>
                  </w:r>
                </w:p>
              </w:tc>
              <w:tc>
                <w:tcPr>
                  <w:tcW w:w="1397" w:type="dxa"/>
                  <w:tcBorders>
                    <w:top w:val="nil"/>
                    <w:left w:val="nil"/>
                    <w:bottom w:val="nil"/>
                    <w:right w:val="nil"/>
                  </w:tcBorders>
                  <w:shd w:val="clear" w:color="auto" w:fill="E7E7E7"/>
                  <w:vAlign w:val="center"/>
                </w:tcPr>
                <w:p w14:paraId="5861FD56"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59,2</w:t>
                  </w:r>
                </w:p>
              </w:tc>
              <w:tc>
                <w:tcPr>
                  <w:tcW w:w="2285" w:type="dxa"/>
                  <w:tcBorders>
                    <w:top w:val="nil"/>
                    <w:left w:val="nil"/>
                    <w:bottom w:val="nil"/>
                    <w:right w:val="nil"/>
                  </w:tcBorders>
                  <w:shd w:val="clear" w:color="auto" w:fill="E7E7E7"/>
                  <w:vAlign w:val="center"/>
                </w:tcPr>
                <w:p w14:paraId="4240ADA6"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37,2</w:t>
                  </w:r>
                </w:p>
              </w:tc>
            </w:tr>
            <w:tr w:rsidR="00F83FD1" w:rsidRPr="004B4FA0" w14:paraId="74CB87FE" w14:textId="77777777" w:rsidTr="00EE00E0">
              <w:trPr>
                <w:trHeight w:val="510"/>
                <w:jc w:val="center"/>
              </w:trPr>
              <w:tc>
                <w:tcPr>
                  <w:tcW w:w="2832" w:type="dxa"/>
                  <w:tcBorders>
                    <w:top w:val="nil"/>
                    <w:left w:val="nil"/>
                    <w:bottom w:val="nil"/>
                    <w:right w:val="nil"/>
                  </w:tcBorders>
                  <w:shd w:val="clear" w:color="auto" w:fill="CBCBCB"/>
                  <w:vAlign w:val="center"/>
                </w:tcPr>
                <w:p w14:paraId="69A73B51"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Nogulumi (%)</w:t>
                  </w:r>
                </w:p>
              </w:tc>
              <w:tc>
                <w:tcPr>
                  <w:tcW w:w="1397" w:type="dxa"/>
                  <w:tcBorders>
                    <w:top w:val="nil"/>
                    <w:left w:val="nil"/>
                    <w:bottom w:val="nil"/>
                    <w:right w:val="nil"/>
                  </w:tcBorders>
                  <w:shd w:val="clear" w:color="auto" w:fill="CBCBCB"/>
                  <w:vAlign w:val="center"/>
                </w:tcPr>
                <w:p w14:paraId="4F9B867D"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32,3</w:t>
                  </w:r>
                </w:p>
              </w:tc>
              <w:tc>
                <w:tcPr>
                  <w:tcW w:w="2285" w:type="dxa"/>
                  <w:tcBorders>
                    <w:top w:val="nil"/>
                    <w:left w:val="nil"/>
                    <w:bottom w:val="nil"/>
                    <w:right w:val="nil"/>
                  </w:tcBorders>
                  <w:shd w:val="clear" w:color="auto" w:fill="CBCBCB"/>
                  <w:vAlign w:val="center"/>
                </w:tcPr>
                <w:p w14:paraId="1C83511D"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51,9</w:t>
                  </w:r>
                </w:p>
              </w:tc>
            </w:tr>
            <w:tr w:rsidR="00F83FD1" w:rsidRPr="004B4FA0" w14:paraId="4C3764BA" w14:textId="77777777" w:rsidTr="00EE00E0">
              <w:trPr>
                <w:trHeight w:val="510"/>
                <w:jc w:val="center"/>
              </w:trPr>
              <w:tc>
                <w:tcPr>
                  <w:tcW w:w="2832" w:type="dxa"/>
                  <w:tcBorders>
                    <w:top w:val="nil"/>
                    <w:left w:val="nil"/>
                    <w:bottom w:val="nil"/>
                    <w:right w:val="nil"/>
                  </w:tcBorders>
                  <w:shd w:val="clear" w:color="auto" w:fill="E7E7E7"/>
                  <w:vAlign w:val="center"/>
                </w:tcPr>
                <w:p w14:paraId="3F2D1FE6"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Māls (%)</w:t>
                  </w:r>
                </w:p>
              </w:tc>
              <w:tc>
                <w:tcPr>
                  <w:tcW w:w="1397" w:type="dxa"/>
                  <w:tcBorders>
                    <w:top w:val="nil"/>
                    <w:left w:val="nil"/>
                    <w:bottom w:val="nil"/>
                    <w:right w:val="nil"/>
                  </w:tcBorders>
                  <w:shd w:val="clear" w:color="auto" w:fill="E7E7E7"/>
                  <w:vAlign w:val="center"/>
                </w:tcPr>
                <w:p w14:paraId="412D8183"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8,5</w:t>
                  </w:r>
                </w:p>
              </w:tc>
              <w:tc>
                <w:tcPr>
                  <w:tcW w:w="2285" w:type="dxa"/>
                  <w:tcBorders>
                    <w:top w:val="nil"/>
                    <w:left w:val="nil"/>
                    <w:bottom w:val="nil"/>
                    <w:right w:val="nil"/>
                  </w:tcBorders>
                  <w:shd w:val="clear" w:color="auto" w:fill="E7E7E7"/>
                  <w:vAlign w:val="center"/>
                </w:tcPr>
                <w:p w14:paraId="09CE58F5"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10,9</w:t>
                  </w:r>
                </w:p>
              </w:tc>
            </w:tr>
            <w:tr w:rsidR="00F83FD1" w:rsidRPr="004B4FA0" w14:paraId="7DE46F2F" w14:textId="77777777" w:rsidTr="00EE00E0">
              <w:trPr>
                <w:trHeight w:val="510"/>
                <w:jc w:val="center"/>
              </w:trPr>
              <w:tc>
                <w:tcPr>
                  <w:tcW w:w="2832" w:type="dxa"/>
                  <w:tcBorders>
                    <w:top w:val="nil"/>
                    <w:left w:val="nil"/>
                    <w:bottom w:val="nil"/>
                    <w:right w:val="nil"/>
                  </w:tcBorders>
                  <w:shd w:val="clear" w:color="auto" w:fill="CBCBCB"/>
                  <w:vAlign w:val="center"/>
                </w:tcPr>
                <w:p w14:paraId="0420167B" w14:textId="77777777" w:rsidR="00F83FD1" w:rsidRPr="004B4FA0" w:rsidRDefault="00F83FD1" w:rsidP="00F83FD1">
                  <w:pPr>
                    <w:rPr>
                      <w:rFonts w:ascii="Times New Roman" w:hAnsi="Times New Roman" w:cs="Times New Roman"/>
                      <w:b/>
                      <w:bCs/>
                      <w:i/>
                      <w:iCs/>
                      <w:color w:val="auto"/>
                      <w:sz w:val="20"/>
                      <w:szCs w:val="20"/>
                    </w:rPr>
                  </w:pPr>
                  <w:r w:rsidRPr="004B4FA0">
                    <w:rPr>
                      <w:rFonts w:ascii="Times New Roman" w:hAnsi="Times New Roman" w:cs="Times New Roman"/>
                      <w:b/>
                      <w:i/>
                      <w:color w:val="auto"/>
                      <w:sz w:val="20"/>
                    </w:rPr>
                    <w:t>CEC (</w:t>
                  </w:r>
                  <w:proofErr w:type="spellStart"/>
                  <w:r w:rsidRPr="004B4FA0">
                    <w:rPr>
                      <w:rFonts w:ascii="Times New Roman" w:hAnsi="Times New Roman" w:cs="Times New Roman"/>
                      <w:b/>
                      <w:i/>
                      <w:color w:val="auto"/>
                      <w:sz w:val="20"/>
                    </w:rPr>
                    <w:t>mmol</w:t>
                  </w:r>
                  <w:r w:rsidRPr="004B4FA0">
                    <w:rPr>
                      <w:rFonts w:ascii="Times New Roman" w:hAnsi="Times New Roman" w:cs="Times New Roman"/>
                      <w:b/>
                      <w:i/>
                      <w:color w:val="auto"/>
                      <w:sz w:val="20"/>
                      <w:vertAlign w:val="subscript"/>
                    </w:rPr>
                    <w:t>c</w:t>
                  </w:r>
                  <w:proofErr w:type="spellEnd"/>
                  <w:r w:rsidRPr="004B4FA0">
                    <w:rPr>
                      <w:rFonts w:ascii="Times New Roman" w:hAnsi="Times New Roman" w:cs="Times New Roman"/>
                      <w:b/>
                      <w:i/>
                      <w:color w:val="auto"/>
                      <w:sz w:val="20"/>
                    </w:rPr>
                    <w:t>/100g)</w:t>
                  </w:r>
                </w:p>
              </w:tc>
              <w:tc>
                <w:tcPr>
                  <w:tcW w:w="1397" w:type="dxa"/>
                  <w:tcBorders>
                    <w:top w:val="nil"/>
                    <w:left w:val="nil"/>
                    <w:bottom w:val="nil"/>
                    <w:right w:val="nil"/>
                  </w:tcBorders>
                  <w:shd w:val="clear" w:color="auto" w:fill="CBCBCB"/>
                  <w:vAlign w:val="center"/>
                </w:tcPr>
                <w:p w14:paraId="5E0B172B"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18,48</w:t>
                  </w:r>
                </w:p>
              </w:tc>
              <w:tc>
                <w:tcPr>
                  <w:tcW w:w="2285" w:type="dxa"/>
                  <w:tcBorders>
                    <w:top w:val="nil"/>
                    <w:left w:val="nil"/>
                    <w:bottom w:val="nil"/>
                    <w:right w:val="nil"/>
                  </w:tcBorders>
                  <w:shd w:val="clear" w:color="auto" w:fill="CBCBCB"/>
                  <w:vAlign w:val="center"/>
                </w:tcPr>
                <w:p w14:paraId="6A84A615" w14:textId="77777777" w:rsidR="00F83FD1" w:rsidRPr="004B4FA0" w:rsidRDefault="00F83FD1" w:rsidP="00F83FD1">
                  <w:pPr>
                    <w:rPr>
                      <w:rFonts w:ascii="Times New Roman" w:hAnsi="Times New Roman" w:cs="Times New Roman"/>
                      <w:i/>
                      <w:iCs/>
                      <w:color w:val="auto"/>
                      <w:sz w:val="20"/>
                      <w:szCs w:val="20"/>
                    </w:rPr>
                  </w:pPr>
                  <w:r w:rsidRPr="004B4FA0">
                    <w:rPr>
                      <w:rFonts w:ascii="Times New Roman" w:hAnsi="Times New Roman" w:cs="Times New Roman"/>
                      <w:i/>
                      <w:color w:val="auto"/>
                      <w:sz w:val="20"/>
                    </w:rPr>
                    <w:t>18,23</w:t>
                  </w:r>
                </w:p>
              </w:tc>
            </w:tr>
          </w:tbl>
          <w:p w14:paraId="3F8A4C12" w14:textId="77777777" w:rsidR="00F83FD1" w:rsidRPr="004B4FA0" w:rsidRDefault="00F83FD1" w:rsidP="00EE00E0">
            <w:pPr>
              <w:jc w:val="center"/>
              <w:rPr>
                <w:rFonts w:ascii="Times New Roman" w:hAnsi="Times New Roman" w:cs="Times New Roman"/>
                <w:bCs/>
                <w:color w:val="auto"/>
                <w:sz w:val="22"/>
                <w:szCs w:val="22"/>
              </w:rPr>
            </w:pPr>
          </w:p>
          <w:p w14:paraId="37951AE4"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8. attēls:</w:t>
            </w:r>
            <w:r w:rsidRPr="004B4FA0">
              <w:rPr>
                <w:rFonts w:ascii="Times New Roman" w:hAnsi="Times New Roman" w:cs="Times New Roman"/>
                <w:color w:val="auto"/>
                <w:sz w:val="22"/>
              </w:rPr>
              <w:t xml:space="preserve"> Standarta augsnes </w:t>
            </w:r>
            <w:proofErr w:type="spellStart"/>
            <w:r w:rsidRPr="004B4FA0">
              <w:rPr>
                <w:rFonts w:ascii="Times New Roman" w:hAnsi="Times New Roman" w:cs="Times New Roman"/>
                <w:color w:val="auto"/>
                <w:sz w:val="22"/>
              </w:rPr>
              <w:t>pedoloģiskā</w:t>
            </w:r>
            <w:proofErr w:type="spellEnd"/>
            <w:r w:rsidRPr="004B4FA0">
              <w:rPr>
                <w:rFonts w:ascii="Times New Roman" w:hAnsi="Times New Roman" w:cs="Times New Roman"/>
                <w:color w:val="auto"/>
                <w:sz w:val="22"/>
              </w:rPr>
              <w:t xml:space="preserve"> analīze.</w:t>
            </w:r>
          </w:p>
        </w:tc>
      </w:tr>
      <w:tr w:rsidR="00F83FD1" w:rsidRPr="004B4FA0" w14:paraId="2FE4BE58" w14:textId="77777777" w:rsidTr="00EE00E0">
        <w:trPr>
          <w:trHeight w:val="170"/>
        </w:trPr>
        <w:tc>
          <w:tcPr>
            <w:tcW w:w="5000" w:type="pct"/>
            <w:tcBorders>
              <w:top w:val="single" w:sz="4" w:space="0" w:color="auto"/>
            </w:tcBorders>
          </w:tcPr>
          <w:p w14:paraId="149D69B8" w14:textId="77777777" w:rsidR="00F83FD1" w:rsidRPr="004B4FA0" w:rsidRDefault="00F83FD1" w:rsidP="00EE00E0">
            <w:pPr>
              <w:rPr>
                <w:rFonts w:ascii="Times New Roman" w:hAnsi="Times New Roman" w:cs="Times New Roman"/>
                <w:color w:val="auto"/>
                <w:sz w:val="28"/>
                <w:szCs w:val="28"/>
              </w:rPr>
            </w:pPr>
          </w:p>
          <w:p w14:paraId="75ED6912" w14:textId="77777777" w:rsidR="00F83FD1" w:rsidRPr="004B4FA0" w:rsidRDefault="00F83FD1" w:rsidP="00EE00E0">
            <w:pPr>
              <w:rPr>
                <w:rFonts w:ascii="Times New Roman" w:hAnsi="Times New Roman" w:cs="Times New Roman"/>
                <w:color w:val="auto"/>
                <w:sz w:val="28"/>
                <w:szCs w:val="28"/>
              </w:rPr>
            </w:pPr>
          </w:p>
        </w:tc>
      </w:tr>
      <w:tr w:rsidR="00F83FD1" w:rsidRPr="004B4FA0" w14:paraId="094CFE1F" w14:textId="77777777" w:rsidTr="00EE00E0">
        <w:trPr>
          <w:trHeight w:val="170"/>
        </w:trPr>
        <w:tc>
          <w:tcPr>
            <w:tcW w:w="5000" w:type="pct"/>
            <w:tcBorders>
              <w:top w:val="single" w:sz="4" w:space="0" w:color="auto"/>
              <w:left w:val="single" w:sz="4" w:space="0" w:color="auto"/>
              <w:right w:val="single" w:sz="4" w:space="0" w:color="auto"/>
            </w:tcBorders>
          </w:tcPr>
          <w:p w14:paraId="7566F18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3.3. Ūdens attīrīšana</w:t>
            </w:r>
          </w:p>
        </w:tc>
      </w:tr>
      <w:tr w:rsidR="00F83FD1" w:rsidRPr="004B4FA0" w14:paraId="2CBE7078" w14:textId="77777777" w:rsidTr="00EE00E0">
        <w:trPr>
          <w:trHeight w:val="170"/>
        </w:trPr>
        <w:tc>
          <w:tcPr>
            <w:tcW w:w="5000" w:type="pct"/>
            <w:tcBorders>
              <w:top w:val="single" w:sz="4" w:space="0" w:color="auto"/>
              <w:left w:val="single" w:sz="4" w:space="0" w:color="auto"/>
              <w:right w:val="single" w:sz="4" w:space="0" w:color="auto"/>
            </w:tcBorders>
          </w:tcPr>
          <w:p w14:paraId="69BDADB9"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augsnes skalošanas procesā nerodas notekūdeņi. Visi izmantotie šķīdumi tiek pārstrādāti slēgtā procesa ciklā.</w:t>
            </w:r>
          </w:p>
        </w:tc>
      </w:tr>
      <w:tr w:rsidR="00F83FD1" w:rsidRPr="004B4FA0" w14:paraId="5AC933CC" w14:textId="77777777" w:rsidTr="00EE00E0">
        <w:trPr>
          <w:trHeight w:val="170"/>
        </w:trPr>
        <w:tc>
          <w:tcPr>
            <w:tcW w:w="5000" w:type="pct"/>
            <w:tcBorders>
              <w:top w:val="single" w:sz="4" w:space="0" w:color="auto"/>
            </w:tcBorders>
          </w:tcPr>
          <w:p w14:paraId="20ED7267" w14:textId="77777777" w:rsidR="00F83FD1" w:rsidRPr="004B4FA0" w:rsidRDefault="00F83FD1" w:rsidP="00EE00E0">
            <w:pPr>
              <w:jc w:val="both"/>
              <w:rPr>
                <w:rFonts w:ascii="Times New Roman" w:hAnsi="Times New Roman" w:cs="Times New Roman"/>
                <w:color w:val="auto"/>
                <w:sz w:val="28"/>
                <w:szCs w:val="28"/>
              </w:rPr>
            </w:pPr>
          </w:p>
          <w:p w14:paraId="504AA5D8"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4CB83798"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3D4FB4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3.4. Kontroles parametri</w:t>
            </w:r>
          </w:p>
        </w:tc>
      </w:tr>
      <w:tr w:rsidR="00F83FD1" w:rsidRPr="004B4FA0" w14:paraId="37B8A6C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2399E9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Lauka uzraudzības un paraugu ņemšanas programma, kas nodrošina atbilstošu attīrīšanas efektivitātes uzraudzību trīs dimensijās.</w:t>
            </w:r>
          </w:p>
          <w:p w14:paraId="078678BA" w14:textId="77777777" w:rsidR="00F83FD1" w:rsidRPr="004B4FA0" w:rsidRDefault="00F83FD1" w:rsidP="00F83FD1">
            <w:pPr>
              <w:numPr>
                <w:ilvl w:val="0"/>
                <w:numId w:val="62"/>
              </w:numPr>
              <w:ind w:left="482"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EDTA un metālu kompleksa izskalošanās no sanētas augsnes.</w:t>
            </w:r>
          </w:p>
          <w:p w14:paraId="4CD237EF" w14:textId="77777777" w:rsidR="00F83FD1" w:rsidRPr="004B4FA0" w:rsidRDefault="00F83FD1" w:rsidP="00F83FD1">
            <w:pPr>
              <w:numPr>
                <w:ilvl w:val="0"/>
                <w:numId w:val="62"/>
              </w:numPr>
              <w:ind w:left="482"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efektivitātes pārbaude lielā filtra presē.</w:t>
            </w:r>
          </w:p>
        </w:tc>
      </w:tr>
    </w:tbl>
    <w:p w14:paraId="41E35A7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A1355B6"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4.</w:t>
      </w:r>
      <w:r w:rsidRPr="004B4FA0">
        <w:rPr>
          <w:rStyle w:val="31"/>
          <w:rFonts w:ascii="Times New Roman" w:hAnsi="Times New Roman" w:cs="Times New Roman"/>
          <w:b/>
          <w:color w:val="1F72B5"/>
        </w:rPr>
        <w:tab/>
        <w:t>Pilna mēroga piemērošana</w:t>
      </w:r>
    </w:p>
    <w:p w14:paraId="62CBFAF6"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0E8016FD" w14:textId="77777777" w:rsidTr="00EE00E0">
        <w:trPr>
          <w:trHeight w:val="170"/>
        </w:trPr>
        <w:tc>
          <w:tcPr>
            <w:tcW w:w="5000" w:type="pct"/>
          </w:tcPr>
          <w:p w14:paraId="46679306"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4.1. Augsnes skalošanas sistēma</w:t>
            </w:r>
          </w:p>
        </w:tc>
      </w:tr>
      <w:tr w:rsidR="00F83FD1" w:rsidRPr="004B4FA0" w14:paraId="7BA46DD5" w14:textId="77777777" w:rsidTr="00EE00E0">
        <w:trPr>
          <w:trHeight w:val="170"/>
        </w:trPr>
        <w:tc>
          <w:tcPr>
            <w:tcW w:w="5000" w:type="pct"/>
          </w:tcPr>
          <w:p w14:paraId="62FE982A"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w:t>
            </w:r>
            <w:r w:rsidRPr="004B4FA0">
              <w:rPr>
                <w:rFonts w:ascii="Times New Roman" w:hAnsi="Times New Roman" w:cs="Times New Roman"/>
                <w:b/>
                <w:i/>
                <w:color w:val="auto"/>
                <w:sz w:val="28"/>
                <w:u w:val="single"/>
              </w:rPr>
              <w:t>9. attēls</w:t>
            </w:r>
            <w:r w:rsidRPr="004B4FA0">
              <w:rPr>
                <w:rFonts w:ascii="Times New Roman" w:hAnsi="Times New Roman" w:cs="Times New Roman"/>
                <w:i/>
                <w:color w:val="auto"/>
                <w:sz w:val="28"/>
                <w:u w:val="single"/>
              </w:rPr>
              <w:t>)</w:t>
            </w:r>
            <w:r w:rsidRPr="004B4FA0">
              <w:rPr>
                <w:rFonts w:ascii="Times New Roman" w:hAnsi="Times New Roman" w:cs="Times New Roman"/>
                <w:color w:val="auto"/>
                <w:sz w:val="28"/>
              </w:rPr>
              <w:t xml:space="preserve"> procesā augsne tiek izrakta un izsijāta, lai atdalītu </w:t>
            </w:r>
            <w:proofErr w:type="spellStart"/>
            <w:r w:rsidRPr="004B4FA0">
              <w:rPr>
                <w:rFonts w:ascii="Times New Roman" w:hAnsi="Times New Roman" w:cs="Times New Roman"/>
                <w:color w:val="auto"/>
                <w:sz w:val="28"/>
              </w:rPr>
              <w:t>lielgabarīta</w:t>
            </w:r>
            <w:proofErr w:type="spellEnd"/>
            <w:r w:rsidRPr="004B4FA0">
              <w:rPr>
                <w:rFonts w:ascii="Times New Roman" w:hAnsi="Times New Roman" w:cs="Times New Roman"/>
                <w:color w:val="auto"/>
                <w:sz w:val="28"/>
              </w:rPr>
              <w:t xml:space="preserve"> materiālu.</w:t>
            </w:r>
          </w:p>
          <w:p w14:paraId="5C205C3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659264" behindDoc="0" locked="0" layoutInCell="1" allowOverlap="1" wp14:anchorId="25FEA786" wp14:editId="2AB3B3BB">
                      <wp:simplePos x="0" y="0"/>
                      <wp:positionH relativeFrom="column">
                        <wp:posOffset>70485</wp:posOffset>
                      </wp:positionH>
                      <wp:positionV relativeFrom="paragraph">
                        <wp:posOffset>182245</wp:posOffset>
                      </wp:positionV>
                      <wp:extent cx="6164580" cy="4366356"/>
                      <wp:effectExtent l="0" t="0" r="7620" b="0"/>
                      <wp:wrapNone/>
                      <wp:docPr id="2008518904" name="Группа 167"/>
                      <wp:cNvGraphicFramePr/>
                      <a:graphic xmlns:a="http://schemas.openxmlformats.org/drawingml/2006/main">
                        <a:graphicData uri="http://schemas.microsoft.com/office/word/2010/wordprocessingGroup">
                          <wpg:wgp>
                            <wpg:cNvGrpSpPr/>
                            <wpg:grpSpPr>
                              <a:xfrm>
                                <a:off x="0" y="0"/>
                                <a:ext cx="6164580" cy="4366356"/>
                                <a:chOff x="64499" y="-396590"/>
                                <a:chExt cx="6165388" cy="4366896"/>
                              </a:xfrm>
                            </wpg:grpSpPr>
                            <wps:wsp>
                              <wps:cNvPr id="23307100" name="Надпись 2"/>
                              <wps:cNvSpPr txBox="1">
                                <a:spLocks noChangeArrowheads="1"/>
                              </wps:cNvSpPr>
                              <wps:spPr bwMode="auto">
                                <a:xfrm>
                                  <a:off x="1326062" y="-396590"/>
                                  <a:ext cx="793750"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843D5C" w14:textId="77777777" w:rsidR="00F83FD1" w:rsidRPr="00F83FD1" w:rsidRDefault="00F83FD1" w:rsidP="00F83FD1">
                                    <w:pPr>
                                      <w:jc w:val="center"/>
                                      <w:rPr>
                                        <w:b/>
                                        <w:bCs/>
                                        <w:sz w:val="16"/>
                                      </w:rPr>
                                    </w:pPr>
                                    <w:r>
                                      <w:rPr>
                                        <w:b/>
                                        <w:sz w:val="16"/>
                                      </w:rPr>
                                      <w:t>Piesārņota augsne</w:t>
                                    </w:r>
                                  </w:p>
                                </w:txbxContent>
                              </wps:txbx>
                              <wps:bodyPr rot="0" vert="horz" wrap="square" lIns="0" tIns="0" rIns="0" bIns="0" anchor="t" anchorCtr="0">
                                <a:noAutofit/>
                              </wps:bodyPr>
                            </wps:wsp>
                            <wps:wsp>
                              <wps:cNvPr id="14131964" name="Надпись 2"/>
                              <wps:cNvSpPr txBox="1">
                                <a:spLocks noChangeArrowheads="1"/>
                              </wps:cNvSpPr>
                              <wps:spPr bwMode="auto">
                                <a:xfrm>
                                  <a:off x="2212923" y="-231145"/>
                                  <a:ext cx="7937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143B90"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wps:txbx>
                              <wps:bodyPr rot="0" vert="horz" wrap="square" lIns="0" tIns="0" rIns="0" bIns="0" anchor="t" anchorCtr="0">
                                <a:noAutofit/>
                              </wps:bodyPr>
                            </wps:wsp>
                            <wps:wsp>
                              <wps:cNvPr id="1483618226" name="Надпись 2"/>
                              <wps:cNvSpPr txBox="1">
                                <a:spLocks noChangeArrowheads="1"/>
                              </wps:cNvSpPr>
                              <wps:spPr bwMode="auto">
                                <a:xfrm>
                                  <a:off x="3101750" y="-228900"/>
                                  <a:ext cx="79375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C47991" w14:textId="77777777" w:rsidR="00F83FD1" w:rsidRPr="00F83FD1" w:rsidRDefault="00F83FD1" w:rsidP="00F83FD1">
                                    <w:pPr>
                                      <w:jc w:val="center"/>
                                      <w:rPr>
                                        <w:sz w:val="14"/>
                                        <w:szCs w:val="22"/>
                                      </w:rPr>
                                    </w:pPr>
                                    <w:r>
                                      <w:rPr>
                                        <w:sz w:val="14"/>
                                      </w:rPr>
                                      <w:t>Cietie atkritumi</w:t>
                                    </w:r>
                                  </w:p>
                                </w:txbxContent>
                              </wps:txbx>
                              <wps:bodyPr rot="0" vert="horz" wrap="square" lIns="0" tIns="0" rIns="0" bIns="0" anchor="t" anchorCtr="0">
                                <a:noAutofit/>
                              </wps:bodyPr>
                            </wps:wsp>
                            <wps:wsp>
                              <wps:cNvPr id="759130319" name="Надпись 2"/>
                              <wps:cNvSpPr txBox="1">
                                <a:spLocks noChangeArrowheads="1"/>
                              </wps:cNvSpPr>
                              <wps:spPr bwMode="auto">
                                <a:xfrm>
                                  <a:off x="1460205" y="305150"/>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CDBAD2" w14:textId="77777777" w:rsidR="00F83FD1" w:rsidRPr="00F83FD1" w:rsidRDefault="00F83FD1" w:rsidP="00F83FD1">
                                    <w:pPr>
                                      <w:rPr>
                                        <w:sz w:val="14"/>
                                        <w:szCs w:val="22"/>
                                      </w:rPr>
                                    </w:pPr>
                                    <w:r>
                                      <w:rPr>
                                        <w:sz w:val="14"/>
                                      </w:rPr>
                                      <w:t>Grunts skalošana</w:t>
                                    </w:r>
                                  </w:p>
                                </w:txbxContent>
                              </wps:txbx>
                              <wps:bodyPr rot="0" vert="horz" wrap="square" lIns="0" tIns="0" rIns="0" bIns="0" anchor="ctr" anchorCtr="0">
                                <a:noAutofit/>
                              </wps:bodyPr>
                            </wps:wsp>
                            <wps:wsp>
                              <wps:cNvPr id="81602054" name="Надпись 2"/>
                              <wps:cNvSpPr txBox="1">
                                <a:spLocks noChangeArrowheads="1"/>
                              </wps:cNvSpPr>
                              <wps:spPr bwMode="auto">
                                <a:xfrm>
                                  <a:off x="985642" y="763637"/>
                                  <a:ext cx="63500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C6BEFA" w14:textId="77777777" w:rsidR="00F83FD1" w:rsidRPr="006B7836" w:rsidRDefault="00F83FD1" w:rsidP="00F83FD1">
                                    <w:pPr>
                                      <w:rPr>
                                        <w:sz w:val="10"/>
                                        <w:szCs w:val="18"/>
                                      </w:rPr>
                                    </w:pPr>
                                    <w:proofErr w:type="spellStart"/>
                                    <w:r w:rsidRPr="006B7836">
                                      <w:rPr>
                                        <w:sz w:val="10"/>
                                        <w:szCs w:val="20"/>
                                      </w:rPr>
                                      <w:t>Lielgabarīta</w:t>
                                    </w:r>
                                    <w:proofErr w:type="spellEnd"/>
                                    <w:r w:rsidRPr="006B7836">
                                      <w:rPr>
                                        <w:sz w:val="10"/>
                                        <w:szCs w:val="20"/>
                                      </w:rPr>
                                      <w:t xml:space="preserve"> gabalu atdalīšana/skalošana</w:t>
                                    </w:r>
                                  </w:p>
                                </w:txbxContent>
                              </wps:txbx>
                              <wps:bodyPr rot="0" vert="horz" wrap="square" lIns="0" tIns="0" rIns="0" bIns="0" anchor="ctr" anchorCtr="0">
                                <a:noAutofit/>
                              </wps:bodyPr>
                            </wps:wsp>
                            <wps:wsp>
                              <wps:cNvPr id="1870857553" name="Надпись 2"/>
                              <wps:cNvSpPr txBox="1">
                                <a:spLocks noChangeArrowheads="1"/>
                              </wps:cNvSpPr>
                              <wps:spPr bwMode="auto">
                                <a:xfrm>
                                  <a:off x="2840731" y="307571"/>
                                  <a:ext cx="815340" cy="300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04DE6B1"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2063349973" name="Надпись 2"/>
                              <wps:cNvSpPr txBox="1">
                                <a:spLocks noChangeArrowheads="1"/>
                              </wps:cNvSpPr>
                              <wps:spPr bwMode="auto">
                                <a:xfrm>
                                  <a:off x="2654189" y="759163"/>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D22F3A"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wps:txbx>
                              <wps:bodyPr rot="0" vert="horz" wrap="square" lIns="0" tIns="0" rIns="0" bIns="0" anchor="ctr" anchorCtr="0">
                                <a:noAutofit/>
                              </wps:bodyPr>
                            </wps:wsp>
                            <wps:wsp>
                              <wps:cNvPr id="608703713" name="Надпись 2"/>
                              <wps:cNvSpPr txBox="1">
                                <a:spLocks noChangeArrowheads="1"/>
                              </wps:cNvSpPr>
                              <wps:spPr bwMode="auto">
                                <a:xfrm>
                                  <a:off x="3954322" y="305907"/>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CBE140"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wps:txbx>
                              <wps:bodyPr rot="0" vert="horz" wrap="square" lIns="0" tIns="0" rIns="0" bIns="0" anchor="ctr" anchorCtr="0">
                                <a:noAutofit/>
                              </wps:bodyPr>
                            </wps:wsp>
                            <wps:wsp>
                              <wps:cNvPr id="456319594" name="Надпись 2"/>
                              <wps:cNvSpPr txBox="1">
                                <a:spLocks noChangeArrowheads="1"/>
                              </wps:cNvSpPr>
                              <wps:spPr bwMode="auto">
                                <a:xfrm>
                                  <a:off x="1437054" y="1264863"/>
                                  <a:ext cx="683895" cy="5365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47AD5A" w14:textId="77777777" w:rsidR="00F83FD1" w:rsidRPr="00F83FD1" w:rsidRDefault="00F83FD1" w:rsidP="00F83FD1">
                                    <w:pPr>
                                      <w:rPr>
                                        <w:sz w:val="14"/>
                                        <w:szCs w:val="22"/>
                                      </w:rPr>
                                    </w:pPr>
                                    <w:r>
                                      <w:rPr>
                                        <w:sz w:val="14"/>
                                      </w:rPr>
                                      <w:t>Cietvielu / šķidrumu atdalīšana un augsnes skalošana</w:t>
                                    </w:r>
                                  </w:p>
                                </w:txbxContent>
                              </wps:txbx>
                              <wps:bodyPr rot="0" vert="horz" wrap="square" lIns="0" tIns="0" rIns="0" bIns="0" anchor="ctr" anchorCtr="0">
                                <a:noAutofit/>
                              </wps:bodyPr>
                            </wps:wsp>
                            <wps:wsp>
                              <wps:cNvPr id="1192184263" name="Надпись 2"/>
                              <wps:cNvSpPr txBox="1">
                                <a:spLocks noChangeArrowheads="1"/>
                              </wps:cNvSpPr>
                              <wps:spPr bwMode="auto">
                                <a:xfrm>
                                  <a:off x="2802949" y="1271881"/>
                                  <a:ext cx="863639"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1CCDED" w14:textId="77777777" w:rsidR="00F83FD1" w:rsidRPr="00F83FD1" w:rsidRDefault="00F83FD1" w:rsidP="00F83FD1">
                                    <w:pPr>
                                      <w:ind w:left="142" w:hanging="142"/>
                                      <w:rPr>
                                        <w:sz w:val="14"/>
                                        <w:szCs w:val="22"/>
                                      </w:rPr>
                                    </w:pPr>
                                    <w:r>
                                      <w:rPr>
                                        <w:sz w:val="14"/>
                                      </w:rPr>
                                      <w:t>•</w:t>
                                    </w:r>
                                    <w:r>
                                      <w:rPr>
                                        <w:sz w:val="14"/>
                                      </w:rPr>
                                      <w:tab/>
                                      <w:t>Sārmains process</w:t>
                                    </w:r>
                                  </w:p>
                                  <w:p w14:paraId="3114A2A3" w14:textId="77777777" w:rsidR="00F83FD1" w:rsidRPr="00F83FD1" w:rsidRDefault="00F83FD1" w:rsidP="00F83FD1">
                                    <w:pPr>
                                      <w:ind w:left="142" w:hanging="142"/>
                                      <w:rPr>
                                        <w:sz w:val="14"/>
                                        <w:szCs w:val="22"/>
                                      </w:rPr>
                                    </w:pPr>
                                    <w:r>
                                      <w:rPr>
                                        <w:sz w:val="14"/>
                                      </w:rPr>
                                      <w:t>•</w:t>
                                    </w:r>
                                    <w:r>
                                      <w:rPr>
                                        <w:sz w:val="14"/>
                                      </w:rPr>
                                      <w:tab/>
                                      <w:t>Skābs process</w:t>
                                    </w:r>
                                  </w:p>
                                </w:txbxContent>
                              </wps:txbx>
                              <wps:bodyPr rot="0" vert="horz" wrap="square" lIns="0" tIns="0" rIns="0" bIns="0" anchor="ctr" anchorCtr="0">
                                <a:noAutofit/>
                              </wps:bodyPr>
                            </wps:wsp>
                            <wps:wsp>
                              <wps:cNvPr id="2086822067" name="Надпись 2"/>
                              <wps:cNvSpPr txBox="1">
                                <a:spLocks noChangeArrowheads="1"/>
                              </wps:cNvSpPr>
                              <wps:spPr bwMode="auto">
                                <a:xfrm>
                                  <a:off x="3963654" y="1248440"/>
                                  <a:ext cx="208026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3C7A1" w14:textId="77777777" w:rsidR="00F83FD1" w:rsidRPr="00F83FD1" w:rsidRDefault="00F83FD1" w:rsidP="00F83FD1">
                                    <w:pPr>
                                      <w:spacing w:line="360" w:lineRule="auto"/>
                                      <w:rPr>
                                        <w:sz w:val="14"/>
                                        <w:szCs w:val="22"/>
                                      </w:rPr>
                                    </w:pPr>
                                    <w:r>
                                      <w:rPr>
                                        <w:sz w:val="14"/>
                                      </w:rPr>
                                      <w:t>Cietie atkritumi</w:t>
                                    </w:r>
                                  </w:p>
                                  <w:p w14:paraId="7D3E40D4"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584A00F2"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a:noAutofit/>
                              </wps:bodyPr>
                            </wps:wsp>
                            <wps:wsp>
                              <wps:cNvPr id="257590506" name="Надпись 2"/>
                              <wps:cNvSpPr txBox="1">
                                <a:spLocks noChangeArrowheads="1"/>
                              </wps:cNvSpPr>
                              <wps:spPr bwMode="auto">
                                <a:xfrm>
                                  <a:off x="3972987" y="2155950"/>
                                  <a:ext cx="2080260" cy="382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ED29D1" w14:textId="77777777" w:rsidR="00F83FD1" w:rsidRPr="00F83FD1" w:rsidRDefault="00F83FD1" w:rsidP="00F83FD1">
                                    <w:pPr>
                                      <w:spacing w:line="360" w:lineRule="auto"/>
                                      <w:rPr>
                                        <w:sz w:val="14"/>
                                        <w:szCs w:val="22"/>
                                      </w:rPr>
                                    </w:pPr>
                                    <w:r>
                                      <w:rPr>
                                        <w:sz w:val="14"/>
                                      </w:rPr>
                                      <w:t>Cietie atkritumi</w:t>
                                    </w:r>
                                  </w:p>
                                  <w:p w14:paraId="716A0DEA"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wps:txbx>
                              <wps:bodyPr rot="0" vert="horz" wrap="square" lIns="0" tIns="0" rIns="0" bIns="0" anchor="t" anchorCtr="0">
                                <a:noAutofit/>
                              </wps:bodyPr>
                            </wps:wsp>
                            <wps:wsp>
                              <wps:cNvPr id="2049198579" name="Надпись 2"/>
                              <wps:cNvSpPr txBox="1">
                                <a:spLocks noChangeArrowheads="1"/>
                              </wps:cNvSpPr>
                              <wps:spPr bwMode="auto">
                                <a:xfrm>
                                  <a:off x="1432162" y="2151161"/>
                                  <a:ext cx="699340"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844B2EC" w14:textId="77777777" w:rsidR="00F83FD1" w:rsidRPr="00F83FD1" w:rsidRDefault="00F83FD1" w:rsidP="00F83FD1">
                                    <w:pPr>
                                      <w:rPr>
                                        <w:sz w:val="14"/>
                                        <w:szCs w:val="22"/>
                                      </w:rPr>
                                    </w:pPr>
                                    <w:r>
                                      <w:rPr>
                                        <w:sz w:val="14"/>
                                      </w:rPr>
                                      <w:t>Augsnes sastāvs</w:t>
                                    </w:r>
                                  </w:p>
                                </w:txbxContent>
                              </wps:txbx>
                              <wps:bodyPr rot="0" vert="horz" wrap="square" lIns="0" tIns="0" rIns="0" bIns="0" anchor="ctr" anchorCtr="0">
                                <a:noAutofit/>
                              </wps:bodyPr>
                            </wps:wsp>
                            <wps:wsp>
                              <wps:cNvPr id="1237623958" name="Надпись 2"/>
                              <wps:cNvSpPr txBox="1">
                                <a:spLocks noChangeArrowheads="1"/>
                              </wps:cNvSpPr>
                              <wps:spPr bwMode="auto">
                                <a:xfrm>
                                  <a:off x="2800670" y="2151265"/>
                                  <a:ext cx="870585"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4AE2B1"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31937609" name="Надпись 2"/>
                              <wps:cNvSpPr txBox="1">
                                <a:spLocks noChangeArrowheads="1"/>
                              </wps:cNvSpPr>
                              <wps:spPr bwMode="auto">
                                <a:xfrm>
                                  <a:off x="64499" y="1649723"/>
                                  <a:ext cx="445729" cy="366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D904564" w14:textId="77777777" w:rsidR="00F83FD1" w:rsidRPr="00F83FD1" w:rsidRDefault="00F83FD1" w:rsidP="00F83FD1">
                                    <w:pPr>
                                      <w:rPr>
                                        <w:sz w:val="14"/>
                                        <w:szCs w:val="22"/>
                                      </w:rPr>
                                    </w:pPr>
                                    <w:r>
                                      <w:rPr>
                                        <w:sz w:val="14"/>
                                      </w:rPr>
                                      <w:t>Saldūdens</w:t>
                                    </w:r>
                                  </w:p>
                                </w:txbxContent>
                              </wps:txbx>
                              <wps:bodyPr rot="0" vert="horz" wrap="square" lIns="0" tIns="0" rIns="0" bIns="0" anchor="ctr" anchorCtr="0">
                                <a:noAutofit/>
                              </wps:bodyPr>
                            </wps:wsp>
                            <wps:wsp>
                              <wps:cNvPr id="360489450" name="Надпись 2"/>
                              <wps:cNvSpPr txBox="1">
                                <a:spLocks noChangeArrowheads="1"/>
                              </wps:cNvSpPr>
                              <wps:spPr bwMode="auto">
                                <a:xfrm>
                                  <a:off x="678599" y="175135"/>
                                  <a:ext cx="43688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58AE393" w14:textId="77777777" w:rsidR="00F83FD1" w:rsidRPr="00F83FD1" w:rsidRDefault="00F83FD1" w:rsidP="00F83FD1">
                                    <w:pPr>
                                      <w:jc w:val="right"/>
                                      <w:rPr>
                                        <w:i/>
                                        <w:iCs/>
                                        <w:sz w:val="14"/>
                                        <w:szCs w:val="22"/>
                                      </w:rPr>
                                    </w:pPr>
                                    <w:r>
                                      <w:rPr>
                                        <w:i/>
                                        <w:sz w:val="14"/>
                                      </w:rPr>
                                      <w:t>WS</w:t>
                                    </w:r>
                                  </w:p>
                                </w:txbxContent>
                              </wps:txbx>
                              <wps:bodyPr rot="0" vert="horz" wrap="square" lIns="0" tIns="0" rIns="0" bIns="0" anchor="t" anchorCtr="0">
                                <a:noAutofit/>
                              </wps:bodyPr>
                            </wps:wsp>
                            <wps:wsp>
                              <wps:cNvPr id="32105099" name="Надпись 2"/>
                              <wps:cNvSpPr txBox="1">
                                <a:spLocks noChangeArrowheads="1"/>
                              </wps:cNvSpPr>
                              <wps:spPr bwMode="auto">
                                <a:xfrm>
                                  <a:off x="855544" y="1522462"/>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3B03A5" w14:textId="77777777" w:rsidR="00F83FD1" w:rsidRPr="00F83FD1" w:rsidRDefault="00F83FD1" w:rsidP="00F83FD1">
                                    <w:pPr>
                                      <w:jc w:val="right"/>
                                      <w:rPr>
                                        <w:i/>
                                        <w:iCs/>
                                        <w:sz w:val="14"/>
                                        <w:szCs w:val="22"/>
                                      </w:rPr>
                                    </w:pPr>
                                    <w:r>
                                      <w:rPr>
                                        <w:i/>
                                        <w:sz w:val="14"/>
                                      </w:rPr>
                                      <w:t>RS3</w:t>
                                    </w:r>
                                  </w:p>
                                </w:txbxContent>
                              </wps:txbx>
                              <wps:bodyPr rot="0" vert="horz" wrap="square" lIns="0" tIns="0" rIns="0" bIns="0" anchor="t" anchorCtr="0">
                                <a:noAutofit/>
                              </wps:bodyPr>
                            </wps:wsp>
                            <wps:wsp>
                              <wps:cNvPr id="1970863464" name="Надпись 2"/>
                              <wps:cNvSpPr txBox="1">
                                <a:spLocks noChangeArrowheads="1"/>
                              </wps:cNvSpPr>
                              <wps:spPr bwMode="auto">
                                <a:xfrm>
                                  <a:off x="1054104" y="1331077"/>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CE7EC4" w14:textId="77777777" w:rsidR="00F83FD1" w:rsidRPr="00F83FD1" w:rsidRDefault="00F83FD1" w:rsidP="00F83FD1">
                                    <w:pPr>
                                      <w:jc w:val="right"/>
                                      <w:rPr>
                                        <w:i/>
                                        <w:iCs/>
                                        <w:sz w:val="14"/>
                                        <w:szCs w:val="22"/>
                                      </w:rPr>
                                    </w:pPr>
                                    <w:r>
                                      <w:rPr>
                                        <w:i/>
                                        <w:sz w:val="14"/>
                                      </w:rPr>
                                      <w:t>RS2</w:t>
                                    </w:r>
                                  </w:p>
                                </w:txbxContent>
                              </wps:txbx>
                              <wps:bodyPr rot="0" vert="horz" wrap="square" lIns="0" tIns="0" rIns="0" bIns="0" anchor="t" anchorCtr="0">
                                <a:noAutofit/>
                              </wps:bodyPr>
                            </wps:wsp>
                            <wps:wsp>
                              <wps:cNvPr id="1552153723" name="Надпись 2"/>
                              <wps:cNvSpPr txBox="1">
                                <a:spLocks noChangeArrowheads="1"/>
                              </wps:cNvSpPr>
                              <wps:spPr bwMode="auto">
                                <a:xfrm>
                                  <a:off x="1058770" y="1146601"/>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55A26E" w14:textId="77777777" w:rsidR="00F83FD1" w:rsidRPr="00F83FD1" w:rsidRDefault="00F83FD1" w:rsidP="00F83FD1">
                                    <w:pPr>
                                      <w:jc w:val="right"/>
                                      <w:rPr>
                                        <w:i/>
                                        <w:iCs/>
                                        <w:sz w:val="14"/>
                                        <w:szCs w:val="22"/>
                                      </w:rPr>
                                    </w:pPr>
                                    <w:r>
                                      <w:rPr>
                                        <w:i/>
                                        <w:sz w:val="14"/>
                                      </w:rPr>
                                      <w:t>RS1</w:t>
                                    </w:r>
                                  </w:p>
                                </w:txbxContent>
                              </wps:txbx>
                              <wps:bodyPr rot="0" vert="horz" wrap="square" lIns="0" tIns="0" rIns="0" bIns="0" anchor="t" anchorCtr="0">
                                <a:noAutofit/>
                              </wps:bodyPr>
                            </wps:wsp>
                            <wps:wsp>
                              <wps:cNvPr id="2059202853" name="Надпись 2"/>
                              <wps:cNvSpPr txBox="1">
                                <a:spLocks noChangeArrowheads="1"/>
                              </wps:cNvSpPr>
                              <wps:spPr bwMode="auto">
                                <a:xfrm>
                                  <a:off x="1450875" y="3205547"/>
                                  <a:ext cx="705485"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0602A6" w14:textId="77777777" w:rsidR="00F83FD1" w:rsidRPr="00F83FD1" w:rsidRDefault="00F83FD1" w:rsidP="00F83FD1">
                                    <w:pPr>
                                      <w:jc w:val="center"/>
                                      <w:rPr>
                                        <w:b/>
                                        <w:bCs/>
                                        <w:sz w:val="16"/>
                                      </w:rPr>
                                    </w:pPr>
                                    <w:r>
                                      <w:rPr>
                                        <w:b/>
                                        <w:sz w:val="16"/>
                                      </w:rPr>
                                      <w:t>Sanēta augsne</w:t>
                                    </w:r>
                                  </w:p>
                                </w:txbxContent>
                              </wps:txbx>
                              <wps:bodyPr rot="0" vert="horz" wrap="square" lIns="0" tIns="0" rIns="0" bIns="0" anchor="t" anchorCtr="0">
                                <a:noAutofit/>
                              </wps:bodyPr>
                            </wps:wsp>
                            <wps:wsp>
                              <wps:cNvPr id="486497304" name="Надпись 2"/>
                              <wps:cNvSpPr txBox="1">
                                <a:spLocks noChangeArrowheads="1"/>
                              </wps:cNvSpPr>
                              <wps:spPr bwMode="auto">
                                <a:xfrm>
                                  <a:off x="4129110" y="2649874"/>
                                  <a:ext cx="1784985"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6377CE" w14:textId="77777777" w:rsidR="00F83FD1" w:rsidRPr="00F83FD1" w:rsidRDefault="00F83FD1" w:rsidP="00F83FD1">
                                    <w:pPr>
                                      <w:rPr>
                                        <w:i/>
                                        <w:iCs/>
                                        <w:sz w:val="14"/>
                                        <w:szCs w:val="22"/>
                                        <w:u w:val="single"/>
                                      </w:rPr>
                                    </w:pPr>
                                    <w:r>
                                      <w:rPr>
                                        <w:i/>
                                        <w:sz w:val="14"/>
                                        <w:u w:val="single"/>
                                      </w:rPr>
                                      <w:t>Apzīmējumi:</w:t>
                                    </w:r>
                                  </w:p>
                                </w:txbxContent>
                              </wps:txbx>
                              <wps:bodyPr rot="0" vert="horz" wrap="square" lIns="0" tIns="0" rIns="0" bIns="0" anchor="t" anchorCtr="0">
                                <a:noAutofit/>
                              </wps:bodyPr>
                            </wps:wsp>
                            <wps:wsp>
                              <wps:cNvPr id="880539215" name="Надпись 2"/>
                              <wps:cNvSpPr txBox="1">
                                <a:spLocks noChangeArrowheads="1"/>
                              </wps:cNvSpPr>
                              <wps:spPr bwMode="auto">
                                <a:xfrm>
                                  <a:off x="4442542" y="2815241"/>
                                  <a:ext cx="1787345" cy="1155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001F6EC" w14:textId="77777777" w:rsidR="00F83FD1" w:rsidRPr="00F83FD1" w:rsidRDefault="00F83FD1" w:rsidP="00F83FD1">
                                    <w:pPr>
                                      <w:spacing w:after="40"/>
                                      <w:rPr>
                                        <w:i/>
                                        <w:iCs/>
                                        <w:sz w:val="16"/>
                                      </w:rPr>
                                    </w:pPr>
                                    <w:r>
                                      <w:rPr>
                                        <w:i/>
                                        <w:sz w:val="16"/>
                                      </w:rPr>
                                      <w:t>Cietais un suspensijas posms, reaģenti</w:t>
                                    </w:r>
                                  </w:p>
                                  <w:p w14:paraId="266A9679" w14:textId="77777777" w:rsidR="00F83FD1" w:rsidRPr="00F83FD1" w:rsidRDefault="00F83FD1" w:rsidP="00F83FD1">
                                    <w:pPr>
                                      <w:spacing w:after="40"/>
                                      <w:rPr>
                                        <w:i/>
                                        <w:iCs/>
                                        <w:sz w:val="16"/>
                                      </w:rPr>
                                    </w:pPr>
                                    <w:r>
                                      <w:rPr>
                                        <w:i/>
                                        <w:sz w:val="16"/>
                                      </w:rPr>
                                      <w:t>Apstrādes šķīdumi, pašreizējā partija</w:t>
                                    </w:r>
                                  </w:p>
                                  <w:p w14:paraId="621B7885" w14:textId="77777777" w:rsidR="00F83FD1" w:rsidRPr="00F83FD1" w:rsidRDefault="00F83FD1" w:rsidP="00F83FD1">
                                    <w:pPr>
                                      <w:spacing w:after="40"/>
                                      <w:rPr>
                                        <w:i/>
                                        <w:iCs/>
                                        <w:sz w:val="16"/>
                                      </w:rPr>
                                    </w:pPr>
                                    <w:r>
                                      <w:rPr>
                                        <w:i/>
                                        <w:sz w:val="16"/>
                                      </w:rPr>
                                      <w:t>Apstrādes šķīdumi, iepriekšējā partija</w:t>
                                    </w:r>
                                  </w:p>
                                  <w:p w14:paraId="52EB7AFB" w14:textId="77777777" w:rsidR="00F83FD1" w:rsidRPr="00F83FD1" w:rsidRDefault="00F83FD1" w:rsidP="00F83FD1">
                                    <w:pPr>
                                      <w:spacing w:after="40"/>
                                      <w:rPr>
                                        <w:i/>
                                        <w:iCs/>
                                        <w:sz w:val="16"/>
                                      </w:rPr>
                                    </w:pPr>
                                    <w:r>
                                      <w:rPr>
                                        <w:i/>
                                        <w:sz w:val="16"/>
                                      </w:rPr>
                                      <w:t>Skalošanas šķīdums</w:t>
                                    </w:r>
                                  </w:p>
                                  <w:p w14:paraId="2ED9C1E8" w14:textId="77777777" w:rsidR="00F83FD1" w:rsidRPr="00F83FD1" w:rsidRDefault="00F83FD1" w:rsidP="00F83FD1">
                                    <w:pPr>
                                      <w:spacing w:after="40"/>
                                      <w:rPr>
                                        <w:i/>
                                        <w:iCs/>
                                        <w:sz w:val="16"/>
                                      </w:rPr>
                                    </w:pPr>
                                    <w:r>
                                      <w:rPr>
                                        <w:i/>
                                        <w:sz w:val="16"/>
                                      </w:rPr>
                                      <w:t>Pirmais skalošanas šķīdums</w:t>
                                    </w:r>
                                  </w:p>
                                  <w:p w14:paraId="72F0A922" w14:textId="77777777" w:rsidR="00F83FD1" w:rsidRPr="00F83FD1" w:rsidRDefault="00F83FD1" w:rsidP="00F83FD1">
                                    <w:pPr>
                                      <w:spacing w:after="40"/>
                                      <w:rPr>
                                        <w:i/>
                                        <w:iCs/>
                                        <w:sz w:val="16"/>
                                      </w:rPr>
                                    </w:pPr>
                                    <w:r>
                                      <w:rPr>
                                        <w:i/>
                                        <w:sz w:val="16"/>
                                      </w:rPr>
                                      <w:t>Otrais skalošanas šķīdums</w:t>
                                    </w:r>
                                  </w:p>
                                  <w:p w14:paraId="159584FA" w14:textId="77777777" w:rsidR="00F83FD1" w:rsidRPr="00F83FD1" w:rsidRDefault="00F83FD1" w:rsidP="00F83FD1">
                                    <w:pPr>
                                      <w:spacing w:after="40"/>
                                      <w:rPr>
                                        <w:i/>
                                        <w:iCs/>
                                        <w:sz w:val="16"/>
                                      </w:rPr>
                                    </w:pPr>
                                    <w:r>
                                      <w:rPr>
                                        <w:i/>
                                        <w:sz w:val="16"/>
                                      </w:rPr>
                                      <w:t>Trešais skalošanas šķīdums</w:t>
                                    </w:r>
                                  </w:p>
                                </w:txbxContent>
                              </wps:txbx>
                              <wps:bodyPr rot="0" vert="horz" wrap="square" lIns="0" tIns="0" rIns="0" bIns="0" anchor="t" anchorCtr="0">
                                <a:noAutofit/>
                              </wps:bodyPr>
                            </wps:wsp>
                            <wps:wsp>
                              <wps:cNvPr id="1559964532" name="Надпись 2"/>
                              <wps:cNvSpPr txBox="1">
                                <a:spLocks noChangeArrowheads="1"/>
                              </wps:cNvSpPr>
                              <wps:spPr bwMode="auto">
                                <a:xfrm>
                                  <a:off x="3800620" y="3243233"/>
                                  <a:ext cx="584200" cy="629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18AA49" w14:textId="77777777" w:rsidR="00F83FD1" w:rsidRPr="00F83FD1" w:rsidRDefault="00F83FD1" w:rsidP="00F83FD1">
                                    <w:pPr>
                                      <w:spacing w:after="40"/>
                                      <w:jc w:val="right"/>
                                      <w:rPr>
                                        <w:i/>
                                        <w:iCs/>
                                        <w:sz w:val="16"/>
                                      </w:rPr>
                                    </w:pPr>
                                    <w:r>
                                      <w:rPr>
                                        <w:i/>
                                        <w:sz w:val="16"/>
                                      </w:rPr>
                                      <w:t>WS</w:t>
                                    </w:r>
                                  </w:p>
                                  <w:p w14:paraId="5349773A" w14:textId="77777777" w:rsidR="00F83FD1" w:rsidRPr="00F83FD1" w:rsidRDefault="00F83FD1" w:rsidP="00F83FD1">
                                    <w:pPr>
                                      <w:spacing w:after="40"/>
                                      <w:jc w:val="right"/>
                                      <w:rPr>
                                        <w:i/>
                                        <w:iCs/>
                                        <w:sz w:val="16"/>
                                      </w:rPr>
                                    </w:pPr>
                                    <w:r>
                                      <w:rPr>
                                        <w:i/>
                                        <w:sz w:val="16"/>
                                      </w:rPr>
                                      <w:t>RS1</w:t>
                                    </w:r>
                                  </w:p>
                                  <w:p w14:paraId="446FDB90" w14:textId="77777777" w:rsidR="00F83FD1" w:rsidRPr="00F83FD1" w:rsidRDefault="00F83FD1" w:rsidP="00F83FD1">
                                    <w:pPr>
                                      <w:spacing w:after="40"/>
                                      <w:jc w:val="right"/>
                                      <w:rPr>
                                        <w:i/>
                                        <w:iCs/>
                                        <w:sz w:val="16"/>
                                      </w:rPr>
                                    </w:pPr>
                                    <w:r>
                                      <w:rPr>
                                        <w:i/>
                                        <w:sz w:val="16"/>
                                      </w:rPr>
                                      <w:t>RS2</w:t>
                                    </w:r>
                                  </w:p>
                                  <w:p w14:paraId="124707F2" w14:textId="77777777" w:rsidR="00F83FD1" w:rsidRPr="00F83FD1" w:rsidRDefault="00F83FD1" w:rsidP="00F83FD1">
                                    <w:pPr>
                                      <w:spacing w:after="40"/>
                                      <w:jc w:val="right"/>
                                      <w:rPr>
                                        <w:i/>
                                        <w:iCs/>
                                        <w:sz w:val="16"/>
                                      </w:rPr>
                                    </w:pPr>
                                    <w:r>
                                      <w:rPr>
                                        <w:i/>
                                        <w:sz w:val="16"/>
                                      </w:rPr>
                                      <w:t>RS3</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FEA786" id="_x0000_s1280" style="position:absolute;left:0;text-align:left;margin-left:5.55pt;margin-top:14.35pt;width:485.4pt;height:343.8pt;z-index:251659264;mso-width-relative:margin;mso-height-relative:margin" coordorigin="644,-3965" coordsize="61653,43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">
                      <v:shape id="_x0000_s1281" type="#_x0000_t202" style="position:absolute;left:13260;top:-3965;width:793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" stroked="f">
                        <v:textbox inset="0,0,0,0">
                          <w:txbxContent>
                            <w:p w14:paraId="75843D5C" w14:textId="77777777" w:rsidR="00F83FD1" w:rsidRPr="00F83FD1" w:rsidRDefault="00F83FD1" w:rsidP="00F83FD1">
                              <w:pPr>
                                <w:jc w:val="center"/>
                                <w:rPr>
                                  <w:b/>
                                  <w:bCs/>
                                  <w:sz w:val="16"/>
                                </w:rPr>
                              </w:pPr>
                              <w:r>
                                <w:rPr>
                                  <w:b/>
                                  <w:sz w:val="16"/>
                                </w:rPr>
                                <w:t>Piesārņota augsne</w:t>
                              </w:r>
                            </w:p>
                          </w:txbxContent>
                        </v:textbox>
                      </v:shape>
                      <v:shape id="_x0000_s1282" type="#_x0000_t202" style="position:absolute;left:22129;top:-2311;width:7937;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" stroked="f">
                        <v:textbox inset="0,0,0,0">
                          <w:txbxContent>
                            <w:p w14:paraId="56143B90"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v:textbox>
                      </v:shape>
                      <v:shape id="_x0000_s1283" type="#_x0000_t202" style="position:absolute;left:31017;top:-2289;width:7938;height:1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" stroked="f">
                        <v:textbox inset="0,0,0,0">
                          <w:txbxContent>
                            <w:p w14:paraId="1CC47991" w14:textId="77777777" w:rsidR="00F83FD1" w:rsidRPr="00F83FD1" w:rsidRDefault="00F83FD1" w:rsidP="00F83FD1">
                              <w:pPr>
                                <w:jc w:val="center"/>
                                <w:rPr>
                                  <w:sz w:val="14"/>
                                  <w:szCs w:val="22"/>
                                </w:rPr>
                              </w:pPr>
                              <w:r>
                                <w:rPr>
                                  <w:sz w:val="14"/>
                                </w:rPr>
                                <w:t>Cietie atkritumi</w:t>
                              </w:r>
                            </w:p>
                          </w:txbxContent>
                        </v:textbox>
                      </v:shape>
                      <v:shape id="_x0000_s1284" type="#_x0000_t202" style="position:absolute;left:14602;top:3051;width:6565;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" stroked="f">
                        <v:textbox inset="0,0,0,0">
                          <w:txbxContent>
                            <w:p w14:paraId="00CDBAD2" w14:textId="77777777" w:rsidR="00F83FD1" w:rsidRPr="00F83FD1" w:rsidRDefault="00F83FD1" w:rsidP="00F83FD1">
                              <w:pPr>
                                <w:rPr>
                                  <w:sz w:val="14"/>
                                  <w:szCs w:val="22"/>
                                </w:rPr>
                              </w:pPr>
                              <w:r>
                                <w:rPr>
                                  <w:sz w:val="14"/>
                                </w:rPr>
                                <w:t>Grunts skalošana</w:t>
                              </w:r>
                            </w:p>
                          </w:txbxContent>
                        </v:textbox>
                      </v:shape>
                      <v:shape id="_x0000_s1285" type="#_x0000_t202" style="position:absolute;left:9856;top:7636;width:6350;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" stroked="f">
                        <v:textbox inset="0,0,0,0">
                          <w:txbxContent>
                            <w:p w14:paraId="54C6BEFA" w14:textId="77777777" w:rsidR="00F83FD1" w:rsidRPr="006B7836" w:rsidRDefault="00F83FD1" w:rsidP="00F83FD1">
                              <w:pPr>
                                <w:rPr>
                                  <w:sz w:val="10"/>
                                  <w:szCs w:val="18"/>
                                </w:rPr>
                              </w:pPr>
                              <w:proofErr w:type="spellStart"/>
                              <w:r w:rsidRPr="006B7836">
                                <w:rPr>
                                  <w:sz w:val="10"/>
                                  <w:szCs w:val="20"/>
                                </w:rPr>
                                <w:t>Lielgabarīta</w:t>
                              </w:r>
                              <w:proofErr w:type="spellEnd"/>
                              <w:r w:rsidRPr="006B7836">
                                <w:rPr>
                                  <w:sz w:val="10"/>
                                  <w:szCs w:val="20"/>
                                </w:rPr>
                                <w:t xml:space="preserve"> gabalu atdalīšana/skalošana</w:t>
                              </w:r>
                            </w:p>
                          </w:txbxContent>
                        </v:textbox>
                      </v:shape>
                      <v:shape id="_x0000_s1286" type="#_x0000_t202" style="position:absolute;left:28407;top:3075;width:8153;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" stroked="f">
                        <v:textbox inset="0,0,0,0">
                          <w:txbxContent>
                            <w:p w14:paraId="004DE6B1" w14:textId="77777777" w:rsidR="00F83FD1" w:rsidRPr="00F83FD1" w:rsidRDefault="00F83FD1" w:rsidP="00F83FD1">
                              <w:pPr>
                                <w:jc w:val="center"/>
                                <w:rPr>
                                  <w:sz w:val="14"/>
                                  <w:szCs w:val="22"/>
                                </w:rPr>
                              </w:pPr>
                              <w:r>
                                <w:rPr>
                                  <w:sz w:val="14"/>
                                </w:rPr>
                                <w:t>Sārmains process</w:t>
                              </w:r>
                            </w:p>
                          </w:txbxContent>
                        </v:textbox>
                      </v:shape>
                      <v:shape id="_x0000_s1287" type="#_x0000_t202" style="position:absolute;left:26541;top:7591;width:6566;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" stroked="f">
                        <v:textbox inset="0,0,0,0">
                          <w:txbxContent>
                            <w:p w14:paraId="24D22F3A"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v:textbox>
                      </v:shape>
                      <v:shape id="_x0000_s1288" type="#_x0000_t202" style="position:absolute;left:39543;top:3059;width:656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" stroked="f">
                        <v:textbox inset="0,0,0,0">
                          <w:txbxContent>
                            <w:p w14:paraId="48CBE140"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v:textbox>
                      </v:shape>
                      <v:shape id="_x0000_s1289" type="#_x0000_t202" style="position:absolute;left:14370;top:12648;width:6839;height:5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" stroked="f">
                        <v:textbox inset="0,0,0,0">
                          <w:txbxContent>
                            <w:p w14:paraId="5447AD5A" w14:textId="77777777" w:rsidR="00F83FD1" w:rsidRPr="00F83FD1" w:rsidRDefault="00F83FD1" w:rsidP="00F83FD1">
                              <w:pPr>
                                <w:rPr>
                                  <w:sz w:val="14"/>
                                  <w:szCs w:val="22"/>
                                </w:rPr>
                              </w:pPr>
                              <w:r>
                                <w:rPr>
                                  <w:sz w:val="14"/>
                                </w:rPr>
                                <w:t>Cietvielu / šķidrumu atdalīšana un augsnes skalošana</w:t>
                              </w:r>
                            </w:p>
                          </w:txbxContent>
                        </v:textbox>
                      </v:shape>
                      <v:shape id="_x0000_s1290" type="#_x0000_t202" style="position:absolute;left:28029;top:12718;width:8636;height:4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" stroked="f">
                        <v:textbox inset="0,0,0,0">
                          <w:txbxContent>
                            <w:p w14:paraId="091CCDED" w14:textId="77777777" w:rsidR="00F83FD1" w:rsidRPr="00F83FD1" w:rsidRDefault="00F83FD1" w:rsidP="00F83FD1">
                              <w:pPr>
                                <w:ind w:left="142" w:hanging="142"/>
                                <w:rPr>
                                  <w:sz w:val="14"/>
                                  <w:szCs w:val="22"/>
                                </w:rPr>
                              </w:pPr>
                              <w:r>
                                <w:rPr>
                                  <w:sz w:val="14"/>
                                </w:rPr>
                                <w:t>•</w:t>
                              </w:r>
                              <w:r>
                                <w:rPr>
                                  <w:sz w:val="14"/>
                                </w:rPr>
                                <w:tab/>
                                <w:t>Sārmains process</w:t>
                              </w:r>
                            </w:p>
                            <w:p w14:paraId="3114A2A3" w14:textId="77777777" w:rsidR="00F83FD1" w:rsidRPr="00F83FD1" w:rsidRDefault="00F83FD1" w:rsidP="00F83FD1">
                              <w:pPr>
                                <w:ind w:left="142" w:hanging="142"/>
                                <w:rPr>
                                  <w:sz w:val="14"/>
                                  <w:szCs w:val="22"/>
                                </w:rPr>
                              </w:pPr>
                              <w:r>
                                <w:rPr>
                                  <w:sz w:val="14"/>
                                </w:rPr>
                                <w:t>•</w:t>
                              </w:r>
                              <w:r>
                                <w:rPr>
                                  <w:sz w:val="14"/>
                                </w:rPr>
                                <w:tab/>
                                <w:t>Skābs process</w:t>
                              </w:r>
                            </w:p>
                          </w:txbxContent>
                        </v:textbox>
                      </v:shape>
                      <v:shape id="_x0000_s1291" type="#_x0000_t202" style="position:absolute;left:39636;top:12484;width:2080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" stroked="f">
                        <v:textbox inset="0,0,0,0">
                          <w:txbxContent>
                            <w:p w14:paraId="22F3C7A1" w14:textId="77777777" w:rsidR="00F83FD1" w:rsidRPr="00F83FD1" w:rsidRDefault="00F83FD1" w:rsidP="00F83FD1">
                              <w:pPr>
                                <w:spacing w:line="360" w:lineRule="auto"/>
                                <w:rPr>
                                  <w:sz w:val="14"/>
                                  <w:szCs w:val="22"/>
                                </w:rPr>
                              </w:pPr>
                              <w:r>
                                <w:rPr>
                                  <w:sz w:val="14"/>
                                </w:rPr>
                                <w:t>Cietie atkritumi</w:t>
                              </w:r>
                            </w:p>
                            <w:p w14:paraId="7D3E40D4"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584A00F2"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v:textbox>
                      </v:shape>
                      <v:shape id="_x0000_s1292" type="#_x0000_t202" style="position:absolute;left:39729;top:21559;width:20803;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" stroked="f">
                        <v:textbox inset="0,0,0,0">
                          <w:txbxContent>
                            <w:p w14:paraId="3CED29D1" w14:textId="77777777" w:rsidR="00F83FD1" w:rsidRPr="00F83FD1" w:rsidRDefault="00F83FD1" w:rsidP="00F83FD1">
                              <w:pPr>
                                <w:spacing w:line="360" w:lineRule="auto"/>
                                <w:rPr>
                                  <w:sz w:val="14"/>
                                  <w:szCs w:val="22"/>
                                </w:rPr>
                              </w:pPr>
                              <w:r>
                                <w:rPr>
                                  <w:sz w:val="14"/>
                                </w:rPr>
                                <w:t>Cietie atkritumi</w:t>
                              </w:r>
                            </w:p>
                            <w:p w14:paraId="716A0DEA"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v:textbox>
                      </v:shape>
                      <v:shape id="_x0000_s1293" type="#_x0000_t202" style="position:absolute;left:14321;top:21511;width:6994;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" stroked="f">
                        <v:textbox inset="0,0,0,0">
                          <w:txbxContent>
                            <w:p w14:paraId="2844B2EC" w14:textId="77777777" w:rsidR="00F83FD1" w:rsidRPr="00F83FD1" w:rsidRDefault="00F83FD1" w:rsidP="00F83FD1">
                              <w:pPr>
                                <w:rPr>
                                  <w:sz w:val="14"/>
                                  <w:szCs w:val="22"/>
                                </w:rPr>
                              </w:pPr>
                              <w:r>
                                <w:rPr>
                                  <w:sz w:val="14"/>
                                </w:rPr>
                                <w:t>Augsnes sastāvs</w:t>
                              </w:r>
                            </w:p>
                          </w:txbxContent>
                        </v:textbox>
                      </v:shape>
                      <v:shape id="_x0000_s1294" type="#_x0000_t202" style="position:absolute;left:28006;top:21512;width:8706;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" stroked="f">
                        <v:textbox inset="0,0,0,0">
                          <w:txbxContent>
                            <w:p w14:paraId="434AE2B1" w14:textId="77777777" w:rsidR="00F83FD1" w:rsidRPr="00F83FD1" w:rsidRDefault="00F83FD1" w:rsidP="00F83FD1">
                              <w:pPr>
                                <w:jc w:val="center"/>
                                <w:rPr>
                                  <w:sz w:val="14"/>
                                  <w:szCs w:val="22"/>
                                </w:rPr>
                              </w:pPr>
                              <w:r>
                                <w:rPr>
                                  <w:sz w:val="14"/>
                                </w:rPr>
                                <w:t>Sārmains process</w:t>
                              </w:r>
                            </w:p>
                          </w:txbxContent>
                        </v:textbox>
                      </v:shape>
                      <v:shape id="_x0000_s1295" type="#_x0000_t202" style="position:absolute;left:644;top:16497;width:4458;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" stroked="f">
                        <v:textbox inset="0,0,0,0">
                          <w:txbxContent>
                            <w:p w14:paraId="0D904564" w14:textId="77777777" w:rsidR="00F83FD1" w:rsidRPr="00F83FD1" w:rsidRDefault="00F83FD1" w:rsidP="00F83FD1">
                              <w:pPr>
                                <w:rPr>
                                  <w:sz w:val="14"/>
                                  <w:szCs w:val="22"/>
                                </w:rPr>
                              </w:pPr>
                              <w:r>
                                <w:rPr>
                                  <w:sz w:val="14"/>
                                </w:rPr>
                                <w:t>Saldūdens</w:t>
                              </w:r>
                            </w:p>
                          </w:txbxContent>
                        </v:textbox>
                      </v:shape>
                      <v:shape id="_x0000_s1296" type="#_x0000_t202" style="position:absolute;left:6785;top:1751;width:4369;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" stroked="f">
                        <v:textbox inset="0,0,0,0">
                          <w:txbxContent>
                            <w:p w14:paraId="358AE393" w14:textId="77777777" w:rsidR="00F83FD1" w:rsidRPr="00F83FD1" w:rsidRDefault="00F83FD1" w:rsidP="00F83FD1">
                              <w:pPr>
                                <w:jc w:val="right"/>
                                <w:rPr>
                                  <w:i/>
                                  <w:iCs/>
                                  <w:sz w:val="14"/>
                                  <w:szCs w:val="22"/>
                                </w:rPr>
                              </w:pPr>
                              <w:r>
                                <w:rPr>
                                  <w:i/>
                                  <w:sz w:val="14"/>
                                </w:rPr>
                                <w:t>WS</w:t>
                              </w:r>
                            </w:p>
                          </w:txbxContent>
                        </v:textbox>
                      </v:shape>
                      <v:shape id="_x0000_s1297" type="#_x0000_t202" style="position:absolute;left:8555;top:15224;width:255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" stroked="f">
                        <v:textbox inset="0,0,0,0">
                          <w:txbxContent>
                            <w:p w14:paraId="163B03A5" w14:textId="77777777" w:rsidR="00F83FD1" w:rsidRPr="00F83FD1" w:rsidRDefault="00F83FD1" w:rsidP="00F83FD1">
                              <w:pPr>
                                <w:jc w:val="right"/>
                                <w:rPr>
                                  <w:i/>
                                  <w:iCs/>
                                  <w:sz w:val="14"/>
                                  <w:szCs w:val="22"/>
                                </w:rPr>
                              </w:pPr>
                              <w:r>
                                <w:rPr>
                                  <w:i/>
                                  <w:sz w:val="14"/>
                                </w:rPr>
                                <w:t>RS3</w:t>
                              </w:r>
                            </w:p>
                          </w:txbxContent>
                        </v:textbox>
                      </v:shape>
                      <v:shape id="_x0000_s1298" type="#_x0000_t202" style="position:absolute;left:10541;top:13310;width:255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" stroked="f">
                        <v:textbox inset="0,0,0,0">
                          <w:txbxContent>
                            <w:p w14:paraId="49CE7EC4" w14:textId="77777777" w:rsidR="00F83FD1" w:rsidRPr="00F83FD1" w:rsidRDefault="00F83FD1" w:rsidP="00F83FD1">
                              <w:pPr>
                                <w:jc w:val="right"/>
                                <w:rPr>
                                  <w:i/>
                                  <w:iCs/>
                                  <w:sz w:val="14"/>
                                  <w:szCs w:val="22"/>
                                </w:rPr>
                              </w:pPr>
                              <w:r>
                                <w:rPr>
                                  <w:i/>
                                  <w:sz w:val="14"/>
                                </w:rPr>
                                <w:t>RS2</w:t>
                              </w:r>
                            </w:p>
                          </w:txbxContent>
                        </v:textbox>
                      </v:shape>
                      <v:shape id="_x0000_s1299" type="#_x0000_t202" style="position:absolute;left:10587;top:11466;width:255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" stroked="f">
                        <v:textbox inset="0,0,0,0">
                          <w:txbxContent>
                            <w:p w14:paraId="2555A26E" w14:textId="77777777" w:rsidR="00F83FD1" w:rsidRPr="00F83FD1" w:rsidRDefault="00F83FD1" w:rsidP="00F83FD1">
                              <w:pPr>
                                <w:jc w:val="right"/>
                                <w:rPr>
                                  <w:i/>
                                  <w:iCs/>
                                  <w:sz w:val="14"/>
                                  <w:szCs w:val="22"/>
                                </w:rPr>
                              </w:pPr>
                              <w:r>
                                <w:rPr>
                                  <w:i/>
                                  <w:sz w:val="14"/>
                                </w:rPr>
                                <w:t>RS1</w:t>
                              </w:r>
                            </w:p>
                          </w:txbxContent>
                        </v:textbox>
                      </v:shape>
                      <v:shape id="_x0000_s1300" type="#_x0000_t202" style="position:absolute;left:14508;top:32055;width:7055;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" stroked="f">
                        <v:textbox inset="0,0,0,0">
                          <w:txbxContent>
                            <w:p w14:paraId="330602A6" w14:textId="77777777" w:rsidR="00F83FD1" w:rsidRPr="00F83FD1" w:rsidRDefault="00F83FD1" w:rsidP="00F83FD1">
                              <w:pPr>
                                <w:jc w:val="center"/>
                                <w:rPr>
                                  <w:b/>
                                  <w:bCs/>
                                  <w:sz w:val="16"/>
                                </w:rPr>
                              </w:pPr>
                              <w:r>
                                <w:rPr>
                                  <w:b/>
                                  <w:sz w:val="16"/>
                                </w:rPr>
                                <w:t>Sanēta augsne</w:t>
                              </w:r>
                            </w:p>
                          </w:txbxContent>
                        </v:textbox>
                      </v:shape>
                      <v:shape id="_x0000_s1301" type="#_x0000_t202" style="position:absolute;left:41291;top:26498;width:17849;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" stroked="f">
                        <v:textbox inset="0,0,0,0">
                          <w:txbxContent>
                            <w:p w14:paraId="0F6377CE" w14:textId="77777777" w:rsidR="00F83FD1" w:rsidRPr="00F83FD1" w:rsidRDefault="00F83FD1" w:rsidP="00F83FD1">
                              <w:pPr>
                                <w:rPr>
                                  <w:i/>
                                  <w:iCs/>
                                  <w:sz w:val="14"/>
                                  <w:szCs w:val="22"/>
                                  <w:u w:val="single"/>
                                </w:rPr>
                              </w:pPr>
                              <w:r>
                                <w:rPr>
                                  <w:i/>
                                  <w:sz w:val="14"/>
                                  <w:u w:val="single"/>
                                </w:rPr>
                                <w:t>Apzīmējumi:</w:t>
                              </w:r>
                            </w:p>
                          </w:txbxContent>
                        </v:textbox>
                      </v:shape>
                      <v:shape id="_x0000_s1302" type="#_x0000_t202" style="position:absolute;left:44425;top:28152;width:17873;height:1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" stroked="f">
                        <v:textbox inset="0,0,0,0">
                          <w:txbxContent>
                            <w:p w14:paraId="4001F6EC" w14:textId="77777777" w:rsidR="00F83FD1" w:rsidRPr="00F83FD1" w:rsidRDefault="00F83FD1" w:rsidP="00F83FD1">
                              <w:pPr>
                                <w:spacing w:after="40"/>
                                <w:rPr>
                                  <w:i/>
                                  <w:iCs/>
                                  <w:sz w:val="16"/>
                                </w:rPr>
                              </w:pPr>
                              <w:r>
                                <w:rPr>
                                  <w:i/>
                                  <w:sz w:val="16"/>
                                </w:rPr>
                                <w:t>Cietais un suspensijas posms, reaģenti</w:t>
                              </w:r>
                            </w:p>
                            <w:p w14:paraId="266A9679" w14:textId="77777777" w:rsidR="00F83FD1" w:rsidRPr="00F83FD1" w:rsidRDefault="00F83FD1" w:rsidP="00F83FD1">
                              <w:pPr>
                                <w:spacing w:after="40"/>
                                <w:rPr>
                                  <w:i/>
                                  <w:iCs/>
                                  <w:sz w:val="16"/>
                                </w:rPr>
                              </w:pPr>
                              <w:r>
                                <w:rPr>
                                  <w:i/>
                                  <w:sz w:val="16"/>
                                </w:rPr>
                                <w:t>Apstrādes šķīdumi, pašreizējā partija</w:t>
                              </w:r>
                            </w:p>
                            <w:p w14:paraId="621B7885" w14:textId="77777777" w:rsidR="00F83FD1" w:rsidRPr="00F83FD1" w:rsidRDefault="00F83FD1" w:rsidP="00F83FD1">
                              <w:pPr>
                                <w:spacing w:after="40"/>
                                <w:rPr>
                                  <w:i/>
                                  <w:iCs/>
                                  <w:sz w:val="16"/>
                                </w:rPr>
                              </w:pPr>
                              <w:r>
                                <w:rPr>
                                  <w:i/>
                                  <w:sz w:val="16"/>
                                </w:rPr>
                                <w:t>Apstrādes šķīdumi, iepriekšējā partija</w:t>
                              </w:r>
                            </w:p>
                            <w:p w14:paraId="52EB7AFB" w14:textId="77777777" w:rsidR="00F83FD1" w:rsidRPr="00F83FD1" w:rsidRDefault="00F83FD1" w:rsidP="00F83FD1">
                              <w:pPr>
                                <w:spacing w:after="40"/>
                                <w:rPr>
                                  <w:i/>
                                  <w:iCs/>
                                  <w:sz w:val="16"/>
                                </w:rPr>
                              </w:pPr>
                              <w:r>
                                <w:rPr>
                                  <w:i/>
                                  <w:sz w:val="16"/>
                                </w:rPr>
                                <w:t>Skalošanas šķīdums</w:t>
                              </w:r>
                            </w:p>
                            <w:p w14:paraId="2ED9C1E8" w14:textId="77777777" w:rsidR="00F83FD1" w:rsidRPr="00F83FD1" w:rsidRDefault="00F83FD1" w:rsidP="00F83FD1">
                              <w:pPr>
                                <w:spacing w:after="40"/>
                                <w:rPr>
                                  <w:i/>
                                  <w:iCs/>
                                  <w:sz w:val="16"/>
                                </w:rPr>
                              </w:pPr>
                              <w:r>
                                <w:rPr>
                                  <w:i/>
                                  <w:sz w:val="16"/>
                                </w:rPr>
                                <w:t>Pirmais skalošanas šķīdums</w:t>
                              </w:r>
                            </w:p>
                            <w:p w14:paraId="72F0A922" w14:textId="77777777" w:rsidR="00F83FD1" w:rsidRPr="00F83FD1" w:rsidRDefault="00F83FD1" w:rsidP="00F83FD1">
                              <w:pPr>
                                <w:spacing w:after="40"/>
                                <w:rPr>
                                  <w:i/>
                                  <w:iCs/>
                                  <w:sz w:val="16"/>
                                </w:rPr>
                              </w:pPr>
                              <w:r>
                                <w:rPr>
                                  <w:i/>
                                  <w:sz w:val="16"/>
                                </w:rPr>
                                <w:t>Otrais skalošanas šķīdums</w:t>
                              </w:r>
                            </w:p>
                            <w:p w14:paraId="159584FA" w14:textId="77777777" w:rsidR="00F83FD1" w:rsidRPr="00F83FD1" w:rsidRDefault="00F83FD1" w:rsidP="00F83FD1">
                              <w:pPr>
                                <w:spacing w:after="40"/>
                                <w:rPr>
                                  <w:i/>
                                  <w:iCs/>
                                  <w:sz w:val="16"/>
                                </w:rPr>
                              </w:pPr>
                              <w:r>
                                <w:rPr>
                                  <w:i/>
                                  <w:sz w:val="16"/>
                                </w:rPr>
                                <w:t>Trešais skalošanas šķīdums</w:t>
                              </w:r>
                            </w:p>
                          </w:txbxContent>
                        </v:textbox>
                      </v:shape>
                      <v:shape id="_x0000_s1303" type="#_x0000_t202" style="position:absolute;left:38006;top:32432;width:5842;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" stroked="f">
                        <v:textbox inset="0,0,0,0">
                          <w:txbxContent>
                            <w:p w14:paraId="3E18AA49" w14:textId="77777777" w:rsidR="00F83FD1" w:rsidRPr="00F83FD1" w:rsidRDefault="00F83FD1" w:rsidP="00F83FD1">
                              <w:pPr>
                                <w:spacing w:after="40"/>
                                <w:jc w:val="right"/>
                                <w:rPr>
                                  <w:i/>
                                  <w:iCs/>
                                  <w:sz w:val="16"/>
                                </w:rPr>
                              </w:pPr>
                              <w:r>
                                <w:rPr>
                                  <w:i/>
                                  <w:sz w:val="16"/>
                                </w:rPr>
                                <w:t>WS</w:t>
                              </w:r>
                            </w:p>
                            <w:p w14:paraId="5349773A" w14:textId="77777777" w:rsidR="00F83FD1" w:rsidRPr="00F83FD1" w:rsidRDefault="00F83FD1" w:rsidP="00F83FD1">
                              <w:pPr>
                                <w:spacing w:after="40"/>
                                <w:jc w:val="right"/>
                                <w:rPr>
                                  <w:i/>
                                  <w:iCs/>
                                  <w:sz w:val="16"/>
                                </w:rPr>
                              </w:pPr>
                              <w:r>
                                <w:rPr>
                                  <w:i/>
                                  <w:sz w:val="16"/>
                                </w:rPr>
                                <w:t>RS1</w:t>
                              </w:r>
                            </w:p>
                            <w:p w14:paraId="446FDB90" w14:textId="77777777" w:rsidR="00F83FD1" w:rsidRPr="00F83FD1" w:rsidRDefault="00F83FD1" w:rsidP="00F83FD1">
                              <w:pPr>
                                <w:spacing w:after="40"/>
                                <w:jc w:val="right"/>
                                <w:rPr>
                                  <w:i/>
                                  <w:iCs/>
                                  <w:sz w:val="16"/>
                                </w:rPr>
                              </w:pPr>
                              <w:r>
                                <w:rPr>
                                  <w:i/>
                                  <w:sz w:val="16"/>
                                </w:rPr>
                                <w:t>RS2</w:t>
                              </w:r>
                            </w:p>
                            <w:p w14:paraId="124707F2" w14:textId="77777777" w:rsidR="00F83FD1" w:rsidRPr="00F83FD1" w:rsidRDefault="00F83FD1" w:rsidP="00F83FD1">
                              <w:pPr>
                                <w:spacing w:after="40"/>
                                <w:jc w:val="right"/>
                                <w:rPr>
                                  <w:i/>
                                  <w:iCs/>
                                  <w:sz w:val="16"/>
                                </w:rPr>
                              </w:pPr>
                              <w:r>
                                <w:rPr>
                                  <w:i/>
                                  <w:sz w:val="16"/>
                                </w:rPr>
                                <w:t>RS3</w:t>
                              </w:r>
                            </w:p>
                          </w:txbxContent>
                        </v:textbox>
                      </v:shape>
                    </v:group>
                  </w:pict>
                </mc:Fallback>
              </mc:AlternateContent>
            </w:r>
          </w:p>
          <w:p w14:paraId="607DDB4E"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475CC3DC" wp14:editId="4CD2B5DF">
                  <wp:extent cx="5816813" cy="4166370"/>
                  <wp:effectExtent l="0" t="0" r="0" b="5715"/>
                  <wp:docPr id="10779223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22300" name=""/>
                          <pic:cNvPicPr/>
                        </pic:nvPicPr>
                        <pic:blipFill>
                          <a:blip r:embed="rId56"/>
                          <a:stretch>
                            <a:fillRect/>
                          </a:stretch>
                        </pic:blipFill>
                        <pic:spPr>
                          <a:xfrm>
                            <a:off x="0" y="0"/>
                            <a:ext cx="5818556" cy="4167618"/>
                          </a:xfrm>
                          <a:prstGeom prst="rect">
                            <a:avLst/>
                          </a:prstGeom>
                        </pic:spPr>
                      </pic:pic>
                    </a:graphicData>
                  </a:graphic>
                </wp:inline>
              </w:drawing>
            </w:r>
          </w:p>
          <w:p w14:paraId="575323D0" w14:textId="77777777" w:rsidR="00F83FD1" w:rsidRPr="004B4FA0" w:rsidRDefault="00F83FD1" w:rsidP="00EE00E0">
            <w:pPr>
              <w:jc w:val="center"/>
              <w:rPr>
                <w:rFonts w:ascii="Times New Roman" w:hAnsi="Times New Roman" w:cs="Times New Roman"/>
                <w:b/>
                <w:bCs/>
                <w:i/>
                <w:iCs/>
                <w:color w:val="auto"/>
                <w:sz w:val="22"/>
                <w:szCs w:val="22"/>
                <w:u w:val="single"/>
              </w:rPr>
            </w:pPr>
          </w:p>
          <w:p w14:paraId="2B91D2A8"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9. attēls:</w:t>
            </w:r>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augsnes attīrīšanas procesa plūsmas diagramma ar materiālu masas plūsmām katrai partijai.</w:t>
            </w:r>
          </w:p>
          <w:p w14:paraId="144B46AF" w14:textId="77777777" w:rsidR="00F83FD1" w:rsidRPr="004B4FA0" w:rsidRDefault="00F83FD1" w:rsidP="00EE00E0">
            <w:pPr>
              <w:jc w:val="both"/>
              <w:rPr>
                <w:rFonts w:ascii="Times New Roman" w:hAnsi="Times New Roman" w:cs="Times New Roman"/>
                <w:bCs/>
                <w:iCs/>
                <w:color w:val="auto"/>
                <w:sz w:val="28"/>
                <w:szCs w:val="28"/>
              </w:rPr>
            </w:pPr>
          </w:p>
          <w:p w14:paraId="26E35E4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Augsni skalo maisītājā, lai atdalītu svinu un citus toksiskos metālus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Skalošanas šķīdums kā skalošanas līdzekli satur </w:t>
            </w:r>
            <w:proofErr w:type="spellStart"/>
            <w:r w:rsidRPr="004B4FA0">
              <w:rPr>
                <w:rFonts w:ascii="Times New Roman" w:hAnsi="Times New Roman" w:cs="Times New Roman"/>
                <w:color w:val="auto"/>
                <w:sz w:val="28"/>
              </w:rPr>
              <w:t>etilēndiamīna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tetraacetātu</w:t>
            </w:r>
            <w:proofErr w:type="spellEnd"/>
            <w:r w:rsidRPr="004B4FA0">
              <w:rPr>
                <w:rFonts w:ascii="Times New Roman" w:hAnsi="Times New Roman" w:cs="Times New Roman"/>
                <w:color w:val="auto"/>
                <w:sz w:val="28"/>
              </w:rPr>
              <w:t xml:space="preserve"> (EDTA). Zemāk ir paskaidroti piesārņotāju atdalīšanas mehānismi (</w:t>
            </w:r>
            <w:r w:rsidRPr="004B4FA0">
              <w:rPr>
                <w:rFonts w:ascii="Times New Roman" w:hAnsi="Times New Roman" w:cs="Times New Roman"/>
                <w:i/>
                <w:color w:val="auto"/>
                <w:sz w:val="28"/>
                <w:u w:val="single"/>
              </w:rPr>
              <w:t>10. attēls</w:t>
            </w:r>
            <w:r w:rsidRPr="004B4FA0">
              <w:rPr>
                <w:rFonts w:ascii="Times New Roman" w:hAnsi="Times New Roman" w:cs="Times New Roman"/>
                <w:color w:val="auto"/>
                <w:sz w:val="28"/>
              </w:rPr>
              <w:t>).</w:t>
            </w:r>
          </w:p>
        </w:tc>
      </w:tr>
    </w:tbl>
    <w:p w14:paraId="6E166C6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2F45797" w14:textId="77777777" w:rsidTr="00EE00E0">
        <w:trPr>
          <w:trHeight w:val="170"/>
        </w:trPr>
        <w:tc>
          <w:tcPr>
            <w:tcW w:w="5000" w:type="pct"/>
          </w:tcPr>
          <w:p w14:paraId="6D48A392" w14:textId="77777777" w:rsidR="00F83FD1" w:rsidRPr="004B4FA0" w:rsidRDefault="00F83FD1" w:rsidP="00EE00E0">
            <w:pPr>
              <w:ind w:left="332"/>
              <w:rPr>
                <w:rFonts w:ascii="Times New Roman" w:hAnsi="Times New Roman" w:cs="Times New Roman"/>
                <w:b/>
                <w:bCs/>
                <w:color w:val="78B229"/>
                <w:sz w:val="6"/>
                <w:szCs w:val="6"/>
              </w:rPr>
            </w:pPr>
          </w:p>
          <w:p w14:paraId="16B80C41" w14:textId="77777777" w:rsidR="00F83FD1" w:rsidRPr="004B4FA0" w:rsidRDefault="00F83FD1" w:rsidP="00F83FD1">
            <w:pPr>
              <w:ind w:left="332"/>
              <w:rPr>
                <w:rFonts w:ascii="Times New Roman" w:hAnsi="Times New Roman" w:cs="Times New Roman"/>
                <w:b/>
                <w:bCs/>
                <w:color w:val="auto"/>
                <w:sz w:val="36"/>
                <w:szCs w:val="36"/>
              </w:rPr>
            </w:pPr>
            <w:proofErr w:type="spellStart"/>
            <w:r w:rsidRPr="004B4FA0">
              <w:rPr>
                <w:rFonts w:ascii="Times New Roman" w:hAnsi="Times New Roman" w:cs="Times New Roman"/>
                <w:b/>
                <w:color w:val="78B229"/>
                <w:sz w:val="36"/>
              </w:rPr>
              <w:t>Re</w:t>
            </w:r>
            <w:r w:rsidRPr="004B4FA0">
              <w:rPr>
                <w:rFonts w:ascii="Times New Roman" w:hAnsi="Times New Roman" w:cs="Times New Roman"/>
                <w:b/>
                <w:color w:val="auto"/>
                <w:sz w:val="36"/>
              </w:rPr>
              <w:t>Soil</w:t>
            </w:r>
            <w:proofErr w:type="spellEnd"/>
            <w:r w:rsidRPr="004B4FA0">
              <w:rPr>
                <w:rFonts w:ascii="Times New Roman" w:hAnsi="Times New Roman" w:cs="Times New Roman"/>
                <w:b/>
                <w:color w:val="auto"/>
                <w:sz w:val="36"/>
                <w:vertAlign w:val="superscript"/>
              </w:rPr>
              <w:t>®</w:t>
            </w:r>
            <w:r w:rsidRPr="004B4FA0">
              <w:rPr>
                <w:rFonts w:ascii="Times New Roman" w:hAnsi="Times New Roman" w:cs="Times New Roman"/>
                <w:b/>
                <w:color w:val="auto"/>
                <w:sz w:val="36"/>
              </w:rPr>
              <w:t xml:space="preserve"> tehnoloģija – </w:t>
            </w:r>
            <w:proofErr w:type="spellStart"/>
            <w:r w:rsidRPr="004B4FA0">
              <w:rPr>
                <w:rFonts w:ascii="Times New Roman" w:hAnsi="Times New Roman" w:cs="Times New Roman"/>
                <w:b/>
                <w:color w:val="auto"/>
                <w:sz w:val="36"/>
              </w:rPr>
              <w:t>Pb</w:t>
            </w:r>
            <w:proofErr w:type="spellEnd"/>
            <w:r w:rsidRPr="004B4FA0">
              <w:rPr>
                <w:rFonts w:ascii="Times New Roman" w:hAnsi="Times New Roman" w:cs="Times New Roman"/>
                <w:b/>
                <w:color w:val="auto"/>
                <w:sz w:val="36"/>
              </w:rPr>
              <w:t xml:space="preserve"> piemērs</w:t>
            </w:r>
          </w:p>
          <w:p w14:paraId="2DBAE8F7"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663360" behindDoc="0" locked="0" layoutInCell="1" allowOverlap="1" wp14:anchorId="4A981BE1" wp14:editId="487267D8">
                      <wp:simplePos x="0" y="0"/>
                      <wp:positionH relativeFrom="column">
                        <wp:posOffset>4211320</wp:posOffset>
                      </wp:positionH>
                      <wp:positionV relativeFrom="paragraph">
                        <wp:posOffset>45361</wp:posOffset>
                      </wp:positionV>
                      <wp:extent cx="1477010" cy="224790"/>
                      <wp:effectExtent l="0" t="0" r="8890" b="3810"/>
                      <wp:wrapNone/>
                      <wp:docPr id="18112391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24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32BABC0" w14:textId="77777777" w:rsidR="00F83FD1" w:rsidRPr="00F83FD1" w:rsidRDefault="00F83FD1" w:rsidP="00F83FD1">
                                  <w:pPr>
                                    <w:jc w:val="center"/>
                                    <w:rPr>
                                      <w:b/>
                                      <w:bCs/>
                                      <w:sz w:val="18"/>
                                      <w:szCs w:val="28"/>
                                    </w:rPr>
                                  </w:pPr>
                                  <w:r>
                                    <w:rPr>
                                      <w:b/>
                                      <w:sz w:val="18"/>
                                    </w:rPr>
                                    <w:t>Jaunā tehnoloģija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81BE1" id="_x0000_s1304" type="#_x0000_t202" style="position:absolute;margin-left:331.6pt;margin-top:3.55pt;width:116.3pt;height:1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" stroked="f">
                      <v:textbox inset="0,0,0,0">
                        <w:txbxContent>
                          <w:p w14:paraId="432BABC0" w14:textId="77777777" w:rsidR="00F83FD1" w:rsidRPr="00F83FD1" w:rsidRDefault="00F83FD1" w:rsidP="00F83FD1">
                            <w:pPr>
                              <w:jc w:val="center"/>
                              <w:rPr>
                                <w:b/>
                                <w:bCs/>
                                <w:sz w:val="18"/>
                                <w:szCs w:val="28"/>
                              </w:rPr>
                            </w:pPr>
                            <w:r>
                              <w:rPr>
                                <w:b/>
                                <w:sz w:val="18"/>
                              </w:rPr>
                              <w:t>Jaunā tehnoloģija</w:t>
                            </w:r>
                          </w:p>
                        </w:txbxContent>
                      </v:textbox>
                    </v:shape>
                  </w:pict>
                </mc:Fallback>
              </mc:AlternateContent>
            </w:r>
          </w:p>
          <w:p w14:paraId="76880CEA" w14:textId="60E327D3" w:rsidR="00F83FD1" w:rsidRPr="004B4FA0" w:rsidRDefault="006B7836"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673600" behindDoc="0" locked="0" layoutInCell="1" allowOverlap="1" wp14:anchorId="214CE4B9" wp14:editId="6D548E82">
                      <wp:simplePos x="0" y="0"/>
                      <wp:positionH relativeFrom="column">
                        <wp:posOffset>276225</wp:posOffset>
                      </wp:positionH>
                      <wp:positionV relativeFrom="paragraph">
                        <wp:posOffset>1890395</wp:posOffset>
                      </wp:positionV>
                      <wp:extent cx="1152525" cy="381000"/>
                      <wp:effectExtent l="0" t="0" r="9525" b="0"/>
                      <wp:wrapNone/>
                      <wp:docPr id="3020409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8100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A7C69E" w14:textId="77777777" w:rsidR="00F83FD1" w:rsidRPr="00F83FD1" w:rsidRDefault="00F83FD1" w:rsidP="00F83FD1">
                                  <w:pPr>
                                    <w:jc w:val="center"/>
                                    <w:rPr>
                                      <w:sz w:val="16"/>
                                    </w:rPr>
                                  </w:pPr>
                                  <w:r>
                                    <w:rPr>
                                      <w:sz w:val="16"/>
                                    </w:rPr>
                                    <w:t>Svins, kas saistīts ar augsnes cietajiem posmiem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CE4B9" id="_x0000_s1305" type="#_x0000_t202" style="position:absolute;left:0;text-align:left;margin-left:21.75pt;margin-top:148.85pt;width:90.7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" stroked="f">
                      <v:textbox inset="0,0,0,0">
                        <w:txbxContent>
                          <w:p w14:paraId="61A7C69E" w14:textId="77777777" w:rsidR="00F83FD1" w:rsidRPr="00F83FD1" w:rsidRDefault="00F83FD1" w:rsidP="00F83FD1">
                            <w:pPr>
                              <w:jc w:val="center"/>
                              <w:rPr>
                                <w:sz w:val="16"/>
                              </w:rPr>
                            </w:pPr>
                            <w:r>
                              <w:rPr>
                                <w:sz w:val="16"/>
                              </w:rPr>
                              <w:t>Svins, kas saistīts ar augsnes cietajiem posmiem</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67456" behindDoc="0" locked="0" layoutInCell="1" allowOverlap="1" wp14:anchorId="6806B2E4" wp14:editId="6409C478">
                      <wp:simplePos x="0" y="0"/>
                      <wp:positionH relativeFrom="column">
                        <wp:posOffset>4204970</wp:posOffset>
                      </wp:positionH>
                      <wp:positionV relativeFrom="paragraph">
                        <wp:posOffset>269304</wp:posOffset>
                      </wp:positionV>
                      <wp:extent cx="1477010" cy="178435"/>
                      <wp:effectExtent l="0" t="0" r="8890" b="0"/>
                      <wp:wrapNone/>
                      <wp:docPr id="12124579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78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FCD1AD" w14:textId="77777777" w:rsidR="00F83FD1" w:rsidRPr="00F83FD1" w:rsidRDefault="00F83FD1" w:rsidP="00F83FD1">
                                  <w:pPr>
                                    <w:jc w:val="center"/>
                                    <w:rPr>
                                      <w:sz w:val="18"/>
                                      <w:szCs w:val="28"/>
                                    </w:rPr>
                                  </w:pPr>
                                  <w:r>
                                    <w:rPr>
                                      <w:sz w:val="18"/>
                                    </w:rPr>
                                    <w:t>Attīrīta augsne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6B2E4" id="_x0000_s1306" type="#_x0000_t202" style="position:absolute;left:0;text-align:left;margin-left:331.1pt;margin-top:21.2pt;width:116.3pt;height:1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" stroked="f">
                      <v:textbox inset="0,0,0,0">
                        <w:txbxContent>
                          <w:p w14:paraId="36FCD1AD" w14:textId="77777777" w:rsidR="00F83FD1" w:rsidRPr="00F83FD1" w:rsidRDefault="00F83FD1" w:rsidP="00F83FD1">
                            <w:pPr>
                              <w:jc w:val="center"/>
                              <w:rPr>
                                <w:sz w:val="18"/>
                                <w:szCs w:val="28"/>
                              </w:rPr>
                            </w:pPr>
                            <w:r>
                              <w:rPr>
                                <w:sz w:val="18"/>
                              </w:rPr>
                              <w:t>Attīrīta augsne</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89984" behindDoc="0" locked="0" layoutInCell="1" allowOverlap="1" wp14:anchorId="65C32228" wp14:editId="0A024E52">
                      <wp:simplePos x="0" y="0"/>
                      <wp:positionH relativeFrom="column">
                        <wp:posOffset>4506816</wp:posOffset>
                      </wp:positionH>
                      <wp:positionV relativeFrom="paragraph">
                        <wp:posOffset>2269738</wp:posOffset>
                      </wp:positionV>
                      <wp:extent cx="940904" cy="695740"/>
                      <wp:effectExtent l="0" t="0" r="0" b="9525"/>
                      <wp:wrapNone/>
                      <wp:docPr id="4696030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904" cy="69574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763672A" w14:textId="77777777" w:rsidR="00F83FD1" w:rsidRPr="00F83FD1" w:rsidRDefault="00F83FD1" w:rsidP="00F83FD1">
                                  <w:pPr>
                                    <w:jc w:val="center"/>
                                    <w:rPr>
                                      <w:color w:val="auto"/>
                                      <w:sz w:val="16"/>
                                    </w:rPr>
                                  </w:pPr>
                                  <w:r>
                                    <w:rPr>
                                      <w:color w:val="auto"/>
                                      <w:sz w:val="16"/>
                                    </w:rPr>
                                    <w:t>Cietie atkritumi, kas bagātināti ar svinu un citiem smagajiem metāliem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C32228" id="_x0000_s1307" type="#_x0000_t202" style="position:absolute;left:0;text-align:left;margin-left:354.85pt;margin-top:178.7pt;width:74.1pt;height:5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" stroked="f">
                      <v:textbox inset="0,0,0,0">
                        <w:txbxContent>
                          <w:p w14:paraId="7763672A" w14:textId="77777777" w:rsidR="00F83FD1" w:rsidRPr="00F83FD1" w:rsidRDefault="00F83FD1" w:rsidP="00F83FD1">
                            <w:pPr>
                              <w:jc w:val="center"/>
                              <w:rPr>
                                <w:color w:val="auto"/>
                                <w:sz w:val="16"/>
                              </w:rPr>
                            </w:pPr>
                            <w:r>
                              <w:rPr>
                                <w:color w:val="auto"/>
                                <w:sz w:val="16"/>
                              </w:rPr>
                              <w:t>Cietie atkritumi, kas bagātināti ar svinu un citiem smagajiem metāliem</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85888" behindDoc="0" locked="0" layoutInCell="1" allowOverlap="1" wp14:anchorId="158367F3" wp14:editId="6D3785AE">
                      <wp:simplePos x="0" y="0"/>
                      <wp:positionH relativeFrom="column">
                        <wp:posOffset>4505601</wp:posOffset>
                      </wp:positionH>
                      <wp:positionV relativeFrom="paragraph">
                        <wp:posOffset>977265</wp:posOffset>
                      </wp:positionV>
                      <wp:extent cx="1000539" cy="324678"/>
                      <wp:effectExtent l="0" t="0" r="9525" b="0"/>
                      <wp:wrapNone/>
                      <wp:docPr id="4616809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539" cy="3246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65751E" w14:textId="77777777" w:rsidR="00F83FD1" w:rsidRPr="00F83FD1" w:rsidRDefault="00F83FD1" w:rsidP="00F83FD1">
                                  <w:pPr>
                                    <w:jc w:val="center"/>
                                    <w:rPr>
                                      <w:b/>
                                      <w:bCs/>
                                      <w:sz w:val="36"/>
                                      <w:szCs w:val="36"/>
                                    </w:rPr>
                                  </w:pPr>
                                  <w:proofErr w:type="spellStart"/>
                                  <w:r>
                                    <w:rPr>
                                      <w:b/>
                                      <w:color w:val="78B229"/>
                                      <w:sz w:val="36"/>
                                    </w:rPr>
                                    <w:t>Re</w:t>
                                  </w:r>
                                  <w:r>
                                    <w:rPr>
                                      <w:b/>
                                      <w:color w:val="auto"/>
                                      <w:sz w:val="36"/>
                                    </w:rPr>
                                    <w:t>Soil</w:t>
                                  </w:r>
                                  <w:proofErr w:type="spellEnd"/>
                                  <w:r>
                                    <w:rPr>
                                      <w:b/>
                                      <w:color w:val="auto"/>
                                      <w:sz w:val="36"/>
                                      <w:vertAlign w:val="superscript"/>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8367F3" id="_x0000_s1308" type="#_x0000_t202" style="position:absolute;left:0;text-align:left;margin-left:354.75pt;margin-top:76.95pt;width:78.8pt;height:2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" stroked="f">
                      <v:textbox inset="0,0,0,0">
                        <w:txbxContent>
                          <w:p w14:paraId="4565751E" w14:textId="77777777" w:rsidR="00F83FD1" w:rsidRPr="00F83FD1" w:rsidRDefault="00F83FD1" w:rsidP="00F83FD1">
                            <w:pPr>
                              <w:jc w:val="center"/>
                              <w:rPr>
                                <w:b/>
                                <w:bCs/>
                                <w:sz w:val="36"/>
                                <w:szCs w:val="36"/>
                              </w:rPr>
                            </w:pPr>
                            <w:proofErr w:type="spellStart"/>
                            <w:r>
                              <w:rPr>
                                <w:b/>
                                <w:color w:val="78B229"/>
                                <w:sz w:val="36"/>
                              </w:rPr>
                              <w:t>Re</w:t>
                            </w:r>
                            <w:r>
                              <w:rPr>
                                <w:b/>
                                <w:color w:val="auto"/>
                                <w:sz w:val="36"/>
                              </w:rPr>
                              <w:t>Soil</w:t>
                            </w:r>
                            <w:proofErr w:type="spellEnd"/>
                            <w:r>
                              <w:rPr>
                                <w:b/>
                                <w:color w:val="auto"/>
                                <w:sz w:val="36"/>
                                <w:vertAlign w:val="superscript"/>
                              </w:rPr>
                              <w:t>®</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81792" behindDoc="0" locked="0" layoutInCell="1" allowOverlap="1" wp14:anchorId="06104B17" wp14:editId="3A1D73F8">
                      <wp:simplePos x="0" y="0"/>
                      <wp:positionH relativeFrom="column">
                        <wp:posOffset>4506595</wp:posOffset>
                      </wp:positionH>
                      <wp:positionV relativeFrom="paragraph">
                        <wp:posOffset>1375051</wp:posOffset>
                      </wp:positionV>
                      <wp:extent cx="1046922" cy="324678"/>
                      <wp:effectExtent l="0" t="0" r="1270" b="0"/>
                      <wp:wrapNone/>
                      <wp:docPr id="8074312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922" cy="324678"/>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C3E284" w14:textId="77777777" w:rsidR="00F83FD1" w:rsidRPr="00F83FD1" w:rsidRDefault="00F83FD1" w:rsidP="00F83FD1">
                                  <w:pPr>
                                    <w:jc w:val="center"/>
                                    <w:rPr>
                                      <w:b/>
                                      <w:bCs/>
                                      <w:sz w:val="16"/>
                                    </w:rPr>
                                  </w:pPr>
                                  <w:r>
                                    <w:rPr>
                                      <w:b/>
                                      <w:sz w:val="16"/>
                                    </w:rPr>
                                    <w:t>EDTA, tehnoloģisko ūdeņu otrreizējā pārstrāde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04B17" id="_x0000_s1309" type="#_x0000_t202" style="position:absolute;left:0;text-align:left;margin-left:354.85pt;margin-top:108.25pt;width:82.45pt;height:2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" stroked="f">
                      <v:textbox inset="0,0,0,0">
                        <w:txbxContent>
                          <w:p w14:paraId="31C3E284" w14:textId="77777777" w:rsidR="00F83FD1" w:rsidRPr="00F83FD1" w:rsidRDefault="00F83FD1" w:rsidP="00F83FD1">
                            <w:pPr>
                              <w:jc w:val="center"/>
                              <w:rPr>
                                <w:b/>
                                <w:bCs/>
                                <w:sz w:val="16"/>
                              </w:rPr>
                            </w:pPr>
                            <w:r>
                              <w:rPr>
                                <w:b/>
                                <w:sz w:val="16"/>
                              </w:rPr>
                              <w:t>EDTA, tehnoloģisko ūdeņu otrreizējā pārstrāde</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77696" behindDoc="0" locked="0" layoutInCell="1" allowOverlap="1" wp14:anchorId="16F6B6EE" wp14:editId="3BCC088A">
                      <wp:simplePos x="0" y="0"/>
                      <wp:positionH relativeFrom="column">
                        <wp:posOffset>2411095</wp:posOffset>
                      </wp:positionH>
                      <wp:positionV relativeFrom="paragraph">
                        <wp:posOffset>1891941</wp:posOffset>
                      </wp:positionV>
                      <wp:extent cx="841513" cy="310957"/>
                      <wp:effectExtent l="0" t="0" r="0" b="0"/>
                      <wp:wrapNone/>
                      <wp:docPr id="16163751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513" cy="31095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5BE5E6" w14:textId="77777777" w:rsidR="00F83FD1" w:rsidRPr="00F83FD1" w:rsidRDefault="00F83FD1" w:rsidP="00F83FD1">
                                  <w:pPr>
                                    <w:jc w:val="center"/>
                                    <w:rPr>
                                      <w:sz w:val="16"/>
                                    </w:rPr>
                                  </w:pPr>
                                  <w:r>
                                    <w:rPr>
                                      <w:sz w:val="16"/>
                                    </w:rPr>
                                    <w:t>Svins skalošanas šķīdumā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F6B6EE" id="_x0000_s1310" type="#_x0000_t202" style="position:absolute;left:0;text-align:left;margin-left:189.85pt;margin-top:148.95pt;width:66.25pt;height:2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" stroked="f">
                      <v:textbox inset="0,0,0,0">
                        <w:txbxContent>
                          <w:p w14:paraId="1A5BE5E6" w14:textId="77777777" w:rsidR="00F83FD1" w:rsidRPr="00F83FD1" w:rsidRDefault="00F83FD1" w:rsidP="00F83FD1">
                            <w:pPr>
                              <w:jc w:val="center"/>
                              <w:rPr>
                                <w:sz w:val="16"/>
                              </w:rPr>
                            </w:pPr>
                            <w:r>
                              <w:rPr>
                                <w:sz w:val="16"/>
                              </w:rPr>
                              <w:t>Svins skalošanas šķīdumā</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69504" behindDoc="0" locked="0" layoutInCell="1" allowOverlap="1" wp14:anchorId="7F15854B" wp14:editId="77A7903E">
                      <wp:simplePos x="0" y="0"/>
                      <wp:positionH relativeFrom="column">
                        <wp:posOffset>2319655</wp:posOffset>
                      </wp:positionH>
                      <wp:positionV relativeFrom="paragraph">
                        <wp:posOffset>451844</wp:posOffset>
                      </wp:positionV>
                      <wp:extent cx="1099931" cy="178905"/>
                      <wp:effectExtent l="0" t="0" r="5080" b="0"/>
                      <wp:wrapNone/>
                      <wp:docPr id="7140731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931" cy="178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6C675F" w14:textId="77777777" w:rsidR="00F83FD1" w:rsidRPr="00F83FD1" w:rsidRDefault="00F83FD1" w:rsidP="00F83FD1">
                                  <w:pPr>
                                    <w:jc w:val="center"/>
                                    <w:rPr>
                                      <w:b/>
                                      <w:bCs/>
                                      <w:sz w:val="16"/>
                                    </w:rPr>
                                  </w:pPr>
                                  <w:proofErr w:type="spellStart"/>
                                  <w:r>
                                    <w:rPr>
                                      <w:b/>
                                      <w:sz w:val="16"/>
                                    </w:rPr>
                                    <w:t>Pb</w:t>
                                  </w:r>
                                  <w:proofErr w:type="spellEnd"/>
                                  <w:r>
                                    <w:rPr>
                                      <w:b/>
                                      <w:sz w:val="16"/>
                                    </w:rPr>
                                    <w:t xml:space="preserve">-EDTA </w:t>
                                  </w:r>
                                  <w:proofErr w:type="spellStart"/>
                                  <w:r>
                                    <w:rPr>
                                      <w:b/>
                                      <w:sz w:val="16"/>
                                    </w:rPr>
                                    <w:t>helāts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5854B" id="_x0000_s1311" type="#_x0000_t202" style="position:absolute;left:0;text-align:left;margin-left:182.65pt;margin-top:35.6pt;width:86.6pt;height:1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" stroked="f">
                      <v:textbox inset="0,0,0,0">
                        <w:txbxContent>
                          <w:p w14:paraId="2B6C675F" w14:textId="77777777" w:rsidR="00F83FD1" w:rsidRPr="00F83FD1" w:rsidRDefault="00F83FD1" w:rsidP="00F83FD1">
                            <w:pPr>
                              <w:jc w:val="center"/>
                              <w:rPr>
                                <w:b/>
                                <w:bCs/>
                                <w:sz w:val="16"/>
                              </w:rPr>
                            </w:pPr>
                            <w:proofErr w:type="spellStart"/>
                            <w:r>
                              <w:rPr>
                                <w:b/>
                                <w:sz w:val="16"/>
                              </w:rPr>
                              <w:t>Pb</w:t>
                            </w:r>
                            <w:proofErr w:type="spellEnd"/>
                            <w:r>
                              <w:rPr>
                                <w:b/>
                                <w:sz w:val="16"/>
                              </w:rPr>
                              <w:t xml:space="preserve">-EDTA </w:t>
                            </w:r>
                            <w:proofErr w:type="spellStart"/>
                            <w:r>
                              <w:rPr>
                                <w:b/>
                                <w:sz w:val="16"/>
                              </w:rPr>
                              <w:t>helāts</w:t>
                            </w:r>
                            <w:proofErr w:type="spellEnd"/>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661312" behindDoc="0" locked="0" layoutInCell="1" allowOverlap="1" wp14:anchorId="7255A06B" wp14:editId="59F8197D">
                      <wp:simplePos x="0" y="0"/>
                      <wp:positionH relativeFrom="column">
                        <wp:posOffset>232410</wp:posOffset>
                      </wp:positionH>
                      <wp:positionV relativeFrom="paragraph">
                        <wp:posOffset>16869</wp:posOffset>
                      </wp:positionV>
                      <wp:extent cx="2543810" cy="330835"/>
                      <wp:effectExtent l="0" t="0" r="8890" b="0"/>
                      <wp:wrapNone/>
                      <wp:docPr id="15861623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FDF0813" w14:textId="77777777" w:rsidR="00F83FD1" w:rsidRPr="00F83FD1" w:rsidRDefault="00F83FD1" w:rsidP="00F83FD1">
                                  <w:pPr>
                                    <w:jc w:val="center"/>
                                    <w:rPr>
                                      <w:sz w:val="18"/>
                                      <w:szCs w:val="28"/>
                                    </w:rPr>
                                  </w:pPr>
                                  <w:r>
                                    <w:rPr>
                                      <w:sz w:val="18"/>
                                    </w:rPr>
                                    <w:t xml:space="preserve">Uz EDTA balstīta augsnes skalošana efektīvi atdala no augsnes </w:t>
                                  </w:r>
                                  <w:proofErr w:type="spellStart"/>
                                  <w:r>
                                    <w:rPr>
                                      <w:sz w:val="18"/>
                                    </w:rPr>
                                    <w:t>Pb</w:t>
                                  </w:r>
                                  <w:proofErr w:type="spellEnd"/>
                                  <w:r>
                                    <w:rPr>
                                      <w:sz w:val="18"/>
                                    </w:rPr>
                                    <w:t xml:space="preserve"> un citus smagos metālus: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5A06B" id="_x0000_s1312" type="#_x0000_t202" style="position:absolute;left:0;text-align:left;margin-left:18.3pt;margin-top:1.35pt;width:200.3pt;height:2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" stroked="f">
                      <v:textbox inset="0,0,0,0">
                        <w:txbxContent>
                          <w:p w14:paraId="6FDF0813" w14:textId="77777777" w:rsidR="00F83FD1" w:rsidRPr="00F83FD1" w:rsidRDefault="00F83FD1" w:rsidP="00F83FD1">
                            <w:pPr>
                              <w:jc w:val="center"/>
                              <w:rPr>
                                <w:sz w:val="18"/>
                                <w:szCs w:val="28"/>
                              </w:rPr>
                            </w:pPr>
                            <w:r>
                              <w:rPr>
                                <w:sz w:val="18"/>
                              </w:rPr>
                              <w:t xml:space="preserve">Uz EDTA balstīta augsnes skalošana efektīvi atdala no augsnes </w:t>
                            </w:r>
                            <w:proofErr w:type="spellStart"/>
                            <w:r>
                              <w:rPr>
                                <w:sz w:val="18"/>
                              </w:rPr>
                              <w:t>Pb</w:t>
                            </w:r>
                            <w:proofErr w:type="spellEnd"/>
                            <w:r>
                              <w:rPr>
                                <w:sz w:val="18"/>
                              </w:rPr>
                              <w:t xml:space="preserve"> un citus smagos metālus:</w:t>
                            </w:r>
                          </w:p>
                        </w:txbxContent>
                      </v:textbox>
                    </v:shape>
                  </w:pict>
                </mc:Fallback>
              </mc:AlternateContent>
            </w:r>
            <w:r w:rsidR="00F83FD1" w:rsidRPr="004B4FA0">
              <w:rPr>
                <w:rFonts w:ascii="Times New Roman" w:hAnsi="Times New Roman" w:cs="Times New Roman"/>
                <w:noProof/>
                <w:color w:val="auto"/>
                <w:sz w:val="28"/>
              </w:rPr>
              <w:drawing>
                <wp:inline distT="0" distB="0" distL="0" distR="0" wp14:anchorId="1DF6AA8D" wp14:editId="1AF9AA68">
                  <wp:extent cx="5817705" cy="2461429"/>
                  <wp:effectExtent l="0" t="0" r="0" b="0"/>
                  <wp:docPr id="3435280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528041" name=""/>
                          <pic:cNvPicPr/>
                        </pic:nvPicPr>
                        <pic:blipFill>
                          <a:blip r:embed="rId57"/>
                          <a:stretch>
                            <a:fillRect/>
                          </a:stretch>
                        </pic:blipFill>
                        <pic:spPr>
                          <a:xfrm>
                            <a:off x="0" y="0"/>
                            <a:ext cx="5818264" cy="2461665"/>
                          </a:xfrm>
                          <a:prstGeom prst="rect">
                            <a:avLst/>
                          </a:prstGeom>
                        </pic:spPr>
                      </pic:pic>
                    </a:graphicData>
                  </a:graphic>
                </wp:inline>
              </w:drawing>
            </w:r>
          </w:p>
          <w:p w14:paraId="5C646E42" w14:textId="77777777" w:rsidR="00F83FD1" w:rsidRPr="004B4FA0" w:rsidRDefault="00F83FD1" w:rsidP="00F83FD1">
            <w:pPr>
              <w:ind w:left="332" w:right="3709"/>
              <w:jc w:val="center"/>
              <w:rPr>
                <w:rFonts w:ascii="Times New Roman" w:hAnsi="Times New Roman" w:cs="Times New Roman"/>
                <w:b/>
                <w:bCs/>
                <w:color w:val="auto"/>
                <w:sz w:val="16"/>
                <w:szCs w:val="16"/>
              </w:rPr>
            </w:pPr>
            <w:r w:rsidRPr="004B4FA0">
              <w:rPr>
                <w:rFonts w:ascii="Times New Roman" w:hAnsi="Times New Roman" w:cs="Times New Roman"/>
                <w:b/>
                <w:color w:val="auto"/>
                <w:sz w:val="16"/>
              </w:rPr>
              <w:t>Iepriekšējās zināšanas</w:t>
            </w:r>
          </w:p>
          <w:p w14:paraId="13E6C08E" w14:textId="77777777" w:rsidR="00F83FD1" w:rsidRPr="004B4FA0" w:rsidRDefault="00F83FD1" w:rsidP="00EE00E0">
            <w:pPr>
              <w:ind w:left="332" w:right="3709"/>
              <w:jc w:val="center"/>
              <w:rPr>
                <w:rFonts w:ascii="Times New Roman" w:hAnsi="Times New Roman" w:cs="Times New Roman"/>
                <w:b/>
                <w:bCs/>
                <w:color w:val="auto"/>
                <w:sz w:val="16"/>
                <w:szCs w:val="16"/>
              </w:rPr>
            </w:pPr>
          </w:p>
          <w:p w14:paraId="1675D49D" w14:textId="77777777" w:rsidR="00F83FD1" w:rsidRPr="004B4FA0" w:rsidRDefault="00F83FD1" w:rsidP="00F83FD1">
            <w:pPr>
              <w:numPr>
                <w:ilvl w:val="0"/>
                <w:numId w:val="63"/>
              </w:numPr>
              <w:ind w:left="615" w:right="3709" w:hanging="283"/>
              <w:rPr>
                <w:rFonts w:ascii="Times New Roman" w:hAnsi="Times New Roman" w:cs="Times New Roman"/>
                <w:color w:val="auto"/>
                <w:sz w:val="16"/>
                <w:szCs w:val="16"/>
              </w:rPr>
            </w:pPr>
            <w:r w:rsidRPr="004B4FA0">
              <w:rPr>
                <w:rFonts w:ascii="Times New Roman" w:hAnsi="Times New Roman" w:cs="Times New Roman"/>
                <w:color w:val="auto"/>
                <w:sz w:val="16"/>
              </w:rPr>
              <w:t>Vairāk nekā 20 gadus ilgi pētījumi, ko veikušas daudzas grupas visā pasaulē.</w:t>
            </w:r>
          </w:p>
          <w:p w14:paraId="416A5A62" w14:textId="77777777" w:rsidR="00F83FD1" w:rsidRPr="004B4FA0" w:rsidRDefault="00F83FD1" w:rsidP="00F83FD1">
            <w:pPr>
              <w:numPr>
                <w:ilvl w:val="0"/>
                <w:numId w:val="63"/>
              </w:numPr>
              <w:ind w:left="615" w:right="3709" w:hanging="283"/>
              <w:rPr>
                <w:rFonts w:ascii="Times New Roman" w:hAnsi="Times New Roman" w:cs="Times New Roman"/>
                <w:color w:val="auto"/>
                <w:sz w:val="16"/>
                <w:szCs w:val="16"/>
              </w:rPr>
            </w:pPr>
            <w:r w:rsidRPr="004B4FA0">
              <w:rPr>
                <w:rFonts w:ascii="Times New Roman" w:hAnsi="Times New Roman" w:cs="Times New Roman"/>
                <w:color w:val="auto"/>
                <w:sz w:val="16"/>
              </w:rPr>
              <w:t>Nav ticamu tehnoloģisku šķīdumu EDTA otrreizējai pārstrādei, problēmām ar lielajiem notekūdeņu daudzumiem, EDTA noturībai vidē un toksiskajām emisijām.</w:t>
            </w:r>
          </w:p>
          <w:p w14:paraId="281A4927" w14:textId="77777777" w:rsidR="00F83FD1" w:rsidRPr="004B4FA0" w:rsidRDefault="00F83FD1" w:rsidP="00EE00E0">
            <w:pPr>
              <w:rPr>
                <w:rFonts w:ascii="Times New Roman" w:hAnsi="Times New Roman" w:cs="Times New Roman"/>
                <w:color w:val="auto"/>
                <w:sz w:val="28"/>
                <w:szCs w:val="28"/>
              </w:rPr>
            </w:pPr>
          </w:p>
          <w:p w14:paraId="1375380F"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10. attēls</w:t>
            </w:r>
            <w:r w:rsidRPr="004B4FA0">
              <w:rPr>
                <w:rFonts w:ascii="Times New Roman" w:hAnsi="Times New Roman" w:cs="Times New Roman"/>
                <w:b/>
                <w:i/>
                <w:color w:val="auto"/>
                <w:sz w:val="22"/>
              </w:rPr>
              <w:t>:</w:t>
            </w:r>
            <w:r w:rsidRPr="004B4FA0">
              <w:rPr>
                <w:rFonts w:ascii="Times New Roman" w:hAnsi="Times New Roman" w:cs="Times New Roman"/>
                <w:color w:val="auto"/>
                <w:sz w:val="22"/>
              </w:rPr>
              <w:t xml:space="preserve"> Veiksmīgas svina atdalīšanas piemērs, izmantojot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tehnoloģiju.</w:t>
            </w:r>
          </w:p>
        </w:tc>
      </w:tr>
      <w:tr w:rsidR="00F83FD1" w:rsidRPr="004B4FA0" w14:paraId="0C62C37F" w14:textId="77777777" w:rsidTr="00EE00E0">
        <w:trPr>
          <w:trHeight w:val="170"/>
        </w:trPr>
        <w:tc>
          <w:tcPr>
            <w:tcW w:w="5000" w:type="pct"/>
          </w:tcPr>
          <w:p w14:paraId="42D101EA" w14:textId="77777777" w:rsidR="00F83FD1" w:rsidRPr="004B4FA0" w:rsidRDefault="00F83FD1" w:rsidP="00EE00E0">
            <w:pPr>
              <w:rPr>
                <w:rFonts w:ascii="Times New Roman" w:hAnsi="Times New Roman" w:cs="Times New Roman"/>
                <w:bCs/>
                <w:iCs/>
                <w:color w:val="auto"/>
                <w:sz w:val="28"/>
                <w:szCs w:val="28"/>
              </w:rPr>
            </w:pPr>
          </w:p>
          <w:p w14:paraId="6743417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Turpmākajā procesā, lai kompensētu ūdens zudumus, izskaloto augsni skalos filtra presē ar trim secīgiem skalošanas šķīdumiem, kas atkārtoti pārstrādāti no iepriekšējās partijas, un ar svaigu ūdeni (2. attēls).</w:t>
            </w:r>
          </w:p>
          <w:p w14:paraId="1A33CC80" w14:textId="77777777" w:rsidR="00F83FD1" w:rsidRPr="004B4FA0" w:rsidRDefault="00F83FD1" w:rsidP="00EE00E0">
            <w:pPr>
              <w:jc w:val="both"/>
              <w:rPr>
                <w:rFonts w:ascii="Times New Roman" w:hAnsi="Times New Roman" w:cs="Times New Roman"/>
                <w:color w:val="auto"/>
                <w:sz w:val="28"/>
                <w:szCs w:val="28"/>
              </w:rPr>
            </w:pPr>
          </w:p>
          <w:p w14:paraId="5039028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Skalošanas šķīdums ir EDTA (65% kalcija formas, 20% skābes formas, 15% nātrija formas). Augsnes un ūdens attiecība ir 1:1. Augsni pēc filtrēšanas filtra presē 3 reizes skalo ar atkārtoti pārstrādātu iepriekšējās partijas šķīdumu un beigās ar svaigu ūdeni. Sistēmai tika pievienots svaigs ūdens, lai kompensētu tehnoloģiskā ūdens zudumus (</w:t>
            </w:r>
            <w:r w:rsidRPr="004B4FA0">
              <w:rPr>
                <w:rFonts w:ascii="Times New Roman" w:hAnsi="Times New Roman" w:cs="Times New Roman"/>
                <w:b/>
                <w:i/>
                <w:color w:val="auto"/>
                <w:sz w:val="28"/>
                <w:u w:val="single"/>
              </w:rPr>
              <w:t>12. attēls</w:t>
            </w:r>
            <w:r w:rsidRPr="004B4FA0">
              <w:rPr>
                <w:rFonts w:ascii="Times New Roman" w:hAnsi="Times New Roman" w:cs="Times New Roman"/>
                <w:i/>
                <w:color w:val="auto"/>
                <w:sz w:val="28"/>
                <w:u w:val="single"/>
              </w:rPr>
              <w:t>)</w:t>
            </w:r>
            <w:r w:rsidRPr="004B4FA0">
              <w:rPr>
                <w:rFonts w:ascii="Times New Roman" w:hAnsi="Times New Roman" w:cs="Times New Roman"/>
                <w:color w:val="auto"/>
                <w:sz w:val="28"/>
              </w:rPr>
              <w:t xml:space="preserve">: mitruma starpības dēļ starp procesā ievadīto un no tā izvadīto augsni ūdens zudumi rodas mitro cieto atkritumu un nedzēsto kaļķu </w:t>
            </w:r>
            <w:proofErr w:type="spellStart"/>
            <w:r w:rsidRPr="004B4FA0">
              <w:rPr>
                <w:rFonts w:ascii="Times New Roman" w:hAnsi="Times New Roman" w:cs="Times New Roman"/>
                <w:color w:val="auto"/>
                <w:sz w:val="28"/>
              </w:rPr>
              <w:t>hidratācijas</w:t>
            </w:r>
            <w:proofErr w:type="spellEnd"/>
            <w:r w:rsidRPr="004B4FA0">
              <w:rPr>
                <w:rFonts w:ascii="Times New Roman" w:hAnsi="Times New Roman" w:cs="Times New Roman"/>
                <w:color w:val="auto"/>
                <w:sz w:val="28"/>
              </w:rPr>
              <w:t xml:space="preserve"> dēļ.</w:t>
            </w:r>
          </w:p>
          <w:p w14:paraId="3623899B" w14:textId="77777777" w:rsidR="00F83FD1" w:rsidRPr="004B4FA0" w:rsidRDefault="00F83FD1" w:rsidP="00EE00E0">
            <w:pPr>
              <w:jc w:val="both"/>
              <w:rPr>
                <w:rFonts w:ascii="Times New Roman" w:hAnsi="Times New Roman" w:cs="Times New Roman"/>
                <w:color w:val="auto"/>
                <w:sz w:val="28"/>
                <w:szCs w:val="28"/>
              </w:rPr>
            </w:pPr>
          </w:p>
        </w:tc>
      </w:tr>
    </w:tbl>
    <w:p w14:paraId="43F29DD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83A3051" w14:textId="77777777" w:rsidTr="00EE00E0">
        <w:trPr>
          <w:trHeight w:val="170"/>
        </w:trPr>
        <w:tc>
          <w:tcPr>
            <w:tcW w:w="5000" w:type="pct"/>
          </w:tcPr>
          <w:p w14:paraId="4D9E8F4F"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770B20AF" wp14:editId="00F1CFAA">
                  <wp:extent cx="5687920" cy="4495160"/>
                  <wp:effectExtent l="0" t="0" r="8255" b="1270"/>
                  <wp:docPr id="1796434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434574" name=""/>
                          <pic:cNvPicPr/>
                        </pic:nvPicPr>
                        <pic:blipFill>
                          <a:blip r:embed="rId58"/>
                          <a:stretch>
                            <a:fillRect/>
                          </a:stretch>
                        </pic:blipFill>
                        <pic:spPr>
                          <a:xfrm>
                            <a:off x="0" y="0"/>
                            <a:ext cx="5689110" cy="4496100"/>
                          </a:xfrm>
                          <a:prstGeom prst="rect">
                            <a:avLst/>
                          </a:prstGeom>
                        </pic:spPr>
                      </pic:pic>
                    </a:graphicData>
                  </a:graphic>
                </wp:inline>
              </w:drawing>
            </w:r>
          </w:p>
          <w:p w14:paraId="56EC9EBE" w14:textId="77777777" w:rsidR="00F83FD1" w:rsidRPr="004B4FA0" w:rsidRDefault="00F83FD1" w:rsidP="00EE00E0">
            <w:pPr>
              <w:jc w:val="both"/>
              <w:rPr>
                <w:rFonts w:ascii="Times New Roman" w:hAnsi="Times New Roman" w:cs="Times New Roman"/>
                <w:color w:val="auto"/>
                <w:sz w:val="28"/>
                <w:szCs w:val="28"/>
              </w:rPr>
            </w:pPr>
          </w:p>
          <w:p w14:paraId="4E92BF15"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12. attēls</w:t>
            </w:r>
            <w:r w:rsidRPr="004B4FA0">
              <w:rPr>
                <w:rFonts w:ascii="Times New Roman" w:hAnsi="Times New Roman" w:cs="Times New Roman"/>
                <w:b/>
                <w:i/>
                <w:color w:val="auto"/>
                <w:sz w:val="22"/>
              </w:rPr>
              <w:t>:</w:t>
            </w:r>
            <w:r w:rsidRPr="004B4FA0">
              <w:rPr>
                <w:rFonts w:ascii="Times New Roman" w:hAnsi="Times New Roman" w:cs="Times New Roman"/>
                <w:color w:val="auto"/>
                <w:sz w:val="22"/>
              </w:rPr>
              <w:t xml:space="preserve"> Stacionārā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xml:space="preserve">® iekārta ar darbības jaudu 6 t/dienā, uzbūvēta saskaņā ar </w:t>
            </w:r>
            <w:r w:rsidRPr="004B4FA0">
              <w:rPr>
                <w:rFonts w:ascii="Times New Roman" w:hAnsi="Times New Roman" w:cs="Times New Roman"/>
                <w:color w:val="0000FF"/>
                <w:sz w:val="22"/>
                <w:u w:val="single"/>
              </w:rPr>
              <w:t>LIFE+ programmu</w:t>
            </w:r>
            <w:r w:rsidRPr="004B4FA0">
              <w:rPr>
                <w:rFonts w:ascii="Times New Roman" w:hAnsi="Times New Roman" w:cs="Times New Roman"/>
                <w:color w:val="auto"/>
                <w:sz w:val="22"/>
              </w:rPr>
              <w:t>.</w:t>
            </w:r>
          </w:p>
          <w:p w14:paraId="6EB95D38"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36C3F9C0" w14:textId="77777777" w:rsidTr="00EE00E0">
        <w:trPr>
          <w:trHeight w:val="170"/>
        </w:trPr>
        <w:tc>
          <w:tcPr>
            <w:tcW w:w="5000" w:type="pct"/>
          </w:tcPr>
          <w:p w14:paraId="4B5C80BF"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augsnes sanācijas procesa shēma starp </w:t>
            </w:r>
            <w:proofErr w:type="spellStart"/>
            <w:r w:rsidRPr="004B4FA0">
              <w:rPr>
                <w:rFonts w:ascii="Times New Roman" w:hAnsi="Times New Roman" w:cs="Times New Roman"/>
                <w:color w:val="auto"/>
                <w:sz w:val="28"/>
              </w:rPr>
              <w:t>pilotizmēģinājuma</w:t>
            </w:r>
            <w:proofErr w:type="spellEnd"/>
            <w:r w:rsidRPr="004B4FA0">
              <w:rPr>
                <w:rFonts w:ascii="Times New Roman" w:hAnsi="Times New Roman" w:cs="Times New Roman"/>
                <w:color w:val="auto"/>
                <w:sz w:val="28"/>
              </w:rPr>
              <w:t xml:space="preserve"> un pilna mēroga pielietojumu nemainījās. Izmantotais RS1 (uRS1) no iepriekšējās partijas netiek attīrīts; tas izdots tieši kā RS1 pašreizējā partijā. Izmantoto WS (</w:t>
            </w:r>
            <w:proofErr w:type="spellStart"/>
            <w:r w:rsidRPr="004B4FA0">
              <w:rPr>
                <w:rFonts w:ascii="Times New Roman" w:hAnsi="Times New Roman" w:cs="Times New Roman"/>
                <w:color w:val="auto"/>
                <w:sz w:val="28"/>
              </w:rPr>
              <w:t>uWS</w:t>
            </w:r>
            <w:proofErr w:type="spellEnd"/>
            <w:r w:rsidRPr="004B4FA0">
              <w:rPr>
                <w:rFonts w:ascii="Times New Roman" w:hAnsi="Times New Roman" w:cs="Times New Roman"/>
                <w:color w:val="auto"/>
                <w:sz w:val="28"/>
              </w:rPr>
              <w:t xml:space="preserve">), izmantoto RS2 (uRS2) un izmantoto RS3 (uRS3) attīra, veicot </w:t>
            </w:r>
            <w:proofErr w:type="spellStart"/>
            <w:r w:rsidRPr="004B4FA0">
              <w:rPr>
                <w:rFonts w:ascii="Times New Roman" w:hAnsi="Times New Roman" w:cs="Times New Roman"/>
                <w:color w:val="auto"/>
                <w:sz w:val="28"/>
              </w:rPr>
              <w:t>pasārmināšanu</w:t>
            </w:r>
            <w:proofErr w:type="spellEnd"/>
            <w:r w:rsidRPr="004B4FA0">
              <w:rPr>
                <w:rFonts w:ascii="Times New Roman" w:hAnsi="Times New Roman" w:cs="Times New Roman"/>
                <w:color w:val="auto"/>
                <w:sz w:val="28"/>
              </w:rPr>
              <w:t xml:space="preserve"> ar nedzēstiem kaļķiem (</w:t>
            </w:r>
            <w:proofErr w:type="spellStart"/>
            <w:r w:rsidRPr="004B4FA0">
              <w:rPr>
                <w:rFonts w:ascii="Times New Roman" w:hAnsi="Times New Roman" w:cs="Times New Roman"/>
                <w:color w:val="auto"/>
                <w:sz w:val="28"/>
              </w:rPr>
              <w:t>CaO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&gt; 12, 30 min), lai atdalītu toksiskos metālus un otrreizēji pārstrādātu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Ca</w:t>
            </w:r>
            <w:proofErr w:type="spellEnd"/>
            <w:r w:rsidRPr="004B4FA0">
              <w:rPr>
                <w:rFonts w:ascii="Times New Roman" w:hAnsi="Times New Roman" w:cs="Times New Roman"/>
                <w:color w:val="auto"/>
                <w:sz w:val="28"/>
              </w:rPr>
              <w:t xml:space="preserve"> sāls veidā (4., 5., 6. posms). UWS, uRS3 un uRS2 tiek attīrīti ar makulatūru, lai sārmaini adsorbētu toksiskos metālus. Makulatūru 6. posmā ievada uRS2 un pēc 10 min adsorbcijas reakcijas ar filtra preses palīdzību atdala no šķīduma (RS2). Papīru, kas iegūts 6. posmā, izmanto tādā pašā veidā – vispirms 5. posmā un pēc tam 4. posmā. Cietie atkritumi: 4., 5. un 6. posmā radušies </w:t>
            </w:r>
            <w:proofErr w:type="spellStart"/>
            <w:r w:rsidRPr="004B4FA0">
              <w:rPr>
                <w:rFonts w:ascii="Times New Roman" w:hAnsi="Times New Roman" w:cs="Times New Roman"/>
                <w:color w:val="auto"/>
                <w:sz w:val="28"/>
              </w:rPr>
              <w:t>hidratētie</w:t>
            </w:r>
            <w:proofErr w:type="spellEnd"/>
            <w:r w:rsidRPr="004B4FA0">
              <w:rPr>
                <w:rFonts w:ascii="Times New Roman" w:hAnsi="Times New Roman" w:cs="Times New Roman"/>
                <w:color w:val="auto"/>
                <w:sz w:val="28"/>
              </w:rPr>
              <w:t xml:space="preserve"> kaļķi un 4. posmā ar toksiskiem metāliem bagātinātais gala papīrs tiek atdalīti no procesa šķīdumiem ar filtrēšanas metodi un droši apglabāti. uRS1 5. posmā paskābina līdz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2, pievienojot 96% H2SO4, lai nogulsnētu un reģenerētu (reakcijas laiks 120 min) atlikušo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skābā formā, izmantojot filtra presi.</w:t>
            </w:r>
          </w:p>
        </w:tc>
      </w:tr>
    </w:tbl>
    <w:p w14:paraId="175116D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C9A9B27"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CE5F2A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Pēc tam otrreizēji pārstrādāto WS sagatavo, pievienojot skābu un svaigu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lai kompensētu </w:t>
            </w:r>
            <w:proofErr w:type="spellStart"/>
            <w:r w:rsidRPr="004B4FA0">
              <w:rPr>
                <w:rFonts w:ascii="Times New Roman" w:hAnsi="Times New Roman" w:cs="Times New Roman"/>
                <w:color w:val="auto"/>
                <w:sz w:val="28"/>
              </w:rPr>
              <w:t>helāta</w:t>
            </w:r>
            <w:proofErr w:type="spellEnd"/>
            <w:r w:rsidRPr="004B4FA0">
              <w:rPr>
                <w:rFonts w:ascii="Times New Roman" w:hAnsi="Times New Roman" w:cs="Times New Roman"/>
                <w:color w:val="auto"/>
                <w:sz w:val="28"/>
              </w:rPr>
              <w:t xml:space="preserve"> zudumu procesā: </w:t>
            </w:r>
            <w:proofErr w:type="spellStart"/>
            <w:r w:rsidRPr="004B4FA0">
              <w:rPr>
                <w:rFonts w:ascii="Times New Roman" w:hAnsi="Times New Roman" w:cs="Times New Roman"/>
                <w:color w:val="auto"/>
                <w:sz w:val="28"/>
              </w:rPr>
              <w:t>helāts</w:t>
            </w:r>
            <w:proofErr w:type="spellEnd"/>
            <w:r w:rsidRPr="004B4FA0">
              <w:rPr>
                <w:rFonts w:ascii="Times New Roman" w:hAnsi="Times New Roman" w:cs="Times New Roman"/>
                <w:color w:val="auto"/>
                <w:sz w:val="28"/>
              </w:rPr>
              <w:t xml:space="preserve"> augsnes cietajā posmā tiek atdalīts kopā ar atkritumiem un piesaistīs ZVI. Process notiek slēgtā ciklā (aprakstīts iepriekš). Demonstrācijas iekārtā (</w:t>
            </w:r>
            <w:r w:rsidRPr="004B4FA0">
              <w:rPr>
                <w:rFonts w:ascii="Times New Roman" w:hAnsi="Times New Roman" w:cs="Times New Roman"/>
                <w:b/>
                <w:i/>
                <w:color w:val="auto"/>
                <w:sz w:val="28"/>
                <w:u w:val="single"/>
              </w:rPr>
              <w:t>10. attēls</w:t>
            </w:r>
            <w:r w:rsidRPr="004B4FA0">
              <w:rPr>
                <w:rFonts w:ascii="Times New Roman" w:hAnsi="Times New Roman" w:cs="Times New Roman"/>
                <w:color w:val="auto"/>
                <w:sz w:val="28"/>
              </w:rPr>
              <w:t>) mēs varam attīrīt 1 tonnu augsnes dienā, ar iespēju strādāt ar 6 tonnām augsnes dienā.</w:t>
            </w:r>
          </w:p>
        </w:tc>
      </w:tr>
      <w:tr w:rsidR="00F83FD1" w:rsidRPr="004B4FA0" w14:paraId="5028BFFD" w14:textId="77777777" w:rsidTr="00EE00E0">
        <w:trPr>
          <w:trHeight w:val="170"/>
        </w:trPr>
        <w:tc>
          <w:tcPr>
            <w:tcW w:w="5000" w:type="pct"/>
            <w:tcBorders>
              <w:top w:val="single" w:sz="4" w:space="0" w:color="auto"/>
              <w:bottom w:val="single" w:sz="4" w:space="0" w:color="auto"/>
            </w:tcBorders>
          </w:tcPr>
          <w:p w14:paraId="123F00A3" w14:textId="77777777" w:rsidR="00F83FD1" w:rsidRPr="004B4FA0" w:rsidRDefault="00F83FD1" w:rsidP="00EE00E0">
            <w:pPr>
              <w:jc w:val="both"/>
              <w:rPr>
                <w:rFonts w:ascii="Times New Roman" w:hAnsi="Times New Roman" w:cs="Times New Roman"/>
                <w:color w:val="auto"/>
                <w:sz w:val="28"/>
                <w:szCs w:val="28"/>
              </w:rPr>
            </w:pPr>
          </w:p>
          <w:p w14:paraId="16081C0C"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F47BA7D"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65A3FA0"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4.2. </w:t>
            </w:r>
            <w:proofErr w:type="spellStart"/>
            <w:r w:rsidRPr="004B4FA0">
              <w:rPr>
                <w:rFonts w:ascii="Times New Roman" w:hAnsi="Times New Roman" w:cs="Times New Roman"/>
                <w:b/>
                <w:color w:val="auto"/>
                <w:sz w:val="40"/>
              </w:rPr>
              <w:t>Priekšizpēte</w:t>
            </w:r>
            <w:proofErr w:type="spellEnd"/>
          </w:p>
        </w:tc>
      </w:tr>
      <w:tr w:rsidR="00F83FD1" w:rsidRPr="004B4FA0" w14:paraId="5B6E00AB"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4DCA0D53"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jaunās augsnes sanācijas tehnoloģijas </w:t>
            </w:r>
            <w:proofErr w:type="spellStart"/>
            <w:r w:rsidRPr="004B4FA0">
              <w:rPr>
                <w:rFonts w:ascii="Times New Roman" w:hAnsi="Times New Roman" w:cs="Times New Roman"/>
                <w:color w:val="auto"/>
                <w:sz w:val="28"/>
              </w:rPr>
              <w:t>pielietojamību</w:t>
            </w:r>
            <w:proofErr w:type="spellEnd"/>
            <w:r w:rsidRPr="004B4FA0">
              <w:rPr>
                <w:rFonts w:ascii="Times New Roman" w:hAnsi="Times New Roman" w:cs="Times New Roman"/>
                <w:color w:val="auto"/>
                <w:sz w:val="28"/>
              </w:rPr>
              <w:t xml:space="preserve"> var pārbaudīt nelielā mērogā. Lai veiktu </w:t>
            </w:r>
            <w:proofErr w:type="spellStart"/>
            <w:r w:rsidRPr="004B4FA0">
              <w:rPr>
                <w:rFonts w:ascii="Times New Roman" w:hAnsi="Times New Roman" w:cs="Times New Roman"/>
                <w:color w:val="auto"/>
                <w:sz w:val="28"/>
              </w:rPr>
              <w:t>priekšattīrīšanas</w:t>
            </w:r>
            <w:proofErr w:type="spellEnd"/>
            <w:r w:rsidRPr="004B4FA0">
              <w:rPr>
                <w:rFonts w:ascii="Times New Roman" w:hAnsi="Times New Roman" w:cs="Times New Roman"/>
                <w:color w:val="auto"/>
                <w:sz w:val="28"/>
              </w:rPr>
              <w:t xml:space="preserve"> eksperimentu un pārbaudītu EDTA efektivitāti (EDTA koncentrācijas izvēle), ir nepieciešams tikai 1 kg augsnes.</w:t>
            </w:r>
          </w:p>
        </w:tc>
      </w:tr>
      <w:tr w:rsidR="00F83FD1" w:rsidRPr="004B4FA0" w14:paraId="0AC60447" w14:textId="77777777" w:rsidTr="00EE00E0">
        <w:trPr>
          <w:trHeight w:val="170"/>
        </w:trPr>
        <w:tc>
          <w:tcPr>
            <w:tcW w:w="5000" w:type="pct"/>
            <w:tcBorders>
              <w:top w:val="single" w:sz="4" w:space="0" w:color="auto"/>
              <w:bottom w:val="single" w:sz="4" w:space="0" w:color="auto"/>
            </w:tcBorders>
          </w:tcPr>
          <w:p w14:paraId="261C7FF5" w14:textId="77777777" w:rsidR="00F83FD1" w:rsidRPr="004B4FA0" w:rsidRDefault="00F83FD1" w:rsidP="00EE00E0">
            <w:pPr>
              <w:jc w:val="both"/>
              <w:rPr>
                <w:rFonts w:ascii="Times New Roman" w:hAnsi="Times New Roman" w:cs="Times New Roman"/>
                <w:color w:val="auto"/>
                <w:sz w:val="28"/>
                <w:szCs w:val="28"/>
              </w:rPr>
            </w:pPr>
          </w:p>
          <w:p w14:paraId="2E6599B2"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EA9280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99EDDA0"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4.3. Ūdens attīrīšana</w:t>
            </w:r>
          </w:p>
        </w:tc>
      </w:tr>
      <w:tr w:rsidR="00F83FD1" w:rsidRPr="004B4FA0" w14:paraId="62FCDDA0"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A726E44"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augsnes skalošanas procesā nerodas notekūdeņi. Visi izmantotie šķīdumi tiek pārstrādāti slēgtā procesa ciklā.</w:t>
            </w:r>
          </w:p>
        </w:tc>
      </w:tr>
      <w:tr w:rsidR="00F83FD1" w:rsidRPr="004B4FA0" w14:paraId="6331D7D3" w14:textId="77777777" w:rsidTr="00EE00E0">
        <w:trPr>
          <w:trHeight w:val="170"/>
        </w:trPr>
        <w:tc>
          <w:tcPr>
            <w:tcW w:w="5000" w:type="pct"/>
            <w:tcBorders>
              <w:top w:val="single" w:sz="4" w:space="0" w:color="auto"/>
              <w:bottom w:val="single" w:sz="4" w:space="0" w:color="auto"/>
            </w:tcBorders>
          </w:tcPr>
          <w:p w14:paraId="19CF2270" w14:textId="77777777" w:rsidR="00F83FD1" w:rsidRPr="004B4FA0" w:rsidRDefault="00F83FD1" w:rsidP="00EE00E0">
            <w:pPr>
              <w:jc w:val="both"/>
              <w:rPr>
                <w:rFonts w:ascii="Times New Roman" w:hAnsi="Times New Roman" w:cs="Times New Roman"/>
                <w:color w:val="auto"/>
                <w:sz w:val="28"/>
                <w:szCs w:val="28"/>
              </w:rPr>
            </w:pPr>
          </w:p>
          <w:p w14:paraId="3A68D7F6"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2D4FBF4A"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A31A33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4.4. Kontroles parametri</w:t>
            </w:r>
          </w:p>
        </w:tc>
      </w:tr>
      <w:tr w:rsidR="00F83FD1" w:rsidRPr="004B4FA0" w14:paraId="71D357A4"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76A3DD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atdalīšanas efektivitāti, attiecīgos piesārņotājus mēra katra skalošanas cikla beigās. Sanētās augsnes ūdens ekstrakcijas testu izmanto, lai novērtētu augsnes izskalošanās piemērotību, nosakot toksisko metālu un EDTA koncentrāciju ekstraktos.</w:t>
            </w:r>
          </w:p>
        </w:tc>
      </w:tr>
    </w:tbl>
    <w:p w14:paraId="53D6160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718EB14"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5.</w:t>
      </w:r>
      <w:r w:rsidRPr="004B4FA0">
        <w:rPr>
          <w:rStyle w:val="31"/>
          <w:rFonts w:ascii="Times New Roman" w:hAnsi="Times New Roman" w:cs="Times New Roman"/>
          <w:b/>
          <w:color w:val="1F72B5"/>
        </w:rPr>
        <w:tab/>
        <w:t>Rezultāti</w:t>
      </w:r>
    </w:p>
    <w:p w14:paraId="71FF4FDB"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33F9A87D" w14:textId="77777777" w:rsidTr="00EE00E0">
        <w:trPr>
          <w:trHeight w:val="170"/>
        </w:trPr>
        <w:tc>
          <w:tcPr>
            <w:tcW w:w="5000" w:type="pct"/>
          </w:tcPr>
          <w:p w14:paraId="6AA76C7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5.1. Atdalīšanas ātrums</w:t>
            </w:r>
          </w:p>
        </w:tc>
      </w:tr>
      <w:tr w:rsidR="00F83FD1" w:rsidRPr="004B4FA0" w14:paraId="63670357" w14:textId="77777777" w:rsidTr="00EE00E0">
        <w:trPr>
          <w:trHeight w:val="170"/>
        </w:trPr>
        <w:tc>
          <w:tcPr>
            <w:tcW w:w="5000" w:type="pct"/>
          </w:tcPr>
          <w:p w14:paraId="0BC19C4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Toksisko metālu vidējās koncentrācijas bija 1854,0 ± 69,4 mg/kg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3833,2 ± 77,8 mg/kg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21,2 ± 0,7 mg/kg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sākotnējā augsnē un 545,1 ± 9,6 mg/kg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2743,4 ± 69,4 mg/kg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9,9 ± 0,2 mg/kg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sanētajā augsnē. Vidēji sanācija samazināja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koncentrāciju attiecīgi par 71, 28 un 54%.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atdalīšanai bija raksturīga zemāka ekstrakcijas spēja, kas, iespējams, bija saistīta ar dominējošo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saistību ar </w:t>
            </w:r>
            <w:proofErr w:type="spellStart"/>
            <w:r w:rsidRPr="004B4FA0">
              <w:rPr>
                <w:rFonts w:ascii="Times New Roman" w:hAnsi="Times New Roman" w:cs="Times New Roman"/>
                <w:color w:val="auto"/>
                <w:sz w:val="28"/>
              </w:rPr>
              <w:t>nelabiļām</w:t>
            </w:r>
            <w:proofErr w:type="spellEnd"/>
            <w:r w:rsidRPr="004B4FA0">
              <w:rPr>
                <w:rFonts w:ascii="Times New Roman" w:hAnsi="Times New Roman" w:cs="Times New Roman"/>
                <w:color w:val="auto"/>
                <w:sz w:val="28"/>
              </w:rPr>
              <w:t xml:space="preserve"> augsnes frakcijām.</w:t>
            </w:r>
          </w:p>
          <w:p w14:paraId="1D95139B" w14:textId="77777777" w:rsidR="00F83FD1" w:rsidRPr="004B4FA0" w:rsidRDefault="00F83FD1" w:rsidP="00EE00E0">
            <w:pPr>
              <w:jc w:val="both"/>
              <w:rPr>
                <w:rFonts w:ascii="Times New Roman" w:hAnsi="Times New Roman" w:cs="Times New Roman"/>
                <w:color w:val="auto"/>
                <w:sz w:val="28"/>
                <w:szCs w:val="28"/>
              </w:rPr>
            </w:pPr>
          </w:p>
          <w:p w14:paraId="7B1DE38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Lielākā daļa svina sākotnējā augsnē bija karbonātu, organiskajās un atlikumu frakcijās. Skalojot ar EDTA, no karbonātu frakcijas tika atdalīti vidēji 86% svina, un no organiskās frakcijas – 69% svina. Šā iemesla dēļ svina īpatsvars atlikuma frakcijā palielinājās, lai gan kopējā svina koncentrācija atlikuma frakcijā nedaudz samazinājās. EDTA acīmredzot spēja ekstrahēt nelielu svina daudzumu arī no augsnes minerālu cietās matricas. Sākotnējā augsnē līdz 40% cinka bija atlikuma frakcijā. Šis augstais ļoti nelabilā cinka īpatsvars izskaidro zemo ekstrakcijas spēju ar EDTA. Tomēr EDTA efektīvi samazināja ūdenī šķīstošo un apmaiņas cinka frakciju par 75%. Cinks izdalījās arī no karbonātu, oksīdu un organiskās augsnes frakcijām attiecīgi par 60%, 59% un 44%.</w:t>
            </w:r>
          </w:p>
          <w:p w14:paraId="44AF3B3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Lielākā daļa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bija karbonātu un organiskajā augsnes frakcijā. Tomēr, salīdzinot ar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bija vienmērīgāk sadalīts pa frakcijām. Līdzīgi kā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sanācijas laikā no ūdenī šķīstošajām un apmaiņas frakcijām efektīvi tika atdalīti 67%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Turklāt no karbonāta, oksīda un organiskās frakcijas tika atdalīti attiecīgi 70%, 59% un 44%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w:t>
            </w:r>
          </w:p>
          <w:p w14:paraId="117F803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Kopumā secīgās ekstrakcijas rezultāti liecina, ka lielākā daļa toksisko metālu, kas pēc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izmantošanas palika augsnē, tika iedalīti augsnes frakcijās, kas nav labilas, padarot tos mazāk pieejamus un bīstamus.</w:t>
            </w:r>
          </w:p>
        </w:tc>
      </w:tr>
    </w:tbl>
    <w:p w14:paraId="01F80B6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23D95BDC"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6.</w:t>
      </w:r>
      <w:r w:rsidRPr="004B4FA0">
        <w:rPr>
          <w:rStyle w:val="31"/>
          <w:rFonts w:ascii="Times New Roman" w:hAnsi="Times New Roman" w:cs="Times New Roman"/>
          <w:b/>
          <w:color w:val="1F72B5"/>
        </w:rPr>
        <w:tab/>
      </w:r>
      <w:proofErr w:type="spellStart"/>
      <w:r w:rsidRPr="004B4FA0">
        <w:rPr>
          <w:rStyle w:val="31"/>
          <w:rFonts w:ascii="Times New Roman" w:hAnsi="Times New Roman" w:cs="Times New Roman"/>
          <w:b/>
          <w:color w:val="1F72B5"/>
        </w:rPr>
        <w:t>Pēcattīrīšanas</w:t>
      </w:r>
      <w:proofErr w:type="spellEnd"/>
      <w:r w:rsidRPr="004B4FA0">
        <w:rPr>
          <w:rStyle w:val="31"/>
          <w:rFonts w:ascii="Times New Roman" w:hAnsi="Times New Roman" w:cs="Times New Roman"/>
          <w:b/>
          <w:color w:val="1F72B5"/>
        </w:rPr>
        <w:t xml:space="preserve"> periods un/vai ilgtermiņa uzraudzība</w:t>
      </w:r>
    </w:p>
    <w:p w14:paraId="64A5D5AC"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163C3D76" w14:textId="77777777" w:rsidTr="00EE00E0">
        <w:trPr>
          <w:trHeight w:val="170"/>
        </w:trPr>
        <w:tc>
          <w:tcPr>
            <w:tcW w:w="5000" w:type="pct"/>
            <w:tcBorders>
              <w:top w:val="single" w:sz="4" w:space="0" w:color="auto"/>
              <w:left w:val="single" w:sz="4" w:space="0" w:color="auto"/>
              <w:right w:val="single" w:sz="4" w:space="0" w:color="auto"/>
            </w:tcBorders>
          </w:tcPr>
          <w:p w14:paraId="490314A8"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6.1. </w:t>
            </w:r>
            <w:proofErr w:type="spellStart"/>
            <w:r w:rsidRPr="004B4FA0">
              <w:rPr>
                <w:rFonts w:ascii="Times New Roman" w:hAnsi="Times New Roman" w:cs="Times New Roman"/>
                <w:b/>
                <w:color w:val="auto"/>
                <w:sz w:val="40"/>
              </w:rPr>
              <w:t>Pēcattīrīšanas</w:t>
            </w:r>
            <w:proofErr w:type="spellEnd"/>
            <w:r w:rsidRPr="004B4FA0">
              <w:rPr>
                <w:rFonts w:ascii="Times New Roman" w:hAnsi="Times New Roman" w:cs="Times New Roman"/>
                <w:b/>
                <w:color w:val="auto"/>
                <w:sz w:val="40"/>
              </w:rPr>
              <w:t xml:space="preserve"> periods un/vai ilgtermiņa uzraudzība</w:t>
            </w:r>
          </w:p>
        </w:tc>
      </w:tr>
      <w:tr w:rsidR="00F83FD1" w:rsidRPr="004B4FA0" w14:paraId="0992777E"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00E95D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Mēs veicām eksperimentus ar paaugstinātu (demonstrācijas) gultni (</w:t>
            </w:r>
            <w:r w:rsidRPr="004B4FA0">
              <w:rPr>
                <w:rFonts w:ascii="Times New Roman" w:hAnsi="Times New Roman" w:cs="Times New Roman"/>
                <w:b/>
                <w:i/>
                <w:color w:val="auto"/>
                <w:sz w:val="28"/>
                <w:u w:val="single"/>
              </w:rPr>
              <w:t>13. attēls</w:t>
            </w:r>
            <w:r w:rsidRPr="004B4FA0">
              <w:rPr>
                <w:rFonts w:ascii="Times New Roman" w:hAnsi="Times New Roman" w:cs="Times New Roman"/>
                <w:color w:val="auto"/>
                <w:sz w:val="28"/>
              </w:rPr>
              <w:t xml:space="preserve">). Demonstrējuma gultnes, kas piepildītas ar homogenizētu sanētu augsni, tiek veidotas kā </w:t>
            </w:r>
            <w:proofErr w:type="spellStart"/>
            <w:r w:rsidRPr="004B4FA0">
              <w:rPr>
                <w:rFonts w:ascii="Times New Roman" w:hAnsi="Times New Roman" w:cs="Times New Roman"/>
                <w:color w:val="auto"/>
                <w:sz w:val="28"/>
              </w:rPr>
              <w:t>lizimetri</w:t>
            </w:r>
            <w:proofErr w:type="spellEnd"/>
            <w:r w:rsidRPr="004B4FA0">
              <w:rPr>
                <w:rFonts w:ascii="Times New Roman" w:hAnsi="Times New Roman" w:cs="Times New Roman"/>
                <w:color w:val="auto"/>
                <w:sz w:val="28"/>
              </w:rPr>
              <w:t xml:space="preserve"> ar drenāžas sistēmu augsnes infiltrātu savākšanai / paraugu ņemšanai. </w:t>
            </w:r>
            <w:proofErr w:type="spellStart"/>
            <w:r w:rsidRPr="004B4FA0">
              <w:rPr>
                <w:rFonts w:ascii="Times New Roman" w:hAnsi="Times New Roman" w:cs="Times New Roman"/>
                <w:color w:val="auto"/>
                <w:sz w:val="28"/>
              </w:rPr>
              <w:t>Lizimetra</w:t>
            </w:r>
            <w:proofErr w:type="spellEnd"/>
            <w:r w:rsidRPr="004B4FA0">
              <w:rPr>
                <w:rFonts w:ascii="Times New Roman" w:hAnsi="Times New Roman" w:cs="Times New Roman"/>
                <w:color w:val="auto"/>
                <w:sz w:val="28"/>
              </w:rPr>
              <w:t xml:space="preserve"> gultņu mērķis bija ar uzraudzības palīdzību pierādīt, ka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process nerada toksiskas emisijas/infiltrātus, piemēram, novērš emisijas vidē. Tika izmantotas ātraudzīgas, visu sezonu augošas augu sugas, piemēram, griķi. </w:t>
            </w:r>
            <w:proofErr w:type="spellStart"/>
            <w:r w:rsidRPr="004B4FA0">
              <w:rPr>
                <w:rFonts w:ascii="Times New Roman" w:hAnsi="Times New Roman" w:cs="Times New Roman"/>
                <w:color w:val="auto"/>
                <w:sz w:val="28"/>
              </w:rPr>
              <w:t>Lizimetri</w:t>
            </w:r>
            <w:proofErr w:type="spellEnd"/>
            <w:r w:rsidRPr="004B4FA0">
              <w:rPr>
                <w:rFonts w:ascii="Times New Roman" w:hAnsi="Times New Roman" w:cs="Times New Roman"/>
                <w:color w:val="auto"/>
                <w:sz w:val="28"/>
              </w:rPr>
              <w:t xml:space="preserve"> ir uzstādīti gultnēs, lai varētu viegli ņemt infiltrātu paraugus: tika mērīti toksiskie metāli un EDTA izskalojumos.</w:t>
            </w:r>
          </w:p>
          <w:p w14:paraId="6A96EE88" w14:textId="77777777" w:rsidR="00F83FD1" w:rsidRPr="004B4FA0" w:rsidRDefault="00F83FD1" w:rsidP="00EE00E0">
            <w:pPr>
              <w:jc w:val="both"/>
              <w:rPr>
                <w:rFonts w:ascii="Times New Roman" w:hAnsi="Times New Roman" w:cs="Times New Roman"/>
                <w:color w:val="auto"/>
                <w:sz w:val="28"/>
                <w:szCs w:val="28"/>
              </w:rPr>
            </w:pPr>
          </w:p>
          <w:p w14:paraId="3B49D5A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Mēs uzraudzījām dažādus parametrus, piemēram:</w:t>
            </w:r>
          </w:p>
          <w:p w14:paraId="1A9690B5" w14:textId="77777777" w:rsidR="00F83FD1" w:rsidRPr="004B4FA0" w:rsidRDefault="00F83FD1" w:rsidP="00F83FD1">
            <w:pPr>
              <w:numPr>
                <w:ilvl w:val="0"/>
                <w:numId w:val="64"/>
              </w:numPr>
              <w:ind w:left="48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toksisko metālu un EDTA izskalošanās</w:t>
            </w:r>
          </w:p>
          <w:p w14:paraId="1D3A4134" w14:textId="77777777" w:rsidR="00F83FD1" w:rsidRPr="004B4FA0" w:rsidRDefault="00F83FD1" w:rsidP="00F83FD1">
            <w:pPr>
              <w:numPr>
                <w:ilvl w:val="0"/>
                <w:numId w:val="64"/>
              </w:numPr>
              <w:ind w:left="48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fizikālās īpašības</w:t>
            </w:r>
          </w:p>
          <w:p w14:paraId="5EE42C60" w14:textId="77777777" w:rsidR="00F83FD1" w:rsidRPr="004B4FA0" w:rsidRDefault="00F83FD1" w:rsidP="00F83FD1">
            <w:pPr>
              <w:numPr>
                <w:ilvl w:val="0"/>
                <w:numId w:val="64"/>
              </w:numPr>
              <w:ind w:left="48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bioloģiskās īpašības (mikrobioloģiskā aktivitāte un mikorizas)</w:t>
            </w:r>
          </w:p>
          <w:p w14:paraId="72873976" w14:textId="77777777" w:rsidR="00F83FD1" w:rsidRPr="004B4FA0" w:rsidRDefault="00F83FD1" w:rsidP="00F83FD1">
            <w:pPr>
              <w:numPr>
                <w:ilvl w:val="0"/>
                <w:numId w:val="64"/>
              </w:numPr>
              <w:ind w:left="48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augu augšana un toksisko metālu uzkrāšanās</w:t>
            </w:r>
          </w:p>
          <w:p w14:paraId="48B454DC" w14:textId="77777777" w:rsidR="00F83FD1" w:rsidRPr="004B4FA0" w:rsidRDefault="00F83FD1" w:rsidP="00EE00E0">
            <w:pPr>
              <w:jc w:val="both"/>
              <w:rPr>
                <w:rFonts w:ascii="Times New Roman" w:hAnsi="Times New Roman" w:cs="Times New Roman"/>
                <w:color w:val="auto"/>
                <w:sz w:val="28"/>
                <w:szCs w:val="28"/>
              </w:rPr>
            </w:pPr>
          </w:p>
          <w:p w14:paraId="49285277"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57B86A6C" wp14:editId="58D79DE1">
                  <wp:extent cx="5120640" cy="2605477"/>
                  <wp:effectExtent l="0" t="0" r="3810" b="4445"/>
                  <wp:docPr id="13457039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703965" name=""/>
                          <pic:cNvPicPr/>
                        </pic:nvPicPr>
                        <pic:blipFill>
                          <a:blip r:embed="rId59"/>
                          <a:stretch>
                            <a:fillRect/>
                          </a:stretch>
                        </pic:blipFill>
                        <pic:spPr>
                          <a:xfrm>
                            <a:off x="0" y="0"/>
                            <a:ext cx="5121004" cy="2605662"/>
                          </a:xfrm>
                          <a:prstGeom prst="rect">
                            <a:avLst/>
                          </a:prstGeom>
                        </pic:spPr>
                      </pic:pic>
                    </a:graphicData>
                  </a:graphic>
                </wp:inline>
              </w:drawing>
            </w:r>
          </w:p>
          <w:p w14:paraId="2AF07134" w14:textId="77777777" w:rsidR="00F83FD1" w:rsidRPr="004B4FA0" w:rsidRDefault="00F83FD1" w:rsidP="00EE00E0">
            <w:pPr>
              <w:jc w:val="both"/>
              <w:rPr>
                <w:rFonts w:ascii="Times New Roman" w:hAnsi="Times New Roman" w:cs="Times New Roman"/>
                <w:color w:val="auto"/>
                <w:sz w:val="28"/>
                <w:szCs w:val="28"/>
              </w:rPr>
            </w:pPr>
          </w:p>
          <w:p w14:paraId="6533A6CA"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13. attēls</w:t>
            </w:r>
            <w:r w:rsidRPr="004B4FA0">
              <w:rPr>
                <w:rFonts w:ascii="Times New Roman" w:hAnsi="Times New Roman" w:cs="Times New Roman"/>
                <w:b/>
                <w:color w:val="auto"/>
                <w:sz w:val="22"/>
              </w:rPr>
              <w:t xml:space="preserve">: </w:t>
            </w:r>
            <w:r w:rsidRPr="004B4FA0">
              <w:rPr>
                <w:rFonts w:ascii="Times New Roman" w:hAnsi="Times New Roman" w:cs="Times New Roman"/>
                <w:color w:val="auto"/>
                <w:sz w:val="22"/>
              </w:rPr>
              <w:t xml:space="preserve">Dārzeņu dārzs ar sanētu augsni kā </w:t>
            </w:r>
            <w:proofErr w:type="spellStart"/>
            <w:r w:rsidRPr="004B4FA0">
              <w:rPr>
                <w:rFonts w:ascii="Times New Roman" w:hAnsi="Times New Roman" w:cs="Times New Roman"/>
                <w:color w:val="auto"/>
                <w:sz w:val="22"/>
              </w:rPr>
              <w:t>pēcattīrīšanas</w:t>
            </w:r>
            <w:proofErr w:type="spellEnd"/>
            <w:r w:rsidRPr="004B4FA0">
              <w:rPr>
                <w:rFonts w:ascii="Times New Roman" w:hAnsi="Times New Roman" w:cs="Times New Roman"/>
                <w:color w:val="auto"/>
                <w:sz w:val="22"/>
              </w:rPr>
              <w:t xml:space="preserve"> un/vai ilgtermiņa uzraudzības koncepcija. Ir attēlota puravu, salātu un burkānu augšana.</w:t>
            </w:r>
          </w:p>
        </w:tc>
      </w:tr>
    </w:tbl>
    <w:p w14:paraId="52FEC3A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2A50EA7" w14:textId="77777777" w:rsidR="00F83FD1" w:rsidRPr="004B4FA0" w:rsidRDefault="00F83FD1" w:rsidP="00F83FD1">
      <w:pPr>
        <w:pStyle w:val="43"/>
        <w:tabs>
          <w:tab w:val="left" w:pos="567"/>
        </w:tabs>
        <w:jc w:val="both"/>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7.</w:t>
      </w:r>
      <w:r w:rsidRPr="004B4FA0">
        <w:rPr>
          <w:rStyle w:val="31"/>
          <w:rFonts w:ascii="Times New Roman" w:hAnsi="Times New Roman" w:cs="Times New Roman"/>
          <w:b/>
          <w:color w:val="1F72B5"/>
        </w:rPr>
        <w:tab/>
        <w:t>Papildu informācija</w:t>
      </w:r>
    </w:p>
    <w:p w14:paraId="612FD17E"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698BCF5"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0284AAC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7.1. Gūtā pieredze</w:t>
            </w:r>
          </w:p>
        </w:tc>
      </w:tr>
      <w:tr w:rsidR="00F83FD1" w:rsidRPr="004B4FA0" w14:paraId="05075F5D"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C95D7FA" w14:textId="77777777" w:rsidR="00F83FD1" w:rsidRPr="004B4FA0" w:rsidRDefault="00F83FD1" w:rsidP="00F83FD1">
            <w:pPr>
              <w:numPr>
                <w:ilvl w:val="0"/>
                <w:numId w:val="65"/>
              </w:num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metodoloģija un procedūras</w:t>
            </w:r>
          </w:p>
          <w:p w14:paraId="3B8B5B8D" w14:textId="77777777" w:rsidR="00F83FD1" w:rsidRPr="004B4FA0" w:rsidRDefault="00F83FD1" w:rsidP="00F83FD1">
            <w:p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Procedūra bija ļoti efektīva, nebija problēmu ar atkārtotu šķīdumu pārstrādi. Izvēlētās iekārtas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liela mērogā demonstrējumā darbojās labi. Pēc atkārtotas šķīdumu pārstrādes bīstamo atkritumu samazināšanu vēl var uzlabot.</w:t>
            </w:r>
          </w:p>
          <w:p w14:paraId="6C43FFDE" w14:textId="77777777" w:rsidR="00F83FD1" w:rsidRPr="004B4FA0" w:rsidRDefault="00F83FD1" w:rsidP="00F83FD1">
            <w:pPr>
              <w:numPr>
                <w:ilvl w:val="0"/>
                <w:numId w:val="65"/>
              </w:num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tehniskie aspekti</w:t>
            </w:r>
          </w:p>
          <w:p w14:paraId="07BBEB14" w14:textId="77777777" w:rsidR="00F83FD1" w:rsidRPr="004B4FA0" w:rsidRDefault="00F83FD1" w:rsidP="00F83FD1">
            <w:p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Stiprās koncentrācijas gradienta dēļ ir svarīgi pirms attīrīšanas labi samaisīt augsni, lai panāktu konsekventu sanācijas procesa norisi.</w:t>
            </w:r>
          </w:p>
          <w:p w14:paraId="4F360275" w14:textId="77777777" w:rsidR="00F83FD1" w:rsidRPr="004B4FA0" w:rsidRDefault="00F83FD1" w:rsidP="00F83FD1">
            <w:pPr>
              <w:numPr>
                <w:ilvl w:val="0"/>
                <w:numId w:val="65"/>
              </w:num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likumdošanas, organizatoriskie aspekti</w:t>
            </w:r>
          </w:p>
          <w:p w14:paraId="66091213" w14:textId="77777777" w:rsidR="00F83FD1" w:rsidRPr="004B4FA0" w:rsidRDefault="00F83FD1" w:rsidP="00F83FD1">
            <w:pPr>
              <w:tabs>
                <w:tab w:val="left" w:pos="317"/>
              </w:tabs>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Likumdošana attiecas tikai uz visu toksisko metālu koncentrāciju augsnē. Tomēr pēc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sanācijas augsne ar toksisko metālu koncentrāciju, kas pārsniedz tiesību aktos noteiktos ierobežojumus, ir droša, jo visas iespējamās toksisko metālu mobilās frakcijas tika atdalītas. No organizatoriskā aspekta varam teikt, ka, prezentējot inovatīvu sanācijas tehnoloģiju sabiedrībai-nespeciālistiem, ir ļoti svarīgi izmantot pareizu procedūru izplatīšanu. Ja vietējie iedzīvotāji baidās no jūsu procesa (augsnes skalošanas ar EDTA), šādā vidē strādāt un sadarboties ir grūti.</w:t>
            </w:r>
          </w:p>
        </w:tc>
      </w:tr>
      <w:tr w:rsidR="00F83FD1" w:rsidRPr="004B4FA0" w14:paraId="031898FE" w14:textId="77777777" w:rsidTr="00EE00E0">
        <w:trPr>
          <w:trHeight w:val="170"/>
        </w:trPr>
        <w:tc>
          <w:tcPr>
            <w:tcW w:w="5000" w:type="pct"/>
            <w:tcBorders>
              <w:top w:val="single" w:sz="4" w:space="0" w:color="auto"/>
              <w:bottom w:val="single" w:sz="4" w:space="0" w:color="auto"/>
            </w:tcBorders>
          </w:tcPr>
          <w:p w14:paraId="06E21AF3" w14:textId="77777777" w:rsidR="00F83FD1" w:rsidRPr="004B4FA0" w:rsidRDefault="00F83FD1" w:rsidP="00EE00E0">
            <w:pPr>
              <w:jc w:val="both"/>
              <w:rPr>
                <w:rFonts w:ascii="Times New Roman" w:hAnsi="Times New Roman" w:cs="Times New Roman"/>
                <w:color w:val="auto"/>
                <w:sz w:val="28"/>
                <w:szCs w:val="28"/>
              </w:rPr>
            </w:pPr>
          </w:p>
          <w:p w14:paraId="2B309D8B"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055B77AF"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61B2044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7.2. Papildu informācija</w:t>
            </w:r>
          </w:p>
        </w:tc>
      </w:tr>
      <w:tr w:rsidR="00F83FD1" w:rsidRPr="004B4FA0" w14:paraId="460355C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10B352A"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Toksisko metālu frakcionēšana, mobilāka frakcija, veiksmīgāka sanācija.</w:t>
            </w:r>
          </w:p>
        </w:tc>
      </w:tr>
    </w:tbl>
    <w:p w14:paraId="08FDFAF3" w14:textId="77777777" w:rsidR="00F83FD1" w:rsidRPr="004B4FA0" w:rsidRDefault="00F83FD1" w:rsidP="00F83FD1">
      <w:pPr>
        <w:jc w:val="both"/>
        <w:rPr>
          <w:rFonts w:ascii="Times New Roman" w:hAnsi="Times New Roman" w:cs="Times New Roman"/>
          <w:color w:val="auto"/>
          <w:sz w:val="28"/>
          <w:szCs w:val="28"/>
        </w:rPr>
      </w:pPr>
    </w:p>
    <w:p w14:paraId="1290FF57" w14:textId="77777777" w:rsidR="00F83FD1" w:rsidRPr="004B4FA0" w:rsidRDefault="00F83FD1" w:rsidP="00F83FD1">
      <w:pPr>
        <w:jc w:val="both"/>
        <w:rPr>
          <w:rFonts w:ascii="Times New Roman" w:hAnsi="Times New Roman" w:cs="Times New Roman"/>
          <w:color w:val="auto"/>
          <w:sz w:val="28"/>
          <w:szCs w:val="28"/>
        </w:rPr>
      </w:pPr>
    </w:p>
    <w:p w14:paraId="5FA075E2" w14:textId="77777777" w:rsidR="00F83FD1" w:rsidRPr="004B4FA0" w:rsidRDefault="00F83FD1" w:rsidP="00F83FD1">
      <w:pPr>
        <w:pStyle w:val="43"/>
        <w:jc w:val="both"/>
        <w:rPr>
          <w:rStyle w:val="31"/>
          <w:rFonts w:ascii="Times New Roman" w:hAnsi="Times New Roman" w:cs="Times New Roman"/>
          <w:b/>
          <w:bCs/>
          <w:color w:val="1F72B5"/>
        </w:rPr>
      </w:pPr>
      <w:r w:rsidRPr="004B4FA0">
        <w:rPr>
          <w:rStyle w:val="31"/>
          <w:rFonts w:ascii="Times New Roman" w:hAnsi="Times New Roman" w:cs="Times New Roman"/>
          <w:b/>
          <w:color w:val="1F72B5"/>
        </w:rPr>
        <w:t>Terminu vārdnīca</w:t>
      </w:r>
    </w:p>
    <w:p w14:paraId="29D751AB"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4917"/>
        <w:gridCol w:w="5005"/>
      </w:tblGrid>
      <w:tr w:rsidR="00F83FD1" w:rsidRPr="004B4FA0" w14:paraId="46E00338" w14:textId="77777777" w:rsidTr="00EE00E0">
        <w:trPr>
          <w:trHeight w:val="170"/>
        </w:trPr>
        <w:tc>
          <w:tcPr>
            <w:tcW w:w="2478" w:type="pct"/>
            <w:tcBorders>
              <w:top w:val="single" w:sz="4" w:space="0" w:color="auto"/>
              <w:left w:val="single" w:sz="4" w:space="0" w:color="auto"/>
            </w:tcBorders>
          </w:tcPr>
          <w:p w14:paraId="4464DC8C" w14:textId="77777777" w:rsidR="00F83FD1" w:rsidRPr="004B4FA0" w:rsidRDefault="00F83FD1" w:rsidP="00F83FD1">
            <w:pPr>
              <w:rPr>
                <w:rFonts w:ascii="Times New Roman" w:hAnsi="Times New Roman" w:cs="Times New Roman"/>
                <w:b/>
                <w:bCs/>
                <w:color w:val="auto"/>
                <w:sz w:val="28"/>
                <w:szCs w:val="40"/>
              </w:rPr>
            </w:pPr>
            <w:r w:rsidRPr="004B4FA0">
              <w:rPr>
                <w:rFonts w:ascii="Times New Roman" w:hAnsi="Times New Roman" w:cs="Times New Roman"/>
                <w:b/>
                <w:color w:val="auto"/>
                <w:sz w:val="40"/>
              </w:rPr>
              <w:t>Termins</w:t>
            </w:r>
            <w:r w:rsidRPr="004B4FA0">
              <w:rPr>
                <w:rFonts w:ascii="Times New Roman" w:hAnsi="Times New Roman" w:cs="Times New Roman"/>
                <w:b/>
                <w:color w:val="auto"/>
                <w:sz w:val="28"/>
              </w:rPr>
              <w:t xml:space="preserve"> (alfabētiskā secībā)</w:t>
            </w:r>
          </w:p>
        </w:tc>
        <w:tc>
          <w:tcPr>
            <w:tcW w:w="2522" w:type="pct"/>
            <w:tcBorders>
              <w:top w:val="single" w:sz="4" w:space="0" w:color="auto"/>
              <w:left w:val="single" w:sz="4" w:space="0" w:color="auto"/>
              <w:right w:val="single" w:sz="4" w:space="0" w:color="auto"/>
            </w:tcBorders>
          </w:tcPr>
          <w:p w14:paraId="6C6DAF03" w14:textId="77777777" w:rsidR="00F83FD1" w:rsidRPr="004B4FA0" w:rsidRDefault="00F83FD1" w:rsidP="00F83FD1">
            <w:pPr>
              <w:rPr>
                <w:rFonts w:ascii="Times New Roman" w:hAnsi="Times New Roman" w:cs="Times New Roman"/>
                <w:b/>
                <w:bCs/>
                <w:color w:val="auto"/>
                <w:sz w:val="40"/>
                <w:szCs w:val="40"/>
              </w:rPr>
            </w:pPr>
            <w:r w:rsidRPr="004B4FA0">
              <w:rPr>
                <w:rFonts w:ascii="Times New Roman" w:hAnsi="Times New Roman" w:cs="Times New Roman"/>
                <w:b/>
                <w:color w:val="auto"/>
                <w:sz w:val="40"/>
              </w:rPr>
              <w:t>Definīcija</w:t>
            </w:r>
          </w:p>
        </w:tc>
      </w:tr>
      <w:tr w:rsidR="00F83FD1" w:rsidRPr="004B4FA0" w14:paraId="469CEE88" w14:textId="77777777" w:rsidTr="00EE00E0">
        <w:trPr>
          <w:trHeight w:val="113"/>
        </w:trPr>
        <w:tc>
          <w:tcPr>
            <w:tcW w:w="2478" w:type="pct"/>
            <w:tcBorders>
              <w:top w:val="single" w:sz="4" w:space="0" w:color="auto"/>
              <w:left w:val="single" w:sz="4" w:space="0" w:color="auto"/>
            </w:tcBorders>
          </w:tcPr>
          <w:p w14:paraId="1AE8625F"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ZVI (Fe</w:t>
            </w:r>
            <w:r w:rsidRPr="004B4FA0">
              <w:rPr>
                <w:rFonts w:ascii="Times New Roman" w:hAnsi="Times New Roman" w:cs="Times New Roman"/>
                <w:color w:val="auto"/>
                <w:sz w:val="28"/>
                <w:vertAlign w:val="superscript"/>
              </w:rPr>
              <w:t>0</w:t>
            </w:r>
            <w:r w:rsidRPr="004B4FA0">
              <w:rPr>
                <w:rFonts w:ascii="Times New Roman" w:hAnsi="Times New Roman" w:cs="Times New Roman"/>
                <w:color w:val="auto"/>
                <w:sz w:val="28"/>
              </w:rPr>
              <w:t>)</w:t>
            </w:r>
          </w:p>
        </w:tc>
        <w:tc>
          <w:tcPr>
            <w:tcW w:w="2522" w:type="pct"/>
            <w:tcBorders>
              <w:top w:val="single" w:sz="4" w:space="0" w:color="auto"/>
              <w:left w:val="single" w:sz="4" w:space="0" w:color="auto"/>
              <w:right w:val="single" w:sz="4" w:space="0" w:color="auto"/>
            </w:tcBorders>
          </w:tcPr>
          <w:p w14:paraId="6012A6FC"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Nulles valences dzelzs</w:t>
            </w:r>
          </w:p>
        </w:tc>
      </w:tr>
      <w:tr w:rsidR="00F83FD1" w:rsidRPr="004B4FA0" w14:paraId="0041550E" w14:textId="77777777" w:rsidTr="00EE00E0">
        <w:trPr>
          <w:trHeight w:val="113"/>
        </w:trPr>
        <w:tc>
          <w:tcPr>
            <w:tcW w:w="2478" w:type="pct"/>
            <w:tcBorders>
              <w:top w:val="single" w:sz="4" w:space="0" w:color="auto"/>
              <w:left w:val="single" w:sz="4" w:space="0" w:color="auto"/>
            </w:tcBorders>
          </w:tcPr>
          <w:p w14:paraId="0D77C135"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EDTA</w:t>
            </w:r>
          </w:p>
        </w:tc>
        <w:tc>
          <w:tcPr>
            <w:tcW w:w="2522" w:type="pct"/>
            <w:tcBorders>
              <w:top w:val="single" w:sz="4" w:space="0" w:color="auto"/>
              <w:left w:val="single" w:sz="4" w:space="0" w:color="auto"/>
              <w:right w:val="single" w:sz="4" w:space="0" w:color="auto"/>
            </w:tcBorders>
          </w:tcPr>
          <w:p w14:paraId="463BD403"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etilēndiamīna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tetraacetāts</w:t>
            </w:r>
            <w:proofErr w:type="spellEnd"/>
          </w:p>
        </w:tc>
      </w:tr>
      <w:tr w:rsidR="00F83FD1" w:rsidRPr="004B4FA0" w14:paraId="703D09C9" w14:textId="77777777" w:rsidTr="00EE00E0">
        <w:trPr>
          <w:trHeight w:val="113"/>
        </w:trPr>
        <w:tc>
          <w:tcPr>
            <w:tcW w:w="2478" w:type="pct"/>
            <w:tcBorders>
              <w:top w:val="single" w:sz="4" w:space="0" w:color="auto"/>
              <w:left w:val="single" w:sz="4" w:space="0" w:color="auto"/>
            </w:tcBorders>
          </w:tcPr>
          <w:p w14:paraId="6568A505"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H</w:t>
            </w:r>
            <w:r w:rsidRPr="004B4FA0">
              <w:rPr>
                <w:rFonts w:ascii="Times New Roman" w:hAnsi="Times New Roman" w:cs="Times New Roman"/>
                <w:color w:val="auto"/>
                <w:sz w:val="28"/>
                <w:vertAlign w:val="subscript"/>
              </w:rPr>
              <w:t>2</w:t>
            </w:r>
            <w:r w:rsidRPr="004B4FA0">
              <w:rPr>
                <w:rFonts w:ascii="Times New Roman" w:hAnsi="Times New Roman" w:cs="Times New Roman"/>
                <w:color w:val="auto"/>
                <w:sz w:val="28"/>
              </w:rPr>
              <w:t>SO</w:t>
            </w:r>
            <w:r w:rsidRPr="004B4FA0">
              <w:rPr>
                <w:rFonts w:ascii="Times New Roman" w:hAnsi="Times New Roman" w:cs="Times New Roman"/>
                <w:color w:val="auto"/>
                <w:sz w:val="28"/>
                <w:vertAlign w:val="subscript"/>
              </w:rPr>
              <w:t>4</w:t>
            </w:r>
          </w:p>
        </w:tc>
        <w:tc>
          <w:tcPr>
            <w:tcW w:w="2522" w:type="pct"/>
            <w:tcBorders>
              <w:top w:val="single" w:sz="4" w:space="0" w:color="auto"/>
              <w:left w:val="single" w:sz="4" w:space="0" w:color="auto"/>
              <w:right w:val="single" w:sz="4" w:space="0" w:color="auto"/>
            </w:tcBorders>
          </w:tcPr>
          <w:p w14:paraId="7A8F8DBA"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Sērskābe</w:t>
            </w:r>
          </w:p>
        </w:tc>
      </w:tr>
      <w:tr w:rsidR="00F83FD1" w:rsidRPr="004B4FA0" w14:paraId="509608C0" w14:textId="77777777" w:rsidTr="00EE00E0">
        <w:trPr>
          <w:trHeight w:val="113"/>
        </w:trPr>
        <w:tc>
          <w:tcPr>
            <w:tcW w:w="2478" w:type="pct"/>
            <w:tcBorders>
              <w:top w:val="single" w:sz="4" w:space="0" w:color="auto"/>
              <w:left w:val="single" w:sz="4" w:space="0" w:color="auto"/>
            </w:tcBorders>
          </w:tcPr>
          <w:p w14:paraId="70AD4F8A"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CaO</w:t>
            </w:r>
            <w:proofErr w:type="spellEnd"/>
          </w:p>
        </w:tc>
        <w:tc>
          <w:tcPr>
            <w:tcW w:w="2522" w:type="pct"/>
            <w:tcBorders>
              <w:top w:val="single" w:sz="4" w:space="0" w:color="auto"/>
              <w:left w:val="single" w:sz="4" w:space="0" w:color="auto"/>
              <w:right w:val="single" w:sz="4" w:space="0" w:color="auto"/>
            </w:tcBorders>
          </w:tcPr>
          <w:p w14:paraId="43D15426"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Nedzēsti kaļķi</w:t>
            </w:r>
          </w:p>
        </w:tc>
      </w:tr>
      <w:tr w:rsidR="00F83FD1" w:rsidRPr="004B4FA0" w14:paraId="16E69F2C" w14:textId="77777777" w:rsidTr="00EE00E0">
        <w:trPr>
          <w:trHeight w:val="113"/>
        </w:trPr>
        <w:tc>
          <w:tcPr>
            <w:tcW w:w="2478" w:type="pct"/>
            <w:tcBorders>
              <w:top w:val="single" w:sz="4" w:space="0" w:color="auto"/>
              <w:left w:val="single" w:sz="4" w:space="0" w:color="auto"/>
            </w:tcBorders>
          </w:tcPr>
          <w:p w14:paraId="26DA8A83" w14:textId="77777777" w:rsidR="00F83FD1" w:rsidRPr="004B4FA0" w:rsidRDefault="00F83FD1" w:rsidP="00EE00E0">
            <w:pPr>
              <w:rPr>
                <w:rFonts w:ascii="Times New Roman" w:hAnsi="Times New Roman" w:cs="Times New Roman"/>
                <w:color w:val="auto"/>
                <w:sz w:val="28"/>
                <w:szCs w:val="28"/>
              </w:rPr>
            </w:pPr>
          </w:p>
        </w:tc>
        <w:tc>
          <w:tcPr>
            <w:tcW w:w="2522" w:type="pct"/>
            <w:tcBorders>
              <w:top w:val="single" w:sz="4" w:space="0" w:color="auto"/>
              <w:left w:val="single" w:sz="4" w:space="0" w:color="auto"/>
              <w:right w:val="single" w:sz="4" w:space="0" w:color="auto"/>
            </w:tcBorders>
          </w:tcPr>
          <w:p w14:paraId="2900987C" w14:textId="77777777" w:rsidR="00F83FD1" w:rsidRPr="004B4FA0" w:rsidRDefault="00F83FD1" w:rsidP="00EE00E0">
            <w:pPr>
              <w:rPr>
                <w:rFonts w:ascii="Times New Roman" w:hAnsi="Times New Roman" w:cs="Times New Roman"/>
                <w:color w:val="auto"/>
                <w:sz w:val="28"/>
                <w:szCs w:val="28"/>
              </w:rPr>
            </w:pPr>
          </w:p>
        </w:tc>
      </w:tr>
      <w:tr w:rsidR="00F83FD1" w:rsidRPr="004B4FA0" w14:paraId="58749126" w14:textId="77777777" w:rsidTr="00EE00E0">
        <w:trPr>
          <w:trHeight w:val="113"/>
        </w:trPr>
        <w:tc>
          <w:tcPr>
            <w:tcW w:w="2478" w:type="pct"/>
            <w:tcBorders>
              <w:top w:val="single" w:sz="4" w:space="0" w:color="auto"/>
              <w:left w:val="single" w:sz="4" w:space="0" w:color="auto"/>
            </w:tcBorders>
          </w:tcPr>
          <w:p w14:paraId="28751176" w14:textId="77777777" w:rsidR="00F83FD1" w:rsidRPr="004B4FA0" w:rsidRDefault="00F83FD1" w:rsidP="00EE00E0">
            <w:pPr>
              <w:rPr>
                <w:rFonts w:ascii="Times New Roman" w:hAnsi="Times New Roman" w:cs="Times New Roman"/>
                <w:color w:val="auto"/>
                <w:sz w:val="28"/>
                <w:szCs w:val="28"/>
              </w:rPr>
            </w:pPr>
          </w:p>
        </w:tc>
        <w:tc>
          <w:tcPr>
            <w:tcW w:w="2522" w:type="pct"/>
            <w:tcBorders>
              <w:top w:val="single" w:sz="4" w:space="0" w:color="auto"/>
              <w:left w:val="single" w:sz="4" w:space="0" w:color="auto"/>
              <w:right w:val="single" w:sz="4" w:space="0" w:color="auto"/>
            </w:tcBorders>
          </w:tcPr>
          <w:p w14:paraId="2E2B915E" w14:textId="77777777" w:rsidR="00F83FD1" w:rsidRPr="004B4FA0" w:rsidRDefault="00F83FD1" w:rsidP="00EE00E0">
            <w:pPr>
              <w:rPr>
                <w:rFonts w:ascii="Times New Roman" w:hAnsi="Times New Roman" w:cs="Times New Roman"/>
                <w:color w:val="auto"/>
                <w:sz w:val="28"/>
                <w:szCs w:val="28"/>
              </w:rPr>
            </w:pPr>
          </w:p>
        </w:tc>
      </w:tr>
      <w:tr w:rsidR="00F83FD1" w:rsidRPr="004B4FA0" w14:paraId="62877481" w14:textId="77777777" w:rsidTr="00EE00E0">
        <w:trPr>
          <w:trHeight w:val="113"/>
        </w:trPr>
        <w:tc>
          <w:tcPr>
            <w:tcW w:w="2478" w:type="pct"/>
            <w:tcBorders>
              <w:top w:val="single" w:sz="4" w:space="0" w:color="auto"/>
              <w:left w:val="single" w:sz="4" w:space="0" w:color="auto"/>
              <w:bottom w:val="single" w:sz="4" w:space="0" w:color="auto"/>
            </w:tcBorders>
          </w:tcPr>
          <w:p w14:paraId="0AF13C05" w14:textId="77777777" w:rsidR="00F83FD1" w:rsidRPr="004B4FA0" w:rsidRDefault="00F83FD1" w:rsidP="00EE00E0">
            <w:pPr>
              <w:rPr>
                <w:rFonts w:ascii="Times New Roman" w:hAnsi="Times New Roman" w:cs="Times New Roman"/>
                <w:color w:val="auto"/>
                <w:sz w:val="28"/>
                <w:szCs w:val="28"/>
              </w:rPr>
            </w:pPr>
          </w:p>
        </w:tc>
        <w:tc>
          <w:tcPr>
            <w:tcW w:w="2522" w:type="pct"/>
            <w:tcBorders>
              <w:top w:val="single" w:sz="4" w:space="0" w:color="auto"/>
              <w:left w:val="single" w:sz="4" w:space="0" w:color="auto"/>
              <w:bottom w:val="single" w:sz="4" w:space="0" w:color="auto"/>
              <w:right w:val="single" w:sz="4" w:space="0" w:color="auto"/>
            </w:tcBorders>
          </w:tcPr>
          <w:p w14:paraId="63983DCB" w14:textId="77777777" w:rsidR="00F83FD1" w:rsidRPr="004B4FA0" w:rsidRDefault="00F83FD1" w:rsidP="00EE00E0">
            <w:pPr>
              <w:rPr>
                <w:rFonts w:ascii="Times New Roman" w:hAnsi="Times New Roman" w:cs="Times New Roman"/>
                <w:color w:val="auto"/>
                <w:sz w:val="28"/>
                <w:szCs w:val="28"/>
              </w:rPr>
            </w:pPr>
          </w:p>
        </w:tc>
      </w:tr>
    </w:tbl>
    <w:p w14:paraId="018D57F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2673CC03"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1.</w:t>
      </w:r>
      <w:r w:rsidRPr="004B4FA0">
        <w:rPr>
          <w:rStyle w:val="31"/>
          <w:rFonts w:ascii="Times New Roman" w:hAnsi="Times New Roman" w:cs="Times New Roman"/>
          <w:b/>
          <w:color w:val="1F72B5"/>
        </w:rPr>
        <w:tab/>
        <w:t>Jūsu kontaktinformācija – GADĪJUMA IZPĒTE: SW n.5</w:t>
      </w:r>
    </w:p>
    <w:p w14:paraId="4366548D"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29"/>
        <w:gridCol w:w="2969"/>
        <w:gridCol w:w="6124"/>
      </w:tblGrid>
      <w:tr w:rsidR="00F83FD1" w:rsidRPr="004B4FA0" w14:paraId="3821C8D1" w14:textId="77777777" w:rsidTr="00EE00E0">
        <w:trPr>
          <w:trHeight w:val="624"/>
        </w:trPr>
        <w:tc>
          <w:tcPr>
            <w:tcW w:w="418" w:type="pct"/>
            <w:tcBorders>
              <w:top w:val="single" w:sz="4" w:space="0" w:color="auto"/>
              <w:left w:val="single" w:sz="4" w:space="0" w:color="auto"/>
            </w:tcBorders>
          </w:tcPr>
          <w:p w14:paraId="47C672D0"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1.1.</w:t>
            </w:r>
          </w:p>
        </w:tc>
        <w:tc>
          <w:tcPr>
            <w:tcW w:w="1496" w:type="pct"/>
            <w:tcBorders>
              <w:top w:val="single" w:sz="4" w:space="0" w:color="auto"/>
            </w:tcBorders>
          </w:tcPr>
          <w:p w14:paraId="232F5F98"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Vārds un uzvārds*</w:t>
            </w:r>
          </w:p>
        </w:tc>
        <w:tc>
          <w:tcPr>
            <w:tcW w:w="3086" w:type="pct"/>
            <w:tcBorders>
              <w:top w:val="single" w:sz="4" w:space="0" w:color="auto"/>
              <w:left w:val="single" w:sz="4" w:space="0" w:color="auto"/>
              <w:right w:val="single" w:sz="4" w:space="0" w:color="auto"/>
            </w:tcBorders>
          </w:tcPr>
          <w:p w14:paraId="6B730F60"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Alēzija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Arelli</w:t>
            </w:r>
            <w:proofErr w:type="spellEnd"/>
            <w:r w:rsidRPr="004B4FA0">
              <w:rPr>
                <w:rFonts w:ascii="Times New Roman" w:hAnsi="Times New Roman" w:cs="Times New Roman"/>
                <w:color w:val="auto"/>
                <w:sz w:val="28"/>
              </w:rPr>
              <w:t xml:space="preserve"> (</w:t>
            </w:r>
            <w:proofErr w:type="spellStart"/>
            <w:r w:rsidRPr="00E07E8D">
              <w:rPr>
                <w:rFonts w:ascii="Times New Roman" w:hAnsi="Times New Roman" w:cs="Times New Roman"/>
                <w:i/>
                <w:iCs/>
                <w:color w:val="auto"/>
                <w:sz w:val="28"/>
              </w:rPr>
              <w:t>Alessia</w:t>
            </w:r>
            <w:proofErr w:type="spellEnd"/>
            <w:r w:rsidRPr="00E07E8D">
              <w:rPr>
                <w:rFonts w:ascii="Times New Roman" w:hAnsi="Times New Roman" w:cs="Times New Roman"/>
                <w:i/>
                <w:iCs/>
                <w:color w:val="auto"/>
                <w:sz w:val="28"/>
              </w:rPr>
              <w:t xml:space="preserve"> </w:t>
            </w:r>
            <w:proofErr w:type="spellStart"/>
            <w:r w:rsidRPr="00E07E8D">
              <w:rPr>
                <w:rFonts w:ascii="Times New Roman" w:hAnsi="Times New Roman" w:cs="Times New Roman"/>
                <w:i/>
                <w:iCs/>
                <w:color w:val="auto"/>
                <w:sz w:val="28"/>
              </w:rPr>
              <w:t>Arelli</w:t>
            </w:r>
            <w:proofErr w:type="spellEnd"/>
            <w:r w:rsidRPr="004B4FA0">
              <w:rPr>
                <w:rFonts w:ascii="Times New Roman" w:hAnsi="Times New Roman" w:cs="Times New Roman"/>
                <w:color w:val="auto"/>
                <w:sz w:val="28"/>
              </w:rPr>
              <w:t>)</w:t>
            </w:r>
          </w:p>
        </w:tc>
      </w:tr>
      <w:tr w:rsidR="00F83FD1" w:rsidRPr="004B4FA0" w14:paraId="2EF9F020" w14:textId="77777777" w:rsidTr="00EE00E0">
        <w:trPr>
          <w:trHeight w:val="624"/>
        </w:trPr>
        <w:tc>
          <w:tcPr>
            <w:tcW w:w="418" w:type="pct"/>
            <w:tcBorders>
              <w:top w:val="single" w:sz="4" w:space="0" w:color="auto"/>
              <w:left w:val="single" w:sz="4" w:space="0" w:color="auto"/>
            </w:tcBorders>
          </w:tcPr>
          <w:p w14:paraId="0321C5FB"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1.2.</w:t>
            </w:r>
          </w:p>
        </w:tc>
        <w:tc>
          <w:tcPr>
            <w:tcW w:w="1496" w:type="pct"/>
            <w:tcBorders>
              <w:top w:val="single" w:sz="4" w:space="0" w:color="auto"/>
            </w:tcBorders>
          </w:tcPr>
          <w:p w14:paraId="41B4EFAC"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Valsts/jurisdikcija</w:t>
            </w:r>
          </w:p>
        </w:tc>
        <w:tc>
          <w:tcPr>
            <w:tcW w:w="3086" w:type="pct"/>
            <w:tcBorders>
              <w:top w:val="single" w:sz="4" w:space="0" w:color="auto"/>
              <w:left w:val="single" w:sz="4" w:space="0" w:color="auto"/>
              <w:right w:val="single" w:sz="4" w:space="0" w:color="auto"/>
            </w:tcBorders>
          </w:tcPr>
          <w:p w14:paraId="555B69E2"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Itālija</w:t>
            </w:r>
          </w:p>
        </w:tc>
      </w:tr>
      <w:tr w:rsidR="00F83FD1" w:rsidRPr="004B4FA0" w14:paraId="51AE04EA" w14:textId="77777777" w:rsidTr="00EE00E0">
        <w:trPr>
          <w:trHeight w:val="624"/>
        </w:trPr>
        <w:tc>
          <w:tcPr>
            <w:tcW w:w="418" w:type="pct"/>
            <w:tcBorders>
              <w:top w:val="single" w:sz="4" w:space="0" w:color="auto"/>
              <w:left w:val="single" w:sz="4" w:space="0" w:color="auto"/>
            </w:tcBorders>
          </w:tcPr>
          <w:p w14:paraId="457DBA1D"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1.3.</w:t>
            </w:r>
          </w:p>
        </w:tc>
        <w:tc>
          <w:tcPr>
            <w:tcW w:w="1496" w:type="pct"/>
            <w:tcBorders>
              <w:top w:val="single" w:sz="4" w:space="0" w:color="auto"/>
            </w:tcBorders>
          </w:tcPr>
          <w:p w14:paraId="0359D71C"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Organizācija</w:t>
            </w:r>
          </w:p>
        </w:tc>
        <w:tc>
          <w:tcPr>
            <w:tcW w:w="3086" w:type="pct"/>
            <w:tcBorders>
              <w:top w:val="single" w:sz="4" w:space="0" w:color="auto"/>
              <w:left w:val="single" w:sz="4" w:space="0" w:color="auto"/>
              <w:right w:val="single" w:sz="4" w:space="0" w:color="auto"/>
            </w:tcBorders>
          </w:tcPr>
          <w:p w14:paraId="289E083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DICAM, Boloņas Universitāte – Itālija</w:t>
            </w:r>
          </w:p>
        </w:tc>
      </w:tr>
      <w:tr w:rsidR="00F83FD1" w:rsidRPr="004B4FA0" w14:paraId="2748DC3D" w14:textId="77777777" w:rsidTr="00EE00E0">
        <w:trPr>
          <w:trHeight w:val="624"/>
        </w:trPr>
        <w:tc>
          <w:tcPr>
            <w:tcW w:w="418" w:type="pct"/>
            <w:tcBorders>
              <w:top w:val="single" w:sz="4" w:space="0" w:color="auto"/>
              <w:left w:val="single" w:sz="4" w:space="0" w:color="auto"/>
            </w:tcBorders>
          </w:tcPr>
          <w:p w14:paraId="1BFF642B"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1.4.</w:t>
            </w:r>
          </w:p>
        </w:tc>
        <w:tc>
          <w:tcPr>
            <w:tcW w:w="1496" w:type="pct"/>
            <w:tcBorders>
              <w:top w:val="single" w:sz="4" w:space="0" w:color="auto"/>
            </w:tcBorders>
          </w:tcPr>
          <w:p w14:paraId="2FB29353"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Amats</w:t>
            </w:r>
          </w:p>
        </w:tc>
        <w:tc>
          <w:tcPr>
            <w:tcW w:w="3086" w:type="pct"/>
            <w:tcBorders>
              <w:top w:val="single" w:sz="4" w:space="0" w:color="auto"/>
              <w:left w:val="single" w:sz="4" w:space="0" w:color="auto"/>
              <w:right w:val="single" w:sz="4" w:space="0" w:color="auto"/>
            </w:tcBorders>
          </w:tcPr>
          <w:p w14:paraId="70CA987D"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Amatpersona – Augsnes aizsardzības departaments – Itālijas Ģeoloģiskais dienests – ISPRA – Itālijas Valsts vides aizsardzības un pētniecības institūts</w:t>
            </w:r>
          </w:p>
        </w:tc>
      </w:tr>
      <w:tr w:rsidR="00F83FD1" w:rsidRPr="004B4FA0" w14:paraId="764D3206" w14:textId="77777777" w:rsidTr="00EE00E0">
        <w:trPr>
          <w:trHeight w:val="624"/>
        </w:trPr>
        <w:tc>
          <w:tcPr>
            <w:tcW w:w="418" w:type="pct"/>
            <w:tcBorders>
              <w:top w:val="single" w:sz="4" w:space="0" w:color="auto"/>
              <w:left w:val="single" w:sz="4" w:space="0" w:color="auto"/>
            </w:tcBorders>
          </w:tcPr>
          <w:p w14:paraId="3135C822"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1.5.</w:t>
            </w:r>
          </w:p>
        </w:tc>
        <w:tc>
          <w:tcPr>
            <w:tcW w:w="1496" w:type="pct"/>
            <w:tcBorders>
              <w:top w:val="single" w:sz="4" w:space="0" w:color="auto"/>
            </w:tcBorders>
          </w:tcPr>
          <w:p w14:paraId="774B8E20"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Pienākumi</w:t>
            </w:r>
          </w:p>
        </w:tc>
        <w:tc>
          <w:tcPr>
            <w:tcW w:w="3086" w:type="pct"/>
            <w:tcBorders>
              <w:top w:val="single" w:sz="4" w:space="0" w:color="auto"/>
              <w:left w:val="single" w:sz="4" w:space="0" w:color="auto"/>
              <w:right w:val="single" w:sz="4" w:space="0" w:color="auto"/>
            </w:tcBorders>
          </w:tcPr>
          <w:p w14:paraId="2898504C"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Doktorantūras studente (2013–2015) – DICAM, Boloņas Universitāte – Itālija</w:t>
            </w:r>
          </w:p>
        </w:tc>
      </w:tr>
      <w:tr w:rsidR="00F83FD1" w:rsidRPr="004B4FA0" w14:paraId="0585E589" w14:textId="77777777" w:rsidTr="00EE00E0">
        <w:trPr>
          <w:trHeight w:val="624"/>
        </w:trPr>
        <w:tc>
          <w:tcPr>
            <w:tcW w:w="418" w:type="pct"/>
            <w:tcBorders>
              <w:top w:val="single" w:sz="4" w:space="0" w:color="auto"/>
              <w:left w:val="single" w:sz="4" w:space="0" w:color="auto"/>
            </w:tcBorders>
          </w:tcPr>
          <w:p w14:paraId="0A84F5C9"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1.6.</w:t>
            </w:r>
          </w:p>
        </w:tc>
        <w:tc>
          <w:tcPr>
            <w:tcW w:w="1496" w:type="pct"/>
            <w:tcBorders>
              <w:top w:val="single" w:sz="4" w:space="0" w:color="auto"/>
            </w:tcBorders>
          </w:tcPr>
          <w:p w14:paraId="29D5DF30"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E-pasta adrese</w:t>
            </w:r>
          </w:p>
        </w:tc>
        <w:tc>
          <w:tcPr>
            <w:tcW w:w="3086" w:type="pct"/>
            <w:tcBorders>
              <w:top w:val="single" w:sz="4" w:space="0" w:color="auto"/>
              <w:left w:val="single" w:sz="4" w:space="0" w:color="auto"/>
              <w:right w:val="single" w:sz="4" w:space="0" w:color="auto"/>
            </w:tcBorders>
          </w:tcPr>
          <w:p w14:paraId="0CDFECA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Alessia.arelli@isprambiente.it</w:t>
            </w:r>
          </w:p>
        </w:tc>
      </w:tr>
      <w:tr w:rsidR="00F83FD1" w:rsidRPr="004B4FA0" w14:paraId="132ED7B1" w14:textId="77777777" w:rsidTr="00EE00E0">
        <w:trPr>
          <w:trHeight w:val="624"/>
        </w:trPr>
        <w:tc>
          <w:tcPr>
            <w:tcW w:w="418" w:type="pct"/>
            <w:tcBorders>
              <w:top w:val="single" w:sz="4" w:space="0" w:color="auto"/>
              <w:left w:val="single" w:sz="4" w:space="0" w:color="auto"/>
              <w:bottom w:val="single" w:sz="4" w:space="0" w:color="auto"/>
            </w:tcBorders>
          </w:tcPr>
          <w:p w14:paraId="7CC374B5" w14:textId="77777777" w:rsidR="00F83FD1" w:rsidRPr="004B4FA0" w:rsidRDefault="00F83FD1" w:rsidP="00F83FD1">
            <w:pPr>
              <w:jc w:val="center"/>
              <w:rPr>
                <w:rFonts w:ascii="Times New Roman" w:hAnsi="Times New Roman" w:cs="Times New Roman"/>
                <w:b/>
                <w:bCs/>
                <w:color w:val="auto"/>
                <w:sz w:val="28"/>
                <w:szCs w:val="28"/>
              </w:rPr>
            </w:pPr>
            <w:r w:rsidRPr="004B4FA0">
              <w:rPr>
                <w:rFonts w:ascii="Times New Roman" w:hAnsi="Times New Roman" w:cs="Times New Roman"/>
                <w:b/>
                <w:color w:val="auto"/>
                <w:sz w:val="28"/>
              </w:rPr>
              <w:t>1.7.</w:t>
            </w:r>
          </w:p>
        </w:tc>
        <w:tc>
          <w:tcPr>
            <w:tcW w:w="1496" w:type="pct"/>
            <w:tcBorders>
              <w:top w:val="single" w:sz="4" w:space="0" w:color="auto"/>
              <w:bottom w:val="single" w:sz="4" w:space="0" w:color="auto"/>
            </w:tcBorders>
          </w:tcPr>
          <w:p w14:paraId="71614FF1"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Tālruņa numurs</w:t>
            </w:r>
          </w:p>
        </w:tc>
        <w:tc>
          <w:tcPr>
            <w:tcW w:w="3086" w:type="pct"/>
            <w:tcBorders>
              <w:top w:val="single" w:sz="4" w:space="0" w:color="auto"/>
              <w:left w:val="single" w:sz="4" w:space="0" w:color="auto"/>
              <w:bottom w:val="single" w:sz="4" w:space="0" w:color="auto"/>
              <w:right w:val="single" w:sz="4" w:space="0" w:color="auto"/>
            </w:tcBorders>
          </w:tcPr>
          <w:p w14:paraId="3D44CB0F"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0039-3406262512</w:t>
            </w:r>
          </w:p>
        </w:tc>
      </w:tr>
    </w:tbl>
    <w:p w14:paraId="0715619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A4DB1D9"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2.</w:t>
      </w:r>
      <w:r w:rsidRPr="004B4FA0">
        <w:rPr>
          <w:rStyle w:val="31"/>
          <w:rFonts w:ascii="Times New Roman" w:hAnsi="Times New Roman" w:cs="Times New Roman"/>
          <w:b/>
          <w:color w:val="1F72B5"/>
        </w:rPr>
        <w:tab/>
        <w:t>Informācija par objektu</w:t>
      </w:r>
    </w:p>
    <w:p w14:paraId="71ACC36C"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0FAA7257" w14:textId="77777777" w:rsidTr="00EE00E0">
        <w:trPr>
          <w:trHeight w:val="170"/>
        </w:trPr>
        <w:tc>
          <w:tcPr>
            <w:tcW w:w="5000" w:type="pct"/>
            <w:tcBorders>
              <w:top w:val="single" w:sz="4" w:space="0" w:color="auto"/>
              <w:left w:val="single" w:sz="4" w:space="0" w:color="auto"/>
              <w:right w:val="single" w:sz="4" w:space="0" w:color="auto"/>
            </w:tcBorders>
          </w:tcPr>
          <w:p w14:paraId="0BD1EE2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2.1. Objekta vēsture</w:t>
            </w:r>
          </w:p>
        </w:tc>
      </w:tr>
      <w:tr w:rsidR="00F83FD1" w:rsidRPr="004B4FA0" w14:paraId="6BC86554"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18F1261C" w14:textId="77777777" w:rsidR="00F83FD1" w:rsidRPr="004B4FA0" w:rsidRDefault="00F83FD1" w:rsidP="00F83FD1">
            <w:pPr>
              <w:pStyle w:val="ListParagraph"/>
              <w:numPr>
                <w:ilvl w:val="0"/>
                <w:numId w:val="64"/>
              </w:numPr>
              <w:ind w:hanging="380"/>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Naftas noplūdes</w:t>
            </w:r>
          </w:p>
          <w:p w14:paraId="764FC3F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Lielas bažas rada ogļūdeņražu piesārņojums piekrastes vidē, ko izraisa nejaušas naftas noplūdes un ar naftas ķīmijas rūpniecību saistītas darbības. Okeānu piesārņojumu rada vairāki avoti, tostarp upju izplūdes, dabas resursu izmantošana kuģu un naftas tankkuģu naftas noplūžu radītā piesārņojuma dēļ [1]. Aprēķināts, ka katru gadu visā pasaulē jūrā izplūst gandrīz 4 miljoni tonnu naftas [2], kas būtiski ietekmē piekrastes vidi.</w:t>
            </w:r>
          </w:p>
          <w:p w14:paraId="6D1E5CC8" w14:textId="77777777" w:rsidR="00F83FD1" w:rsidRPr="004B4FA0" w:rsidRDefault="00F83FD1" w:rsidP="00EE00E0">
            <w:pPr>
              <w:jc w:val="both"/>
              <w:rPr>
                <w:rFonts w:ascii="Times New Roman" w:hAnsi="Times New Roman" w:cs="Times New Roman"/>
              </w:rPr>
            </w:pPr>
          </w:p>
          <w:p w14:paraId="40DA5460" w14:textId="77777777" w:rsidR="00F83FD1" w:rsidRPr="004B4FA0" w:rsidRDefault="00F83FD1" w:rsidP="00F83FD1">
            <w:pPr>
              <w:jc w:val="center"/>
              <w:rPr>
                <w:rFonts w:ascii="Times New Roman" w:hAnsi="Times New Roman" w:cs="Times New Roman"/>
                <w:sz w:val="28"/>
              </w:rPr>
            </w:pPr>
            <w:r w:rsidRPr="004B4FA0">
              <w:rPr>
                <w:rFonts w:ascii="Times New Roman" w:hAnsi="Times New Roman" w:cs="Times New Roman"/>
                <w:noProof/>
                <w:sz w:val="28"/>
              </w:rPr>
              <mc:AlternateContent>
                <mc:Choice Requires="wpg">
                  <w:drawing>
                    <wp:anchor distT="0" distB="0" distL="114300" distR="114300" simplePos="0" relativeHeight="251692032" behindDoc="0" locked="0" layoutInCell="1" allowOverlap="1" wp14:anchorId="62D0B493" wp14:editId="28029E47">
                      <wp:simplePos x="0" y="0"/>
                      <wp:positionH relativeFrom="column">
                        <wp:posOffset>1487805</wp:posOffset>
                      </wp:positionH>
                      <wp:positionV relativeFrom="paragraph">
                        <wp:posOffset>314960</wp:posOffset>
                      </wp:positionV>
                      <wp:extent cx="3274956" cy="3977049"/>
                      <wp:effectExtent l="0" t="0" r="1905" b="4445"/>
                      <wp:wrapNone/>
                      <wp:docPr id="302467145" name="Группа 170"/>
                      <wp:cNvGraphicFramePr/>
                      <a:graphic xmlns:a="http://schemas.openxmlformats.org/drawingml/2006/main">
                        <a:graphicData uri="http://schemas.microsoft.com/office/word/2010/wordprocessingGroup">
                          <wpg:wgp>
                            <wpg:cNvGrpSpPr/>
                            <wpg:grpSpPr>
                              <a:xfrm>
                                <a:off x="0" y="0"/>
                                <a:ext cx="3274956" cy="3977049"/>
                                <a:chOff x="0" y="0"/>
                                <a:chExt cx="3274956" cy="3977049"/>
                              </a:xfrm>
                            </wpg:grpSpPr>
                            <wps:wsp>
                              <wps:cNvPr id="2028405784" name="Надпись 2"/>
                              <wps:cNvSpPr txBox="1">
                                <a:spLocks noChangeArrowheads="1"/>
                              </wps:cNvSpPr>
                              <wps:spPr bwMode="auto">
                                <a:xfrm>
                                  <a:off x="1942214" y="0"/>
                                  <a:ext cx="509217" cy="142362"/>
                                </a:xfrm>
                                <a:prstGeom prst="rect">
                                  <a:avLst/>
                                </a:prstGeom>
                                <a:solidFill>
                                  <a:srgbClr val="B6D9FF"/>
                                </a:solidFill>
                                <a:ln w="9525" cap="flat" cmpd="sng" algn="ctr">
                                  <a:noFill/>
                                  <a:prstDash val="solid"/>
                                  <a:miter lim="800000"/>
                                  <a:headEnd type="none" w="med" len="med"/>
                                  <a:tailEnd type="none" w="med" len="med"/>
                                </a:ln>
                              </wps:spPr>
                              <wps:txbx>
                                <w:txbxContent>
                                  <w:p w14:paraId="401C856B" w14:textId="77777777" w:rsidR="00F83FD1" w:rsidRPr="00F83FD1" w:rsidRDefault="00F83FD1" w:rsidP="00F83FD1">
                                    <w:pPr>
                                      <w:jc w:val="center"/>
                                      <w:rPr>
                                        <w:b/>
                                        <w:bCs/>
                                        <w:sz w:val="14"/>
                                        <w:szCs w:val="22"/>
                                      </w:rPr>
                                    </w:pPr>
                                    <w:r>
                                      <w:rPr>
                                        <w:b/>
                                        <w:sz w:val="14"/>
                                      </w:rPr>
                                      <w:t>Oksidācija</w:t>
                                    </w:r>
                                  </w:p>
                                </w:txbxContent>
                              </wps:txbx>
                              <wps:bodyPr rot="0" vert="horz" wrap="square" lIns="0" tIns="0" rIns="0" bIns="0" anchor="t" anchorCtr="0">
                                <a:noAutofit/>
                              </wps:bodyPr>
                            </wps:wsp>
                            <wps:wsp>
                              <wps:cNvPr id="668865258" name="Надпись 2"/>
                              <wps:cNvSpPr txBox="1">
                                <a:spLocks noChangeArrowheads="1"/>
                              </wps:cNvSpPr>
                              <wps:spPr bwMode="auto">
                                <a:xfrm>
                                  <a:off x="2381693" y="283535"/>
                                  <a:ext cx="596823" cy="142362"/>
                                </a:xfrm>
                                <a:prstGeom prst="rect">
                                  <a:avLst/>
                                </a:prstGeom>
                                <a:solidFill>
                                  <a:srgbClr val="D4EAFF"/>
                                </a:solidFill>
                                <a:ln w="9525" cap="flat" cmpd="sng" algn="ctr">
                                  <a:noFill/>
                                  <a:prstDash val="solid"/>
                                  <a:miter lim="800000"/>
                                  <a:headEnd type="none" w="med" len="med"/>
                                  <a:tailEnd type="none" w="med" len="med"/>
                                </a:ln>
                              </wps:spPr>
                              <wps:txbx>
                                <w:txbxContent>
                                  <w:p w14:paraId="5EE431FC" w14:textId="77777777" w:rsidR="00F83FD1" w:rsidRPr="00F83FD1" w:rsidRDefault="00F83FD1" w:rsidP="00F83FD1">
                                    <w:pPr>
                                      <w:jc w:val="center"/>
                                      <w:rPr>
                                        <w:b/>
                                        <w:bCs/>
                                        <w:sz w:val="14"/>
                                        <w:szCs w:val="22"/>
                                      </w:rPr>
                                    </w:pPr>
                                    <w:r>
                                      <w:rPr>
                                        <w:b/>
                                        <w:sz w:val="14"/>
                                      </w:rPr>
                                      <w:t>Iztvaikošana</w:t>
                                    </w:r>
                                  </w:p>
                                </w:txbxContent>
                              </wps:txbx>
                              <wps:bodyPr rot="0" vert="horz" wrap="square" lIns="0" tIns="0" rIns="0" bIns="0" anchor="t" anchorCtr="0">
                                <a:noAutofit/>
                              </wps:bodyPr>
                            </wps:wsp>
                            <wps:wsp>
                              <wps:cNvPr id="36844449" name="Надпись 2"/>
                              <wps:cNvSpPr txBox="1">
                                <a:spLocks noChangeArrowheads="1"/>
                              </wps:cNvSpPr>
                              <wps:spPr bwMode="auto">
                                <a:xfrm>
                                  <a:off x="2721935" y="623777"/>
                                  <a:ext cx="553021" cy="142362"/>
                                </a:xfrm>
                                <a:prstGeom prst="rect">
                                  <a:avLst/>
                                </a:prstGeom>
                                <a:solidFill>
                                  <a:srgbClr val="EAF5FC"/>
                                </a:solidFill>
                                <a:ln w="9525" cap="flat" cmpd="sng" algn="ctr">
                                  <a:noFill/>
                                  <a:prstDash val="solid"/>
                                  <a:miter lim="800000"/>
                                  <a:headEnd type="none" w="med" len="med"/>
                                  <a:tailEnd type="none" w="med" len="med"/>
                                </a:ln>
                              </wps:spPr>
                              <wps:txbx>
                                <w:txbxContent>
                                  <w:p w14:paraId="0A2C723B" w14:textId="77777777" w:rsidR="00F83FD1" w:rsidRPr="00F83FD1" w:rsidRDefault="00F83FD1" w:rsidP="00F83FD1">
                                    <w:pPr>
                                      <w:jc w:val="center"/>
                                      <w:rPr>
                                        <w:b/>
                                        <w:bCs/>
                                        <w:sz w:val="14"/>
                                        <w:szCs w:val="22"/>
                                      </w:rPr>
                                    </w:pPr>
                                    <w:r>
                                      <w:rPr>
                                        <w:b/>
                                        <w:sz w:val="14"/>
                                      </w:rPr>
                                      <w:t>Izplatīšanās</w:t>
                                    </w:r>
                                  </w:p>
                                </w:txbxContent>
                              </wps:txbx>
                              <wps:bodyPr rot="0" vert="horz" wrap="square" lIns="0" tIns="0" rIns="0" bIns="0" anchor="t" anchorCtr="0">
                                <a:noAutofit/>
                              </wps:bodyPr>
                            </wps:wsp>
                            <wps:wsp>
                              <wps:cNvPr id="776539927" name="Надпись 2"/>
                              <wps:cNvSpPr txBox="1">
                                <a:spLocks noChangeArrowheads="1"/>
                              </wps:cNvSpPr>
                              <wps:spPr bwMode="auto">
                                <a:xfrm>
                                  <a:off x="49619" y="602512"/>
                                  <a:ext cx="553021" cy="142362"/>
                                </a:xfrm>
                                <a:prstGeom prst="rect">
                                  <a:avLst/>
                                </a:prstGeom>
                                <a:solidFill>
                                  <a:srgbClr val="EAF5FC"/>
                                </a:solidFill>
                                <a:ln w="9525" cap="flat" cmpd="sng" algn="ctr">
                                  <a:noFill/>
                                  <a:prstDash val="solid"/>
                                  <a:miter lim="800000"/>
                                  <a:headEnd type="none" w="med" len="med"/>
                                  <a:tailEnd type="none" w="med" len="med"/>
                                </a:ln>
                              </wps:spPr>
                              <wps:txbx>
                                <w:txbxContent>
                                  <w:p w14:paraId="02B33C1C" w14:textId="77777777" w:rsidR="00F83FD1" w:rsidRPr="00F83FD1" w:rsidRDefault="00F83FD1" w:rsidP="00F83FD1">
                                    <w:pPr>
                                      <w:jc w:val="center"/>
                                      <w:rPr>
                                        <w:b/>
                                        <w:bCs/>
                                        <w:sz w:val="14"/>
                                        <w:szCs w:val="22"/>
                                      </w:rPr>
                                    </w:pPr>
                                    <w:r>
                                      <w:rPr>
                                        <w:b/>
                                        <w:sz w:val="14"/>
                                      </w:rPr>
                                      <w:t>Izplatīšanās</w:t>
                                    </w:r>
                                  </w:p>
                                </w:txbxContent>
                              </wps:txbx>
                              <wps:bodyPr rot="0" vert="horz" wrap="square" lIns="0" tIns="0" rIns="0" bIns="0" anchor="t" anchorCtr="0">
                                <a:noAutofit/>
                              </wps:bodyPr>
                            </wps:wsp>
                            <wps:wsp>
                              <wps:cNvPr id="335981662" name="Надпись 2"/>
                              <wps:cNvSpPr txBox="1">
                                <a:spLocks noChangeArrowheads="1"/>
                              </wps:cNvSpPr>
                              <wps:spPr bwMode="auto">
                                <a:xfrm>
                                  <a:off x="1878419" y="609600"/>
                                  <a:ext cx="618726" cy="213542"/>
                                </a:xfrm>
                                <a:prstGeom prst="rect">
                                  <a:avLst/>
                                </a:prstGeom>
                                <a:solidFill>
                                  <a:srgbClr val="EAF5FC"/>
                                </a:solidFill>
                                <a:ln w="9525" cap="flat" cmpd="sng" algn="ctr">
                                  <a:noFill/>
                                  <a:prstDash val="solid"/>
                                  <a:miter lim="800000"/>
                                  <a:headEnd type="none" w="med" len="med"/>
                                  <a:tailEnd type="none" w="med" len="med"/>
                                </a:ln>
                              </wps:spPr>
                              <wps:txbx>
                                <w:txbxContent>
                                  <w:p w14:paraId="27C8C4EE" w14:textId="77777777" w:rsidR="00F83FD1" w:rsidRPr="00F83FD1" w:rsidRDefault="00F83FD1" w:rsidP="00F83FD1">
                                    <w:pPr>
                                      <w:jc w:val="center"/>
                                      <w:rPr>
                                        <w:b/>
                                        <w:bCs/>
                                        <w:sz w:val="14"/>
                                        <w:szCs w:val="22"/>
                                      </w:rPr>
                                    </w:pPr>
                                    <w:r>
                                      <w:rPr>
                                        <w:b/>
                                        <w:sz w:val="14"/>
                                      </w:rPr>
                                      <w:t>Ūdens eļļā emisija</w:t>
                                    </w:r>
                                  </w:p>
                                </w:txbxContent>
                              </wps:txbx>
                              <wps:bodyPr rot="0" vert="horz" wrap="square" lIns="0" tIns="0" rIns="0" bIns="0" anchor="t" anchorCtr="0">
                                <a:noAutofit/>
                              </wps:bodyPr>
                            </wps:wsp>
                            <wps:wsp>
                              <wps:cNvPr id="1830302666" name="Надпись 2"/>
                              <wps:cNvSpPr txBox="1">
                                <a:spLocks noChangeArrowheads="1"/>
                              </wps:cNvSpPr>
                              <wps:spPr bwMode="auto">
                                <a:xfrm>
                                  <a:off x="2282456" y="935665"/>
                                  <a:ext cx="854170" cy="344953"/>
                                </a:xfrm>
                                <a:prstGeom prst="rect">
                                  <a:avLst/>
                                </a:prstGeom>
                                <a:solidFill>
                                  <a:srgbClr val="005E8C"/>
                                </a:solidFill>
                                <a:ln w="9525" cap="flat" cmpd="sng" algn="ctr">
                                  <a:noFill/>
                                  <a:prstDash val="solid"/>
                                  <a:miter lim="800000"/>
                                  <a:headEnd type="none" w="med" len="med"/>
                                  <a:tailEnd type="none" w="med" len="med"/>
                                </a:ln>
                              </wps:spPr>
                              <wps:txbx>
                                <w:txbxContent>
                                  <w:p w14:paraId="5DF172CF" w14:textId="77777777" w:rsidR="00F83FD1" w:rsidRPr="00F83FD1" w:rsidRDefault="00F83FD1" w:rsidP="00F83FD1">
                                    <w:pPr>
                                      <w:jc w:val="center"/>
                                      <w:rPr>
                                        <w:b/>
                                        <w:bCs/>
                                        <w:color w:val="9DD3ED"/>
                                        <w:sz w:val="14"/>
                                        <w:szCs w:val="22"/>
                                      </w:rPr>
                                    </w:pPr>
                                    <w:r>
                                      <w:rPr>
                                        <w:b/>
                                        <w:color w:val="9DD3ED"/>
                                        <w:sz w:val="14"/>
                                      </w:rPr>
                                      <w:t>Ūdenī šķīstošu sastāvdaļu šķīdināšana</w:t>
                                    </w:r>
                                  </w:p>
                                </w:txbxContent>
                              </wps:txbx>
                              <wps:bodyPr rot="0" vert="horz" wrap="square" lIns="0" tIns="0" rIns="0" bIns="0" anchor="t" anchorCtr="0">
                                <a:noAutofit/>
                              </wps:bodyPr>
                            </wps:wsp>
                            <wps:wsp>
                              <wps:cNvPr id="1976193295" name="Надпись 2"/>
                              <wps:cNvSpPr txBox="1">
                                <a:spLocks noChangeArrowheads="1"/>
                              </wps:cNvSpPr>
                              <wps:spPr bwMode="auto">
                                <a:xfrm>
                                  <a:off x="1601972" y="1339702"/>
                                  <a:ext cx="766563" cy="246395"/>
                                </a:xfrm>
                                <a:prstGeom prst="rect">
                                  <a:avLst/>
                                </a:prstGeom>
                                <a:solidFill>
                                  <a:srgbClr val="005E8C"/>
                                </a:solidFill>
                                <a:ln w="9525" cap="flat" cmpd="sng" algn="ctr">
                                  <a:noFill/>
                                  <a:prstDash val="solid"/>
                                  <a:miter lim="800000"/>
                                  <a:headEnd type="none" w="med" len="med"/>
                                  <a:tailEnd type="none" w="med" len="med"/>
                                </a:ln>
                              </wps:spPr>
                              <wps:txbx>
                                <w:txbxContent>
                                  <w:p w14:paraId="13DF7C3E" w14:textId="77777777" w:rsidR="00F83FD1" w:rsidRPr="00F83FD1" w:rsidRDefault="00F83FD1" w:rsidP="00F83FD1">
                                    <w:pPr>
                                      <w:jc w:val="center"/>
                                      <w:rPr>
                                        <w:b/>
                                        <w:bCs/>
                                        <w:color w:val="9DD3ED"/>
                                        <w:sz w:val="14"/>
                                        <w:szCs w:val="22"/>
                                      </w:rPr>
                                    </w:pPr>
                                    <w:r>
                                      <w:rPr>
                                        <w:b/>
                                        <w:color w:val="9DD3ED"/>
                                        <w:sz w:val="14"/>
                                      </w:rPr>
                                      <w:t>Mikrobioloģiskā noārdīšanās</w:t>
                                    </w:r>
                                  </w:p>
                                </w:txbxContent>
                              </wps:txbx>
                              <wps:bodyPr rot="0" vert="horz" wrap="square" lIns="0" tIns="0" rIns="0" bIns="0" anchor="t" anchorCtr="0">
                                <a:noAutofit/>
                              </wps:bodyPr>
                            </wps:wsp>
                            <wps:wsp>
                              <wps:cNvPr id="308409450" name="Надпись 2"/>
                              <wps:cNvSpPr txBox="1">
                                <a:spLocks noChangeArrowheads="1"/>
                              </wps:cNvSpPr>
                              <wps:spPr bwMode="auto">
                                <a:xfrm>
                                  <a:off x="404037" y="1119963"/>
                                  <a:ext cx="662530" cy="246395"/>
                                </a:xfrm>
                                <a:prstGeom prst="rect">
                                  <a:avLst/>
                                </a:prstGeom>
                                <a:solidFill>
                                  <a:srgbClr val="005E8C"/>
                                </a:solidFill>
                                <a:ln w="9525" cap="flat" cmpd="sng" algn="ctr">
                                  <a:noFill/>
                                  <a:prstDash val="solid"/>
                                  <a:miter lim="800000"/>
                                  <a:headEnd type="none" w="med" len="med"/>
                                  <a:tailEnd type="none" w="med" len="med"/>
                                </a:ln>
                              </wps:spPr>
                              <wps:txbx>
                                <w:txbxContent>
                                  <w:p w14:paraId="515B23D6" w14:textId="77777777" w:rsidR="00F83FD1" w:rsidRPr="00F83FD1" w:rsidRDefault="00F83FD1" w:rsidP="00F83FD1">
                                    <w:pPr>
                                      <w:jc w:val="center"/>
                                      <w:rPr>
                                        <w:b/>
                                        <w:bCs/>
                                        <w:color w:val="9DD3ED"/>
                                        <w:sz w:val="14"/>
                                        <w:szCs w:val="22"/>
                                      </w:rPr>
                                    </w:pPr>
                                    <w:r>
                                      <w:rPr>
                                        <w:b/>
                                        <w:color w:val="9DD3ED"/>
                                        <w:sz w:val="14"/>
                                      </w:rPr>
                                      <w:t>Eļļas dispersija ūdenī</w:t>
                                    </w:r>
                                  </w:p>
                                </w:txbxContent>
                              </wps:txbx>
                              <wps:bodyPr rot="0" vert="horz" wrap="square" lIns="0" tIns="0" rIns="0" bIns="0" anchor="t" anchorCtr="0">
                                <a:noAutofit/>
                              </wps:bodyPr>
                            </wps:wsp>
                            <wps:wsp>
                              <wps:cNvPr id="1825600126" name="Надпись 2"/>
                              <wps:cNvSpPr txBox="1">
                                <a:spLocks noChangeArrowheads="1"/>
                              </wps:cNvSpPr>
                              <wps:spPr bwMode="auto">
                                <a:xfrm>
                                  <a:off x="559937" y="1460189"/>
                                  <a:ext cx="498042" cy="311884"/>
                                </a:xfrm>
                                <a:prstGeom prst="rect">
                                  <a:avLst/>
                                </a:prstGeom>
                                <a:solidFill>
                                  <a:srgbClr val="005E8C"/>
                                </a:solidFill>
                                <a:ln w="9525" cap="flat" cmpd="sng" algn="ctr">
                                  <a:noFill/>
                                  <a:prstDash val="solid"/>
                                  <a:miter lim="800000"/>
                                  <a:headEnd type="none" w="med" len="med"/>
                                  <a:tailEnd type="none" w="med" len="med"/>
                                </a:ln>
                              </wps:spPr>
                              <wps:txbx>
                                <w:txbxContent>
                                  <w:p w14:paraId="6E23241F" w14:textId="77777777" w:rsidR="00F83FD1" w:rsidRPr="00F83FD1" w:rsidRDefault="00F83FD1" w:rsidP="00F83FD1">
                                    <w:pPr>
                                      <w:jc w:val="center"/>
                                      <w:rPr>
                                        <w:b/>
                                        <w:bCs/>
                                        <w:color w:val="9DD3ED"/>
                                        <w:sz w:val="14"/>
                                        <w:szCs w:val="22"/>
                                      </w:rPr>
                                    </w:pPr>
                                    <w:r>
                                      <w:rPr>
                                        <w:b/>
                                        <w:color w:val="9DD3ED"/>
                                        <w:sz w:val="14"/>
                                      </w:rPr>
                                      <w:t>Uzsūkšana florā un faunā</w:t>
                                    </w:r>
                                  </w:p>
                                </w:txbxContent>
                              </wps:txbx>
                              <wps:bodyPr rot="0" vert="horz" wrap="square" lIns="0" tIns="0" rIns="0" bIns="0" anchor="t" anchorCtr="0">
                                <a:noAutofit/>
                              </wps:bodyPr>
                            </wps:wsp>
                            <wps:wsp>
                              <wps:cNvPr id="1375859902" name="Надпись 2"/>
                              <wps:cNvSpPr txBox="1">
                                <a:spLocks noChangeArrowheads="1"/>
                              </wps:cNvSpPr>
                              <wps:spPr bwMode="auto">
                                <a:xfrm>
                                  <a:off x="1063256" y="1772093"/>
                                  <a:ext cx="755612" cy="114984"/>
                                </a:xfrm>
                                <a:prstGeom prst="rect">
                                  <a:avLst/>
                                </a:prstGeom>
                                <a:solidFill>
                                  <a:srgbClr val="005E8C"/>
                                </a:solidFill>
                                <a:ln w="9525" cap="flat" cmpd="sng" algn="ctr">
                                  <a:noFill/>
                                  <a:prstDash val="solid"/>
                                  <a:miter lim="800000"/>
                                  <a:headEnd type="none" w="med" len="med"/>
                                  <a:tailEnd type="none" w="med" len="med"/>
                                </a:ln>
                              </wps:spPr>
                              <wps:txbx>
                                <w:txbxContent>
                                  <w:p w14:paraId="5630DBFA" w14:textId="77777777" w:rsidR="00F83FD1" w:rsidRPr="00F83FD1" w:rsidRDefault="00F83FD1" w:rsidP="00F83FD1">
                                    <w:pPr>
                                      <w:jc w:val="center"/>
                                      <w:rPr>
                                        <w:b/>
                                        <w:bCs/>
                                        <w:color w:val="9DD3ED"/>
                                        <w:sz w:val="14"/>
                                        <w:szCs w:val="22"/>
                                      </w:rPr>
                                    </w:pPr>
                                    <w:proofErr w:type="spellStart"/>
                                    <w:r>
                                      <w:rPr>
                                        <w:b/>
                                        <w:color w:val="9DD3ED"/>
                                        <w:sz w:val="14"/>
                                      </w:rPr>
                                      <w:t>Sedimentācija</w:t>
                                    </w:r>
                                    <w:proofErr w:type="spellEnd"/>
                                  </w:p>
                                </w:txbxContent>
                              </wps:txbx>
                              <wps:bodyPr rot="0" vert="horz" wrap="square" lIns="0" tIns="0" rIns="0" bIns="0" anchor="t" anchorCtr="0">
                                <a:noAutofit/>
                              </wps:bodyPr>
                            </wps:wsp>
                            <wps:wsp>
                              <wps:cNvPr id="1975813391" name="Надпись 2"/>
                              <wps:cNvSpPr txBox="1">
                                <a:spLocks noChangeArrowheads="1"/>
                              </wps:cNvSpPr>
                              <wps:spPr bwMode="auto">
                                <a:xfrm>
                                  <a:off x="134679" y="2239926"/>
                                  <a:ext cx="3082677" cy="142362"/>
                                </a:xfrm>
                                <a:prstGeom prst="rect">
                                  <a:avLst/>
                                </a:prstGeom>
                                <a:solidFill>
                                  <a:srgbClr val="975B1F"/>
                                </a:solidFill>
                                <a:ln w="9525" cap="flat" cmpd="sng" algn="ctr">
                                  <a:noFill/>
                                  <a:prstDash val="solid"/>
                                  <a:miter lim="800000"/>
                                  <a:headEnd type="none" w="med" len="med"/>
                                  <a:tailEnd type="none" w="med" len="med"/>
                                </a:ln>
                              </wps:spPr>
                              <wps:txbx>
                                <w:txbxContent>
                                  <w:p w14:paraId="18523CD1" w14:textId="77777777" w:rsidR="00F83FD1" w:rsidRPr="00F83FD1" w:rsidRDefault="00F83FD1" w:rsidP="00F83FD1">
                                    <w:pPr>
                                      <w:jc w:val="center"/>
                                      <w:rPr>
                                        <w:b/>
                                        <w:bCs/>
                                        <w:color w:val="FEE7C2"/>
                                        <w:sz w:val="14"/>
                                        <w:szCs w:val="22"/>
                                      </w:rPr>
                                    </w:pPr>
                                    <w:r>
                                      <w:rPr>
                                        <w:b/>
                                        <w:color w:val="FEE7C2"/>
                                        <w:sz w:val="14"/>
                                      </w:rPr>
                                      <w:t>Uzsūkšana nogulumos un izlaišana no tiem</w:t>
                                    </w:r>
                                  </w:p>
                                </w:txbxContent>
                              </wps:txbx>
                              <wps:bodyPr rot="0" vert="horz" wrap="square" lIns="0" tIns="0" rIns="0" bIns="0" anchor="t" anchorCtr="0">
                                <a:noAutofit/>
                              </wps:bodyPr>
                            </wps:wsp>
                            <wps:wsp>
                              <wps:cNvPr id="1281624771" name="Надпись 2"/>
                              <wps:cNvSpPr txBox="1">
                                <a:spLocks noChangeArrowheads="1"/>
                              </wps:cNvSpPr>
                              <wps:spPr bwMode="auto">
                                <a:xfrm>
                                  <a:off x="0" y="2714846"/>
                                  <a:ext cx="629677" cy="169738"/>
                                </a:xfrm>
                                <a:prstGeom prst="rect">
                                  <a:avLst/>
                                </a:prstGeom>
                                <a:solidFill>
                                  <a:schemeClr val="bg1"/>
                                </a:solidFill>
                                <a:ln w="9525" cap="flat" cmpd="sng" algn="ctr">
                                  <a:noFill/>
                                  <a:prstDash val="solid"/>
                                  <a:miter lim="800000"/>
                                  <a:headEnd type="none" w="med" len="med"/>
                                  <a:tailEnd type="none" w="med" len="med"/>
                                </a:ln>
                              </wps:spPr>
                              <wps:txbx>
                                <w:txbxContent>
                                  <w:p w14:paraId="1966E38B" w14:textId="77777777" w:rsidR="00F83FD1" w:rsidRPr="00F83FD1" w:rsidRDefault="00F83FD1" w:rsidP="00F83FD1">
                                    <w:pPr>
                                      <w:jc w:val="right"/>
                                      <w:rPr>
                                        <w:b/>
                                        <w:bCs/>
                                        <w:color w:val="auto"/>
                                        <w:sz w:val="14"/>
                                        <w:szCs w:val="22"/>
                                      </w:rPr>
                                    </w:pPr>
                                    <w:r>
                                      <w:rPr>
                                        <w:b/>
                                        <w:color w:val="auto"/>
                                        <w:sz w:val="14"/>
                                      </w:rPr>
                                      <w:t>Iztvaikošana</w:t>
                                    </w:r>
                                  </w:p>
                                </w:txbxContent>
                              </wps:txbx>
                              <wps:bodyPr rot="0" vert="horz" wrap="square" lIns="0" tIns="0" rIns="0" bIns="0" anchor="t" anchorCtr="0">
                                <a:noAutofit/>
                              </wps:bodyPr>
                            </wps:wsp>
                            <wps:wsp>
                              <wps:cNvPr id="843328811" name="Надпись 2"/>
                              <wps:cNvSpPr txBox="1">
                                <a:spLocks noChangeArrowheads="1"/>
                              </wps:cNvSpPr>
                              <wps:spPr bwMode="auto">
                                <a:xfrm>
                                  <a:off x="0" y="2920409"/>
                                  <a:ext cx="629677" cy="125935"/>
                                </a:xfrm>
                                <a:prstGeom prst="rect">
                                  <a:avLst/>
                                </a:prstGeom>
                                <a:solidFill>
                                  <a:schemeClr val="bg1"/>
                                </a:solidFill>
                                <a:ln w="9525" cap="flat" cmpd="sng" algn="ctr">
                                  <a:noFill/>
                                  <a:prstDash val="solid"/>
                                  <a:miter lim="800000"/>
                                  <a:headEnd type="none" w="med" len="med"/>
                                  <a:tailEnd type="none" w="med" len="med"/>
                                </a:ln>
                              </wps:spPr>
                              <wps:txbx>
                                <w:txbxContent>
                                  <w:p w14:paraId="3880DD53" w14:textId="77777777" w:rsidR="00F83FD1" w:rsidRPr="00F83FD1" w:rsidRDefault="00F83FD1" w:rsidP="00F83FD1">
                                    <w:pPr>
                                      <w:jc w:val="right"/>
                                      <w:rPr>
                                        <w:b/>
                                        <w:bCs/>
                                        <w:color w:val="auto"/>
                                        <w:sz w:val="14"/>
                                        <w:szCs w:val="22"/>
                                      </w:rPr>
                                    </w:pPr>
                                    <w:r>
                                      <w:rPr>
                                        <w:b/>
                                        <w:color w:val="auto"/>
                                        <w:sz w:val="14"/>
                                      </w:rPr>
                                      <w:t>Dispersija</w:t>
                                    </w:r>
                                  </w:p>
                                </w:txbxContent>
                              </wps:txbx>
                              <wps:bodyPr rot="0" vert="horz" wrap="square" lIns="0" tIns="0" rIns="0" bIns="0" anchor="t" anchorCtr="0">
                                <a:noAutofit/>
                              </wps:bodyPr>
                            </wps:wsp>
                            <wps:wsp>
                              <wps:cNvPr id="632680282" name="Надпись 2"/>
                              <wps:cNvSpPr txBox="1">
                                <a:spLocks noChangeArrowheads="1"/>
                              </wps:cNvSpPr>
                              <wps:spPr bwMode="auto">
                                <a:xfrm>
                                  <a:off x="7089" y="3118884"/>
                                  <a:ext cx="607383" cy="125935"/>
                                </a:xfrm>
                                <a:prstGeom prst="rect">
                                  <a:avLst/>
                                </a:prstGeom>
                                <a:solidFill>
                                  <a:schemeClr val="bg1"/>
                                </a:solidFill>
                                <a:ln w="9525" cap="flat" cmpd="sng" algn="ctr">
                                  <a:noFill/>
                                  <a:prstDash val="solid"/>
                                  <a:miter lim="800000"/>
                                  <a:headEnd type="none" w="med" len="med"/>
                                  <a:tailEnd type="none" w="med" len="med"/>
                                </a:ln>
                              </wps:spPr>
                              <wps:txbx>
                                <w:txbxContent>
                                  <w:p w14:paraId="144A7195" w14:textId="77777777" w:rsidR="00F83FD1" w:rsidRPr="00F83FD1" w:rsidRDefault="00F83FD1" w:rsidP="00F83FD1">
                                    <w:pPr>
                                      <w:jc w:val="right"/>
                                      <w:rPr>
                                        <w:b/>
                                        <w:bCs/>
                                        <w:color w:val="auto"/>
                                        <w:sz w:val="14"/>
                                        <w:szCs w:val="22"/>
                                      </w:rPr>
                                    </w:pPr>
                                    <w:r>
                                      <w:rPr>
                                        <w:b/>
                                        <w:color w:val="auto"/>
                                        <w:sz w:val="14"/>
                                      </w:rPr>
                                      <w:t>Šķīdināšana</w:t>
                                    </w:r>
                                  </w:p>
                                </w:txbxContent>
                              </wps:txbx>
                              <wps:bodyPr rot="0" vert="horz" wrap="square" lIns="0" tIns="0" rIns="0" bIns="0" anchor="t" anchorCtr="0">
                                <a:noAutofit/>
                              </wps:bodyPr>
                            </wps:wsp>
                            <wps:wsp>
                              <wps:cNvPr id="871899838" name="Надпись 2"/>
                              <wps:cNvSpPr txBox="1">
                                <a:spLocks noChangeArrowheads="1"/>
                              </wps:cNvSpPr>
                              <wps:spPr bwMode="auto">
                                <a:xfrm>
                                  <a:off x="7089" y="3274828"/>
                                  <a:ext cx="607383" cy="125935"/>
                                </a:xfrm>
                                <a:prstGeom prst="rect">
                                  <a:avLst/>
                                </a:prstGeom>
                                <a:solidFill>
                                  <a:schemeClr val="bg1"/>
                                </a:solidFill>
                                <a:ln w="9525" cap="flat" cmpd="sng" algn="ctr">
                                  <a:noFill/>
                                  <a:prstDash val="solid"/>
                                  <a:miter lim="800000"/>
                                  <a:headEnd type="none" w="med" len="med"/>
                                  <a:tailEnd type="none" w="med" len="med"/>
                                </a:ln>
                              </wps:spPr>
                              <wps:txbx>
                                <w:txbxContent>
                                  <w:p w14:paraId="5E345F8E" w14:textId="77777777" w:rsidR="00F83FD1" w:rsidRPr="00F83FD1" w:rsidRDefault="00F83FD1" w:rsidP="00F83FD1">
                                    <w:pPr>
                                      <w:jc w:val="right"/>
                                      <w:rPr>
                                        <w:b/>
                                        <w:bCs/>
                                        <w:color w:val="auto"/>
                                        <w:sz w:val="14"/>
                                        <w:szCs w:val="22"/>
                                      </w:rPr>
                                    </w:pPr>
                                    <w:r>
                                      <w:rPr>
                                        <w:b/>
                                        <w:color w:val="auto"/>
                                        <w:sz w:val="14"/>
                                      </w:rPr>
                                      <w:t>Oksidācija</w:t>
                                    </w:r>
                                  </w:p>
                                </w:txbxContent>
                              </wps:txbx>
                              <wps:bodyPr rot="0" vert="horz" wrap="square" lIns="0" tIns="0" rIns="0" bIns="0" anchor="t" anchorCtr="0">
                                <a:noAutofit/>
                              </wps:bodyPr>
                            </wps:wsp>
                            <wps:wsp>
                              <wps:cNvPr id="521914133" name="Надпись 2"/>
                              <wps:cNvSpPr txBox="1">
                                <a:spLocks noChangeArrowheads="1"/>
                              </wps:cNvSpPr>
                              <wps:spPr bwMode="auto">
                                <a:xfrm>
                                  <a:off x="0" y="3409507"/>
                                  <a:ext cx="617718" cy="136886"/>
                                </a:xfrm>
                                <a:prstGeom prst="rect">
                                  <a:avLst/>
                                </a:prstGeom>
                                <a:solidFill>
                                  <a:schemeClr val="bg1"/>
                                </a:solidFill>
                                <a:ln w="9525" cap="flat" cmpd="sng" algn="ctr">
                                  <a:noFill/>
                                  <a:prstDash val="solid"/>
                                  <a:miter lim="800000"/>
                                  <a:headEnd type="none" w="med" len="med"/>
                                  <a:tailEnd type="none" w="med" len="med"/>
                                </a:ln>
                              </wps:spPr>
                              <wps:txbx>
                                <w:txbxContent>
                                  <w:p w14:paraId="0BA78462" w14:textId="77777777" w:rsidR="00F83FD1" w:rsidRPr="00F83FD1" w:rsidRDefault="00F83FD1" w:rsidP="00F83FD1">
                                    <w:pPr>
                                      <w:jc w:val="right"/>
                                      <w:rPr>
                                        <w:b/>
                                        <w:bCs/>
                                        <w:color w:val="auto"/>
                                        <w:sz w:val="14"/>
                                        <w:szCs w:val="22"/>
                                      </w:rPr>
                                    </w:pPr>
                                    <w:r>
                                      <w:rPr>
                                        <w:b/>
                                        <w:color w:val="auto"/>
                                        <w:sz w:val="14"/>
                                      </w:rPr>
                                      <w:t>Emulģēšana</w:t>
                                    </w:r>
                                  </w:p>
                                </w:txbxContent>
                              </wps:txbx>
                              <wps:bodyPr rot="0" vert="horz" wrap="square" lIns="0" tIns="0" rIns="0" bIns="0" anchor="t" anchorCtr="0">
                                <a:noAutofit/>
                              </wps:bodyPr>
                            </wps:wsp>
                            <wps:wsp>
                              <wps:cNvPr id="257952775" name="Надпись 2"/>
                              <wps:cNvSpPr txBox="1">
                                <a:spLocks noChangeArrowheads="1"/>
                              </wps:cNvSpPr>
                              <wps:spPr bwMode="auto">
                                <a:xfrm>
                                  <a:off x="7089" y="3558363"/>
                                  <a:ext cx="617718" cy="136886"/>
                                </a:xfrm>
                                <a:prstGeom prst="rect">
                                  <a:avLst/>
                                </a:prstGeom>
                                <a:solidFill>
                                  <a:schemeClr val="bg1"/>
                                </a:solidFill>
                                <a:ln w="9525" cap="flat" cmpd="sng" algn="ctr">
                                  <a:noFill/>
                                  <a:prstDash val="solid"/>
                                  <a:miter lim="800000"/>
                                  <a:headEnd type="none" w="med" len="med"/>
                                  <a:tailEnd type="none" w="med" len="med"/>
                                </a:ln>
                              </wps:spPr>
                              <wps:txbx>
                                <w:txbxContent>
                                  <w:p w14:paraId="538A0D9E" w14:textId="77777777" w:rsidR="00F83FD1" w:rsidRPr="00F83FD1" w:rsidRDefault="00F83FD1" w:rsidP="00F83FD1">
                                    <w:pPr>
                                      <w:jc w:val="right"/>
                                      <w:rPr>
                                        <w:b/>
                                        <w:bCs/>
                                        <w:color w:val="auto"/>
                                        <w:sz w:val="14"/>
                                        <w:szCs w:val="22"/>
                                      </w:rPr>
                                    </w:pPr>
                                    <w:r>
                                      <w:rPr>
                                        <w:b/>
                                        <w:color w:val="auto"/>
                                        <w:sz w:val="14"/>
                                      </w:rPr>
                                      <w:t>Izplatīšanās</w:t>
                                    </w:r>
                                  </w:p>
                                </w:txbxContent>
                              </wps:txbx>
                              <wps:bodyPr rot="0" vert="horz" wrap="square" lIns="0" tIns="0" rIns="0" bIns="0" anchor="t" anchorCtr="0">
                                <a:noAutofit/>
                              </wps:bodyPr>
                            </wps:wsp>
                            <wps:wsp>
                              <wps:cNvPr id="2050162191" name="Надпись 2"/>
                              <wps:cNvSpPr txBox="1">
                                <a:spLocks noChangeArrowheads="1"/>
                              </wps:cNvSpPr>
                              <wps:spPr bwMode="auto">
                                <a:xfrm>
                                  <a:off x="1984270" y="3046311"/>
                                  <a:ext cx="961626" cy="200650"/>
                                </a:xfrm>
                                <a:prstGeom prst="rect">
                                  <a:avLst/>
                                </a:prstGeom>
                                <a:solidFill>
                                  <a:schemeClr val="bg1"/>
                                </a:solidFill>
                                <a:ln w="9525" cap="flat" cmpd="sng" algn="ctr">
                                  <a:noFill/>
                                  <a:prstDash val="solid"/>
                                  <a:miter lim="800000"/>
                                  <a:headEnd type="none" w="med" len="med"/>
                                  <a:tailEnd type="none" w="med" len="med"/>
                                </a:ln>
                              </wps:spPr>
                              <wps:txbx>
                                <w:txbxContent>
                                  <w:p w14:paraId="1B987C5B" w14:textId="77777777" w:rsidR="00F83FD1" w:rsidRPr="00F83FD1" w:rsidRDefault="00F83FD1" w:rsidP="00F83FD1">
                                    <w:pPr>
                                      <w:jc w:val="right"/>
                                      <w:rPr>
                                        <w:b/>
                                        <w:bCs/>
                                        <w:color w:val="auto"/>
                                        <w:sz w:val="14"/>
                                        <w:szCs w:val="14"/>
                                      </w:rPr>
                                    </w:pPr>
                                    <w:r>
                                      <w:rPr>
                                        <w:b/>
                                        <w:color w:val="auto"/>
                                        <w:sz w:val="14"/>
                                      </w:rPr>
                                      <w:t>Bioloģiskā noārdīšanās</w:t>
                                    </w:r>
                                  </w:p>
                                </w:txbxContent>
                              </wps:txbx>
                              <wps:bodyPr rot="0" vert="horz" wrap="square" lIns="0" tIns="0" rIns="0" bIns="0" anchor="t" anchorCtr="0">
                                <a:noAutofit/>
                              </wps:bodyPr>
                            </wps:wsp>
                            <wps:wsp>
                              <wps:cNvPr id="2139597887" name="Надпись 2"/>
                              <wps:cNvSpPr txBox="1">
                                <a:spLocks noChangeArrowheads="1"/>
                              </wps:cNvSpPr>
                              <wps:spPr bwMode="auto">
                                <a:xfrm>
                                  <a:off x="1722475" y="3452037"/>
                                  <a:ext cx="961626" cy="142362"/>
                                </a:xfrm>
                                <a:prstGeom prst="rect">
                                  <a:avLst/>
                                </a:prstGeom>
                                <a:solidFill>
                                  <a:schemeClr val="bg1"/>
                                </a:solidFill>
                                <a:ln w="9525" cap="flat" cmpd="sng" algn="ctr">
                                  <a:noFill/>
                                  <a:prstDash val="solid"/>
                                  <a:miter lim="800000"/>
                                  <a:headEnd type="none" w="med" len="med"/>
                                  <a:tailEnd type="none" w="med" len="med"/>
                                </a:ln>
                              </wps:spPr>
                              <wps:txbx>
                                <w:txbxContent>
                                  <w:p w14:paraId="237EBC9C" w14:textId="77777777" w:rsidR="00F83FD1" w:rsidRPr="00F83FD1" w:rsidRDefault="00F83FD1" w:rsidP="00F83FD1">
                                    <w:pPr>
                                      <w:rPr>
                                        <w:b/>
                                        <w:bCs/>
                                        <w:color w:val="auto"/>
                                        <w:sz w:val="14"/>
                                        <w:szCs w:val="14"/>
                                      </w:rPr>
                                    </w:pPr>
                                    <w:proofErr w:type="spellStart"/>
                                    <w:r>
                                      <w:rPr>
                                        <w:b/>
                                        <w:color w:val="auto"/>
                                        <w:sz w:val="14"/>
                                      </w:rPr>
                                      <w:t>Sedimentācija</w:t>
                                    </w:r>
                                    <w:proofErr w:type="spellEnd"/>
                                  </w:p>
                                </w:txbxContent>
                              </wps:txbx>
                              <wps:bodyPr rot="0" vert="horz" wrap="square" lIns="0" tIns="0" rIns="0" bIns="0" anchor="t" anchorCtr="0">
                                <a:noAutofit/>
                              </wps:bodyPr>
                            </wps:wsp>
                            <wps:wsp>
                              <wps:cNvPr id="399622700" name="Надпись 2"/>
                              <wps:cNvSpPr txBox="1">
                                <a:spLocks noChangeArrowheads="1"/>
                              </wps:cNvSpPr>
                              <wps:spPr bwMode="auto">
                                <a:xfrm>
                                  <a:off x="687572" y="3820633"/>
                                  <a:ext cx="344805" cy="142240"/>
                                </a:xfrm>
                                <a:prstGeom prst="rect">
                                  <a:avLst/>
                                </a:prstGeom>
                                <a:solidFill>
                                  <a:schemeClr val="bg1"/>
                                </a:solidFill>
                                <a:ln w="9525" cap="flat" cmpd="sng" algn="ctr">
                                  <a:noFill/>
                                  <a:prstDash val="solid"/>
                                  <a:miter lim="800000"/>
                                  <a:headEnd type="none" w="med" len="med"/>
                                  <a:tailEnd type="none" w="med" len="med"/>
                                </a:ln>
                              </wps:spPr>
                              <wps:txbx>
                                <w:txbxContent>
                                  <w:p w14:paraId="07FD0641" w14:textId="77777777" w:rsidR="00F83FD1" w:rsidRPr="00F83FD1" w:rsidRDefault="00F83FD1" w:rsidP="00F83FD1">
                                    <w:pPr>
                                      <w:rPr>
                                        <w:b/>
                                        <w:bCs/>
                                        <w:color w:val="auto"/>
                                        <w:sz w:val="14"/>
                                        <w:szCs w:val="14"/>
                                      </w:rPr>
                                    </w:pPr>
                                    <w:r>
                                      <w:rPr>
                                        <w:b/>
                                        <w:color w:val="auto"/>
                                        <w:sz w:val="14"/>
                                      </w:rPr>
                                      <w:t>Stunda</w:t>
                                    </w:r>
                                  </w:p>
                                </w:txbxContent>
                              </wps:txbx>
                              <wps:bodyPr rot="0" vert="horz" wrap="square" lIns="0" tIns="0" rIns="0" bIns="0" anchor="t" anchorCtr="0">
                                <a:noAutofit/>
                              </wps:bodyPr>
                            </wps:wsp>
                            <wps:wsp>
                              <wps:cNvPr id="1270201296" name="Надпись 2"/>
                              <wps:cNvSpPr txBox="1">
                                <a:spLocks noChangeArrowheads="1"/>
                              </wps:cNvSpPr>
                              <wps:spPr bwMode="auto">
                                <a:xfrm>
                                  <a:off x="1063256" y="3820633"/>
                                  <a:ext cx="552450" cy="142240"/>
                                </a:xfrm>
                                <a:prstGeom prst="rect">
                                  <a:avLst/>
                                </a:prstGeom>
                                <a:solidFill>
                                  <a:schemeClr val="bg1"/>
                                </a:solidFill>
                                <a:ln w="9525" cap="flat" cmpd="sng" algn="ctr">
                                  <a:noFill/>
                                  <a:prstDash val="solid"/>
                                  <a:miter lim="800000"/>
                                  <a:headEnd type="none" w="med" len="med"/>
                                  <a:tailEnd type="none" w="med" len="med"/>
                                </a:ln>
                              </wps:spPr>
                              <wps:txbx>
                                <w:txbxContent>
                                  <w:p w14:paraId="526B9A2B" w14:textId="77777777" w:rsidR="00F83FD1" w:rsidRPr="00F83FD1" w:rsidRDefault="00F83FD1" w:rsidP="00F83FD1">
                                    <w:pPr>
                                      <w:rPr>
                                        <w:b/>
                                        <w:bCs/>
                                        <w:color w:val="auto"/>
                                        <w:sz w:val="14"/>
                                        <w:szCs w:val="14"/>
                                      </w:rPr>
                                    </w:pPr>
                                    <w:r>
                                      <w:rPr>
                                        <w:b/>
                                        <w:color w:val="auto"/>
                                        <w:sz w:val="14"/>
                                      </w:rPr>
                                      <w:t>Diena</w:t>
                                    </w:r>
                                  </w:p>
                                </w:txbxContent>
                              </wps:txbx>
                              <wps:bodyPr rot="0" vert="horz" wrap="square" lIns="0" tIns="0" rIns="0" bIns="0" anchor="t" anchorCtr="0">
                                <a:noAutofit/>
                              </wps:bodyPr>
                            </wps:wsp>
                            <wps:wsp>
                              <wps:cNvPr id="481083702" name="Надпись 2"/>
                              <wps:cNvSpPr txBox="1">
                                <a:spLocks noChangeArrowheads="1"/>
                              </wps:cNvSpPr>
                              <wps:spPr bwMode="auto">
                                <a:xfrm>
                                  <a:off x="1701210" y="3827721"/>
                                  <a:ext cx="552450" cy="142240"/>
                                </a:xfrm>
                                <a:prstGeom prst="rect">
                                  <a:avLst/>
                                </a:prstGeom>
                                <a:solidFill>
                                  <a:schemeClr val="bg1"/>
                                </a:solidFill>
                                <a:ln w="9525" cap="flat" cmpd="sng" algn="ctr">
                                  <a:noFill/>
                                  <a:prstDash val="solid"/>
                                  <a:miter lim="800000"/>
                                  <a:headEnd type="none" w="med" len="med"/>
                                  <a:tailEnd type="none" w="med" len="med"/>
                                </a:ln>
                              </wps:spPr>
                              <wps:txbx>
                                <w:txbxContent>
                                  <w:p w14:paraId="5AC9F10A" w14:textId="77777777" w:rsidR="00F83FD1" w:rsidRPr="00F83FD1" w:rsidRDefault="00F83FD1" w:rsidP="00F83FD1">
                                    <w:pPr>
                                      <w:rPr>
                                        <w:b/>
                                        <w:bCs/>
                                        <w:color w:val="auto"/>
                                        <w:sz w:val="14"/>
                                        <w:szCs w:val="14"/>
                                      </w:rPr>
                                    </w:pPr>
                                    <w:r>
                                      <w:rPr>
                                        <w:b/>
                                        <w:color w:val="auto"/>
                                        <w:sz w:val="14"/>
                                      </w:rPr>
                                      <w:t>Nedēļa</w:t>
                                    </w:r>
                                  </w:p>
                                </w:txbxContent>
                              </wps:txbx>
                              <wps:bodyPr rot="0" vert="horz" wrap="square" lIns="0" tIns="0" rIns="0" bIns="0" anchor="t" anchorCtr="0">
                                <a:noAutofit/>
                              </wps:bodyPr>
                            </wps:wsp>
                            <wps:wsp>
                              <wps:cNvPr id="2072799964" name="Надпись 2"/>
                              <wps:cNvSpPr txBox="1">
                                <a:spLocks noChangeArrowheads="1"/>
                              </wps:cNvSpPr>
                              <wps:spPr bwMode="auto">
                                <a:xfrm>
                                  <a:off x="2296633" y="3834809"/>
                                  <a:ext cx="476365" cy="142240"/>
                                </a:xfrm>
                                <a:prstGeom prst="rect">
                                  <a:avLst/>
                                </a:prstGeom>
                                <a:solidFill>
                                  <a:schemeClr val="bg1"/>
                                </a:solidFill>
                                <a:ln w="9525" cap="flat" cmpd="sng" algn="ctr">
                                  <a:noFill/>
                                  <a:prstDash val="solid"/>
                                  <a:miter lim="800000"/>
                                  <a:headEnd type="none" w="med" len="med"/>
                                  <a:tailEnd type="none" w="med" len="med"/>
                                </a:ln>
                              </wps:spPr>
                              <wps:txbx>
                                <w:txbxContent>
                                  <w:p w14:paraId="40487325" w14:textId="77777777" w:rsidR="00F83FD1" w:rsidRPr="00F83FD1" w:rsidRDefault="00F83FD1" w:rsidP="00F83FD1">
                                    <w:pPr>
                                      <w:rPr>
                                        <w:b/>
                                        <w:bCs/>
                                        <w:color w:val="auto"/>
                                        <w:sz w:val="14"/>
                                        <w:szCs w:val="14"/>
                                      </w:rPr>
                                    </w:pPr>
                                    <w:r>
                                      <w:rPr>
                                        <w:b/>
                                        <w:color w:val="auto"/>
                                        <w:sz w:val="14"/>
                                      </w:rPr>
                                      <w:t>Mēnesis</w:t>
                                    </w:r>
                                  </w:p>
                                </w:txbxContent>
                              </wps:txbx>
                              <wps:bodyPr rot="0" vert="horz" wrap="square" lIns="0" tIns="0" rIns="0" bIns="0" anchor="t" anchorCtr="0">
                                <a:noAutofit/>
                              </wps:bodyPr>
                            </wps:wsp>
                            <wps:wsp>
                              <wps:cNvPr id="1162916833" name="Надпись 2"/>
                              <wps:cNvSpPr txBox="1">
                                <a:spLocks noChangeArrowheads="1"/>
                              </wps:cNvSpPr>
                              <wps:spPr bwMode="auto">
                                <a:xfrm>
                                  <a:off x="2792819" y="3834809"/>
                                  <a:ext cx="295674" cy="142240"/>
                                </a:xfrm>
                                <a:prstGeom prst="rect">
                                  <a:avLst/>
                                </a:prstGeom>
                                <a:solidFill>
                                  <a:schemeClr val="bg1"/>
                                </a:solidFill>
                                <a:ln w="9525" cap="flat" cmpd="sng" algn="ctr">
                                  <a:noFill/>
                                  <a:prstDash val="solid"/>
                                  <a:miter lim="800000"/>
                                  <a:headEnd type="none" w="med" len="med"/>
                                  <a:tailEnd type="none" w="med" len="med"/>
                                </a:ln>
                              </wps:spPr>
                              <wps:txbx>
                                <w:txbxContent>
                                  <w:p w14:paraId="6E4E5AAC" w14:textId="77777777" w:rsidR="00F83FD1" w:rsidRPr="00F83FD1" w:rsidRDefault="00F83FD1" w:rsidP="00F83FD1">
                                    <w:pPr>
                                      <w:rPr>
                                        <w:b/>
                                        <w:bCs/>
                                        <w:color w:val="auto"/>
                                        <w:sz w:val="14"/>
                                        <w:szCs w:val="14"/>
                                      </w:rPr>
                                    </w:pPr>
                                    <w:r>
                                      <w:rPr>
                                        <w:b/>
                                        <w:color w:val="auto"/>
                                        <w:sz w:val="14"/>
                                      </w:rPr>
                                      <w:t>Gads</w:t>
                                    </w:r>
                                  </w:p>
                                </w:txbxContent>
                              </wps:txbx>
                              <wps:bodyPr rot="0" vert="horz" wrap="square" lIns="0" tIns="0" rIns="0" bIns="0" anchor="t" anchorCtr="0">
                                <a:noAutofit/>
                              </wps:bodyPr>
                            </wps:wsp>
                          </wpg:wgp>
                        </a:graphicData>
                      </a:graphic>
                    </wp:anchor>
                  </w:drawing>
                </mc:Choice>
                <mc:Fallback>
                  <w:pict>
                    <v:group w14:anchorId="62D0B493" id="Группа 170" o:spid="_x0000_s1313" style="position:absolute;left:0;text-align:left;margin-left:117.15pt;margin-top:24.8pt;width:257.85pt;height:313.15pt;z-index:251692032" coordsize="32749,39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">
                      <v:shape id="_x0000_s1314" type="#_x0000_t202" style="position:absolute;left:19422;width:5092;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" fillcolor="#b6d9ff" stroked="f">
                        <v:textbox inset="0,0,0,0">
                          <w:txbxContent>
                            <w:p w14:paraId="401C856B" w14:textId="77777777" w:rsidR="00F83FD1" w:rsidRPr="00F83FD1" w:rsidRDefault="00F83FD1" w:rsidP="00F83FD1">
                              <w:pPr>
                                <w:jc w:val="center"/>
                                <w:rPr>
                                  <w:b/>
                                  <w:bCs/>
                                  <w:sz w:val="14"/>
                                  <w:szCs w:val="22"/>
                                </w:rPr>
                              </w:pPr>
                              <w:r>
                                <w:rPr>
                                  <w:b/>
                                  <w:sz w:val="14"/>
                                </w:rPr>
                                <w:t>Oksidācija</w:t>
                              </w:r>
                            </w:p>
                          </w:txbxContent>
                        </v:textbox>
                      </v:shape>
                      <v:shape id="_x0000_s1315" type="#_x0000_t202" style="position:absolute;left:23816;top:2835;width:596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" fillcolor="#d4eaff" stroked="f">
                        <v:textbox inset="0,0,0,0">
                          <w:txbxContent>
                            <w:p w14:paraId="5EE431FC" w14:textId="77777777" w:rsidR="00F83FD1" w:rsidRPr="00F83FD1" w:rsidRDefault="00F83FD1" w:rsidP="00F83FD1">
                              <w:pPr>
                                <w:jc w:val="center"/>
                                <w:rPr>
                                  <w:b/>
                                  <w:bCs/>
                                  <w:sz w:val="14"/>
                                  <w:szCs w:val="22"/>
                                </w:rPr>
                              </w:pPr>
                              <w:r>
                                <w:rPr>
                                  <w:b/>
                                  <w:sz w:val="14"/>
                                </w:rPr>
                                <w:t>Iztvaikošana</w:t>
                              </w:r>
                            </w:p>
                          </w:txbxContent>
                        </v:textbox>
                      </v:shape>
                      <v:shape id="_x0000_s1316" type="#_x0000_t202" style="position:absolute;left:27219;top:6237;width:5530;height:1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" fillcolor="#eaf5fc" stroked="f">
                        <v:textbox inset="0,0,0,0">
                          <w:txbxContent>
                            <w:p w14:paraId="0A2C723B" w14:textId="77777777" w:rsidR="00F83FD1" w:rsidRPr="00F83FD1" w:rsidRDefault="00F83FD1" w:rsidP="00F83FD1">
                              <w:pPr>
                                <w:jc w:val="center"/>
                                <w:rPr>
                                  <w:b/>
                                  <w:bCs/>
                                  <w:sz w:val="14"/>
                                  <w:szCs w:val="22"/>
                                </w:rPr>
                              </w:pPr>
                              <w:r>
                                <w:rPr>
                                  <w:b/>
                                  <w:sz w:val="14"/>
                                </w:rPr>
                                <w:t>Izplatīšanās</w:t>
                              </w:r>
                            </w:p>
                          </w:txbxContent>
                        </v:textbox>
                      </v:shape>
                      <v:shape id="_x0000_s1317" type="#_x0000_t202" style="position:absolute;left:496;top:6025;width:5530;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" fillcolor="#eaf5fc" stroked="f">
                        <v:textbox inset="0,0,0,0">
                          <w:txbxContent>
                            <w:p w14:paraId="02B33C1C" w14:textId="77777777" w:rsidR="00F83FD1" w:rsidRPr="00F83FD1" w:rsidRDefault="00F83FD1" w:rsidP="00F83FD1">
                              <w:pPr>
                                <w:jc w:val="center"/>
                                <w:rPr>
                                  <w:b/>
                                  <w:bCs/>
                                  <w:sz w:val="14"/>
                                  <w:szCs w:val="22"/>
                                </w:rPr>
                              </w:pPr>
                              <w:r>
                                <w:rPr>
                                  <w:b/>
                                  <w:sz w:val="14"/>
                                </w:rPr>
                                <w:t>Izplatīšanās</w:t>
                              </w:r>
                            </w:p>
                          </w:txbxContent>
                        </v:textbox>
                      </v:shape>
                      <v:shape id="_x0000_s1318" type="#_x0000_t202" style="position:absolute;left:18784;top:6096;width:6187;height: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" fillcolor="#eaf5fc" stroked="f">
                        <v:textbox inset="0,0,0,0">
                          <w:txbxContent>
                            <w:p w14:paraId="27C8C4EE" w14:textId="77777777" w:rsidR="00F83FD1" w:rsidRPr="00F83FD1" w:rsidRDefault="00F83FD1" w:rsidP="00F83FD1">
                              <w:pPr>
                                <w:jc w:val="center"/>
                                <w:rPr>
                                  <w:b/>
                                  <w:bCs/>
                                  <w:sz w:val="14"/>
                                  <w:szCs w:val="22"/>
                                </w:rPr>
                              </w:pPr>
                              <w:r>
                                <w:rPr>
                                  <w:b/>
                                  <w:sz w:val="14"/>
                                </w:rPr>
                                <w:t>Ūdens eļļā emisija</w:t>
                              </w:r>
                            </w:p>
                          </w:txbxContent>
                        </v:textbox>
                      </v:shape>
                      <v:shape id="_x0000_s1319" type="#_x0000_t202" style="position:absolute;left:22824;top:9356;width:8542;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" fillcolor="#005e8c" stroked="f">
                        <v:textbox inset="0,0,0,0">
                          <w:txbxContent>
                            <w:p w14:paraId="5DF172CF" w14:textId="77777777" w:rsidR="00F83FD1" w:rsidRPr="00F83FD1" w:rsidRDefault="00F83FD1" w:rsidP="00F83FD1">
                              <w:pPr>
                                <w:jc w:val="center"/>
                                <w:rPr>
                                  <w:b/>
                                  <w:bCs/>
                                  <w:color w:val="9DD3ED"/>
                                  <w:sz w:val="14"/>
                                  <w:szCs w:val="22"/>
                                </w:rPr>
                              </w:pPr>
                              <w:r>
                                <w:rPr>
                                  <w:b/>
                                  <w:color w:val="9DD3ED"/>
                                  <w:sz w:val="14"/>
                                </w:rPr>
                                <w:t>Ūdenī šķīstošu sastāvdaļu šķīdināšana</w:t>
                              </w:r>
                            </w:p>
                          </w:txbxContent>
                        </v:textbox>
                      </v:shape>
                      <v:shape id="_x0000_s1320" type="#_x0000_t202" style="position:absolute;left:16019;top:13397;width:7666;height:24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" fillcolor="#005e8c" stroked="f">
                        <v:textbox inset="0,0,0,0">
                          <w:txbxContent>
                            <w:p w14:paraId="13DF7C3E" w14:textId="77777777" w:rsidR="00F83FD1" w:rsidRPr="00F83FD1" w:rsidRDefault="00F83FD1" w:rsidP="00F83FD1">
                              <w:pPr>
                                <w:jc w:val="center"/>
                                <w:rPr>
                                  <w:b/>
                                  <w:bCs/>
                                  <w:color w:val="9DD3ED"/>
                                  <w:sz w:val="14"/>
                                  <w:szCs w:val="22"/>
                                </w:rPr>
                              </w:pPr>
                              <w:r>
                                <w:rPr>
                                  <w:b/>
                                  <w:color w:val="9DD3ED"/>
                                  <w:sz w:val="14"/>
                                </w:rPr>
                                <w:t>Mikrobioloģiskā noārdīšanās</w:t>
                              </w:r>
                            </w:p>
                          </w:txbxContent>
                        </v:textbox>
                      </v:shape>
                      <v:shape id="_x0000_s1321" type="#_x0000_t202" style="position:absolute;left:4040;top:11199;width:6625;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" fillcolor="#005e8c" stroked="f">
                        <v:textbox inset="0,0,0,0">
                          <w:txbxContent>
                            <w:p w14:paraId="515B23D6" w14:textId="77777777" w:rsidR="00F83FD1" w:rsidRPr="00F83FD1" w:rsidRDefault="00F83FD1" w:rsidP="00F83FD1">
                              <w:pPr>
                                <w:jc w:val="center"/>
                                <w:rPr>
                                  <w:b/>
                                  <w:bCs/>
                                  <w:color w:val="9DD3ED"/>
                                  <w:sz w:val="14"/>
                                  <w:szCs w:val="22"/>
                                </w:rPr>
                              </w:pPr>
                              <w:r>
                                <w:rPr>
                                  <w:b/>
                                  <w:color w:val="9DD3ED"/>
                                  <w:sz w:val="14"/>
                                </w:rPr>
                                <w:t>Eļļas dispersija ūdenī</w:t>
                              </w:r>
                            </w:p>
                          </w:txbxContent>
                        </v:textbox>
                      </v:shape>
                      <v:shape id="_x0000_s1322" type="#_x0000_t202" style="position:absolute;left:5599;top:14601;width:4980;height: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" fillcolor="#005e8c" stroked="f">
                        <v:textbox inset="0,0,0,0">
                          <w:txbxContent>
                            <w:p w14:paraId="6E23241F" w14:textId="77777777" w:rsidR="00F83FD1" w:rsidRPr="00F83FD1" w:rsidRDefault="00F83FD1" w:rsidP="00F83FD1">
                              <w:pPr>
                                <w:jc w:val="center"/>
                                <w:rPr>
                                  <w:b/>
                                  <w:bCs/>
                                  <w:color w:val="9DD3ED"/>
                                  <w:sz w:val="14"/>
                                  <w:szCs w:val="22"/>
                                </w:rPr>
                              </w:pPr>
                              <w:r>
                                <w:rPr>
                                  <w:b/>
                                  <w:color w:val="9DD3ED"/>
                                  <w:sz w:val="14"/>
                                </w:rPr>
                                <w:t>Uzsūkšana florā un faunā</w:t>
                              </w:r>
                            </w:p>
                          </w:txbxContent>
                        </v:textbox>
                      </v:shape>
                      <v:shape id="_x0000_s1323" type="#_x0000_t202" style="position:absolute;left:10632;top:17720;width:7556;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" fillcolor="#005e8c" stroked="f">
                        <v:textbox inset="0,0,0,0">
                          <w:txbxContent>
                            <w:p w14:paraId="5630DBFA" w14:textId="77777777" w:rsidR="00F83FD1" w:rsidRPr="00F83FD1" w:rsidRDefault="00F83FD1" w:rsidP="00F83FD1">
                              <w:pPr>
                                <w:jc w:val="center"/>
                                <w:rPr>
                                  <w:b/>
                                  <w:bCs/>
                                  <w:color w:val="9DD3ED"/>
                                  <w:sz w:val="14"/>
                                  <w:szCs w:val="22"/>
                                </w:rPr>
                              </w:pPr>
                              <w:proofErr w:type="spellStart"/>
                              <w:r>
                                <w:rPr>
                                  <w:b/>
                                  <w:color w:val="9DD3ED"/>
                                  <w:sz w:val="14"/>
                                </w:rPr>
                                <w:t>Sedimentācija</w:t>
                              </w:r>
                              <w:proofErr w:type="spellEnd"/>
                            </w:p>
                          </w:txbxContent>
                        </v:textbox>
                      </v:shape>
                      <v:shape id="_x0000_s1324" type="#_x0000_t202" style="position:absolute;left:1346;top:22399;width:3082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" fillcolor="#975b1f" stroked="f">
                        <v:textbox inset="0,0,0,0">
                          <w:txbxContent>
                            <w:p w14:paraId="18523CD1" w14:textId="77777777" w:rsidR="00F83FD1" w:rsidRPr="00F83FD1" w:rsidRDefault="00F83FD1" w:rsidP="00F83FD1">
                              <w:pPr>
                                <w:jc w:val="center"/>
                                <w:rPr>
                                  <w:b/>
                                  <w:bCs/>
                                  <w:color w:val="FEE7C2"/>
                                  <w:sz w:val="14"/>
                                  <w:szCs w:val="22"/>
                                </w:rPr>
                              </w:pPr>
                              <w:r>
                                <w:rPr>
                                  <w:b/>
                                  <w:color w:val="FEE7C2"/>
                                  <w:sz w:val="14"/>
                                </w:rPr>
                                <w:t>Uzsūkšana nogulumos un izlaišana no tiem</w:t>
                              </w:r>
                            </w:p>
                          </w:txbxContent>
                        </v:textbox>
                      </v:shape>
                      <v:shape id="_x0000_s1325" type="#_x0000_t202" style="position:absolute;top:27148;width:6296;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" fillcolor="white [3212]" stroked="f">
                        <v:textbox inset="0,0,0,0">
                          <w:txbxContent>
                            <w:p w14:paraId="1966E38B" w14:textId="77777777" w:rsidR="00F83FD1" w:rsidRPr="00F83FD1" w:rsidRDefault="00F83FD1" w:rsidP="00F83FD1">
                              <w:pPr>
                                <w:jc w:val="right"/>
                                <w:rPr>
                                  <w:b/>
                                  <w:bCs/>
                                  <w:color w:val="auto"/>
                                  <w:sz w:val="14"/>
                                  <w:szCs w:val="22"/>
                                </w:rPr>
                              </w:pPr>
                              <w:r>
                                <w:rPr>
                                  <w:b/>
                                  <w:color w:val="auto"/>
                                  <w:sz w:val="14"/>
                                </w:rPr>
                                <w:t>Iztvaikošana</w:t>
                              </w:r>
                            </w:p>
                          </w:txbxContent>
                        </v:textbox>
                      </v:shape>
                      <v:shape id="_x0000_s1326" type="#_x0000_t202" style="position:absolute;top:29204;width:6296;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" fillcolor="white [3212]" stroked="f">
                        <v:textbox inset="0,0,0,0">
                          <w:txbxContent>
                            <w:p w14:paraId="3880DD53" w14:textId="77777777" w:rsidR="00F83FD1" w:rsidRPr="00F83FD1" w:rsidRDefault="00F83FD1" w:rsidP="00F83FD1">
                              <w:pPr>
                                <w:jc w:val="right"/>
                                <w:rPr>
                                  <w:b/>
                                  <w:bCs/>
                                  <w:color w:val="auto"/>
                                  <w:sz w:val="14"/>
                                  <w:szCs w:val="22"/>
                                </w:rPr>
                              </w:pPr>
                              <w:r>
                                <w:rPr>
                                  <w:b/>
                                  <w:color w:val="auto"/>
                                  <w:sz w:val="14"/>
                                </w:rPr>
                                <w:t>Dispersija</w:t>
                              </w:r>
                            </w:p>
                          </w:txbxContent>
                        </v:textbox>
                      </v:shape>
                      <v:shape id="_x0000_s1327" type="#_x0000_t202" style="position:absolute;left:70;top:31188;width:607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" fillcolor="white [3212]" stroked="f">
                        <v:textbox inset="0,0,0,0">
                          <w:txbxContent>
                            <w:p w14:paraId="144A7195" w14:textId="77777777" w:rsidR="00F83FD1" w:rsidRPr="00F83FD1" w:rsidRDefault="00F83FD1" w:rsidP="00F83FD1">
                              <w:pPr>
                                <w:jc w:val="right"/>
                                <w:rPr>
                                  <w:b/>
                                  <w:bCs/>
                                  <w:color w:val="auto"/>
                                  <w:sz w:val="14"/>
                                  <w:szCs w:val="22"/>
                                </w:rPr>
                              </w:pPr>
                              <w:r>
                                <w:rPr>
                                  <w:b/>
                                  <w:color w:val="auto"/>
                                  <w:sz w:val="14"/>
                                </w:rPr>
                                <w:t>Šķīdināšana</w:t>
                              </w:r>
                            </w:p>
                          </w:txbxContent>
                        </v:textbox>
                      </v:shape>
                      <v:shape id="_x0000_s1328" type="#_x0000_t202" style="position:absolute;left:70;top:32748;width:6074;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" fillcolor="white [3212]" stroked="f">
                        <v:textbox inset="0,0,0,0">
                          <w:txbxContent>
                            <w:p w14:paraId="5E345F8E" w14:textId="77777777" w:rsidR="00F83FD1" w:rsidRPr="00F83FD1" w:rsidRDefault="00F83FD1" w:rsidP="00F83FD1">
                              <w:pPr>
                                <w:jc w:val="right"/>
                                <w:rPr>
                                  <w:b/>
                                  <w:bCs/>
                                  <w:color w:val="auto"/>
                                  <w:sz w:val="14"/>
                                  <w:szCs w:val="22"/>
                                </w:rPr>
                              </w:pPr>
                              <w:r>
                                <w:rPr>
                                  <w:b/>
                                  <w:color w:val="auto"/>
                                  <w:sz w:val="14"/>
                                </w:rPr>
                                <w:t>Oksidācija</w:t>
                              </w:r>
                            </w:p>
                          </w:txbxContent>
                        </v:textbox>
                      </v:shape>
                      <v:shape id="_x0000_s1329" type="#_x0000_t202" style="position:absolute;top:34095;width:6177;height: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" fillcolor="white [3212]" stroked="f">
                        <v:textbox inset="0,0,0,0">
                          <w:txbxContent>
                            <w:p w14:paraId="0BA78462" w14:textId="77777777" w:rsidR="00F83FD1" w:rsidRPr="00F83FD1" w:rsidRDefault="00F83FD1" w:rsidP="00F83FD1">
                              <w:pPr>
                                <w:jc w:val="right"/>
                                <w:rPr>
                                  <w:b/>
                                  <w:bCs/>
                                  <w:color w:val="auto"/>
                                  <w:sz w:val="14"/>
                                  <w:szCs w:val="22"/>
                                </w:rPr>
                              </w:pPr>
                              <w:r>
                                <w:rPr>
                                  <w:b/>
                                  <w:color w:val="auto"/>
                                  <w:sz w:val="14"/>
                                </w:rPr>
                                <w:t>Emulģēšana</w:t>
                              </w:r>
                            </w:p>
                          </w:txbxContent>
                        </v:textbox>
                      </v:shape>
                      <v:shape id="_x0000_s1330" type="#_x0000_t202" style="position:absolute;left:70;top:35583;width:6178;height:1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" fillcolor="white [3212]" stroked="f">
                        <v:textbox inset="0,0,0,0">
                          <w:txbxContent>
                            <w:p w14:paraId="538A0D9E" w14:textId="77777777" w:rsidR="00F83FD1" w:rsidRPr="00F83FD1" w:rsidRDefault="00F83FD1" w:rsidP="00F83FD1">
                              <w:pPr>
                                <w:jc w:val="right"/>
                                <w:rPr>
                                  <w:b/>
                                  <w:bCs/>
                                  <w:color w:val="auto"/>
                                  <w:sz w:val="14"/>
                                  <w:szCs w:val="22"/>
                                </w:rPr>
                              </w:pPr>
                              <w:r>
                                <w:rPr>
                                  <w:b/>
                                  <w:color w:val="auto"/>
                                  <w:sz w:val="14"/>
                                </w:rPr>
                                <w:t>Izplatīšanās</w:t>
                              </w:r>
                            </w:p>
                          </w:txbxContent>
                        </v:textbox>
                      </v:shape>
                      <v:shape id="_x0000_s1331" type="#_x0000_t202" style="position:absolute;left:19842;top:30463;width:9616;height: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" fillcolor="white [3212]" stroked="f">
                        <v:textbox inset="0,0,0,0">
                          <w:txbxContent>
                            <w:p w14:paraId="1B987C5B" w14:textId="77777777" w:rsidR="00F83FD1" w:rsidRPr="00F83FD1" w:rsidRDefault="00F83FD1" w:rsidP="00F83FD1">
                              <w:pPr>
                                <w:jc w:val="right"/>
                                <w:rPr>
                                  <w:b/>
                                  <w:bCs/>
                                  <w:color w:val="auto"/>
                                  <w:sz w:val="14"/>
                                  <w:szCs w:val="14"/>
                                </w:rPr>
                              </w:pPr>
                              <w:r>
                                <w:rPr>
                                  <w:b/>
                                  <w:color w:val="auto"/>
                                  <w:sz w:val="14"/>
                                </w:rPr>
                                <w:t>Bioloģiskā noārdīšanās</w:t>
                              </w:r>
                            </w:p>
                          </w:txbxContent>
                        </v:textbox>
                      </v:shape>
                      <v:shape id="_x0000_s1332" type="#_x0000_t202" style="position:absolute;left:17224;top:34520;width:961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" fillcolor="white [3212]" stroked="f">
                        <v:textbox inset="0,0,0,0">
                          <w:txbxContent>
                            <w:p w14:paraId="237EBC9C" w14:textId="77777777" w:rsidR="00F83FD1" w:rsidRPr="00F83FD1" w:rsidRDefault="00F83FD1" w:rsidP="00F83FD1">
                              <w:pPr>
                                <w:rPr>
                                  <w:b/>
                                  <w:bCs/>
                                  <w:color w:val="auto"/>
                                  <w:sz w:val="14"/>
                                  <w:szCs w:val="14"/>
                                </w:rPr>
                              </w:pPr>
                              <w:proofErr w:type="spellStart"/>
                              <w:r>
                                <w:rPr>
                                  <w:b/>
                                  <w:color w:val="auto"/>
                                  <w:sz w:val="14"/>
                                </w:rPr>
                                <w:t>Sedimentācija</w:t>
                              </w:r>
                              <w:proofErr w:type="spellEnd"/>
                            </w:p>
                          </w:txbxContent>
                        </v:textbox>
                      </v:shape>
                      <v:shape id="_x0000_s1333" type="#_x0000_t202" style="position:absolute;left:6875;top:38206;width:344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" fillcolor="white [3212]" stroked="f">
                        <v:textbox inset="0,0,0,0">
                          <w:txbxContent>
                            <w:p w14:paraId="07FD0641" w14:textId="77777777" w:rsidR="00F83FD1" w:rsidRPr="00F83FD1" w:rsidRDefault="00F83FD1" w:rsidP="00F83FD1">
                              <w:pPr>
                                <w:rPr>
                                  <w:b/>
                                  <w:bCs/>
                                  <w:color w:val="auto"/>
                                  <w:sz w:val="14"/>
                                  <w:szCs w:val="14"/>
                                </w:rPr>
                              </w:pPr>
                              <w:r>
                                <w:rPr>
                                  <w:b/>
                                  <w:color w:val="auto"/>
                                  <w:sz w:val="14"/>
                                </w:rPr>
                                <w:t>Stunda</w:t>
                              </w:r>
                            </w:p>
                          </w:txbxContent>
                        </v:textbox>
                      </v:shape>
                      <v:shape id="_x0000_s1334" type="#_x0000_t202" style="position:absolute;left:10632;top:38206;width:5525;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" fillcolor="white [3212]" stroked="f">
                        <v:textbox inset="0,0,0,0">
                          <w:txbxContent>
                            <w:p w14:paraId="526B9A2B" w14:textId="77777777" w:rsidR="00F83FD1" w:rsidRPr="00F83FD1" w:rsidRDefault="00F83FD1" w:rsidP="00F83FD1">
                              <w:pPr>
                                <w:rPr>
                                  <w:b/>
                                  <w:bCs/>
                                  <w:color w:val="auto"/>
                                  <w:sz w:val="14"/>
                                  <w:szCs w:val="14"/>
                                </w:rPr>
                              </w:pPr>
                              <w:r>
                                <w:rPr>
                                  <w:b/>
                                  <w:color w:val="auto"/>
                                  <w:sz w:val="14"/>
                                </w:rPr>
                                <w:t>Diena</w:t>
                              </w:r>
                            </w:p>
                          </w:txbxContent>
                        </v:textbox>
                      </v:shape>
                      <v:shape id="_x0000_s1335" type="#_x0000_t202" style="position:absolute;left:17012;top:38277;width:552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" fillcolor="white [3212]" stroked="f">
                        <v:textbox inset="0,0,0,0">
                          <w:txbxContent>
                            <w:p w14:paraId="5AC9F10A" w14:textId="77777777" w:rsidR="00F83FD1" w:rsidRPr="00F83FD1" w:rsidRDefault="00F83FD1" w:rsidP="00F83FD1">
                              <w:pPr>
                                <w:rPr>
                                  <w:b/>
                                  <w:bCs/>
                                  <w:color w:val="auto"/>
                                  <w:sz w:val="14"/>
                                  <w:szCs w:val="14"/>
                                </w:rPr>
                              </w:pPr>
                              <w:r>
                                <w:rPr>
                                  <w:b/>
                                  <w:color w:val="auto"/>
                                  <w:sz w:val="14"/>
                                </w:rPr>
                                <w:t>Nedēļa</w:t>
                              </w:r>
                            </w:p>
                          </w:txbxContent>
                        </v:textbox>
                      </v:shape>
                      <v:shape id="_x0000_s1336" type="#_x0000_t202" style="position:absolute;left:22966;top:38348;width:4763;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" fillcolor="white [3212]" stroked="f">
                        <v:textbox inset="0,0,0,0">
                          <w:txbxContent>
                            <w:p w14:paraId="40487325" w14:textId="77777777" w:rsidR="00F83FD1" w:rsidRPr="00F83FD1" w:rsidRDefault="00F83FD1" w:rsidP="00F83FD1">
                              <w:pPr>
                                <w:rPr>
                                  <w:b/>
                                  <w:bCs/>
                                  <w:color w:val="auto"/>
                                  <w:sz w:val="14"/>
                                  <w:szCs w:val="14"/>
                                </w:rPr>
                              </w:pPr>
                              <w:r>
                                <w:rPr>
                                  <w:b/>
                                  <w:color w:val="auto"/>
                                  <w:sz w:val="14"/>
                                </w:rPr>
                                <w:t>Mēnesis</w:t>
                              </w:r>
                            </w:p>
                          </w:txbxContent>
                        </v:textbox>
                      </v:shape>
                      <v:shape id="_x0000_s1337" type="#_x0000_t202" style="position:absolute;left:27928;top:38348;width:2956;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" fillcolor="white [3212]" stroked="f">
                        <v:textbox inset="0,0,0,0">
                          <w:txbxContent>
                            <w:p w14:paraId="6E4E5AAC" w14:textId="77777777" w:rsidR="00F83FD1" w:rsidRPr="00F83FD1" w:rsidRDefault="00F83FD1" w:rsidP="00F83FD1">
                              <w:pPr>
                                <w:rPr>
                                  <w:b/>
                                  <w:bCs/>
                                  <w:color w:val="auto"/>
                                  <w:sz w:val="14"/>
                                  <w:szCs w:val="14"/>
                                </w:rPr>
                              </w:pPr>
                              <w:r>
                                <w:rPr>
                                  <w:b/>
                                  <w:color w:val="auto"/>
                                  <w:sz w:val="14"/>
                                </w:rPr>
                                <w:t>Gads</w:t>
                              </w:r>
                            </w:p>
                          </w:txbxContent>
                        </v:textbox>
                      </v:shape>
                    </v:group>
                  </w:pict>
                </mc:Fallback>
              </mc:AlternateContent>
            </w:r>
            <w:r w:rsidRPr="004B4FA0">
              <w:rPr>
                <w:rFonts w:ascii="Times New Roman" w:hAnsi="Times New Roman" w:cs="Times New Roman"/>
                <w:noProof/>
                <w:sz w:val="28"/>
              </w:rPr>
              <w:drawing>
                <wp:inline distT="0" distB="0" distL="0" distR="0" wp14:anchorId="1F9AB724" wp14:editId="0D7096DB">
                  <wp:extent cx="3522110" cy="4335098"/>
                  <wp:effectExtent l="0" t="0" r="2540" b="8890"/>
                  <wp:docPr id="694594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9410" name=""/>
                          <pic:cNvPicPr/>
                        </pic:nvPicPr>
                        <pic:blipFill>
                          <a:blip r:embed="rId60"/>
                          <a:stretch>
                            <a:fillRect/>
                          </a:stretch>
                        </pic:blipFill>
                        <pic:spPr>
                          <a:xfrm>
                            <a:off x="0" y="0"/>
                            <a:ext cx="3522391" cy="4335444"/>
                          </a:xfrm>
                          <a:prstGeom prst="rect">
                            <a:avLst/>
                          </a:prstGeom>
                        </pic:spPr>
                      </pic:pic>
                    </a:graphicData>
                  </a:graphic>
                </wp:inline>
              </w:drawing>
            </w:r>
          </w:p>
          <w:p w14:paraId="12E3BA20" w14:textId="77777777" w:rsidR="00F83FD1" w:rsidRPr="004B4FA0" w:rsidRDefault="00F83FD1" w:rsidP="00EE00E0">
            <w:pPr>
              <w:jc w:val="both"/>
              <w:rPr>
                <w:rFonts w:ascii="Times New Roman" w:hAnsi="Times New Roman" w:cs="Times New Roman"/>
                <w:color w:val="auto"/>
                <w:sz w:val="16"/>
                <w:szCs w:val="16"/>
              </w:rPr>
            </w:pPr>
          </w:p>
          <w:p w14:paraId="45680988" w14:textId="77777777" w:rsidR="00F83FD1" w:rsidRPr="004B4FA0" w:rsidRDefault="00F83FD1" w:rsidP="00F83FD1">
            <w:pPr>
              <w:ind w:left="904" w:right="596"/>
              <w:jc w:val="both"/>
              <w:rPr>
                <w:rFonts w:ascii="Times New Roman" w:hAnsi="Times New Roman" w:cs="Times New Roman"/>
                <w:color w:val="auto"/>
                <w:sz w:val="22"/>
                <w:szCs w:val="20"/>
              </w:rPr>
            </w:pPr>
            <w:r w:rsidRPr="004B4FA0">
              <w:rPr>
                <w:rFonts w:ascii="Times New Roman" w:hAnsi="Times New Roman" w:cs="Times New Roman"/>
                <w:sz w:val="20"/>
              </w:rPr>
              <w:t xml:space="preserve">[1] </w:t>
            </w:r>
            <w:proofErr w:type="spellStart"/>
            <w:r w:rsidRPr="004B4FA0">
              <w:rPr>
                <w:rFonts w:ascii="Times New Roman" w:hAnsi="Times New Roman" w:cs="Times New Roman"/>
                <w:color w:val="auto"/>
                <w:sz w:val="22"/>
              </w:rPr>
              <w:t>Fingass</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Fingas</w:t>
            </w:r>
            <w:proofErr w:type="spellEnd"/>
            <w:r w:rsidRPr="004B4FA0">
              <w:rPr>
                <w:rFonts w:ascii="Times New Roman" w:hAnsi="Times New Roman" w:cs="Times New Roman"/>
                <w:color w:val="auto"/>
                <w:sz w:val="22"/>
              </w:rPr>
              <w:t xml:space="preserve"> M) (2011) Ievads naftas ķīmijā un īpašībās. Publicēts: </w:t>
            </w:r>
            <w:proofErr w:type="spellStart"/>
            <w:r w:rsidRPr="004B4FA0">
              <w:rPr>
                <w:rFonts w:ascii="Times New Roman" w:hAnsi="Times New Roman" w:cs="Times New Roman"/>
                <w:color w:val="auto"/>
                <w:sz w:val="22"/>
              </w:rPr>
              <w:t>Fingass</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red</w:t>
            </w:r>
            <w:proofErr w:type="spellEnd"/>
            <w:r w:rsidRPr="004B4FA0">
              <w:rPr>
                <w:rFonts w:ascii="Times New Roman" w:hAnsi="Times New Roman" w:cs="Times New Roman"/>
                <w:color w:val="auto"/>
                <w:sz w:val="22"/>
              </w:rPr>
              <w:t>.) Naftas noplūžu zinātne un tehnoloģija, DOI:10.1016/B978-1-85617-943-0.10003-6</w:t>
            </w:r>
          </w:p>
          <w:p w14:paraId="4342912E" w14:textId="77777777" w:rsidR="00F83FD1" w:rsidRPr="004B4FA0" w:rsidRDefault="00F83FD1" w:rsidP="00F83FD1">
            <w:pPr>
              <w:ind w:left="904" w:right="596"/>
              <w:jc w:val="both"/>
              <w:rPr>
                <w:rFonts w:ascii="Times New Roman" w:hAnsi="Times New Roman" w:cs="Times New Roman"/>
                <w:color w:val="auto"/>
                <w:sz w:val="22"/>
                <w:szCs w:val="22"/>
              </w:rPr>
            </w:pPr>
            <w:r w:rsidRPr="004B4FA0">
              <w:rPr>
                <w:rFonts w:ascii="Times New Roman" w:hAnsi="Times New Roman" w:cs="Times New Roman"/>
                <w:color w:val="auto"/>
                <w:sz w:val="22"/>
              </w:rPr>
              <w:t>[</w:t>
            </w:r>
            <w:r w:rsidRPr="004B4FA0">
              <w:rPr>
                <w:rFonts w:ascii="Times New Roman" w:hAnsi="Times New Roman" w:cs="Times New Roman"/>
                <w:sz w:val="20"/>
              </w:rPr>
              <w:t xml:space="preserve">2] </w:t>
            </w:r>
            <w:r w:rsidRPr="004B4FA0">
              <w:rPr>
                <w:rFonts w:ascii="Times New Roman" w:hAnsi="Times New Roman" w:cs="Times New Roman"/>
                <w:color w:val="auto"/>
                <w:sz w:val="22"/>
              </w:rPr>
              <w:t>Koens (</w:t>
            </w:r>
            <w:proofErr w:type="spellStart"/>
            <w:r w:rsidRPr="004B4FA0">
              <w:rPr>
                <w:rFonts w:ascii="Times New Roman" w:hAnsi="Times New Roman" w:cs="Times New Roman"/>
                <w:color w:val="auto"/>
                <w:sz w:val="22"/>
              </w:rPr>
              <w:t>Cohen</w:t>
            </w:r>
            <w:proofErr w:type="spellEnd"/>
            <w:r w:rsidRPr="004B4FA0">
              <w:rPr>
                <w:rFonts w:ascii="Times New Roman" w:hAnsi="Times New Roman" w:cs="Times New Roman"/>
                <w:color w:val="auto"/>
                <w:sz w:val="22"/>
              </w:rPr>
              <w:t>) MA (2013) Ūdens piesārņojums naftas noplūžu dēļ. Publicēts: Enerģētikas, dabas resursu un vides ekonomikas enciklopēdija, DOI:1016/B978-0-12-375067- 9.00094-2</w:t>
            </w:r>
          </w:p>
        </w:tc>
      </w:tr>
    </w:tbl>
    <w:p w14:paraId="01E43CA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34995C66"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2BF6C2B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2.2. Ģeoloģiskie apstākļi</w:t>
            </w:r>
          </w:p>
        </w:tc>
      </w:tr>
      <w:tr w:rsidR="00F83FD1" w:rsidRPr="004B4FA0" w14:paraId="2360A013"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A7A8513" w14:textId="77777777" w:rsidR="00F83FD1" w:rsidRPr="004B4FA0" w:rsidRDefault="00F83FD1" w:rsidP="00F83FD1">
            <w:pPr>
              <w:pStyle w:val="ListParagraph"/>
              <w:numPr>
                <w:ilvl w:val="0"/>
                <w:numId w:val="64"/>
              </w:numPr>
              <w:ind w:left="617" w:hanging="283"/>
              <w:jc w:val="both"/>
              <w:rPr>
                <w:rFonts w:ascii="Times New Roman" w:hAnsi="Times New Roman" w:cs="Times New Roman"/>
                <w:b/>
                <w:color w:val="auto"/>
                <w:sz w:val="28"/>
                <w:szCs w:val="28"/>
              </w:rPr>
            </w:pPr>
            <w:r w:rsidRPr="004B4FA0">
              <w:rPr>
                <w:rFonts w:ascii="Times New Roman" w:hAnsi="Times New Roman" w:cs="Times New Roman"/>
                <w:b/>
                <w:color w:val="auto"/>
                <w:sz w:val="28"/>
              </w:rPr>
              <w:t>Pludmales smilšu piesārņojums</w:t>
            </w:r>
          </w:p>
          <w:p w14:paraId="495029C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Tika izmantotas pludmales smiltis, kas savāktas krastā netālu no </w:t>
            </w:r>
            <w:proofErr w:type="spellStart"/>
            <w:r w:rsidRPr="004B4FA0">
              <w:rPr>
                <w:rFonts w:ascii="Times New Roman" w:hAnsi="Times New Roman" w:cs="Times New Roman"/>
                <w:color w:val="auto"/>
                <w:sz w:val="28"/>
              </w:rPr>
              <w:t>Ravenas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Ravennas</w:t>
            </w:r>
            <w:proofErr w:type="spellEnd"/>
            <w:r w:rsidRPr="004B4FA0">
              <w:rPr>
                <w:rFonts w:ascii="Times New Roman" w:hAnsi="Times New Roman" w:cs="Times New Roman"/>
                <w:color w:val="auto"/>
                <w:sz w:val="28"/>
              </w:rPr>
              <w:t>) (Itālijas ziemeļos). Pēc smilšu (&lt;2 mm) sijāšanas matrica, pamatojoties uz USDA klasifikāciju, tika klasificēta kā smiltis. Organiskā oglekļa saturs tika novērtēts &lt;1% (organiskā oglekļa noteikšana ar Sprintera-</w:t>
            </w:r>
            <w:proofErr w:type="spellStart"/>
            <w:r w:rsidRPr="004B4FA0">
              <w:rPr>
                <w:rFonts w:ascii="Times New Roman" w:hAnsi="Times New Roman" w:cs="Times New Roman"/>
                <w:color w:val="auto"/>
                <w:sz w:val="28"/>
              </w:rPr>
              <w:t>Klī</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Sprinter-Klee</w:t>
            </w:r>
            <w:proofErr w:type="spellEnd"/>
            <w:r w:rsidRPr="004B4FA0">
              <w:rPr>
                <w:rFonts w:ascii="Times New Roman" w:hAnsi="Times New Roman" w:cs="Times New Roman"/>
                <w:color w:val="auto"/>
                <w:sz w:val="28"/>
              </w:rPr>
              <w:t xml:space="preserve">) metodi), kas atbilst smilšainajai matricai; un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≈7,2 (</w:t>
            </w:r>
            <w:proofErr w:type="spellStart"/>
            <w:r w:rsidRPr="004B4FA0">
              <w:rPr>
                <w:rFonts w:ascii="Times New Roman" w:hAnsi="Times New Roman" w:cs="Times New Roman"/>
                <w:color w:val="auto"/>
                <w:sz w:val="28"/>
              </w:rPr>
              <w:t>potenciometriskā</w:t>
            </w:r>
            <w:proofErr w:type="spellEnd"/>
            <w:r w:rsidRPr="004B4FA0">
              <w:rPr>
                <w:rFonts w:ascii="Times New Roman" w:hAnsi="Times New Roman" w:cs="Times New Roman"/>
                <w:color w:val="auto"/>
                <w:sz w:val="28"/>
              </w:rPr>
              <w:t xml:space="preserve"> metode). Laboratorijā smiltis tika piesārņotas ar IFO180 (</w:t>
            </w:r>
            <w:proofErr w:type="spellStart"/>
            <w:r w:rsidRPr="004B4FA0">
              <w:rPr>
                <w:rFonts w:ascii="Times New Roman" w:hAnsi="Times New Roman" w:cs="Times New Roman"/>
                <w:color w:val="auto"/>
                <w:sz w:val="28"/>
              </w:rPr>
              <w:t>Intermediate</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Fuel</w:t>
            </w:r>
            <w:proofErr w:type="spellEnd"/>
            <w:r w:rsidRPr="004B4FA0">
              <w:rPr>
                <w:rFonts w:ascii="Times New Roman" w:hAnsi="Times New Roman" w:cs="Times New Roman"/>
                <w:color w:val="auto"/>
                <w:sz w:val="28"/>
              </w:rPr>
              <w:t xml:space="preserve"> Oil 180) </w:t>
            </w:r>
            <w:proofErr w:type="spellStart"/>
            <w:r w:rsidRPr="004B4FA0">
              <w:rPr>
                <w:rFonts w:ascii="Times New Roman" w:hAnsi="Times New Roman" w:cs="Times New Roman"/>
                <w:color w:val="auto"/>
                <w:sz w:val="28"/>
              </w:rPr>
              <w:t>Shell</w:t>
            </w:r>
            <w:proofErr w:type="spellEnd"/>
            <w:r w:rsidRPr="004B4FA0">
              <w:rPr>
                <w:rFonts w:ascii="Times New Roman" w:hAnsi="Times New Roman" w:cs="Times New Roman"/>
                <w:color w:val="auto"/>
                <w:sz w:val="28"/>
              </w:rPr>
              <w:t xml:space="preserve"> kuģu degvielu, kas ir maisījums, kurā 98 % veido atlikusī nafta un 2 % destilēta nafta, kas iegūta no jēlnaftas smagajām un vidēji smagajām frakcijām. Īsumā, IFO180 degviela tika izšķīdināta </w:t>
            </w:r>
            <w:proofErr w:type="spellStart"/>
            <w:r w:rsidRPr="004B4FA0">
              <w:rPr>
                <w:rFonts w:ascii="Times New Roman" w:hAnsi="Times New Roman" w:cs="Times New Roman"/>
                <w:color w:val="auto"/>
                <w:sz w:val="28"/>
              </w:rPr>
              <w:t>heksānā</w:t>
            </w:r>
            <w:proofErr w:type="spellEnd"/>
            <w:r w:rsidRPr="004B4FA0">
              <w:rPr>
                <w:rFonts w:ascii="Times New Roman" w:hAnsi="Times New Roman" w:cs="Times New Roman"/>
                <w:color w:val="auto"/>
                <w:sz w:val="28"/>
              </w:rPr>
              <w:t xml:space="preserve"> koncentrācijā 40 g/l: </w:t>
            </w:r>
            <w:proofErr w:type="spellStart"/>
            <w:r w:rsidRPr="004B4FA0">
              <w:rPr>
                <w:rFonts w:ascii="Times New Roman" w:hAnsi="Times New Roman" w:cs="Times New Roman"/>
                <w:color w:val="auto"/>
                <w:sz w:val="28"/>
              </w:rPr>
              <w:t>dihlormetāns</w:t>
            </w:r>
            <w:proofErr w:type="spellEnd"/>
            <w:r w:rsidRPr="004B4FA0">
              <w:rPr>
                <w:rFonts w:ascii="Times New Roman" w:hAnsi="Times New Roman" w:cs="Times New Roman"/>
                <w:color w:val="auto"/>
                <w:sz w:val="28"/>
              </w:rPr>
              <w:t xml:space="preserve"> (1:20). Pēc tam smiltīm pievienoja dažādus degvielas šķīduma tilpumus un rūpīgi samaisīja, kam sekoja šķīdinātāja pilnīga iztvaikošana un naftas ogļūdeņražu izgarošana, lai iegūtu smilšu paraugus ar dažādu galīgo koncentrāciju no 0,5 līdz 20 g/kg.</w:t>
            </w:r>
          </w:p>
        </w:tc>
      </w:tr>
      <w:tr w:rsidR="00F83FD1" w:rsidRPr="004B4FA0" w14:paraId="3EF94F35" w14:textId="77777777" w:rsidTr="00EE00E0">
        <w:trPr>
          <w:trHeight w:val="170"/>
        </w:trPr>
        <w:tc>
          <w:tcPr>
            <w:tcW w:w="5000" w:type="pct"/>
            <w:tcBorders>
              <w:top w:val="single" w:sz="4" w:space="0" w:color="auto"/>
              <w:bottom w:val="single" w:sz="4" w:space="0" w:color="auto"/>
            </w:tcBorders>
          </w:tcPr>
          <w:p w14:paraId="4CE9C361"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9E08FBE"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7D607E77"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2.3. Piesārņotāji, kas rada bažas</w:t>
            </w:r>
          </w:p>
        </w:tc>
      </w:tr>
      <w:tr w:rsidR="00F83FD1" w:rsidRPr="004B4FA0" w14:paraId="6D4466E5"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36F7573F" w14:textId="77777777" w:rsidR="00F83FD1" w:rsidRPr="004B4FA0" w:rsidRDefault="00F83FD1" w:rsidP="00F83FD1">
            <w:pPr>
              <w:pStyle w:val="ListParagraph"/>
              <w:numPr>
                <w:ilvl w:val="0"/>
                <w:numId w:val="64"/>
              </w:numPr>
              <w:ind w:left="617" w:hanging="283"/>
              <w:jc w:val="both"/>
              <w:rPr>
                <w:rFonts w:ascii="Times New Roman" w:hAnsi="Times New Roman" w:cs="Times New Roman"/>
                <w:b/>
                <w:color w:val="auto"/>
                <w:sz w:val="28"/>
                <w:szCs w:val="28"/>
              </w:rPr>
            </w:pPr>
            <w:r w:rsidRPr="004B4FA0">
              <w:rPr>
                <w:rFonts w:ascii="Times New Roman" w:hAnsi="Times New Roman" w:cs="Times New Roman"/>
                <w:b/>
                <w:color w:val="auto"/>
                <w:sz w:val="28"/>
              </w:rPr>
              <w:t xml:space="preserve">IFO180, </w:t>
            </w:r>
            <w:proofErr w:type="spellStart"/>
            <w:r w:rsidRPr="004B4FA0">
              <w:rPr>
                <w:rFonts w:ascii="Times New Roman" w:hAnsi="Times New Roman" w:cs="Times New Roman"/>
                <w:b/>
                <w:color w:val="auto"/>
                <w:sz w:val="28"/>
              </w:rPr>
              <w:t>Shell</w:t>
            </w:r>
            <w:proofErr w:type="spellEnd"/>
            <w:r w:rsidRPr="004B4FA0">
              <w:rPr>
                <w:rFonts w:ascii="Times New Roman" w:hAnsi="Times New Roman" w:cs="Times New Roman"/>
                <w:b/>
                <w:color w:val="auto"/>
                <w:sz w:val="28"/>
              </w:rPr>
              <w:t xml:space="preserve"> kuģu degvielu, regulē saskaņā ar ISO8217.</w:t>
            </w:r>
          </w:p>
          <w:p w14:paraId="49DAE30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IFO180 sastāvā ir 80–92% augstas viskozitātes atlikumi un 5–20% – destilāti (IMO, http://www.imo.org/). Atlikuma ķīmiskais sastāvs ir diezgan mainīgs, parasti IFO180 ir raksturīgas garas </w:t>
            </w:r>
            <w:proofErr w:type="spellStart"/>
            <w:r w:rsidRPr="004B4FA0">
              <w:rPr>
                <w:rFonts w:ascii="Times New Roman" w:hAnsi="Times New Roman" w:cs="Times New Roman"/>
                <w:color w:val="auto"/>
                <w:sz w:val="28"/>
              </w:rPr>
              <w:t>alifātisko</w:t>
            </w:r>
            <w:proofErr w:type="spellEnd"/>
            <w:r w:rsidRPr="004B4FA0">
              <w:rPr>
                <w:rFonts w:ascii="Times New Roman" w:hAnsi="Times New Roman" w:cs="Times New Roman"/>
                <w:color w:val="auto"/>
                <w:sz w:val="28"/>
              </w:rPr>
              <w:t xml:space="preserve"> ogļūdeņražu ķēdes no C10 līdz C40, </w:t>
            </w:r>
            <w:proofErr w:type="spellStart"/>
            <w:r w:rsidRPr="004B4FA0">
              <w:rPr>
                <w:rFonts w:ascii="Times New Roman" w:hAnsi="Times New Roman" w:cs="Times New Roman"/>
                <w:color w:val="auto"/>
                <w:sz w:val="28"/>
              </w:rPr>
              <w:t>cikloalkāni</w:t>
            </w:r>
            <w:proofErr w:type="spellEnd"/>
            <w:r w:rsidRPr="004B4FA0">
              <w:rPr>
                <w:rFonts w:ascii="Times New Roman" w:hAnsi="Times New Roman" w:cs="Times New Roman"/>
                <w:color w:val="auto"/>
                <w:sz w:val="28"/>
              </w:rPr>
              <w:t xml:space="preserve"> un aromātiskie ogļūdeņraži. Tās veido nepolāro frakciju. Turklāt rafinēšanas atlikums satur </w:t>
            </w:r>
            <w:proofErr w:type="spellStart"/>
            <w:r w:rsidRPr="004B4FA0">
              <w:rPr>
                <w:rFonts w:ascii="Times New Roman" w:hAnsi="Times New Roman" w:cs="Times New Roman"/>
                <w:color w:val="auto"/>
                <w:sz w:val="28"/>
              </w:rPr>
              <w:t>asfaltēnus</w:t>
            </w:r>
            <w:proofErr w:type="spellEnd"/>
            <w:r w:rsidRPr="004B4FA0">
              <w:rPr>
                <w:rFonts w:ascii="Times New Roman" w:hAnsi="Times New Roman" w:cs="Times New Roman"/>
                <w:color w:val="auto"/>
                <w:sz w:val="28"/>
              </w:rPr>
              <w:t xml:space="preserve">, kas atrodas cietā stāvoklī un ir nedaudz </w:t>
            </w:r>
            <w:proofErr w:type="spellStart"/>
            <w:r w:rsidRPr="004B4FA0">
              <w:rPr>
                <w:rFonts w:ascii="Times New Roman" w:hAnsi="Times New Roman" w:cs="Times New Roman"/>
                <w:color w:val="auto"/>
                <w:sz w:val="28"/>
              </w:rPr>
              <w:t>hidrofobiski</w:t>
            </w:r>
            <w:proofErr w:type="spellEnd"/>
            <w:r w:rsidRPr="004B4FA0">
              <w:rPr>
                <w:rFonts w:ascii="Times New Roman" w:hAnsi="Times New Roman" w:cs="Times New Roman"/>
                <w:color w:val="auto"/>
                <w:sz w:val="28"/>
              </w:rPr>
              <w:t xml:space="preserve">. Sveķi un </w:t>
            </w:r>
            <w:proofErr w:type="spellStart"/>
            <w:r w:rsidRPr="004B4FA0">
              <w:rPr>
                <w:rFonts w:ascii="Times New Roman" w:hAnsi="Times New Roman" w:cs="Times New Roman"/>
                <w:color w:val="auto"/>
                <w:sz w:val="28"/>
              </w:rPr>
              <w:t>asfaltēni</w:t>
            </w:r>
            <w:proofErr w:type="spellEnd"/>
            <w:r w:rsidRPr="004B4FA0">
              <w:rPr>
                <w:rFonts w:ascii="Times New Roman" w:hAnsi="Times New Roman" w:cs="Times New Roman"/>
                <w:color w:val="auto"/>
                <w:sz w:val="28"/>
              </w:rPr>
              <w:t xml:space="preserve"> sastāv arī no </w:t>
            </w:r>
            <w:proofErr w:type="spellStart"/>
            <w:r w:rsidRPr="004B4FA0">
              <w:rPr>
                <w:rFonts w:ascii="Times New Roman" w:hAnsi="Times New Roman" w:cs="Times New Roman"/>
                <w:color w:val="auto"/>
                <w:sz w:val="28"/>
              </w:rPr>
              <w:t>heterocikliskiem</w:t>
            </w:r>
            <w:proofErr w:type="spellEnd"/>
            <w:r w:rsidRPr="004B4FA0">
              <w:rPr>
                <w:rFonts w:ascii="Times New Roman" w:hAnsi="Times New Roman" w:cs="Times New Roman"/>
                <w:color w:val="auto"/>
                <w:sz w:val="28"/>
              </w:rPr>
              <w:t xml:space="preserve"> savienojumiem, kuros sērs, slāpeklis un skābeklis ir polārākā un smagākā IFO180 frakcija. Ir arī metālu (vanādija) pēdas. IFO180 sastāvā ir </w:t>
            </w:r>
            <w:proofErr w:type="spellStart"/>
            <w:r w:rsidRPr="004B4FA0">
              <w:rPr>
                <w:rFonts w:ascii="Times New Roman" w:hAnsi="Times New Roman" w:cs="Times New Roman"/>
                <w:color w:val="auto"/>
                <w:sz w:val="28"/>
              </w:rPr>
              <w:t>policikliskie</w:t>
            </w:r>
            <w:proofErr w:type="spellEnd"/>
            <w:r w:rsidRPr="004B4FA0">
              <w:rPr>
                <w:rFonts w:ascii="Times New Roman" w:hAnsi="Times New Roman" w:cs="Times New Roman"/>
                <w:color w:val="auto"/>
                <w:sz w:val="28"/>
              </w:rPr>
              <w:t xml:space="preserve"> aromātiskie ogļūdeņraži (PAO), parasti 1,5%, un </w:t>
            </w:r>
            <w:proofErr w:type="spellStart"/>
            <w:r w:rsidRPr="004B4FA0">
              <w:rPr>
                <w:rFonts w:ascii="Times New Roman" w:hAnsi="Times New Roman" w:cs="Times New Roman"/>
                <w:color w:val="auto"/>
                <w:sz w:val="28"/>
              </w:rPr>
              <w:t>benzo</w:t>
            </w:r>
            <w:proofErr w:type="spellEnd"/>
            <w:r w:rsidRPr="004B4FA0">
              <w:rPr>
                <w:rFonts w:ascii="Times New Roman" w:hAnsi="Times New Roman" w:cs="Times New Roman"/>
                <w:color w:val="auto"/>
                <w:sz w:val="28"/>
              </w:rPr>
              <w:t>[a]</w:t>
            </w:r>
            <w:proofErr w:type="spellStart"/>
            <w:r w:rsidRPr="004B4FA0">
              <w:rPr>
                <w:rFonts w:ascii="Times New Roman" w:hAnsi="Times New Roman" w:cs="Times New Roman"/>
                <w:color w:val="auto"/>
                <w:sz w:val="28"/>
              </w:rPr>
              <w:t>pirēna</w:t>
            </w:r>
            <w:proofErr w:type="spellEnd"/>
            <w:r w:rsidRPr="004B4FA0">
              <w:rPr>
                <w:rFonts w:ascii="Times New Roman" w:hAnsi="Times New Roman" w:cs="Times New Roman"/>
                <w:color w:val="auto"/>
                <w:sz w:val="28"/>
              </w:rPr>
              <w:t xml:space="preserve"> pēdas 0,2% (Materiālu drošības datu lapa, degvieleļļa, </w:t>
            </w:r>
            <w:proofErr w:type="spellStart"/>
            <w:r w:rsidRPr="004B4FA0">
              <w:rPr>
                <w:rFonts w:ascii="Times New Roman" w:hAnsi="Times New Roman" w:cs="Times New Roman"/>
                <w:color w:val="auto"/>
                <w:sz w:val="28"/>
              </w:rPr>
              <w:t>Tesoro</w:t>
            </w:r>
            <w:proofErr w:type="spellEnd"/>
            <w:r w:rsidRPr="004B4FA0">
              <w:rPr>
                <w:rFonts w:ascii="Times New Roman" w:hAnsi="Times New Roman" w:cs="Times New Roman"/>
                <w:color w:val="auto"/>
                <w:sz w:val="28"/>
              </w:rPr>
              <w:t xml:space="preserve"> 2012). Ņemot vērā IFO180 augsto viskozitāti, šim produktam iepriekš veic atbilstošu </w:t>
            </w:r>
            <w:proofErr w:type="spellStart"/>
            <w:r w:rsidRPr="004B4FA0">
              <w:rPr>
                <w:rFonts w:ascii="Times New Roman" w:hAnsi="Times New Roman" w:cs="Times New Roman"/>
                <w:color w:val="auto"/>
                <w:sz w:val="28"/>
              </w:rPr>
              <w:t>priekšattīrīšanu</w:t>
            </w:r>
            <w:proofErr w:type="spellEnd"/>
            <w:r w:rsidRPr="004B4FA0">
              <w:rPr>
                <w:rFonts w:ascii="Times New Roman" w:hAnsi="Times New Roman" w:cs="Times New Roman"/>
                <w:color w:val="auto"/>
                <w:sz w:val="28"/>
              </w:rPr>
              <w:t xml:space="preserve">, bet neattīrīto paraugu uz nakti zem pārsega izšķīdina </w:t>
            </w:r>
            <w:proofErr w:type="spellStart"/>
            <w:r w:rsidRPr="004B4FA0">
              <w:rPr>
                <w:rFonts w:ascii="Times New Roman" w:hAnsi="Times New Roman" w:cs="Times New Roman"/>
                <w:color w:val="auto"/>
                <w:sz w:val="28"/>
              </w:rPr>
              <w:t>heksāna</w:t>
            </w:r>
            <w:proofErr w:type="spellEnd"/>
            <w:r w:rsidRPr="004B4FA0">
              <w:rPr>
                <w:rFonts w:ascii="Times New Roman" w:hAnsi="Times New Roman" w:cs="Times New Roman"/>
                <w:color w:val="auto"/>
                <w:sz w:val="28"/>
              </w:rPr>
              <w:t xml:space="preserve"> šķīdumā: </w:t>
            </w:r>
            <w:proofErr w:type="spellStart"/>
            <w:r w:rsidRPr="004B4FA0">
              <w:rPr>
                <w:rFonts w:ascii="Times New Roman" w:hAnsi="Times New Roman" w:cs="Times New Roman"/>
                <w:color w:val="auto"/>
                <w:sz w:val="28"/>
              </w:rPr>
              <w:t>dihlormetānā</w:t>
            </w:r>
            <w:proofErr w:type="spellEnd"/>
            <w:r w:rsidRPr="004B4FA0">
              <w:rPr>
                <w:rFonts w:ascii="Times New Roman" w:hAnsi="Times New Roman" w:cs="Times New Roman"/>
                <w:color w:val="auto"/>
                <w:sz w:val="28"/>
              </w:rPr>
              <w:t xml:space="preserve"> (1:20); šādā veidā produkts ir attīrāms un zaudē gaistošāko ogļūdeņražu frakciju, imitējot naftas plankuma dabisko dēdēšanas procesu, kad tas izplūst jūrā un nonāk krastos.</w:t>
            </w:r>
          </w:p>
        </w:tc>
      </w:tr>
    </w:tbl>
    <w:p w14:paraId="742C59D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41C4837" w14:textId="77777777" w:rsidTr="00EE00E0">
        <w:trPr>
          <w:trHeight w:val="170"/>
        </w:trPr>
        <w:tc>
          <w:tcPr>
            <w:tcW w:w="5000" w:type="pct"/>
          </w:tcPr>
          <w:p w14:paraId="647FC102"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2.4. Tiesiskais regulējums</w:t>
            </w:r>
          </w:p>
        </w:tc>
      </w:tr>
      <w:tr w:rsidR="00F83FD1" w:rsidRPr="004B4FA0" w14:paraId="2A1192F2" w14:textId="77777777" w:rsidTr="00EE00E0">
        <w:trPr>
          <w:trHeight w:val="170"/>
        </w:trPr>
        <w:tc>
          <w:tcPr>
            <w:tcW w:w="5000" w:type="pct"/>
          </w:tcPr>
          <w:p w14:paraId="1C0B1B5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Ar naftu piesārņoto smilšu attīrīšanai ir ierosināts izmantot virsmaktīvo vielu skalošanas tehnoloģiju </w:t>
            </w:r>
            <w:proofErr w:type="spellStart"/>
            <w:r w:rsidRPr="004B4FA0">
              <w:rPr>
                <w:rFonts w:ascii="Times New Roman" w:hAnsi="Times New Roman" w:cs="Times New Roman"/>
                <w:color w:val="auto"/>
                <w:sz w:val="28"/>
              </w:rPr>
              <w:t>ex</w:t>
            </w:r>
            <w:proofErr w:type="spellEnd"/>
            <w:r w:rsidRPr="004B4FA0">
              <w:rPr>
                <w:rFonts w:ascii="Times New Roman" w:hAnsi="Times New Roman" w:cs="Times New Roman"/>
                <w:color w:val="auto"/>
                <w:sz w:val="28"/>
              </w:rPr>
              <w:t xml:space="preserve"> situ; tomēr, lai gan ir pierādīts, ka sintētisko komerciālo virsmaktīvo vielu izmantošana koncentrācijā, kas ievērojami pārsniedz to kritisko </w:t>
            </w:r>
            <w:proofErr w:type="spellStart"/>
            <w:r w:rsidRPr="004B4FA0">
              <w:rPr>
                <w:rFonts w:ascii="Times New Roman" w:hAnsi="Times New Roman" w:cs="Times New Roman"/>
                <w:color w:val="auto"/>
                <w:sz w:val="28"/>
              </w:rPr>
              <w:t>micellu</w:t>
            </w:r>
            <w:proofErr w:type="spellEnd"/>
            <w:r w:rsidRPr="004B4FA0">
              <w:rPr>
                <w:rFonts w:ascii="Times New Roman" w:hAnsi="Times New Roman" w:cs="Times New Roman"/>
                <w:color w:val="auto"/>
                <w:sz w:val="28"/>
              </w:rPr>
              <w:t xml:space="preserve"> koncentrāciju (CMC), efektīvi noņem hidrofobos piesārņotājus no piesārņotajām augsnēm [3], šādas sanācijas prakses saderība ar vidi ir ierobežota šādu skalotajā augsnē esošo sintētisko virsmaktīvo vielu toksiskuma, nepakļāvības un noturības dēļ. Iespēja šajā procesā izmantot lētus, netoksiskus un bioloģiski noārdāmus piesārņotājus mobilizējošus līdzekļus attiecībā uz augsnēm, kas piesārņotas ar </w:t>
            </w:r>
            <w:proofErr w:type="spellStart"/>
            <w:r w:rsidRPr="004B4FA0">
              <w:rPr>
                <w:rFonts w:ascii="Times New Roman" w:hAnsi="Times New Roman" w:cs="Times New Roman"/>
                <w:color w:val="auto"/>
                <w:sz w:val="28"/>
              </w:rPr>
              <w:t>policikliskiem</w:t>
            </w:r>
            <w:proofErr w:type="spellEnd"/>
            <w:r w:rsidRPr="004B4FA0">
              <w:rPr>
                <w:rFonts w:ascii="Times New Roman" w:hAnsi="Times New Roman" w:cs="Times New Roman"/>
                <w:color w:val="auto"/>
                <w:sz w:val="28"/>
              </w:rPr>
              <w:t xml:space="preserve"> aromātiskiem ogļūdeņražiem [3], naftas ogļūdeņražiem [4,5] un hlorētiem aromātiskiem savienojumiem [6,7], ir pētīta jau iepriekš. Tāpēc šajā kontekstā tika pārbaudīta </w:t>
            </w:r>
            <w:proofErr w:type="spellStart"/>
            <w:r w:rsidRPr="004B4FA0">
              <w:rPr>
                <w:rFonts w:ascii="Times New Roman" w:hAnsi="Times New Roman" w:cs="Times New Roman"/>
                <w:color w:val="auto"/>
                <w:sz w:val="28"/>
              </w:rPr>
              <w:t>biogēnu</w:t>
            </w:r>
            <w:proofErr w:type="spellEnd"/>
            <w:r w:rsidRPr="004B4FA0">
              <w:rPr>
                <w:rFonts w:ascii="Times New Roman" w:hAnsi="Times New Roman" w:cs="Times New Roman"/>
                <w:color w:val="auto"/>
                <w:sz w:val="28"/>
              </w:rPr>
              <w:t>, netoksisku un bioloģiski noārdāmu piesārņotājus mobilizējošu līdzekļu vai virsmaktīvo vielu efektivitāte ar naftu piesārņoto pludmales smilšu skalošanā. Šādu pieeju pieļauj Itālijas tiesību akti, kas veicina bioloģiski ilgtspējīgu vielu izmantošanu piesārņoto vietu sanācijā</w:t>
            </w:r>
          </w:p>
          <w:p w14:paraId="71244BF1" w14:textId="77777777" w:rsidR="00F83FD1" w:rsidRPr="004B4FA0" w:rsidRDefault="00F83FD1" w:rsidP="00EE00E0">
            <w:pPr>
              <w:jc w:val="both"/>
              <w:rPr>
                <w:rFonts w:ascii="Times New Roman" w:hAnsi="Times New Roman" w:cs="Times New Roman"/>
                <w:color w:val="auto"/>
                <w:sz w:val="28"/>
                <w:szCs w:val="28"/>
              </w:rPr>
            </w:pPr>
          </w:p>
          <w:p w14:paraId="18824202" w14:textId="77777777" w:rsidR="00F83FD1" w:rsidRPr="004B4FA0" w:rsidRDefault="00F83FD1" w:rsidP="00F83FD1">
            <w:pPr>
              <w:numPr>
                <w:ilvl w:val="0"/>
                <w:numId w:val="68"/>
              </w:numPr>
              <w:tabs>
                <w:tab w:val="left" w:pos="1191"/>
              </w:tabs>
              <w:ind w:left="901" w:right="587"/>
              <w:jc w:val="both"/>
              <w:rPr>
                <w:rFonts w:ascii="Times New Roman" w:hAnsi="Times New Roman" w:cs="Times New Roman"/>
                <w:color w:val="auto"/>
                <w:sz w:val="22"/>
                <w:szCs w:val="22"/>
              </w:rPr>
            </w:pPr>
            <w:r w:rsidRPr="004B4FA0">
              <w:rPr>
                <w:rFonts w:ascii="Times New Roman" w:hAnsi="Times New Roman" w:cs="Times New Roman"/>
                <w:color w:val="auto"/>
                <w:sz w:val="22"/>
              </w:rPr>
              <w:t xml:space="preserve">Von </w:t>
            </w:r>
            <w:proofErr w:type="spellStart"/>
            <w:r w:rsidRPr="004B4FA0">
              <w:rPr>
                <w:rFonts w:ascii="Times New Roman" w:hAnsi="Times New Roman" w:cs="Times New Roman"/>
                <w:color w:val="auto"/>
                <w:sz w:val="22"/>
              </w:rPr>
              <w:t>Lau</w:t>
            </w:r>
            <w:proofErr w:type="spellEnd"/>
            <w:r w:rsidRPr="004B4FA0">
              <w:rPr>
                <w:rFonts w:ascii="Times New Roman" w:hAnsi="Times New Roman" w:cs="Times New Roman"/>
                <w:color w:val="auto"/>
                <w:sz w:val="22"/>
              </w:rPr>
              <w:t xml:space="preserve"> E, Gan S, </w:t>
            </w:r>
            <w:proofErr w:type="spellStart"/>
            <w:r w:rsidRPr="004B4FA0">
              <w:rPr>
                <w:rFonts w:ascii="Times New Roman" w:hAnsi="Times New Roman" w:cs="Times New Roman"/>
                <w:color w:val="auto"/>
                <w:sz w:val="22"/>
              </w:rPr>
              <w:t>Ng</w:t>
            </w:r>
            <w:proofErr w:type="spellEnd"/>
            <w:r w:rsidRPr="004B4FA0">
              <w:rPr>
                <w:rFonts w:ascii="Times New Roman" w:hAnsi="Times New Roman" w:cs="Times New Roman"/>
                <w:color w:val="auto"/>
                <w:sz w:val="22"/>
              </w:rPr>
              <w:t xml:space="preserve"> HK, </w:t>
            </w:r>
            <w:proofErr w:type="spellStart"/>
            <w:r w:rsidRPr="004B4FA0">
              <w:rPr>
                <w:rFonts w:ascii="Times New Roman" w:hAnsi="Times New Roman" w:cs="Times New Roman"/>
                <w:color w:val="auto"/>
                <w:sz w:val="22"/>
              </w:rPr>
              <w:t>Poh</w:t>
            </w:r>
            <w:proofErr w:type="spellEnd"/>
            <w:r w:rsidRPr="004B4FA0">
              <w:rPr>
                <w:rFonts w:ascii="Times New Roman" w:hAnsi="Times New Roman" w:cs="Times New Roman"/>
                <w:color w:val="auto"/>
                <w:sz w:val="22"/>
              </w:rPr>
              <w:t xml:space="preserve"> PE (2014). Ekstrakcijas līdzekļi </w:t>
            </w:r>
            <w:proofErr w:type="spellStart"/>
            <w:r w:rsidRPr="004B4FA0">
              <w:rPr>
                <w:rFonts w:ascii="Times New Roman" w:hAnsi="Times New Roman" w:cs="Times New Roman"/>
                <w:color w:val="auto"/>
                <w:sz w:val="22"/>
              </w:rPr>
              <w:t>policiklisko</w:t>
            </w:r>
            <w:proofErr w:type="spellEnd"/>
            <w:r w:rsidRPr="004B4FA0">
              <w:rPr>
                <w:rFonts w:ascii="Times New Roman" w:hAnsi="Times New Roman" w:cs="Times New Roman"/>
                <w:color w:val="auto"/>
                <w:sz w:val="22"/>
              </w:rPr>
              <w:t xml:space="preserve"> aromātisko ogļūdeņražu (PAH) atdalīšanai no augsnes, izmantojot augsnes skalošanas tehnoloģijas. </w:t>
            </w:r>
            <w:proofErr w:type="spellStart"/>
            <w:r w:rsidRPr="004B4FA0">
              <w:rPr>
                <w:rFonts w:ascii="Times New Roman" w:hAnsi="Times New Roman" w:cs="Times New Roman"/>
                <w:color w:val="auto"/>
                <w:sz w:val="22"/>
              </w:rPr>
              <w:t>Environ</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Pollut</w:t>
            </w:r>
            <w:proofErr w:type="spellEnd"/>
            <w:r w:rsidRPr="004B4FA0">
              <w:rPr>
                <w:rFonts w:ascii="Times New Roman" w:hAnsi="Times New Roman" w:cs="Times New Roman"/>
                <w:color w:val="auto"/>
                <w:sz w:val="22"/>
              </w:rPr>
              <w:t xml:space="preserve"> 184:640. [4] </w:t>
            </w:r>
            <w:proofErr w:type="spellStart"/>
            <w:r w:rsidRPr="004B4FA0">
              <w:rPr>
                <w:rFonts w:ascii="Times New Roman" w:hAnsi="Times New Roman" w:cs="Times New Roman"/>
                <w:color w:val="auto"/>
                <w:sz w:val="22"/>
              </w:rPr>
              <w:t>Singh</w:t>
            </w:r>
            <w:proofErr w:type="spellEnd"/>
            <w:r w:rsidRPr="004B4FA0">
              <w:rPr>
                <w:rFonts w:ascii="Times New Roman" w:hAnsi="Times New Roman" w:cs="Times New Roman"/>
                <w:color w:val="auto"/>
                <w:sz w:val="22"/>
              </w:rPr>
              <w:t xml:space="preserve"> AK, </w:t>
            </w:r>
            <w:proofErr w:type="spellStart"/>
            <w:r w:rsidRPr="004B4FA0">
              <w:rPr>
                <w:rFonts w:ascii="Times New Roman" w:hAnsi="Times New Roman" w:cs="Times New Roman"/>
                <w:color w:val="auto"/>
                <w:sz w:val="22"/>
              </w:rPr>
              <w:t>Cameotraet</w:t>
            </w:r>
            <w:proofErr w:type="spellEnd"/>
            <w:r w:rsidRPr="004B4FA0">
              <w:rPr>
                <w:rFonts w:ascii="Times New Roman" w:hAnsi="Times New Roman" w:cs="Times New Roman"/>
                <w:color w:val="auto"/>
                <w:sz w:val="22"/>
              </w:rPr>
              <w:t xml:space="preserve"> SS (2013). </w:t>
            </w:r>
            <w:proofErr w:type="spellStart"/>
            <w:r w:rsidRPr="004B4FA0">
              <w:rPr>
                <w:rFonts w:ascii="Times New Roman" w:hAnsi="Times New Roman" w:cs="Times New Roman"/>
                <w:color w:val="auto"/>
                <w:sz w:val="22"/>
              </w:rPr>
              <w:t>Lipopeptīdu</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biovirsmaktīvo</w:t>
            </w:r>
            <w:proofErr w:type="spellEnd"/>
            <w:r w:rsidRPr="004B4FA0">
              <w:rPr>
                <w:rFonts w:ascii="Times New Roman" w:hAnsi="Times New Roman" w:cs="Times New Roman"/>
                <w:color w:val="auto"/>
                <w:sz w:val="22"/>
              </w:rPr>
              <w:t xml:space="preserve"> vielu efektivitāte naftas ogļūdeņražu un smago metālu atdalīšanā no piesārņotas augsnes. </w:t>
            </w:r>
            <w:proofErr w:type="spellStart"/>
            <w:r w:rsidRPr="004B4FA0">
              <w:rPr>
                <w:rFonts w:ascii="Times New Roman" w:hAnsi="Times New Roman" w:cs="Times New Roman"/>
                <w:color w:val="auto"/>
                <w:sz w:val="22"/>
              </w:rPr>
              <w:t>Environ</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Sci</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Pollut</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w:t>
            </w:r>
            <w:proofErr w:type="spellEnd"/>
            <w:r w:rsidRPr="004B4FA0">
              <w:rPr>
                <w:rFonts w:ascii="Times New Roman" w:hAnsi="Times New Roman" w:cs="Times New Roman"/>
                <w:color w:val="auto"/>
                <w:sz w:val="22"/>
              </w:rPr>
              <w:t xml:space="preserve"> 20:7367.</w:t>
            </w:r>
          </w:p>
          <w:p w14:paraId="582AF81A" w14:textId="77777777" w:rsidR="00F83FD1" w:rsidRPr="004B4FA0" w:rsidRDefault="00F83FD1" w:rsidP="00F83FD1">
            <w:pPr>
              <w:numPr>
                <w:ilvl w:val="0"/>
                <w:numId w:val="69"/>
              </w:numPr>
              <w:tabs>
                <w:tab w:val="left" w:pos="1191"/>
              </w:tabs>
              <w:ind w:left="901" w:right="587"/>
              <w:jc w:val="both"/>
              <w:rPr>
                <w:rFonts w:ascii="Times New Roman" w:hAnsi="Times New Roman" w:cs="Times New Roman"/>
                <w:color w:val="auto"/>
                <w:sz w:val="22"/>
                <w:szCs w:val="22"/>
              </w:rPr>
            </w:pPr>
            <w:proofErr w:type="spellStart"/>
            <w:r w:rsidRPr="004B4FA0">
              <w:rPr>
                <w:rFonts w:ascii="Times New Roman" w:hAnsi="Times New Roman" w:cs="Times New Roman"/>
                <w:color w:val="auto"/>
                <w:sz w:val="22"/>
              </w:rPr>
              <w:t>Hernández-Espriú</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Sánchez-León</w:t>
            </w:r>
            <w:proofErr w:type="spellEnd"/>
            <w:r w:rsidRPr="004B4FA0">
              <w:rPr>
                <w:rFonts w:ascii="Times New Roman" w:hAnsi="Times New Roman" w:cs="Times New Roman"/>
                <w:color w:val="auto"/>
                <w:sz w:val="22"/>
              </w:rPr>
              <w:t xml:space="preserve"> E, </w:t>
            </w:r>
            <w:proofErr w:type="spellStart"/>
            <w:r w:rsidRPr="004B4FA0">
              <w:rPr>
                <w:rFonts w:ascii="Times New Roman" w:hAnsi="Times New Roman" w:cs="Times New Roman"/>
                <w:color w:val="auto"/>
                <w:sz w:val="22"/>
              </w:rPr>
              <w:t>Martínez</w:t>
            </w:r>
            <w:proofErr w:type="spellEnd"/>
            <w:r w:rsidRPr="004B4FA0">
              <w:rPr>
                <w:rFonts w:ascii="Times New Roman" w:hAnsi="Times New Roman" w:cs="Times New Roman"/>
                <w:color w:val="auto"/>
                <w:sz w:val="22"/>
              </w:rPr>
              <w:t>-Santos P, Torres LG (2013). Ar dīzeļdegvielu piesārņotas augsnes sanācija pēc nejaušas noplūdes no cauruļvada: uzlabota bioloģiskā noārdīšanās un augsnes skalošanas procesi, izmantojot dabīgos sveķus un virsmaktīvās vielas. J Augšņu nogulumi 13:152.</w:t>
            </w:r>
          </w:p>
          <w:p w14:paraId="037CF230" w14:textId="77777777" w:rsidR="00F83FD1" w:rsidRPr="004B4FA0" w:rsidRDefault="00F83FD1" w:rsidP="00F83FD1">
            <w:pPr>
              <w:numPr>
                <w:ilvl w:val="0"/>
                <w:numId w:val="69"/>
              </w:numPr>
              <w:tabs>
                <w:tab w:val="left" w:pos="1191"/>
              </w:tabs>
              <w:ind w:left="901" w:right="587"/>
              <w:jc w:val="both"/>
              <w:rPr>
                <w:rFonts w:ascii="Times New Roman" w:hAnsi="Times New Roman" w:cs="Times New Roman"/>
                <w:color w:val="auto"/>
                <w:sz w:val="22"/>
                <w:szCs w:val="22"/>
              </w:rPr>
            </w:pPr>
            <w:proofErr w:type="spellStart"/>
            <w:r w:rsidRPr="004B4FA0">
              <w:rPr>
                <w:rFonts w:ascii="Times New Roman" w:hAnsi="Times New Roman" w:cs="Times New Roman"/>
                <w:color w:val="auto"/>
                <w:sz w:val="22"/>
              </w:rPr>
              <w:t>Berselli</w:t>
            </w:r>
            <w:proofErr w:type="spellEnd"/>
            <w:r w:rsidRPr="004B4FA0">
              <w:rPr>
                <w:rFonts w:ascii="Times New Roman" w:hAnsi="Times New Roman" w:cs="Times New Roman"/>
                <w:color w:val="auto"/>
                <w:sz w:val="22"/>
              </w:rPr>
              <w:t xml:space="preserve"> S, </w:t>
            </w:r>
            <w:proofErr w:type="spellStart"/>
            <w:r w:rsidRPr="004B4FA0">
              <w:rPr>
                <w:rFonts w:ascii="Times New Roman" w:hAnsi="Times New Roman" w:cs="Times New Roman"/>
                <w:color w:val="auto"/>
                <w:sz w:val="22"/>
              </w:rPr>
              <w:t>Benitez</w:t>
            </w:r>
            <w:proofErr w:type="spellEnd"/>
            <w:r w:rsidRPr="004B4FA0">
              <w:rPr>
                <w:rFonts w:ascii="Times New Roman" w:hAnsi="Times New Roman" w:cs="Times New Roman"/>
                <w:color w:val="auto"/>
                <w:sz w:val="22"/>
              </w:rPr>
              <w:t xml:space="preserve"> E, </w:t>
            </w:r>
            <w:proofErr w:type="spellStart"/>
            <w:r w:rsidRPr="004B4FA0">
              <w:rPr>
                <w:rFonts w:ascii="Times New Roman" w:hAnsi="Times New Roman" w:cs="Times New Roman"/>
                <w:color w:val="auto"/>
                <w:sz w:val="22"/>
              </w:rPr>
              <w:t>Fedi</w:t>
            </w:r>
            <w:proofErr w:type="spellEnd"/>
            <w:r w:rsidRPr="004B4FA0">
              <w:rPr>
                <w:rFonts w:ascii="Times New Roman" w:hAnsi="Times New Roman" w:cs="Times New Roman"/>
                <w:color w:val="auto"/>
                <w:sz w:val="22"/>
              </w:rPr>
              <w:t xml:space="preserve"> S, </w:t>
            </w:r>
            <w:proofErr w:type="spellStart"/>
            <w:r w:rsidRPr="004B4FA0">
              <w:rPr>
                <w:rFonts w:ascii="Times New Roman" w:hAnsi="Times New Roman" w:cs="Times New Roman"/>
                <w:color w:val="auto"/>
                <w:sz w:val="22"/>
              </w:rPr>
              <w:t>Zannoni</w:t>
            </w:r>
            <w:proofErr w:type="spellEnd"/>
            <w:r w:rsidRPr="004B4FA0">
              <w:rPr>
                <w:rFonts w:ascii="Times New Roman" w:hAnsi="Times New Roman" w:cs="Times New Roman"/>
                <w:color w:val="auto"/>
                <w:sz w:val="22"/>
              </w:rPr>
              <w:t xml:space="preserve"> D, </w:t>
            </w:r>
            <w:proofErr w:type="spellStart"/>
            <w:r w:rsidRPr="004B4FA0">
              <w:rPr>
                <w:rFonts w:ascii="Times New Roman" w:hAnsi="Times New Roman" w:cs="Times New Roman"/>
                <w:color w:val="auto"/>
                <w:sz w:val="22"/>
              </w:rPr>
              <w:t>Medici</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Marchetti</w:t>
            </w:r>
            <w:proofErr w:type="spellEnd"/>
            <w:r w:rsidRPr="004B4FA0">
              <w:rPr>
                <w:rFonts w:ascii="Times New Roman" w:hAnsi="Times New Roman" w:cs="Times New Roman"/>
                <w:color w:val="auto"/>
                <w:sz w:val="22"/>
              </w:rPr>
              <w:t xml:space="preserve"> L, </w:t>
            </w:r>
            <w:proofErr w:type="spellStart"/>
            <w:r w:rsidRPr="004B4FA0">
              <w:rPr>
                <w:rFonts w:ascii="Times New Roman" w:hAnsi="Times New Roman" w:cs="Times New Roman"/>
                <w:color w:val="auto"/>
                <w:sz w:val="22"/>
              </w:rPr>
              <w:t>Fava</w:t>
            </w:r>
            <w:proofErr w:type="spellEnd"/>
            <w:r w:rsidRPr="004B4FA0">
              <w:rPr>
                <w:rFonts w:ascii="Times New Roman" w:hAnsi="Times New Roman" w:cs="Times New Roman"/>
                <w:color w:val="auto"/>
                <w:sz w:val="22"/>
              </w:rPr>
              <w:t xml:space="preserve"> F (2006). Inovatīva augsnes skalošanas procesa izstrāde un novērtēšana, pamatojoties uz </w:t>
            </w:r>
            <w:proofErr w:type="spellStart"/>
            <w:r w:rsidRPr="004B4FA0">
              <w:rPr>
                <w:rFonts w:ascii="Times New Roman" w:hAnsi="Times New Roman" w:cs="Times New Roman"/>
                <w:color w:val="auto"/>
                <w:sz w:val="22"/>
              </w:rPr>
              <w:t>holskābes</w:t>
            </w:r>
            <w:proofErr w:type="spellEnd"/>
            <w:r w:rsidRPr="004B4FA0">
              <w:rPr>
                <w:rFonts w:ascii="Times New Roman" w:hAnsi="Times New Roman" w:cs="Times New Roman"/>
                <w:color w:val="auto"/>
                <w:sz w:val="22"/>
              </w:rPr>
              <w:t xml:space="preserve"> atvasinājumu kā piesārņotājus mobilizējošu līdzekļu izmantošanu. Biotehnoloģija un </w:t>
            </w:r>
            <w:proofErr w:type="spellStart"/>
            <w:r w:rsidRPr="004B4FA0">
              <w:rPr>
                <w:rFonts w:ascii="Times New Roman" w:hAnsi="Times New Roman" w:cs="Times New Roman"/>
                <w:color w:val="auto"/>
                <w:sz w:val="22"/>
              </w:rPr>
              <w:t>bioinženierija</w:t>
            </w:r>
            <w:proofErr w:type="spellEnd"/>
            <w:r w:rsidRPr="004B4FA0">
              <w:rPr>
                <w:rFonts w:ascii="Times New Roman" w:hAnsi="Times New Roman" w:cs="Times New Roman"/>
                <w:color w:val="auto"/>
                <w:sz w:val="22"/>
              </w:rPr>
              <w:t xml:space="preserve"> 93:761</w:t>
            </w:r>
          </w:p>
          <w:p w14:paraId="6B63CEC3" w14:textId="77777777" w:rsidR="00F83FD1" w:rsidRPr="004B4FA0" w:rsidRDefault="00F83FD1" w:rsidP="00F83FD1">
            <w:pPr>
              <w:numPr>
                <w:ilvl w:val="0"/>
                <w:numId w:val="69"/>
              </w:numPr>
              <w:tabs>
                <w:tab w:val="left" w:pos="1191"/>
              </w:tabs>
              <w:ind w:left="901" w:right="587"/>
              <w:jc w:val="both"/>
              <w:rPr>
                <w:rFonts w:ascii="Times New Roman" w:hAnsi="Times New Roman" w:cs="Times New Roman"/>
                <w:color w:val="auto"/>
                <w:sz w:val="22"/>
                <w:szCs w:val="22"/>
              </w:rPr>
            </w:pPr>
            <w:proofErr w:type="spellStart"/>
            <w:r w:rsidRPr="004B4FA0">
              <w:rPr>
                <w:rFonts w:ascii="Times New Roman" w:hAnsi="Times New Roman" w:cs="Times New Roman"/>
                <w:color w:val="auto"/>
                <w:sz w:val="22"/>
              </w:rPr>
              <w:t>Berselli</w:t>
            </w:r>
            <w:proofErr w:type="spellEnd"/>
            <w:r w:rsidRPr="004B4FA0">
              <w:rPr>
                <w:rFonts w:ascii="Times New Roman" w:hAnsi="Times New Roman" w:cs="Times New Roman"/>
                <w:color w:val="auto"/>
                <w:sz w:val="22"/>
              </w:rPr>
              <w:t xml:space="preserve"> S, </w:t>
            </w:r>
            <w:proofErr w:type="spellStart"/>
            <w:r w:rsidRPr="004B4FA0">
              <w:rPr>
                <w:rFonts w:ascii="Times New Roman" w:hAnsi="Times New Roman" w:cs="Times New Roman"/>
                <w:color w:val="auto"/>
                <w:sz w:val="22"/>
              </w:rPr>
              <w:t>Milone</w:t>
            </w:r>
            <w:proofErr w:type="spellEnd"/>
            <w:r w:rsidRPr="004B4FA0">
              <w:rPr>
                <w:rFonts w:ascii="Times New Roman" w:hAnsi="Times New Roman" w:cs="Times New Roman"/>
                <w:color w:val="auto"/>
                <w:sz w:val="22"/>
              </w:rPr>
              <w:t xml:space="preserve"> G, </w:t>
            </w:r>
            <w:proofErr w:type="spellStart"/>
            <w:r w:rsidRPr="004B4FA0">
              <w:rPr>
                <w:rFonts w:ascii="Times New Roman" w:hAnsi="Times New Roman" w:cs="Times New Roman"/>
                <w:color w:val="auto"/>
                <w:sz w:val="22"/>
              </w:rPr>
              <w:t>Canepa</w:t>
            </w:r>
            <w:proofErr w:type="spellEnd"/>
            <w:r w:rsidRPr="004B4FA0">
              <w:rPr>
                <w:rFonts w:ascii="Times New Roman" w:hAnsi="Times New Roman" w:cs="Times New Roman"/>
                <w:color w:val="auto"/>
                <w:sz w:val="22"/>
              </w:rPr>
              <w:t xml:space="preserve"> P, </w:t>
            </w:r>
            <w:proofErr w:type="spellStart"/>
            <w:r w:rsidRPr="004B4FA0">
              <w:rPr>
                <w:rFonts w:ascii="Times New Roman" w:hAnsi="Times New Roman" w:cs="Times New Roman"/>
                <w:color w:val="auto"/>
                <w:sz w:val="22"/>
              </w:rPr>
              <w:t>Di</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Gioia</w:t>
            </w:r>
            <w:proofErr w:type="spellEnd"/>
            <w:r w:rsidRPr="004B4FA0">
              <w:rPr>
                <w:rFonts w:ascii="Times New Roman" w:hAnsi="Times New Roman" w:cs="Times New Roman"/>
                <w:color w:val="auto"/>
                <w:sz w:val="22"/>
              </w:rPr>
              <w:t xml:space="preserve"> D, </w:t>
            </w:r>
            <w:proofErr w:type="spellStart"/>
            <w:r w:rsidRPr="004B4FA0">
              <w:rPr>
                <w:rFonts w:ascii="Times New Roman" w:hAnsi="Times New Roman" w:cs="Times New Roman"/>
                <w:color w:val="auto"/>
                <w:sz w:val="22"/>
              </w:rPr>
              <w:t>Fava</w:t>
            </w:r>
            <w:proofErr w:type="spellEnd"/>
            <w:r w:rsidRPr="004B4FA0">
              <w:rPr>
                <w:rFonts w:ascii="Times New Roman" w:hAnsi="Times New Roman" w:cs="Times New Roman"/>
                <w:color w:val="auto"/>
                <w:sz w:val="22"/>
              </w:rPr>
              <w:t xml:space="preserve"> F (2004). </w:t>
            </w:r>
            <w:proofErr w:type="spellStart"/>
            <w:r w:rsidRPr="004B4FA0">
              <w:rPr>
                <w:rFonts w:ascii="Times New Roman" w:hAnsi="Times New Roman" w:cs="Times New Roman"/>
                <w:color w:val="auto"/>
                <w:sz w:val="22"/>
              </w:rPr>
              <w:t>Ciklodekstrīnu</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humusvielu</w:t>
            </w:r>
            <w:proofErr w:type="spellEnd"/>
            <w:r w:rsidRPr="004B4FA0">
              <w:rPr>
                <w:rFonts w:ascii="Times New Roman" w:hAnsi="Times New Roman" w:cs="Times New Roman"/>
                <w:color w:val="auto"/>
                <w:sz w:val="22"/>
              </w:rPr>
              <w:t xml:space="preserve"> un </w:t>
            </w:r>
            <w:proofErr w:type="spellStart"/>
            <w:r w:rsidRPr="004B4FA0">
              <w:rPr>
                <w:rFonts w:ascii="Times New Roman" w:hAnsi="Times New Roman" w:cs="Times New Roman"/>
                <w:color w:val="auto"/>
                <w:sz w:val="22"/>
              </w:rPr>
              <w:t>ramnolipīdu</w:t>
            </w:r>
            <w:proofErr w:type="spellEnd"/>
            <w:r w:rsidRPr="004B4FA0">
              <w:rPr>
                <w:rFonts w:ascii="Times New Roman" w:hAnsi="Times New Roman" w:cs="Times New Roman"/>
                <w:color w:val="auto"/>
                <w:sz w:val="22"/>
              </w:rPr>
              <w:t xml:space="preserve"> ietekme uz vēsturiski piesārņotas augsnes skalošanu un radušos notekūdeņu aerobo </w:t>
            </w:r>
            <w:proofErr w:type="spellStart"/>
            <w:r w:rsidRPr="004B4FA0">
              <w:rPr>
                <w:rFonts w:ascii="Times New Roman" w:hAnsi="Times New Roman" w:cs="Times New Roman"/>
                <w:color w:val="auto"/>
                <w:sz w:val="22"/>
              </w:rPr>
              <w:t>biosanāciju</w:t>
            </w:r>
            <w:proofErr w:type="spellEnd"/>
            <w:r w:rsidRPr="004B4FA0">
              <w:rPr>
                <w:rFonts w:ascii="Times New Roman" w:hAnsi="Times New Roman" w:cs="Times New Roman"/>
                <w:color w:val="auto"/>
                <w:sz w:val="22"/>
              </w:rPr>
              <w:t xml:space="preserve">. Biotehnoloģija un </w:t>
            </w:r>
            <w:proofErr w:type="spellStart"/>
            <w:r w:rsidRPr="004B4FA0">
              <w:rPr>
                <w:rFonts w:ascii="Times New Roman" w:hAnsi="Times New Roman" w:cs="Times New Roman"/>
                <w:color w:val="auto"/>
                <w:sz w:val="22"/>
              </w:rPr>
              <w:t>bioinženierija</w:t>
            </w:r>
            <w:proofErr w:type="spellEnd"/>
            <w:r w:rsidRPr="004B4FA0">
              <w:rPr>
                <w:rFonts w:ascii="Times New Roman" w:hAnsi="Times New Roman" w:cs="Times New Roman"/>
                <w:color w:val="auto"/>
                <w:sz w:val="22"/>
              </w:rPr>
              <w:t xml:space="preserve"> 88:11.</w:t>
            </w:r>
          </w:p>
          <w:p w14:paraId="6EFFF8F0" w14:textId="77777777" w:rsidR="00F83FD1" w:rsidRPr="004B4FA0" w:rsidRDefault="00F83FD1" w:rsidP="00EE00E0">
            <w:pPr>
              <w:jc w:val="both"/>
              <w:rPr>
                <w:rFonts w:ascii="Times New Roman" w:hAnsi="Times New Roman" w:cs="Times New Roman"/>
                <w:color w:val="auto"/>
                <w:sz w:val="28"/>
                <w:szCs w:val="28"/>
              </w:rPr>
            </w:pPr>
          </w:p>
          <w:p w14:paraId="6CFDF0D1" w14:textId="77777777" w:rsidR="00F83FD1" w:rsidRPr="004B4FA0" w:rsidRDefault="00F83FD1" w:rsidP="00EE00E0">
            <w:pPr>
              <w:jc w:val="both"/>
              <w:rPr>
                <w:rFonts w:ascii="Times New Roman" w:hAnsi="Times New Roman" w:cs="Times New Roman"/>
                <w:color w:val="auto"/>
                <w:sz w:val="28"/>
                <w:szCs w:val="28"/>
              </w:rPr>
            </w:pPr>
          </w:p>
          <w:p w14:paraId="650C75D7" w14:textId="77777777" w:rsidR="00F83FD1" w:rsidRPr="004B4FA0" w:rsidRDefault="00F83FD1" w:rsidP="00EE00E0">
            <w:pPr>
              <w:jc w:val="both"/>
              <w:rPr>
                <w:rFonts w:ascii="Times New Roman" w:hAnsi="Times New Roman" w:cs="Times New Roman"/>
                <w:color w:val="auto"/>
                <w:sz w:val="28"/>
                <w:szCs w:val="28"/>
              </w:rPr>
            </w:pPr>
          </w:p>
        </w:tc>
      </w:tr>
    </w:tbl>
    <w:p w14:paraId="7F3F1F9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3AB96E2"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3.</w:t>
      </w:r>
      <w:r w:rsidRPr="004B4FA0">
        <w:rPr>
          <w:rStyle w:val="31"/>
          <w:rFonts w:ascii="Times New Roman" w:hAnsi="Times New Roman" w:cs="Times New Roman"/>
          <w:b/>
          <w:color w:val="1F72B5"/>
        </w:rPr>
        <w:tab/>
        <w:t>Izmēģinājuma mēroga pielietojums uz lauka</w:t>
      </w:r>
    </w:p>
    <w:p w14:paraId="58C82A6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784D20EE" w14:textId="77777777" w:rsidTr="00EE00E0">
        <w:trPr>
          <w:trHeight w:val="170"/>
        </w:trPr>
        <w:tc>
          <w:tcPr>
            <w:tcW w:w="5000" w:type="pct"/>
          </w:tcPr>
          <w:p w14:paraId="120F842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0E94D1CA" w14:textId="77777777" w:rsidTr="00EE00E0">
        <w:trPr>
          <w:trHeight w:val="170"/>
        </w:trPr>
        <w:tc>
          <w:tcPr>
            <w:tcW w:w="5000" w:type="pct"/>
          </w:tcPr>
          <w:p w14:paraId="41F55215" w14:textId="77777777" w:rsidR="00F83FD1" w:rsidRPr="004B4FA0" w:rsidRDefault="00F83FD1" w:rsidP="00F83FD1">
            <w:pPr>
              <w:numPr>
                <w:ilvl w:val="0"/>
                <w:numId w:val="70"/>
              </w:numPr>
              <w:ind w:left="759" w:hanging="425"/>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 xml:space="preserve">Smilšu skalošanā izpētītās </w:t>
            </w:r>
            <w:proofErr w:type="spellStart"/>
            <w:r w:rsidRPr="004B4FA0">
              <w:rPr>
                <w:rFonts w:ascii="Times New Roman" w:hAnsi="Times New Roman" w:cs="Times New Roman"/>
                <w:b/>
                <w:color w:val="auto"/>
                <w:sz w:val="28"/>
              </w:rPr>
              <w:t>biovirsmaktīvās</w:t>
            </w:r>
            <w:proofErr w:type="spellEnd"/>
            <w:r w:rsidRPr="004B4FA0">
              <w:rPr>
                <w:rFonts w:ascii="Times New Roman" w:hAnsi="Times New Roman" w:cs="Times New Roman"/>
                <w:b/>
                <w:color w:val="auto"/>
                <w:sz w:val="28"/>
              </w:rPr>
              <w:t xml:space="preserve"> vielas un mobilizējošie līdzekļi</w:t>
            </w:r>
          </w:p>
          <w:p w14:paraId="7B5AC0C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Skalošanas testos tika izmantoti vairāki </w:t>
            </w:r>
            <w:proofErr w:type="spellStart"/>
            <w:r w:rsidRPr="004B4FA0">
              <w:rPr>
                <w:rFonts w:ascii="Times New Roman" w:hAnsi="Times New Roman" w:cs="Times New Roman"/>
                <w:color w:val="auto"/>
                <w:sz w:val="28"/>
              </w:rPr>
              <w:t>biogēni</w:t>
            </w:r>
            <w:proofErr w:type="spellEnd"/>
            <w:r w:rsidRPr="004B4FA0">
              <w:rPr>
                <w:rFonts w:ascii="Times New Roman" w:hAnsi="Times New Roman" w:cs="Times New Roman"/>
                <w:color w:val="auto"/>
                <w:sz w:val="28"/>
              </w:rPr>
              <w:t xml:space="preserve"> mobilizējošie līdzekļi, kas komerciāli pieejami par zemu cenu, proti: divi komerciāli sojas lecitīna produkti: SOLEC™ F (SL-1) no </w:t>
            </w:r>
            <w:proofErr w:type="spellStart"/>
            <w:r w:rsidRPr="004B4FA0">
              <w:rPr>
                <w:rFonts w:ascii="Times New Roman" w:hAnsi="Times New Roman" w:cs="Times New Roman"/>
                <w:color w:val="auto"/>
                <w:sz w:val="28"/>
              </w:rPr>
              <w:t>Solae</w:t>
            </w:r>
            <w:proofErr w:type="spellEnd"/>
            <w:r w:rsidRPr="004B4FA0">
              <w:rPr>
                <w:rFonts w:ascii="Times New Roman" w:hAnsi="Times New Roman" w:cs="Times New Roman"/>
                <w:color w:val="auto"/>
                <w:sz w:val="28"/>
              </w:rPr>
              <w:t xml:space="preserve"> Italia </w:t>
            </w:r>
            <w:proofErr w:type="spellStart"/>
            <w:r w:rsidRPr="004B4FA0">
              <w:rPr>
                <w:rFonts w:ascii="Times New Roman" w:hAnsi="Times New Roman" w:cs="Times New Roman"/>
                <w:color w:val="auto"/>
                <w:sz w:val="28"/>
              </w:rPr>
              <w:t>s.r.l</w:t>
            </w:r>
            <w:proofErr w:type="spellEnd"/>
            <w:r w:rsidRPr="004B4FA0">
              <w:rPr>
                <w:rFonts w:ascii="Times New Roman" w:hAnsi="Times New Roman" w:cs="Times New Roman"/>
                <w:color w:val="auto"/>
                <w:sz w:val="28"/>
              </w:rPr>
              <w:t xml:space="preserve">. un TEXTROL™ F (SL-2) ar </w:t>
            </w:r>
            <w:proofErr w:type="spellStart"/>
            <w:r w:rsidRPr="004B4FA0">
              <w:rPr>
                <w:rFonts w:ascii="Times New Roman" w:hAnsi="Times New Roman" w:cs="Times New Roman"/>
                <w:color w:val="auto"/>
                <w:sz w:val="28"/>
              </w:rPr>
              <w:t>hidrofobitātes</w:t>
            </w:r>
            <w:proofErr w:type="spellEnd"/>
            <w:r w:rsidRPr="004B4FA0">
              <w:rPr>
                <w:rFonts w:ascii="Times New Roman" w:hAnsi="Times New Roman" w:cs="Times New Roman"/>
                <w:color w:val="auto"/>
                <w:sz w:val="28"/>
              </w:rPr>
              <w:t>/</w:t>
            </w:r>
            <w:proofErr w:type="spellStart"/>
            <w:r w:rsidRPr="004B4FA0">
              <w:rPr>
                <w:rFonts w:ascii="Times New Roman" w:hAnsi="Times New Roman" w:cs="Times New Roman"/>
                <w:color w:val="auto"/>
                <w:sz w:val="28"/>
              </w:rPr>
              <w:t>lipofilitātes</w:t>
            </w:r>
            <w:proofErr w:type="spellEnd"/>
            <w:r w:rsidRPr="004B4FA0">
              <w:rPr>
                <w:rFonts w:ascii="Times New Roman" w:hAnsi="Times New Roman" w:cs="Times New Roman"/>
                <w:color w:val="auto"/>
                <w:sz w:val="28"/>
              </w:rPr>
              <w:t xml:space="preserve"> attiecību attiecīgi 7 un 4; </w:t>
            </w:r>
            <w:proofErr w:type="spellStart"/>
            <w:r w:rsidRPr="004B4FA0">
              <w:rPr>
                <w:rFonts w:ascii="Times New Roman" w:hAnsi="Times New Roman" w:cs="Times New Roman"/>
                <w:color w:val="auto"/>
                <w:sz w:val="28"/>
              </w:rPr>
              <w:t>hidrofīlāks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hidroksipropil</w:t>
            </w:r>
            <w:proofErr w:type="spellEnd"/>
            <w:r w:rsidRPr="004B4FA0">
              <w:rPr>
                <w:rFonts w:ascii="Times New Roman" w:hAnsi="Times New Roman" w:cs="Times New Roman"/>
                <w:color w:val="auto"/>
                <w:sz w:val="28"/>
              </w:rPr>
              <w:t>-</w:t>
            </w:r>
            <w:r w:rsidRPr="004B4FA0">
              <w:rPr>
                <w:rFonts w:ascii="Times New Roman" w:hAnsi="Times New Roman" w:cs="Times New Roman"/>
                <w:sz w:val="28"/>
              </w:rPr>
              <w:t>β</w:t>
            </w:r>
            <w:r w:rsidRPr="004B4FA0">
              <w:rPr>
                <w:rFonts w:ascii="Times New Roman" w:hAnsi="Times New Roman" w:cs="Times New Roman"/>
                <w:color w:val="auto"/>
                <w:sz w:val="28"/>
              </w:rPr>
              <w:t>-</w:t>
            </w:r>
            <w:proofErr w:type="spellStart"/>
            <w:r w:rsidRPr="004B4FA0">
              <w:rPr>
                <w:rFonts w:ascii="Times New Roman" w:hAnsi="Times New Roman" w:cs="Times New Roman"/>
                <w:color w:val="auto"/>
                <w:sz w:val="28"/>
              </w:rPr>
              <w:t>cilodekstrīns</w:t>
            </w:r>
            <w:proofErr w:type="spellEnd"/>
            <w:r w:rsidRPr="004B4FA0">
              <w:rPr>
                <w:rFonts w:ascii="Times New Roman" w:hAnsi="Times New Roman" w:cs="Times New Roman"/>
                <w:color w:val="auto"/>
                <w:sz w:val="28"/>
              </w:rPr>
              <w:t xml:space="preserve">, HPB-CD) un hidrofobāks (nejauši </w:t>
            </w:r>
            <w:proofErr w:type="spellStart"/>
            <w:r w:rsidRPr="004B4FA0">
              <w:rPr>
                <w:rFonts w:ascii="Times New Roman" w:hAnsi="Times New Roman" w:cs="Times New Roman"/>
                <w:color w:val="auto"/>
                <w:sz w:val="28"/>
              </w:rPr>
              <w:t>metilēts</w:t>
            </w:r>
            <w:proofErr w:type="spellEnd"/>
            <w:r w:rsidRPr="004B4FA0">
              <w:rPr>
                <w:rFonts w:ascii="Times New Roman" w:hAnsi="Times New Roman" w:cs="Times New Roman"/>
                <w:color w:val="auto"/>
                <w:sz w:val="28"/>
              </w:rPr>
              <w:t xml:space="preserve"> </w:t>
            </w:r>
            <w:r w:rsidRPr="004B4FA0">
              <w:rPr>
                <w:rFonts w:ascii="Times New Roman" w:hAnsi="Times New Roman" w:cs="Times New Roman"/>
                <w:sz w:val="28"/>
              </w:rPr>
              <w:t>β</w:t>
            </w:r>
            <w:r w:rsidRPr="004B4FA0">
              <w:rPr>
                <w:rFonts w:ascii="Times New Roman" w:hAnsi="Times New Roman" w:cs="Times New Roman"/>
                <w:color w:val="auto"/>
                <w:sz w:val="28"/>
              </w:rPr>
              <w:t>-</w:t>
            </w:r>
            <w:proofErr w:type="spellStart"/>
            <w:r w:rsidRPr="004B4FA0">
              <w:rPr>
                <w:rFonts w:ascii="Times New Roman" w:hAnsi="Times New Roman" w:cs="Times New Roman"/>
                <w:color w:val="auto"/>
                <w:sz w:val="28"/>
              </w:rPr>
              <w:t>cilodekstrīns</w:t>
            </w:r>
            <w:proofErr w:type="spellEnd"/>
            <w:r w:rsidRPr="004B4FA0">
              <w:rPr>
                <w:rFonts w:ascii="Times New Roman" w:hAnsi="Times New Roman" w:cs="Times New Roman"/>
                <w:color w:val="auto"/>
                <w:sz w:val="28"/>
              </w:rPr>
              <w:t xml:space="preserve">, RAMEB) tehniskās kvalitātes </w:t>
            </w:r>
            <w:proofErr w:type="spellStart"/>
            <w:r w:rsidRPr="004B4FA0">
              <w:rPr>
                <w:rFonts w:ascii="Times New Roman" w:hAnsi="Times New Roman" w:cs="Times New Roman"/>
                <w:color w:val="auto"/>
                <w:sz w:val="28"/>
              </w:rPr>
              <w:t>ciklodekstrīnu</w:t>
            </w:r>
            <w:proofErr w:type="spellEnd"/>
            <w:r w:rsidRPr="004B4FA0">
              <w:rPr>
                <w:rFonts w:ascii="Times New Roman" w:hAnsi="Times New Roman" w:cs="Times New Roman"/>
                <w:color w:val="auto"/>
                <w:sz w:val="28"/>
              </w:rPr>
              <w:t xml:space="preserve"> maisījums, ko nodrošina </w:t>
            </w:r>
            <w:proofErr w:type="spellStart"/>
            <w:r w:rsidRPr="004B4FA0">
              <w:rPr>
                <w:rFonts w:ascii="Times New Roman" w:hAnsi="Times New Roman" w:cs="Times New Roman"/>
                <w:color w:val="auto"/>
                <w:sz w:val="28"/>
              </w:rPr>
              <w:t>Amaizo-Cerestar</w:t>
            </w:r>
            <w:proofErr w:type="spellEnd"/>
            <w:r w:rsidRPr="004B4FA0">
              <w:rPr>
                <w:rFonts w:ascii="Times New Roman" w:hAnsi="Times New Roman" w:cs="Times New Roman"/>
                <w:color w:val="auto"/>
                <w:sz w:val="28"/>
              </w:rPr>
              <w:t xml:space="preserve"> (ASV); četri komerciāli tīrīšanas līdzekļi, kuru pamatā ir augu ekstrakti (</w:t>
            </w:r>
            <w:proofErr w:type="spellStart"/>
            <w:r w:rsidRPr="004B4FA0">
              <w:rPr>
                <w:rFonts w:ascii="Times New Roman" w:hAnsi="Times New Roman" w:cs="Times New Roman"/>
                <w:color w:val="auto"/>
                <w:sz w:val="28"/>
              </w:rPr>
              <w:t>SuperSolv</w:t>
            </w:r>
            <w:proofErr w:type="spellEnd"/>
            <w:r w:rsidRPr="004B4FA0">
              <w:rPr>
                <w:rFonts w:ascii="Times New Roman" w:hAnsi="Times New Roman" w:cs="Times New Roman"/>
                <w:color w:val="auto"/>
                <w:sz w:val="28"/>
              </w:rPr>
              <w:t xml:space="preserve"> drošības šķīdums, SC1000, gaisa kuģu tīrīšanas līdzeklis, </w:t>
            </w:r>
            <w:proofErr w:type="spellStart"/>
            <w:r w:rsidRPr="004B4FA0">
              <w:rPr>
                <w:rFonts w:ascii="Times New Roman" w:hAnsi="Times New Roman" w:cs="Times New Roman"/>
                <w:color w:val="auto"/>
                <w:sz w:val="28"/>
              </w:rPr>
              <w:t>OmniBrite</w:t>
            </w:r>
            <w:proofErr w:type="spellEnd"/>
            <w:r w:rsidRPr="004B4FA0">
              <w:rPr>
                <w:rFonts w:ascii="Times New Roman" w:hAnsi="Times New Roman" w:cs="Times New Roman"/>
                <w:color w:val="auto"/>
                <w:sz w:val="28"/>
              </w:rPr>
              <w:t xml:space="preserve"> skābes tīrīšanas līdzeklis, kurus visus nodrošina </w:t>
            </w:r>
            <w:proofErr w:type="spellStart"/>
            <w:r w:rsidRPr="004B4FA0">
              <w:rPr>
                <w:rFonts w:ascii="Times New Roman" w:hAnsi="Times New Roman" w:cs="Times New Roman"/>
                <w:color w:val="auto"/>
                <w:sz w:val="28"/>
              </w:rPr>
              <w:t>BioBased</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Europe</w:t>
            </w:r>
            <w:proofErr w:type="spellEnd"/>
            <w:r w:rsidRPr="004B4FA0">
              <w:rPr>
                <w:rFonts w:ascii="Times New Roman" w:hAnsi="Times New Roman" w:cs="Times New Roman"/>
                <w:color w:val="auto"/>
                <w:sz w:val="28"/>
              </w:rPr>
              <w:t xml:space="preserve">) un liellopu </w:t>
            </w:r>
            <w:proofErr w:type="spellStart"/>
            <w:r w:rsidRPr="004B4FA0">
              <w:rPr>
                <w:rFonts w:ascii="Times New Roman" w:hAnsi="Times New Roman" w:cs="Times New Roman"/>
                <w:color w:val="auto"/>
                <w:sz w:val="28"/>
              </w:rPr>
              <w:t>žultsskābes</w:t>
            </w:r>
            <w:proofErr w:type="spellEnd"/>
            <w:r w:rsidRPr="004B4FA0">
              <w:rPr>
                <w:rFonts w:ascii="Times New Roman" w:hAnsi="Times New Roman" w:cs="Times New Roman"/>
                <w:color w:val="auto"/>
                <w:sz w:val="28"/>
              </w:rPr>
              <w:t xml:space="preserve"> (BB), ko nodrošina ICE </w:t>
            </w:r>
            <w:proofErr w:type="spellStart"/>
            <w:r w:rsidRPr="004B4FA0">
              <w:rPr>
                <w:rFonts w:ascii="Times New Roman" w:hAnsi="Times New Roman" w:cs="Times New Roman"/>
                <w:color w:val="auto"/>
                <w:sz w:val="28"/>
              </w:rPr>
              <w:t>srl</w:t>
            </w:r>
            <w:proofErr w:type="spellEnd"/>
            <w:r w:rsidRPr="004B4FA0">
              <w:rPr>
                <w:rFonts w:ascii="Times New Roman" w:hAnsi="Times New Roman" w:cs="Times New Roman"/>
                <w:color w:val="auto"/>
                <w:sz w:val="28"/>
              </w:rPr>
              <w:t xml:space="preserve"> (Itālija) un kas galvenokārt satur </w:t>
            </w:r>
            <w:proofErr w:type="spellStart"/>
            <w:r w:rsidRPr="004B4FA0">
              <w:rPr>
                <w:rFonts w:ascii="Times New Roman" w:hAnsi="Times New Roman" w:cs="Times New Roman"/>
                <w:color w:val="auto"/>
                <w:sz w:val="28"/>
              </w:rPr>
              <w:t>holskābi</w:t>
            </w:r>
            <w:proofErr w:type="spellEnd"/>
            <w:r w:rsidRPr="004B4FA0">
              <w:rPr>
                <w:rFonts w:ascii="Times New Roman" w:hAnsi="Times New Roman" w:cs="Times New Roman"/>
                <w:color w:val="auto"/>
                <w:sz w:val="28"/>
              </w:rPr>
              <w:t xml:space="preserve">. Turklāt tika izmantotas trīs mikrobu virsmaktīvās vielas, proti, </w:t>
            </w:r>
            <w:proofErr w:type="spellStart"/>
            <w:r w:rsidRPr="004B4FA0">
              <w:rPr>
                <w:rFonts w:ascii="Times New Roman" w:hAnsi="Times New Roman" w:cs="Times New Roman"/>
                <w:color w:val="auto"/>
                <w:sz w:val="28"/>
              </w:rPr>
              <w:t>ramnolipīdi</w:t>
            </w:r>
            <w:proofErr w:type="spellEnd"/>
            <w:r w:rsidRPr="004B4FA0">
              <w:rPr>
                <w:rFonts w:ascii="Times New Roman" w:hAnsi="Times New Roman" w:cs="Times New Roman"/>
                <w:color w:val="auto"/>
                <w:sz w:val="28"/>
              </w:rPr>
              <w:t xml:space="preserve"> (RL), </w:t>
            </w:r>
            <w:proofErr w:type="spellStart"/>
            <w:r w:rsidRPr="004B4FA0">
              <w:rPr>
                <w:rFonts w:ascii="Times New Roman" w:hAnsi="Times New Roman" w:cs="Times New Roman"/>
                <w:color w:val="auto"/>
                <w:sz w:val="28"/>
              </w:rPr>
              <w:t>soforolipīdi</w:t>
            </w:r>
            <w:proofErr w:type="spellEnd"/>
            <w:r w:rsidRPr="004B4FA0">
              <w:rPr>
                <w:rFonts w:ascii="Times New Roman" w:hAnsi="Times New Roman" w:cs="Times New Roman"/>
                <w:color w:val="auto"/>
                <w:sz w:val="28"/>
              </w:rPr>
              <w:t xml:space="preserve"> (SR) un </w:t>
            </w:r>
            <w:proofErr w:type="spellStart"/>
            <w:r w:rsidRPr="004B4FA0">
              <w:rPr>
                <w:rFonts w:ascii="Times New Roman" w:hAnsi="Times New Roman" w:cs="Times New Roman"/>
                <w:color w:val="auto"/>
                <w:sz w:val="28"/>
              </w:rPr>
              <w:t>surfaktīns</w:t>
            </w:r>
            <w:proofErr w:type="spellEnd"/>
            <w:r w:rsidRPr="004B4FA0">
              <w:rPr>
                <w:rFonts w:ascii="Times New Roman" w:hAnsi="Times New Roman" w:cs="Times New Roman"/>
                <w:color w:val="auto"/>
                <w:sz w:val="28"/>
              </w:rPr>
              <w:t xml:space="preserve"> (SF). Visbeidzot, kā atsauce tika izmantota sintētiskā virsmaktīvā viela Triton X-100 (TX), ņemot vērā tās augsto ogļūdeņražu atdalīšanas efektivitāti, skalojot ar naftas ogļūdeņražiem piesārņotu augsni.</w:t>
            </w:r>
          </w:p>
          <w:p w14:paraId="63A26144"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702272" behindDoc="0" locked="0" layoutInCell="1" allowOverlap="1" wp14:anchorId="3357FA92" wp14:editId="5134708E">
                      <wp:simplePos x="0" y="0"/>
                      <wp:positionH relativeFrom="column">
                        <wp:posOffset>2355215</wp:posOffset>
                      </wp:positionH>
                      <wp:positionV relativeFrom="paragraph">
                        <wp:posOffset>2448663</wp:posOffset>
                      </wp:positionV>
                      <wp:extent cx="1524000" cy="219710"/>
                      <wp:effectExtent l="0" t="0" r="0" b="8890"/>
                      <wp:wrapNone/>
                      <wp:docPr id="3302994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19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DD749F"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Soforolipīdi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7FA92" id="_x0000_s1338" type="#_x0000_t202" style="position:absolute;left:0;text-align:left;margin-left:185.45pt;margin-top:192.8pt;width:120pt;height:1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" stroked="f">
                      <v:textbox inset="0,0,0,0">
                        <w:txbxContent>
                          <w:p w14:paraId="4FDD749F"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Soforolipīdi</w:t>
                            </w:r>
                            <w:proofErr w:type="spellEnd"/>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04320" behindDoc="0" locked="0" layoutInCell="1" allowOverlap="1" wp14:anchorId="63CED64B" wp14:editId="10FFEBDE">
                      <wp:simplePos x="0" y="0"/>
                      <wp:positionH relativeFrom="column">
                        <wp:posOffset>4312285</wp:posOffset>
                      </wp:positionH>
                      <wp:positionV relativeFrom="paragraph">
                        <wp:posOffset>2448663</wp:posOffset>
                      </wp:positionV>
                      <wp:extent cx="1424763" cy="219710"/>
                      <wp:effectExtent l="0" t="0" r="4445" b="8890"/>
                      <wp:wrapNone/>
                      <wp:docPr id="14339238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763" cy="2197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B47D9D" w14:textId="77777777" w:rsidR="00F83FD1" w:rsidRPr="00F83FD1" w:rsidRDefault="00F83FD1" w:rsidP="00F83FD1">
                                  <w:pPr>
                                    <w:jc w:val="center"/>
                                    <w:rPr>
                                      <w:rFonts w:ascii="Times New Roman" w:hAnsi="Times New Roman" w:cs="Times New Roman"/>
                                      <w:color w:val="auto"/>
                                      <w:sz w:val="12"/>
                                      <w:szCs w:val="12"/>
                                    </w:rPr>
                                  </w:pPr>
                                  <w:r>
                                    <w:rPr>
                                      <w:rFonts w:ascii="Times New Roman" w:hAnsi="Times New Roman"/>
                                      <w:color w:val="auto"/>
                                      <w:sz w:val="12"/>
                                    </w:rPr>
                                    <w:t>Triton X100</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ED64B" id="_x0000_s1339" type="#_x0000_t202" style="position:absolute;left:0;text-align:left;margin-left:339.55pt;margin-top:192.8pt;width:112.2pt;height:17.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" stroked="f">
                      <v:textbox inset="0,0,0,0">
                        <w:txbxContent>
                          <w:p w14:paraId="27B47D9D" w14:textId="77777777" w:rsidR="00F83FD1" w:rsidRPr="00F83FD1" w:rsidRDefault="00F83FD1" w:rsidP="00F83FD1">
                            <w:pPr>
                              <w:jc w:val="center"/>
                              <w:rPr>
                                <w:rFonts w:ascii="Times New Roman" w:hAnsi="Times New Roman" w:cs="Times New Roman"/>
                                <w:color w:val="auto"/>
                                <w:sz w:val="12"/>
                                <w:szCs w:val="12"/>
                              </w:rPr>
                            </w:pPr>
                            <w:r>
                              <w:rPr>
                                <w:rFonts w:ascii="Times New Roman" w:hAnsi="Times New Roman"/>
                                <w:color w:val="auto"/>
                                <w:sz w:val="12"/>
                              </w:rPr>
                              <w:t>Triton X100</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00224" behindDoc="0" locked="0" layoutInCell="1" allowOverlap="1" wp14:anchorId="45085759" wp14:editId="6C0BD7E8">
                      <wp:simplePos x="0" y="0"/>
                      <wp:positionH relativeFrom="column">
                        <wp:posOffset>357653</wp:posOffset>
                      </wp:positionH>
                      <wp:positionV relativeFrom="paragraph">
                        <wp:posOffset>2463623</wp:posOffset>
                      </wp:positionV>
                      <wp:extent cx="1793358" cy="219739"/>
                      <wp:effectExtent l="0" t="0" r="0" b="8890"/>
                      <wp:wrapNone/>
                      <wp:docPr id="2283068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358" cy="2197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96E23F"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Ramnolipīdi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85759" id="_x0000_s1340" type="#_x0000_t202" style="position:absolute;left:0;text-align:left;margin-left:28.15pt;margin-top:194pt;width:141.2pt;height:1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" stroked="f">
                      <v:textbox inset="0,0,0,0">
                        <w:txbxContent>
                          <w:p w14:paraId="0896E23F"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Ramnolipīdi</w:t>
                            </w:r>
                            <w:proofErr w:type="spellEnd"/>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98176" behindDoc="0" locked="0" layoutInCell="1" allowOverlap="1" wp14:anchorId="1D66D2AC" wp14:editId="0CACDFD6">
                      <wp:simplePos x="0" y="0"/>
                      <wp:positionH relativeFrom="column">
                        <wp:posOffset>4259580</wp:posOffset>
                      </wp:positionH>
                      <wp:positionV relativeFrom="paragraph">
                        <wp:posOffset>1169138</wp:posOffset>
                      </wp:positionV>
                      <wp:extent cx="1353879" cy="219739"/>
                      <wp:effectExtent l="0" t="0" r="0" b="8890"/>
                      <wp:wrapNone/>
                      <wp:docPr id="9591202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79" cy="2197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EB231BA"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Holskābe</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66D2AC" id="_x0000_s1341" type="#_x0000_t202" style="position:absolute;left:0;text-align:left;margin-left:335.4pt;margin-top:92.05pt;width:106.6pt;height:17.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" stroked="f">
                      <v:textbox inset="0,0,0,0">
                        <w:txbxContent>
                          <w:p w14:paraId="7EB231BA" w14:textId="77777777" w:rsidR="00F83FD1" w:rsidRPr="00F83FD1" w:rsidRDefault="00F83FD1" w:rsidP="00F83FD1">
                            <w:pPr>
                              <w:jc w:val="center"/>
                              <w:rPr>
                                <w:rFonts w:ascii="Times New Roman" w:hAnsi="Times New Roman" w:cs="Times New Roman"/>
                                <w:color w:val="auto"/>
                                <w:sz w:val="12"/>
                                <w:szCs w:val="12"/>
                              </w:rPr>
                            </w:pPr>
                            <w:proofErr w:type="spellStart"/>
                            <w:r>
                              <w:rPr>
                                <w:rFonts w:ascii="Times New Roman" w:hAnsi="Times New Roman"/>
                                <w:color w:val="auto"/>
                                <w:sz w:val="12"/>
                              </w:rPr>
                              <w:t>Holskābe</w:t>
                            </w:r>
                            <w:proofErr w:type="spellEnd"/>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96128" behindDoc="0" locked="0" layoutInCell="1" allowOverlap="1" wp14:anchorId="5F13D5EE" wp14:editId="1702E65A">
                      <wp:simplePos x="0" y="0"/>
                      <wp:positionH relativeFrom="column">
                        <wp:posOffset>2454172</wp:posOffset>
                      </wp:positionH>
                      <wp:positionV relativeFrom="paragraph">
                        <wp:posOffset>1158875</wp:posOffset>
                      </wp:positionV>
                      <wp:extent cx="1353879" cy="219739"/>
                      <wp:effectExtent l="0" t="0" r="0" b="8890"/>
                      <wp:wrapNone/>
                      <wp:docPr id="11626561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79" cy="2197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0DCBD8F" w14:textId="77777777" w:rsidR="00F83FD1" w:rsidRPr="00F83FD1" w:rsidRDefault="00F83FD1" w:rsidP="00F83FD1">
                                  <w:pPr>
                                    <w:jc w:val="center"/>
                                    <w:rPr>
                                      <w:rFonts w:ascii="Times New Roman" w:hAnsi="Times New Roman" w:cs="Times New Roman"/>
                                      <w:color w:val="auto"/>
                                      <w:sz w:val="12"/>
                                      <w:szCs w:val="12"/>
                                    </w:rPr>
                                  </w:pPr>
                                  <w:r>
                                    <w:rPr>
                                      <w:rFonts w:ascii="Times New Roman" w:hAnsi="Times New Roman"/>
                                      <w:color w:val="auto"/>
                                      <w:sz w:val="12"/>
                                    </w:rPr>
                                    <w:t>ß-</w:t>
                                  </w:r>
                                  <w:proofErr w:type="spellStart"/>
                                  <w:r>
                                    <w:rPr>
                                      <w:rFonts w:ascii="Times New Roman" w:hAnsi="Times New Roman"/>
                                      <w:color w:val="auto"/>
                                      <w:sz w:val="12"/>
                                    </w:rPr>
                                    <w:t>ciklodekstrīni</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F13D5EE" id="_x0000_s1342" type="#_x0000_t202" style="position:absolute;left:0;text-align:left;margin-left:193.25pt;margin-top:91.25pt;width:106.6pt;height:17.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" stroked="f">
                      <v:textbox inset="0,0,0,0">
                        <w:txbxContent>
                          <w:p w14:paraId="20DCBD8F" w14:textId="77777777" w:rsidR="00F83FD1" w:rsidRPr="00F83FD1" w:rsidRDefault="00F83FD1" w:rsidP="00F83FD1">
                            <w:pPr>
                              <w:jc w:val="center"/>
                              <w:rPr>
                                <w:rFonts w:ascii="Times New Roman" w:hAnsi="Times New Roman" w:cs="Times New Roman"/>
                                <w:color w:val="auto"/>
                                <w:sz w:val="12"/>
                                <w:szCs w:val="12"/>
                              </w:rPr>
                            </w:pPr>
                            <w:r>
                              <w:rPr>
                                <w:rFonts w:ascii="Times New Roman" w:hAnsi="Times New Roman"/>
                                <w:color w:val="auto"/>
                                <w:sz w:val="12"/>
                              </w:rPr>
                              <w:t>ß-</w:t>
                            </w:r>
                            <w:proofErr w:type="spellStart"/>
                            <w:r>
                              <w:rPr>
                                <w:rFonts w:ascii="Times New Roman" w:hAnsi="Times New Roman"/>
                                <w:color w:val="auto"/>
                                <w:sz w:val="12"/>
                              </w:rPr>
                              <w:t>ciklodekstrīni</w:t>
                            </w:r>
                            <w:proofErr w:type="spellEnd"/>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694080" behindDoc="0" locked="0" layoutInCell="1" allowOverlap="1" wp14:anchorId="654BCAD5" wp14:editId="27B139CD">
                      <wp:simplePos x="0" y="0"/>
                      <wp:positionH relativeFrom="column">
                        <wp:posOffset>278662</wp:posOffset>
                      </wp:positionH>
                      <wp:positionV relativeFrom="paragraph">
                        <wp:posOffset>1165860</wp:posOffset>
                      </wp:positionV>
                      <wp:extent cx="1665768" cy="219739"/>
                      <wp:effectExtent l="0" t="0" r="0" b="8890"/>
                      <wp:wrapNone/>
                      <wp:docPr id="4903939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768" cy="219739"/>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844F46" w14:textId="77777777" w:rsidR="00F83FD1" w:rsidRPr="00F83FD1" w:rsidRDefault="00F83FD1" w:rsidP="00F83FD1">
                                  <w:pPr>
                                    <w:jc w:val="center"/>
                                    <w:rPr>
                                      <w:rFonts w:ascii="Times New Roman" w:hAnsi="Times New Roman" w:cs="Times New Roman"/>
                                      <w:color w:val="auto"/>
                                      <w:sz w:val="12"/>
                                      <w:szCs w:val="4"/>
                                    </w:rPr>
                                  </w:pPr>
                                  <w:r>
                                    <w:rPr>
                                      <w:rFonts w:ascii="Times New Roman" w:hAnsi="Times New Roman"/>
                                      <w:color w:val="auto"/>
                                      <w:sz w:val="12"/>
                                    </w:rPr>
                                    <w:t>Sojas lecitīns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BCAD5" id="_x0000_s1343" type="#_x0000_t202" style="position:absolute;left:0;text-align:left;margin-left:21.95pt;margin-top:91.8pt;width:131.15pt;height:17.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" stroked="f">
                      <v:textbox inset="0,0,0,0">
                        <w:txbxContent>
                          <w:p w14:paraId="51844F46" w14:textId="77777777" w:rsidR="00F83FD1" w:rsidRPr="00F83FD1" w:rsidRDefault="00F83FD1" w:rsidP="00F83FD1">
                            <w:pPr>
                              <w:jc w:val="center"/>
                              <w:rPr>
                                <w:rFonts w:ascii="Times New Roman" w:hAnsi="Times New Roman" w:cs="Times New Roman"/>
                                <w:color w:val="auto"/>
                                <w:sz w:val="12"/>
                                <w:szCs w:val="4"/>
                              </w:rPr>
                            </w:pPr>
                            <w:r>
                              <w:rPr>
                                <w:rFonts w:ascii="Times New Roman" w:hAnsi="Times New Roman"/>
                                <w:color w:val="auto"/>
                                <w:sz w:val="12"/>
                              </w:rPr>
                              <w:t>Sojas lecitīns</w:t>
                            </w:r>
                          </w:p>
                        </w:txbxContent>
                      </v:textbox>
                    </v:shape>
                  </w:pict>
                </mc:Fallback>
              </mc:AlternateContent>
            </w:r>
            <w:r w:rsidRPr="004B4FA0">
              <w:rPr>
                <w:rFonts w:ascii="Times New Roman" w:hAnsi="Times New Roman" w:cs="Times New Roman"/>
                <w:noProof/>
                <w:color w:val="auto"/>
                <w:sz w:val="28"/>
              </w:rPr>
              <w:drawing>
                <wp:inline distT="0" distB="0" distL="0" distR="0" wp14:anchorId="550340F1" wp14:editId="78DF44B9">
                  <wp:extent cx="5780065" cy="2703923"/>
                  <wp:effectExtent l="0" t="0" r="0" b="1270"/>
                  <wp:docPr id="20345041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04183" name=""/>
                          <pic:cNvPicPr/>
                        </pic:nvPicPr>
                        <pic:blipFill>
                          <a:blip r:embed="rId61"/>
                          <a:stretch>
                            <a:fillRect/>
                          </a:stretch>
                        </pic:blipFill>
                        <pic:spPr>
                          <a:xfrm>
                            <a:off x="0" y="0"/>
                            <a:ext cx="5780065" cy="2703923"/>
                          </a:xfrm>
                          <a:prstGeom prst="rect">
                            <a:avLst/>
                          </a:prstGeom>
                        </pic:spPr>
                      </pic:pic>
                    </a:graphicData>
                  </a:graphic>
                </wp:inline>
              </w:drawing>
            </w:r>
          </w:p>
          <w:p w14:paraId="677A58EC"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rPr>
              <w:t>1. attēls</w:t>
            </w:r>
            <w:r w:rsidRPr="004B4FA0">
              <w:rPr>
                <w:rFonts w:ascii="Times New Roman" w:hAnsi="Times New Roman" w:cs="Times New Roman"/>
                <w:color w:val="auto"/>
                <w:sz w:val="22"/>
              </w:rPr>
              <w:t xml:space="preserve"> Augu un dzīvnieku izcelsmes vielas (sojas lecitīns – SL-1 un SL-2; </w:t>
            </w:r>
            <w:r w:rsidRPr="004B4FA0">
              <w:rPr>
                <w:rFonts w:ascii="Times New Roman" w:hAnsi="Times New Roman" w:cs="Times New Roman"/>
                <w:sz w:val="22"/>
              </w:rPr>
              <w:t>β</w:t>
            </w:r>
            <w:r w:rsidRPr="004B4FA0">
              <w:rPr>
                <w:rFonts w:ascii="Times New Roman" w:hAnsi="Times New Roman" w:cs="Times New Roman"/>
                <w:color w:val="auto"/>
                <w:sz w:val="22"/>
              </w:rPr>
              <w:t>-</w:t>
            </w:r>
            <w:proofErr w:type="spellStart"/>
            <w:r w:rsidRPr="004B4FA0">
              <w:rPr>
                <w:rFonts w:ascii="Times New Roman" w:hAnsi="Times New Roman" w:cs="Times New Roman"/>
                <w:color w:val="auto"/>
                <w:sz w:val="22"/>
              </w:rPr>
              <w:t>ciklodekstrīns</w:t>
            </w:r>
            <w:proofErr w:type="spellEnd"/>
            <w:r w:rsidRPr="004B4FA0">
              <w:rPr>
                <w:rFonts w:ascii="Times New Roman" w:hAnsi="Times New Roman" w:cs="Times New Roman"/>
                <w:color w:val="auto"/>
                <w:sz w:val="22"/>
              </w:rPr>
              <w:t xml:space="preserve"> – HPB-CD un RAMEB) un bakteriālās virsmaktīvās vielas (</w:t>
            </w:r>
            <w:proofErr w:type="spellStart"/>
            <w:r w:rsidRPr="004B4FA0">
              <w:rPr>
                <w:rFonts w:ascii="Times New Roman" w:hAnsi="Times New Roman" w:cs="Times New Roman"/>
                <w:color w:val="auto"/>
                <w:sz w:val="22"/>
              </w:rPr>
              <w:t>ramnolipīdi</w:t>
            </w:r>
            <w:proofErr w:type="spellEnd"/>
            <w:r w:rsidRPr="004B4FA0">
              <w:rPr>
                <w:rFonts w:ascii="Times New Roman" w:hAnsi="Times New Roman" w:cs="Times New Roman"/>
                <w:color w:val="auto"/>
                <w:sz w:val="22"/>
              </w:rPr>
              <w:t xml:space="preserve"> – RL; </w:t>
            </w:r>
            <w:proofErr w:type="spellStart"/>
            <w:r w:rsidRPr="004B4FA0">
              <w:rPr>
                <w:rFonts w:ascii="Times New Roman" w:hAnsi="Times New Roman" w:cs="Times New Roman"/>
                <w:color w:val="auto"/>
                <w:sz w:val="22"/>
              </w:rPr>
              <w:t>soforolipīdi</w:t>
            </w:r>
            <w:proofErr w:type="spellEnd"/>
            <w:r w:rsidRPr="004B4FA0">
              <w:rPr>
                <w:rFonts w:ascii="Times New Roman" w:hAnsi="Times New Roman" w:cs="Times New Roman"/>
                <w:color w:val="auto"/>
                <w:sz w:val="22"/>
              </w:rPr>
              <w:t xml:space="preserve"> – SR) salīdzinājumā ar Triton X100</w:t>
            </w:r>
          </w:p>
          <w:p w14:paraId="5BB2532A" w14:textId="77777777" w:rsidR="00F83FD1" w:rsidRPr="004B4FA0" w:rsidRDefault="00F83FD1" w:rsidP="00EE00E0">
            <w:pPr>
              <w:jc w:val="both"/>
              <w:rPr>
                <w:rFonts w:ascii="Times New Roman" w:hAnsi="Times New Roman" w:cs="Times New Roman"/>
                <w:bCs/>
                <w:iCs/>
                <w:color w:val="auto"/>
                <w:sz w:val="28"/>
                <w:szCs w:val="28"/>
              </w:rPr>
            </w:pPr>
          </w:p>
          <w:p w14:paraId="632D4EA4" w14:textId="77777777" w:rsidR="00F83FD1" w:rsidRPr="004B4FA0" w:rsidRDefault="00F83FD1" w:rsidP="00F83FD1">
            <w:pPr>
              <w:numPr>
                <w:ilvl w:val="0"/>
                <w:numId w:val="70"/>
              </w:numPr>
              <w:ind w:left="620" w:hanging="283"/>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Ar naftu piesārņoto pludmales smilšu skalošanas līdzekļu sākotnējā sijāšana</w:t>
            </w:r>
          </w:p>
          <w:p w14:paraId="5C2EE85B" w14:textId="77777777" w:rsidR="00F83FD1" w:rsidRPr="004B4FA0" w:rsidRDefault="00F83FD1" w:rsidP="00EE00E0">
            <w:pPr>
              <w:jc w:val="both"/>
              <w:rPr>
                <w:rFonts w:ascii="Times New Roman" w:hAnsi="Times New Roman" w:cs="Times New Roman"/>
                <w:color w:val="auto"/>
                <w:sz w:val="28"/>
                <w:szCs w:val="28"/>
              </w:rPr>
            </w:pPr>
          </w:p>
        </w:tc>
      </w:tr>
    </w:tbl>
    <w:p w14:paraId="7E40E6F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41108D8D" w14:textId="77777777" w:rsidTr="00EE00E0">
        <w:trPr>
          <w:trHeight w:val="170"/>
        </w:trPr>
        <w:tc>
          <w:tcPr>
            <w:tcW w:w="5000" w:type="pct"/>
          </w:tcPr>
          <w:p w14:paraId="1AEA18A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Pētījuma pirmajā posmā tika veikti skalošanas testi ar 50 g piesārņotu pludmales smilšu un 350 ml ūdens šķīduma (smilšu un ūdens attiecība 1:7), tos 48 h istabas temperatūrā apstrādājot 1 L kratīšanas reaktoros, maisot ar 150 </w:t>
            </w:r>
            <w:proofErr w:type="spellStart"/>
            <w:r w:rsidRPr="004B4FA0">
              <w:rPr>
                <w:rFonts w:ascii="Times New Roman" w:hAnsi="Times New Roman" w:cs="Times New Roman"/>
                <w:color w:val="auto"/>
                <w:sz w:val="28"/>
              </w:rPr>
              <w:t>apgriezieniem</w:t>
            </w:r>
            <w:proofErr w:type="spellEnd"/>
            <w:r w:rsidRPr="004B4FA0">
              <w:rPr>
                <w:rFonts w:ascii="Times New Roman" w:hAnsi="Times New Roman" w:cs="Times New Roman"/>
                <w:color w:val="auto"/>
                <w:sz w:val="28"/>
              </w:rPr>
              <w:t xml:space="preserve"> minūtē. Visas vielas tika izmantotas 1% (w/v) koncentrācijā ūdens posmā, izņemot RL un SR, kas tika izmantotas 0,1% (w/v) koncentrācijā, jo to kritiskā </w:t>
            </w:r>
            <w:proofErr w:type="spellStart"/>
            <w:r w:rsidRPr="004B4FA0">
              <w:rPr>
                <w:rFonts w:ascii="Times New Roman" w:hAnsi="Times New Roman" w:cs="Times New Roman"/>
                <w:color w:val="auto"/>
                <w:sz w:val="28"/>
              </w:rPr>
              <w:t>micelārā</w:t>
            </w:r>
            <w:proofErr w:type="spellEnd"/>
            <w:r w:rsidRPr="004B4FA0">
              <w:rPr>
                <w:rFonts w:ascii="Times New Roman" w:hAnsi="Times New Roman" w:cs="Times New Roman"/>
                <w:color w:val="auto"/>
                <w:sz w:val="28"/>
              </w:rPr>
              <w:t xml:space="preserve"> koncentrācija ir ļoti zema (0,1–0,2 g/l). Skalošanas process tika novērots pēc 4, 8, 24 un 48 stundām. Visperspektīvākie pirmajā posmā atlasītie līdzekļi ogļūdeņražu atdalīšanas ziņā, %, HC bija SL-1, HPB-CD un SR.</w:t>
            </w:r>
          </w:p>
          <w:p w14:paraId="21C0A70C" w14:textId="77777777" w:rsidR="00F83FD1" w:rsidRPr="004B4FA0" w:rsidRDefault="00F83FD1" w:rsidP="00EE00E0">
            <w:pPr>
              <w:jc w:val="both"/>
              <w:rPr>
                <w:rFonts w:ascii="Times New Roman" w:hAnsi="Times New Roman" w:cs="Times New Roman"/>
                <w:color w:val="auto"/>
                <w:sz w:val="20"/>
                <w:szCs w:val="20"/>
              </w:rPr>
            </w:pPr>
          </w:p>
          <w:p w14:paraId="76D52BCE"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285C71FB" wp14:editId="7D8D7EED">
                  <wp:extent cx="5855234" cy="3061509"/>
                  <wp:effectExtent l="0" t="0" r="0" b="5715"/>
                  <wp:docPr id="8482647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64754" name=""/>
                          <pic:cNvPicPr/>
                        </pic:nvPicPr>
                        <pic:blipFill>
                          <a:blip r:embed="rId62"/>
                          <a:stretch>
                            <a:fillRect/>
                          </a:stretch>
                        </pic:blipFill>
                        <pic:spPr>
                          <a:xfrm>
                            <a:off x="0" y="0"/>
                            <a:ext cx="5856067" cy="3061944"/>
                          </a:xfrm>
                          <a:prstGeom prst="rect">
                            <a:avLst/>
                          </a:prstGeom>
                        </pic:spPr>
                      </pic:pic>
                    </a:graphicData>
                  </a:graphic>
                </wp:inline>
              </w:drawing>
            </w:r>
          </w:p>
          <w:p w14:paraId="6AFE83BB" w14:textId="77777777" w:rsidR="00F83FD1" w:rsidRPr="004B4FA0" w:rsidRDefault="00F83FD1" w:rsidP="00EE00E0">
            <w:pPr>
              <w:rPr>
                <w:rFonts w:ascii="Times New Roman" w:hAnsi="Times New Roman" w:cs="Times New Roman"/>
                <w:color w:val="auto"/>
                <w:sz w:val="20"/>
                <w:szCs w:val="20"/>
              </w:rPr>
            </w:pPr>
          </w:p>
        </w:tc>
      </w:tr>
      <w:tr w:rsidR="00F83FD1" w:rsidRPr="004B4FA0" w14:paraId="7E61E4FF" w14:textId="77777777" w:rsidTr="00EE00E0">
        <w:trPr>
          <w:trHeight w:val="170"/>
        </w:trPr>
        <w:tc>
          <w:tcPr>
            <w:tcW w:w="5000" w:type="pct"/>
          </w:tcPr>
          <w:p w14:paraId="3313345D" w14:textId="77777777" w:rsidR="00F83FD1" w:rsidRPr="004B4FA0" w:rsidRDefault="00F83FD1" w:rsidP="00F83FD1">
            <w:pPr>
              <w:pStyle w:val="ListParagraph"/>
              <w:numPr>
                <w:ilvl w:val="0"/>
                <w:numId w:val="70"/>
              </w:numPr>
              <w:ind w:hanging="379"/>
              <w:jc w:val="both"/>
              <w:rPr>
                <w:rFonts w:ascii="Times New Roman" w:hAnsi="Times New Roman" w:cs="Times New Roman"/>
                <w:b/>
                <w:color w:val="auto"/>
                <w:sz w:val="28"/>
                <w:szCs w:val="28"/>
              </w:rPr>
            </w:pPr>
            <w:r w:rsidRPr="004B4FA0">
              <w:rPr>
                <w:rFonts w:ascii="Times New Roman" w:hAnsi="Times New Roman" w:cs="Times New Roman"/>
                <w:b/>
                <w:color w:val="auto"/>
                <w:sz w:val="28"/>
              </w:rPr>
              <w:t>Paraugu ņemšana, ekstrakcija un analīzes metodes</w:t>
            </w:r>
          </w:p>
          <w:p w14:paraId="02CC9AF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Katrā paraugu ņemšanas reizē skalošanas procedūras laikā no reaktora tika paņemta homogēnas smilšu suspensijas </w:t>
            </w:r>
            <w:proofErr w:type="spellStart"/>
            <w:r w:rsidRPr="004B4FA0">
              <w:rPr>
                <w:rFonts w:ascii="Times New Roman" w:hAnsi="Times New Roman" w:cs="Times New Roman"/>
                <w:color w:val="auto"/>
                <w:sz w:val="28"/>
              </w:rPr>
              <w:t>alikvota</w:t>
            </w:r>
            <w:proofErr w:type="spellEnd"/>
            <w:r w:rsidRPr="004B4FA0">
              <w:rPr>
                <w:rFonts w:ascii="Times New Roman" w:hAnsi="Times New Roman" w:cs="Times New Roman"/>
                <w:color w:val="auto"/>
                <w:sz w:val="28"/>
              </w:rPr>
              <w:t xml:space="preserve">, ļaujot smiltīm nosēsties. Pēc ūdens posma atdalīšanas smiltis uz nakti izžāvēja gaisā un ogļūdeņražu partiju uz nakti ekstrahēja no 5 g smilšu ar 5 ml šķīdinātāja maisījumu </w:t>
            </w:r>
            <w:proofErr w:type="spellStart"/>
            <w:r w:rsidRPr="004B4FA0">
              <w:rPr>
                <w:rFonts w:ascii="Times New Roman" w:hAnsi="Times New Roman" w:cs="Times New Roman"/>
                <w:color w:val="auto"/>
                <w:sz w:val="28"/>
              </w:rPr>
              <w:t>heksānu:acetons</w:t>
            </w:r>
            <w:proofErr w:type="spellEnd"/>
            <w:r w:rsidRPr="004B4FA0">
              <w:rPr>
                <w:rFonts w:ascii="Times New Roman" w:hAnsi="Times New Roman" w:cs="Times New Roman"/>
                <w:color w:val="auto"/>
                <w:sz w:val="28"/>
              </w:rPr>
              <w:t xml:space="preserve"> (1:1). Partijas ekstrakciju veic ar ultraskaņu 5 minūtes pirms un pēc sajaukšanas naktī. IFO180 degvielas ogļūdeņražu (kopējā ogļūdeņražu un n-alkānu daudzuma) kvalitatīvo un kvantitatīvo analīzi organiskajos ekstraktos veica, izmantojot </w:t>
            </w:r>
            <w:proofErr w:type="spellStart"/>
            <w:r w:rsidRPr="004B4FA0">
              <w:rPr>
                <w:rFonts w:ascii="Times New Roman" w:hAnsi="Times New Roman" w:cs="Times New Roman"/>
                <w:color w:val="auto"/>
                <w:sz w:val="28"/>
              </w:rPr>
              <w:t>Agilent</w:t>
            </w:r>
            <w:proofErr w:type="spellEnd"/>
            <w:r w:rsidRPr="004B4FA0">
              <w:rPr>
                <w:rFonts w:ascii="Times New Roman" w:hAnsi="Times New Roman" w:cs="Times New Roman"/>
                <w:color w:val="auto"/>
                <w:sz w:val="28"/>
              </w:rPr>
              <w:t xml:space="preserve"> Technologies gāzu </w:t>
            </w:r>
            <w:proofErr w:type="spellStart"/>
            <w:r w:rsidRPr="004B4FA0">
              <w:rPr>
                <w:rFonts w:ascii="Times New Roman" w:hAnsi="Times New Roman" w:cs="Times New Roman"/>
                <w:color w:val="auto"/>
                <w:sz w:val="28"/>
              </w:rPr>
              <w:t>hromatogrāfu</w:t>
            </w:r>
            <w:proofErr w:type="spellEnd"/>
            <w:r w:rsidRPr="004B4FA0">
              <w:rPr>
                <w:rFonts w:ascii="Times New Roman" w:hAnsi="Times New Roman" w:cs="Times New Roman"/>
                <w:color w:val="auto"/>
                <w:sz w:val="28"/>
              </w:rPr>
              <w:t xml:space="preserve"> 6890N, kas aprīkots ar HP-5 kapilāro kolonnu un liesmas jonizācijas detektoru (</w:t>
            </w:r>
            <w:proofErr w:type="spellStart"/>
            <w:r w:rsidRPr="004B4FA0">
              <w:rPr>
                <w:rFonts w:ascii="Times New Roman" w:hAnsi="Times New Roman" w:cs="Times New Roman"/>
                <w:color w:val="auto"/>
                <w:sz w:val="28"/>
              </w:rPr>
              <w:t>Hewlett-Packard</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Co</w:t>
            </w:r>
            <w:proofErr w:type="spellEnd"/>
            <w:r w:rsidRPr="004B4FA0">
              <w:rPr>
                <w:rFonts w:ascii="Times New Roman" w:hAnsi="Times New Roman" w:cs="Times New Roman"/>
                <w:color w:val="auto"/>
                <w:sz w:val="28"/>
              </w:rPr>
              <w:t xml:space="preserve">., Palo </w:t>
            </w:r>
            <w:proofErr w:type="spellStart"/>
            <w:r w:rsidRPr="004B4FA0">
              <w:rPr>
                <w:rFonts w:ascii="Times New Roman" w:hAnsi="Times New Roman" w:cs="Times New Roman"/>
                <w:color w:val="auto"/>
                <w:sz w:val="28"/>
              </w:rPr>
              <w:t>Alto</w:t>
            </w:r>
            <w:proofErr w:type="spellEnd"/>
            <w:r w:rsidRPr="004B4FA0">
              <w:rPr>
                <w:rFonts w:ascii="Times New Roman" w:hAnsi="Times New Roman" w:cs="Times New Roman"/>
                <w:color w:val="auto"/>
                <w:sz w:val="28"/>
              </w:rPr>
              <w:t xml:space="preserve">, Kalifornija, ASV) saskaņā ar analītiskajiem nosacījumiem, kas aprakstīti </w:t>
            </w:r>
            <w:proofErr w:type="spellStart"/>
            <w:r w:rsidRPr="004B4FA0">
              <w:rPr>
                <w:rFonts w:ascii="Times New Roman" w:hAnsi="Times New Roman" w:cs="Times New Roman"/>
                <w:color w:val="auto"/>
                <w:sz w:val="28"/>
              </w:rPr>
              <w:t>Zanaroli</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et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al</w:t>
            </w:r>
            <w:proofErr w:type="spellEnd"/>
            <w:r w:rsidRPr="004B4FA0">
              <w:rPr>
                <w:rFonts w:ascii="Times New Roman" w:hAnsi="Times New Roman" w:cs="Times New Roman"/>
                <w:color w:val="auto"/>
                <w:sz w:val="28"/>
              </w:rPr>
              <w:t xml:space="preserve">. [8]. Kopējais ogļūdeņražu daudzums tika noteikts, izmantojot iepriekšējo 12 punktu IFO180 kalibrēšanas līkni koncentrācijas diapazonā 0,1–20 g/l (R2≥0,99). N-alkānu kvantificēšana tika veikta, izmantojot iepriekšējo 7 punktu standarta maisījuma n-C10 līdz n-C40 alkānu kalibrēšanas līkni koncentrācijas diapazonā no 0,01 līdz 50 </w:t>
            </w:r>
            <w:proofErr w:type="spellStart"/>
            <w:r w:rsidRPr="004B4FA0">
              <w:rPr>
                <w:rFonts w:ascii="Times New Roman" w:hAnsi="Times New Roman" w:cs="Times New Roman"/>
                <w:color w:val="auto"/>
                <w:sz w:val="28"/>
              </w:rPr>
              <w:t>ppm</w:t>
            </w:r>
            <w:proofErr w:type="spellEnd"/>
            <w:r w:rsidRPr="004B4FA0">
              <w:rPr>
                <w:rFonts w:ascii="Times New Roman" w:hAnsi="Times New Roman" w:cs="Times New Roman"/>
                <w:color w:val="auto"/>
                <w:sz w:val="28"/>
              </w:rPr>
              <w:t xml:space="preserve"> (R2≥0,99).</w:t>
            </w:r>
          </w:p>
        </w:tc>
      </w:tr>
    </w:tbl>
    <w:p w14:paraId="0C9B00B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85A84C0" w14:textId="77777777" w:rsidTr="00EE00E0">
        <w:trPr>
          <w:trHeight w:val="170"/>
        </w:trPr>
        <w:tc>
          <w:tcPr>
            <w:tcW w:w="5000" w:type="pct"/>
          </w:tcPr>
          <w:p w14:paraId="3177B451" w14:textId="77777777" w:rsidR="00F83FD1" w:rsidRPr="004B4FA0" w:rsidRDefault="00F83FD1" w:rsidP="00F83FD1">
            <w:pPr>
              <w:jc w:val="center"/>
              <w:rPr>
                <w:rFonts w:ascii="Times New Roman" w:eastAsia="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384B34A6" wp14:editId="382F832C">
                  <wp:extent cx="5572520" cy="4364531"/>
                  <wp:effectExtent l="0" t="0" r="9525" b="0"/>
                  <wp:docPr id="11617366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36686" name=""/>
                          <pic:cNvPicPr/>
                        </pic:nvPicPr>
                        <pic:blipFill>
                          <a:blip r:embed="rId63"/>
                          <a:stretch>
                            <a:fillRect/>
                          </a:stretch>
                        </pic:blipFill>
                        <pic:spPr>
                          <a:xfrm>
                            <a:off x="0" y="0"/>
                            <a:ext cx="5572922" cy="4364846"/>
                          </a:xfrm>
                          <a:prstGeom prst="rect">
                            <a:avLst/>
                          </a:prstGeom>
                        </pic:spPr>
                      </pic:pic>
                    </a:graphicData>
                  </a:graphic>
                </wp:inline>
              </w:drawing>
            </w:r>
          </w:p>
          <w:p w14:paraId="584D4B9C" w14:textId="77777777" w:rsidR="00F83FD1" w:rsidRPr="004B4FA0" w:rsidRDefault="00F83FD1" w:rsidP="00EE00E0">
            <w:pPr>
              <w:rPr>
                <w:rFonts w:ascii="Times New Roman" w:eastAsia="Times New Roman" w:hAnsi="Times New Roman" w:cs="Times New Roman"/>
                <w:color w:val="auto"/>
                <w:sz w:val="28"/>
                <w:szCs w:val="28"/>
              </w:rPr>
            </w:pPr>
          </w:p>
        </w:tc>
      </w:tr>
      <w:tr w:rsidR="00F83FD1" w:rsidRPr="004B4FA0" w14:paraId="07743D5C" w14:textId="77777777" w:rsidTr="00EE00E0">
        <w:trPr>
          <w:trHeight w:val="170"/>
        </w:trPr>
        <w:tc>
          <w:tcPr>
            <w:tcW w:w="5000" w:type="pct"/>
          </w:tcPr>
          <w:p w14:paraId="33A394DD" w14:textId="77777777" w:rsidR="00F83FD1" w:rsidRPr="004B4FA0" w:rsidRDefault="00F83FD1" w:rsidP="00F83FD1">
            <w:pPr>
              <w:jc w:val="both"/>
              <w:rPr>
                <w:rFonts w:ascii="Times New Roman" w:hAnsi="Times New Roman" w:cs="Times New Roman"/>
                <w:color w:val="auto"/>
                <w:sz w:val="22"/>
                <w:szCs w:val="22"/>
              </w:rPr>
            </w:pPr>
            <w:r w:rsidRPr="004B4FA0">
              <w:rPr>
                <w:rFonts w:ascii="Times New Roman" w:hAnsi="Times New Roman" w:cs="Times New Roman"/>
                <w:color w:val="auto"/>
                <w:sz w:val="22"/>
              </w:rPr>
              <w:t xml:space="preserve">[8] </w:t>
            </w:r>
            <w:proofErr w:type="spellStart"/>
            <w:r w:rsidRPr="004B4FA0">
              <w:rPr>
                <w:rFonts w:ascii="Times New Roman" w:hAnsi="Times New Roman" w:cs="Times New Roman"/>
                <w:color w:val="auto"/>
                <w:sz w:val="22"/>
              </w:rPr>
              <w:t>Zanaroli</w:t>
            </w:r>
            <w:proofErr w:type="spellEnd"/>
            <w:r w:rsidRPr="004B4FA0">
              <w:rPr>
                <w:rFonts w:ascii="Times New Roman" w:hAnsi="Times New Roman" w:cs="Times New Roman"/>
                <w:color w:val="auto"/>
                <w:sz w:val="22"/>
              </w:rPr>
              <w:t xml:space="preserve"> G, </w:t>
            </w:r>
            <w:proofErr w:type="spellStart"/>
            <w:r w:rsidRPr="004B4FA0">
              <w:rPr>
                <w:rFonts w:ascii="Times New Roman" w:hAnsi="Times New Roman" w:cs="Times New Roman"/>
                <w:color w:val="auto"/>
                <w:sz w:val="22"/>
              </w:rPr>
              <w:t>Di</w:t>
            </w:r>
            <w:proofErr w:type="spellEnd"/>
            <w:r w:rsidRPr="004B4FA0">
              <w:rPr>
                <w:rFonts w:ascii="Times New Roman" w:hAnsi="Times New Roman" w:cs="Times New Roman"/>
                <w:color w:val="auto"/>
                <w:sz w:val="22"/>
              </w:rPr>
              <w:t xml:space="preserve"> Toro S, </w:t>
            </w:r>
            <w:proofErr w:type="spellStart"/>
            <w:r w:rsidRPr="004B4FA0">
              <w:rPr>
                <w:rFonts w:ascii="Times New Roman" w:hAnsi="Times New Roman" w:cs="Times New Roman"/>
                <w:color w:val="auto"/>
                <w:sz w:val="22"/>
              </w:rPr>
              <w:t>Todaro</w:t>
            </w:r>
            <w:proofErr w:type="spellEnd"/>
            <w:r w:rsidRPr="004B4FA0">
              <w:rPr>
                <w:rFonts w:ascii="Times New Roman" w:hAnsi="Times New Roman" w:cs="Times New Roman"/>
                <w:color w:val="auto"/>
                <w:sz w:val="22"/>
              </w:rPr>
              <w:t xml:space="preserve"> D, </w:t>
            </w:r>
            <w:proofErr w:type="spellStart"/>
            <w:r w:rsidRPr="004B4FA0">
              <w:rPr>
                <w:rFonts w:ascii="Times New Roman" w:hAnsi="Times New Roman" w:cs="Times New Roman"/>
                <w:color w:val="auto"/>
                <w:sz w:val="22"/>
              </w:rPr>
              <w:t>Varese</w:t>
            </w:r>
            <w:proofErr w:type="spellEnd"/>
            <w:r w:rsidRPr="004B4FA0">
              <w:rPr>
                <w:rFonts w:ascii="Times New Roman" w:hAnsi="Times New Roman" w:cs="Times New Roman"/>
                <w:color w:val="auto"/>
                <w:sz w:val="22"/>
              </w:rPr>
              <w:t xml:space="preserve"> GC, </w:t>
            </w:r>
            <w:proofErr w:type="spellStart"/>
            <w:r w:rsidRPr="004B4FA0">
              <w:rPr>
                <w:rFonts w:ascii="Times New Roman" w:hAnsi="Times New Roman" w:cs="Times New Roman"/>
                <w:color w:val="auto"/>
                <w:sz w:val="22"/>
              </w:rPr>
              <w:t>Bertolotto</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Fava</w:t>
            </w:r>
            <w:proofErr w:type="spellEnd"/>
            <w:r w:rsidRPr="004B4FA0">
              <w:rPr>
                <w:rFonts w:ascii="Times New Roman" w:hAnsi="Times New Roman" w:cs="Times New Roman"/>
                <w:color w:val="auto"/>
                <w:sz w:val="22"/>
              </w:rPr>
              <w:t xml:space="preserve"> F (2010). Divu dīzeļdegvielu noārdošo mikrobu konsorciju raksturojums, kas bagātināti, izmantojot neaklimatizētu, kompleksu mikroorganismu avotu. BAKTERIĀLO ŠŪNU FABRIKAS, 9. sējums, 10. lpp.</w:t>
            </w:r>
          </w:p>
          <w:p w14:paraId="2592B755" w14:textId="77777777" w:rsidR="00F83FD1" w:rsidRPr="004B4FA0" w:rsidRDefault="00F83FD1" w:rsidP="00EE00E0">
            <w:pPr>
              <w:rPr>
                <w:rFonts w:ascii="Times New Roman" w:hAnsi="Times New Roman" w:cs="Times New Roman"/>
                <w:color w:val="auto"/>
                <w:sz w:val="28"/>
                <w:szCs w:val="28"/>
              </w:rPr>
            </w:pPr>
          </w:p>
          <w:p w14:paraId="088FF194" w14:textId="77777777" w:rsidR="00F83FD1" w:rsidRPr="004B4FA0" w:rsidRDefault="00F83FD1" w:rsidP="00EE00E0">
            <w:pPr>
              <w:rPr>
                <w:rFonts w:ascii="Times New Roman" w:hAnsi="Times New Roman" w:cs="Times New Roman"/>
                <w:color w:val="auto"/>
                <w:sz w:val="28"/>
                <w:szCs w:val="28"/>
              </w:rPr>
            </w:pPr>
          </w:p>
          <w:p w14:paraId="15336900" w14:textId="77777777" w:rsidR="00F83FD1" w:rsidRPr="004B4FA0" w:rsidRDefault="00F83FD1" w:rsidP="00EE00E0">
            <w:pPr>
              <w:rPr>
                <w:rFonts w:ascii="Times New Roman" w:hAnsi="Times New Roman" w:cs="Times New Roman"/>
                <w:color w:val="auto"/>
                <w:sz w:val="28"/>
                <w:szCs w:val="28"/>
              </w:rPr>
            </w:pPr>
          </w:p>
          <w:p w14:paraId="704FDB3F" w14:textId="77777777" w:rsidR="00F83FD1" w:rsidRPr="004B4FA0" w:rsidRDefault="00F83FD1" w:rsidP="00EE00E0">
            <w:pPr>
              <w:rPr>
                <w:rFonts w:ascii="Times New Roman" w:hAnsi="Times New Roman" w:cs="Times New Roman"/>
                <w:color w:val="auto"/>
                <w:sz w:val="28"/>
                <w:szCs w:val="28"/>
              </w:rPr>
            </w:pPr>
          </w:p>
          <w:p w14:paraId="429AED35" w14:textId="77777777" w:rsidR="00F83FD1" w:rsidRPr="004B4FA0" w:rsidRDefault="00F83FD1" w:rsidP="00EE00E0">
            <w:pPr>
              <w:rPr>
                <w:rFonts w:ascii="Times New Roman" w:hAnsi="Times New Roman" w:cs="Times New Roman"/>
                <w:color w:val="auto"/>
                <w:sz w:val="28"/>
                <w:szCs w:val="28"/>
              </w:rPr>
            </w:pPr>
          </w:p>
          <w:p w14:paraId="4C8AE4B1" w14:textId="77777777" w:rsidR="00F83FD1" w:rsidRPr="004B4FA0" w:rsidRDefault="00F83FD1" w:rsidP="00EE00E0">
            <w:pPr>
              <w:rPr>
                <w:rFonts w:ascii="Times New Roman" w:hAnsi="Times New Roman" w:cs="Times New Roman"/>
                <w:color w:val="auto"/>
                <w:sz w:val="28"/>
                <w:szCs w:val="28"/>
              </w:rPr>
            </w:pPr>
          </w:p>
        </w:tc>
      </w:tr>
    </w:tbl>
    <w:p w14:paraId="1162AAD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140F1B2"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CF4D67A" w14:textId="77777777" w:rsidTr="00EE00E0">
        <w:trPr>
          <w:trHeight w:val="170"/>
        </w:trPr>
        <w:tc>
          <w:tcPr>
            <w:tcW w:w="5000" w:type="pct"/>
          </w:tcPr>
          <w:p w14:paraId="0384E93F"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3.2. </w:t>
            </w:r>
            <w:proofErr w:type="spellStart"/>
            <w:r w:rsidRPr="004B4FA0">
              <w:rPr>
                <w:rFonts w:ascii="Times New Roman" w:hAnsi="Times New Roman" w:cs="Times New Roman"/>
                <w:b/>
                <w:color w:val="auto"/>
                <w:sz w:val="40"/>
              </w:rPr>
              <w:t>Priekšizpēte</w:t>
            </w:r>
            <w:proofErr w:type="spellEnd"/>
          </w:p>
        </w:tc>
      </w:tr>
      <w:tr w:rsidR="00F83FD1" w:rsidRPr="004B4FA0" w14:paraId="275F9A94" w14:textId="77777777" w:rsidTr="00EE00E0">
        <w:trPr>
          <w:trHeight w:val="170"/>
        </w:trPr>
        <w:tc>
          <w:tcPr>
            <w:tcW w:w="5000" w:type="pct"/>
          </w:tcPr>
          <w:p w14:paraId="77D4CFD2" w14:textId="77777777" w:rsidR="00F83FD1" w:rsidRPr="004B4FA0" w:rsidRDefault="00F83FD1" w:rsidP="00F83FD1">
            <w:pPr>
              <w:pStyle w:val="ListParagraph"/>
              <w:numPr>
                <w:ilvl w:val="0"/>
                <w:numId w:val="70"/>
              </w:numPr>
              <w:ind w:left="624" w:hanging="283"/>
              <w:jc w:val="both"/>
              <w:rPr>
                <w:rFonts w:ascii="Times New Roman" w:hAnsi="Times New Roman" w:cs="Times New Roman"/>
                <w:b/>
                <w:color w:val="auto"/>
                <w:sz w:val="28"/>
                <w:szCs w:val="28"/>
              </w:rPr>
            </w:pPr>
            <w:r w:rsidRPr="004B4FA0">
              <w:rPr>
                <w:rFonts w:ascii="Times New Roman" w:hAnsi="Times New Roman" w:cs="Times New Roman"/>
                <w:b/>
                <w:color w:val="auto"/>
                <w:sz w:val="28"/>
              </w:rPr>
              <w:t xml:space="preserve">Līdzekļu sākotnējā pārbaude un </w:t>
            </w:r>
            <w:proofErr w:type="spellStart"/>
            <w:r w:rsidRPr="004B4FA0">
              <w:rPr>
                <w:rFonts w:ascii="Times New Roman" w:hAnsi="Times New Roman" w:cs="Times New Roman"/>
                <w:b/>
                <w:color w:val="auto"/>
                <w:sz w:val="28"/>
              </w:rPr>
              <w:t>daudzsološāko</w:t>
            </w:r>
            <w:proofErr w:type="spellEnd"/>
            <w:r w:rsidRPr="004B4FA0">
              <w:rPr>
                <w:rFonts w:ascii="Times New Roman" w:hAnsi="Times New Roman" w:cs="Times New Roman"/>
                <w:b/>
                <w:color w:val="auto"/>
                <w:sz w:val="28"/>
              </w:rPr>
              <w:t xml:space="preserve"> līdzekļu atlase</w:t>
            </w:r>
          </w:p>
          <w:p w14:paraId="3A35B2C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Kopējais atdalīto ogļūdeņražu daudzums 71,2±4,3% un 82,9±0,7% un atdalīto n-alkānu daudzums 57,4±4,3% un 76,0±0,5% tika panākts, izmantojot sintētisko virsmaktīvo vielu Triton X-100 (Triton X), pēc attiecīgi 4 h un 48 h attīrīšanas. Izmantojot </w:t>
            </w:r>
            <w:proofErr w:type="spellStart"/>
            <w:r w:rsidRPr="004B4FA0">
              <w:rPr>
                <w:rFonts w:ascii="Times New Roman" w:hAnsi="Times New Roman" w:cs="Times New Roman"/>
                <w:color w:val="auto"/>
                <w:sz w:val="28"/>
              </w:rPr>
              <w:t>hidrofīlāku</w:t>
            </w:r>
            <w:proofErr w:type="spellEnd"/>
            <w:r w:rsidRPr="004B4FA0">
              <w:rPr>
                <w:rFonts w:ascii="Times New Roman" w:hAnsi="Times New Roman" w:cs="Times New Roman"/>
                <w:color w:val="auto"/>
                <w:sz w:val="28"/>
              </w:rPr>
              <w:t xml:space="preserve"> sojas lecitīna produktu (SL-1), tika iegūts salīdzināms kopējais atdalīto ogļūdeņražu daudzums (68,2±1,5% un 83,2±0,3% attiecīgi pēc 4 un 48 stundām) un n-alkānu (56,0±1,7% un 79,1±0,5% attiecīgi pēc 4 un 48 stundām), savukārt ar hidrofobāku sojas lecitīna (SL-2) daudzumu pēc tāda paša attīrīšanas laika tika iegūts ievērojami mazāks kopējo atdalīto ogļūdeņražu un n-alkānu daudzums. Līdzīgi salīdzinājumā ar hidrofobāko (RAMEB-CD) tika iegūts ievērojami augstāks kopējais atdalīto ogļūdeņražu un n-alkānu atdalīšanas daudzums, izmantojot </w:t>
            </w:r>
            <w:proofErr w:type="spellStart"/>
            <w:r w:rsidRPr="004B4FA0">
              <w:rPr>
                <w:rFonts w:ascii="Times New Roman" w:hAnsi="Times New Roman" w:cs="Times New Roman"/>
                <w:color w:val="auto"/>
                <w:sz w:val="28"/>
              </w:rPr>
              <w:t>hidrofīlo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ciklodekstrīnu</w:t>
            </w:r>
            <w:proofErr w:type="spellEnd"/>
            <w:r w:rsidRPr="004B4FA0">
              <w:rPr>
                <w:rFonts w:ascii="Times New Roman" w:hAnsi="Times New Roman" w:cs="Times New Roman"/>
                <w:color w:val="auto"/>
                <w:sz w:val="28"/>
              </w:rPr>
              <w:t xml:space="preserve"> maisījumu (HPB-CD). Izmantojot visefektīvāko </w:t>
            </w:r>
            <w:proofErr w:type="spellStart"/>
            <w:r w:rsidRPr="004B4FA0">
              <w:rPr>
                <w:rFonts w:ascii="Times New Roman" w:hAnsi="Times New Roman" w:cs="Times New Roman"/>
                <w:color w:val="auto"/>
                <w:sz w:val="28"/>
              </w:rPr>
              <w:t>ciklodekstrīnu</w:t>
            </w:r>
            <w:proofErr w:type="spellEnd"/>
            <w:r w:rsidRPr="004B4FA0">
              <w:rPr>
                <w:rFonts w:ascii="Times New Roman" w:hAnsi="Times New Roman" w:cs="Times New Roman"/>
                <w:color w:val="auto"/>
                <w:sz w:val="28"/>
              </w:rPr>
              <w:t xml:space="preserve"> (HPB-CD), iegūtais atdalīto vielu daudzums bija aptuveni 70% no kopējā ogļūdeņražu daudzuma, kas iegūts, izmantojot TX un SL-1 (50,9±0,5% un 57,2±2,9% attiecīgi pēc 4 un 48 stundām), un 80–90% no n-alkānu daudzuma, kas iegūts, izmantojot TX un SL-1 (53,9±3,2% un 64,2±5% attiecīgi pēc 4 un 48 stundu skalošanas). Visiem pārējiem augu izcelsmes produktiem un BB gan kopējā ogļūdeņražu, gan n-alkānu daudzuma atdalīšanas efektivitāte bija ievērojami zemāka nekā TX. No abām mikrobiālajām virsmaktīvajām vielām SR ļāva iegūt lielāku kopējo atdalīto ogļūdeņražu (57,3±1,0% un 63,2±1,3% attiecīgi pēc 4 un 48 stundām) un n-alkānu (36,8±1,0% un 76,8±9,3% attiecīgi pēc 4 un 48 stundām) daudzumu nekā RL. Lai gan abas bakteriālās virsmaktīvās vielas tika lietotas koncentrācijās, kas acīmredzami ievērojami pārsniedza to CMC, parasti zemāks SR CMC (aptuveni puse no RL CMC, t.i., aptuveni 0,1 g/L pret 0,2 g/L) varētu būt skaidrojums augstākai tā ogļūdeņražu atdalīšanas efektivitātei[9].</w:t>
            </w:r>
          </w:p>
          <w:p w14:paraId="3917A5E7" w14:textId="77777777" w:rsidR="00F83FD1" w:rsidRPr="004B4FA0" w:rsidRDefault="00F83FD1" w:rsidP="00F83FD1">
            <w:pPr>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Kopumā šajos sākotnējos testos izmantotajos skalošanas apstākļos tikai SL-2 atdalīto ogļūdeņražu daudzums bija salīdzināms ar TX, bet HPB-CD un SR atdalīto ogļūdeņražu daudzums bija nedaudz mazāks (70% vai vairāk) nekā TX. Tāpēc šīs vielas tika izvēlētas pētījuma otrajam posmam, kura mērķis bija optimizēt skalošanas nosacījumus.</w:t>
            </w:r>
          </w:p>
          <w:p w14:paraId="5B445832" w14:textId="77777777" w:rsidR="00F83FD1" w:rsidRPr="004B4FA0" w:rsidRDefault="00F83FD1" w:rsidP="00EE00E0">
            <w:pPr>
              <w:jc w:val="both"/>
              <w:rPr>
                <w:rFonts w:ascii="Times New Roman" w:hAnsi="Times New Roman" w:cs="Times New Roman"/>
                <w:b/>
                <w:bCs/>
                <w:color w:val="auto"/>
                <w:sz w:val="28"/>
                <w:szCs w:val="28"/>
              </w:rPr>
            </w:pPr>
          </w:p>
          <w:p w14:paraId="67F868BA" w14:textId="77777777" w:rsidR="00F83FD1" w:rsidRPr="004B4FA0" w:rsidRDefault="00F83FD1" w:rsidP="00F83FD1">
            <w:pPr>
              <w:jc w:val="both"/>
              <w:rPr>
                <w:rFonts w:ascii="Times New Roman" w:hAnsi="Times New Roman" w:cs="Times New Roman"/>
                <w:color w:val="auto"/>
                <w:sz w:val="22"/>
                <w:szCs w:val="22"/>
              </w:rPr>
            </w:pPr>
            <w:r w:rsidRPr="004B4FA0">
              <w:rPr>
                <w:rFonts w:ascii="Times New Roman" w:hAnsi="Times New Roman" w:cs="Times New Roman"/>
                <w:color w:val="auto"/>
                <w:sz w:val="22"/>
              </w:rPr>
              <w:t xml:space="preserve">[9] </w:t>
            </w:r>
            <w:proofErr w:type="spellStart"/>
            <w:r w:rsidRPr="004B4FA0">
              <w:rPr>
                <w:rFonts w:ascii="Times New Roman" w:hAnsi="Times New Roman" w:cs="Times New Roman"/>
                <w:color w:val="auto"/>
                <w:sz w:val="22"/>
              </w:rPr>
              <w:t>Arelli</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Zanaroli</w:t>
            </w:r>
            <w:proofErr w:type="spellEnd"/>
            <w:r w:rsidRPr="004B4FA0">
              <w:rPr>
                <w:rFonts w:ascii="Times New Roman" w:hAnsi="Times New Roman" w:cs="Times New Roman"/>
                <w:color w:val="auto"/>
                <w:sz w:val="22"/>
              </w:rPr>
              <w:t xml:space="preserve"> G., </w:t>
            </w:r>
            <w:proofErr w:type="spellStart"/>
            <w:r w:rsidRPr="004B4FA0">
              <w:rPr>
                <w:rFonts w:ascii="Times New Roman" w:hAnsi="Times New Roman" w:cs="Times New Roman"/>
                <w:color w:val="auto"/>
                <w:sz w:val="22"/>
              </w:rPr>
              <w:t>Fava</w:t>
            </w:r>
            <w:proofErr w:type="spellEnd"/>
            <w:r w:rsidRPr="004B4FA0">
              <w:rPr>
                <w:rFonts w:ascii="Times New Roman" w:hAnsi="Times New Roman" w:cs="Times New Roman"/>
                <w:color w:val="auto"/>
                <w:sz w:val="22"/>
              </w:rPr>
              <w:t xml:space="preserve"> F (2014). Ar naftu piesārņotu pludmales smilšu skalošana ar </w:t>
            </w:r>
            <w:proofErr w:type="spellStart"/>
            <w:r w:rsidRPr="004B4FA0">
              <w:rPr>
                <w:rFonts w:ascii="Times New Roman" w:hAnsi="Times New Roman" w:cs="Times New Roman"/>
                <w:color w:val="auto"/>
                <w:sz w:val="22"/>
              </w:rPr>
              <w:t>biogēnu</w:t>
            </w:r>
            <w:proofErr w:type="spellEnd"/>
            <w:r w:rsidRPr="004B4FA0">
              <w:rPr>
                <w:rFonts w:ascii="Times New Roman" w:hAnsi="Times New Roman" w:cs="Times New Roman"/>
                <w:color w:val="auto"/>
                <w:sz w:val="22"/>
              </w:rPr>
              <w:t xml:space="preserve">, netoksisku un bioloģiski noārdāmu piesārņotājus mobilizējošu līdzekļu un mikrobioloģisko virsmaktīvo vielu palīdzību: </w:t>
            </w:r>
            <w:proofErr w:type="spellStart"/>
            <w:r w:rsidRPr="004B4FA0">
              <w:rPr>
                <w:rFonts w:ascii="Times New Roman" w:hAnsi="Times New Roman" w:cs="Times New Roman"/>
                <w:color w:val="auto"/>
                <w:sz w:val="22"/>
              </w:rPr>
              <w:t>Ecomondo</w:t>
            </w:r>
            <w:proofErr w:type="spellEnd"/>
            <w:r w:rsidRPr="004B4FA0">
              <w:rPr>
                <w:rFonts w:ascii="Times New Roman" w:hAnsi="Times New Roman" w:cs="Times New Roman"/>
                <w:color w:val="auto"/>
                <w:sz w:val="22"/>
              </w:rPr>
              <w:t xml:space="preserve"> 2014 - Zaļā ekonomika: </w:t>
            </w:r>
            <w:proofErr w:type="spellStart"/>
            <w:r w:rsidRPr="004B4FA0">
              <w:rPr>
                <w:rFonts w:ascii="Times New Roman" w:hAnsi="Times New Roman" w:cs="Times New Roman"/>
                <w:color w:val="auto"/>
                <w:sz w:val="22"/>
              </w:rPr>
              <w:t>ricerca</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innovazioni</w:t>
            </w:r>
            <w:proofErr w:type="spellEnd"/>
            <w:r w:rsidRPr="004B4FA0">
              <w:rPr>
                <w:rFonts w:ascii="Times New Roman" w:hAnsi="Times New Roman" w:cs="Times New Roman"/>
                <w:color w:val="auto"/>
                <w:sz w:val="22"/>
              </w:rPr>
              <w:t xml:space="preserve"> e </w:t>
            </w:r>
            <w:proofErr w:type="spellStart"/>
            <w:r w:rsidRPr="004B4FA0">
              <w:rPr>
                <w:rFonts w:ascii="Times New Roman" w:hAnsi="Times New Roman" w:cs="Times New Roman"/>
                <w:color w:val="auto"/>
                <w:sz w:val="22"/>
              </w:rPr>
              <w:t>azioni</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nel</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mediterraneo</w:t>
            </w:r>
            <w:proofErr w:type="spellEnd"/>
            <w:r w:rsidRPr="004B4FA0">
              <w:rPr>
                <w:rFonts w:ascii="Times New Roman" w:hAnsi="Times New Roman" w:cs="Times New Roman"/>
                <w:color w:val="auto"/>
                <w:sz w:val="22"/>
              </w:rPr>
              <w:t xml:space="preserve">, RECLAIM EXPO, </w:t>
            </w:r>
            <w:proofErr w:type="spellStart"/>
            <w:r w:rsidRPr="004B4FA0">
              <w:rPr>
                <w:rFonts w:ascii="Times New Roman" w:hAnsi="Times New Roman" w:cs="Times New Roman"/>
                <w:color w:val="auto"/>
                <w:sz w:val="22"/>
              </w:rPr>
              <w:t>Maggioli</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Editore</w:t>
            </w:r>
            <w:proofErr w:type="spellEnd"/>
            <w:r w:rsidRPr="004B4FA0">
              <w:rPr>
                <w:rFonts w:ascii="Times New Roman" w:hAnsi="Times New Roman" w:cs="Times New Roman"/>
                <w:color w:val="auto"/>
                <w:sz w:val="22"/>
              </w:rPr>
              <w:t>, 528.–533. lpp.</w:t>
            </w:r>
          </w:p>
          <w:p w14:paraId="3FD69D5C" w14:textId="77777777" w:rsidR="00F83FD1" w:rsidRPr="004B4FA0" w:rsidRDefault="00F83FD1" w:rsidP="00EE00E0">
            <w:pPr>
              <w:jc w:val="both"/>
              <w:rPr>
                <w:rFonts w:ascii="Times New Roman" w:hAnsi="Times New Roman" w:cs="Times New Roman"/>
                <w:color w:val="auto"/>
                <w:sz w:val="28"/>
                <w:szCs w:val="28"/>
              </w:rPr>
            </w:pPr>
          </w:p>
        </w:tc>
      </w:tr>
    </w:tbl>
    <w:p w14:paraId="19B9F68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4834"/>
        <w:gridCol w:w="5088"/>
      </w:tblGrid>
      <w:tr w:rsidR="00F83FD1" w:rsidRPr="004B4FA0" w14:paraId="6E7F010E" w14:textId="77777777" w:rsidTr="00EE00E0">
        <w:trPr>
          <w:trHeight w:val="170"/>
        </w:trPr>
        <w:tc>
          <w:tcPr>
            <w:tcW w:w="5000" w:type="pct"/>
            <w:gridSpan w:val="2"/>
            <w:tcBorders>
              <w:top w:val="single" w:sz="4" w:space="0" w:color="auto"/>
              <w:left w:val="single" w:sz="4" w:space="0" w:color="auto"/>
              <w:right w:val="single" w:sz="4" w:space="0" w:color="auto"/>
            </w:tcBorders>
          </w:tcPr>
          <w:p w14:paraId="0E33A649"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mc:AlternateContent>
                <mc:Choice Requires="wpg">
                  <w:drawing>
                    <wp:anchor distT="0" distB="0" distL="114300" distR="114300" simplePos="0" relativeHeight="251706368" behindDoc="0" locked="0" layoutInCell="1" allowOverlap="1" wp14:anchorId="11C7F1AC" wp14:editId="29C75156">
                      <wp:simplePos x="0" y="0"/>
                      <wp:positionH relativeFrom="column">
                        <wp:posOffset>238125</wp:posOffset>
                      </wp:positionH>
                      <wp:positionV relativeFrom="paragraph">
                        <wp:posOffset>54610</wp:posOffset>
                      </wp:positionV>
                      <wp:extent cx="5761200" cy="6113396"/>
                      <wp:effectExtent l="0" t="0" r="0" b="1905"/>
                      <wp:wrapNone/>
                      <wp:docPr id="739535519" name="Группа 171"/>
                      <wp:cNvGraphicFramePr/>
                      <a:graphic xmlns:a="http://schemas.openxmlformats.org/drawingml/2006/main">
                        <a:graphicData uri="http://schemas.microsoft.com/office/word/2010/wordprocessingGroup">
                          <wpg:wgp>
                            <wpg:cNvGrpSpPr/>
                            <wpg:grpSpPr>
                              <a:xfrm>
                                <a:off x="0" y="0"/>
                                <a:ext cx="5761200" cy="6113396"/>
                                <a:chOff x="51753" y="0"/>
                                <a:chExt cx="5761200" cy="6113396"/>
                              </a:xfrm>
                            </wpg:grpSpPr>
                            <wps:wsp>
                              <wps:cNvPr id="2008104437" name="Надпись 2"/>
                              <wps:cNvSpPr txBox="1">
                                <a:spLocks noChangeArrowheads="1"/>
                              </wps:cNvSpPr>
                              <wps:spPr bwMode="auto">
                                <a:xfrm>
                                  <a:off x="51753" y="155944"/>
                                  <a:ext cx="111760" cy="151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F8507D"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wps:txbx>
                              <wps:bodyPr rot="0" vert="vert270" wrap="square" lIns="0" tIns="0" rIns="0" bIns="0" anchor="t" anchorCtr="0">
                                <a:noAutofit/>
                              </wps:bodyPr>
                            </wps:wsp>
                            <wps:wsp>
                              <wps:cNvPr id="297204610" name="Надпись 2"/>
                              <wps:cNvSpPr txBox="1">
                                <a:spLocks noChangeArrowheads="1"/>
                              </wps:cNvSpPr>
                              <wps:spPr bwMode="auto">
                                <a:xfrm>
                                  <a:off x="51754" y="2219403"/>
                                  <a:ext cx="111968" cy="15161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9FFF01D"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wps:txbx>
                              <wps:bodyPr rot="0" vert="vert270" wrap="square" lIns="0" tIns="0" rIns="0" bIns="0" anchor="t" anchorCtr="0">
                                <a:noAutofit/>
                              </wps:bodyPr>
                            </wps:wsp>
                            <wps:wsp>
                              <wps:cNvPr id="1797772435" name="Надпись 2"/>
                              <wps:cNvSpPr txBox="1">
                                <a:spLocks noChangeArrowheads="1"/>
                              </wps:cNvSpPr>
                              <wps:spPr bwMode="auto">
                                <a:xfrm>
                                  <a:off x="51759" y="4359668"/>
                                  <a:ext cx="111964" cy="15161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2730E4"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wps:txbx>
                              <wps:bodyPr rot="0" vert="vert270" wrap="square" lIns="0" tIns="0" rIns="0" bIns="0" anchor="t" anchorCtr="0">
                                <a:noAutofit/>
                              </wps:bodyPr>
                            </wps:wsp>
                            <wps:wsp>
                              <wps:cNvPr id="1116289353" name="Надпись 2"/>
                              <wps:cNvSpPr txBox="1">
                                <a:spLocks noChangeArrowheads="1"/>
                              </wps:cNvSpPr>
                              <wps:spPr bwMode="auto">
                                <a:xfrm>
                                  <a:off x="2998376" y="170121"/>
                                  <a:ext cx="153955" cy="151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946F74"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wps:txbx>
                              <wps:bodyPr rot="0" vert="vert270" wrap="square" lIns="0" tIns="0" rIns="0" bIns="0" anchor="t" anchorCtr="0">
                                <a:noAutofit/>
                              </wps:bodyPr>
                            </wps:wsp>
                            <wps:wsp>
                              <wps:cNvPr id="95465600" name="Надпись 2"/>
                              <wps:cNvSpPr txBox="1">
                                <a:spLocks noChangeArrowheads="1"/>
                              </wps:cNvSpPr>
                              <wps:spPr bwMode="auto">
                                <a:xfrm>
                                  <a:off x="3063765" y="2204484"/>
                                  <a:ext cx="153955" cy="151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9874E0"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wps:txbx>
                              <wps:bodyPr rot="0" vert="vert270" wrap="square" lIns="0" tIns="0" rIns="0" bIns="0" anchor="t" anchorCtr="0">
                                <a:noAutofit/>
                              </wps:bodyPr>
                            </wps:wsp>
                            <wps:wsp>
                              <wps:cNvPr id="215844099" name="Надпись 2"/>
                              <wps:cNvSpPr txBox="1">
                                <a:spLocks noChangeArrowheads="1"/>
                              </wps:cNvSpPr>
                              <wps:spPr bwMode="auto">
                                <a:xfrm>
                                  <a:off x="3062440" y="4305021"/>
                                  <a:ext cx="153955" cy="15157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F159BB"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wps:txbx>
                              <wps:bodyPr rot="0" vert="vert270" wrap="square" lIns="0" tIns="0" rIns="0" bIns="0" anchor="t" anchorCtr="0">
                                <a:noAutofit/>
                              </wps:bodyPr>
                            </wps:wsp>
                            <wps:wsp>
                              <wps:cNvPr id="619972848" name="Надпись 2"/>
                              <wps:cNvSpPr txBox="1">
                                <a:spLocks noChangeArrowheads="1"/>
                              </wps:cNvSpPr>
                              <wps:spPr bwMode="auto">
                                <a:xfrm>
                                  <a:off x="304800" y="1842977"/>
                                  <a:ext cx="1992085" cy="116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E19DAB"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2105169288" name="Надпись 2"/>
                              <wps:cNvSpPr txBox="1">
                                <a:spLocks noChangeArrowheads="1"/>
                              </wps:cNvSpPr>
                              <wps:spPr bwMode="auto">
                                <a:xfrm>
                                  <a:off x="333154" y="3926958"/>
                                  <a:ext cx="1852127"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B29D757"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2009892608" name="Надпись 2"/>
                              <wps:cNvSpPr txBox="1">
                                <a:spLocks noChangeArrowheads="1"/>
                              </wps:cNvSpPr>
                              <wps:spPr bwMode="auto">
                                <a:xfrm>
                                  <a:off x="354419" y="5996763"/>
                                  <a:ext cx="1992085" cy="116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9BD1D0"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1657765710" name="Надпись 2"/>
                              <wps:cNvSpPr txBox="1">
                                <a:spLocks noChangeArrowheads="1"/>
                              </wps:cNvSpPr>
                              <wps:spPr bwMode="auto">
                                <a:xfrm>
                                  <a:off x="3296093" y="5940056"/>
                                  <a:ext cx="1992085" cy="116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564A3F"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422203017" name="Надпись 2"/>
                              <wps:cNvSpPr txBox="1">
                                <a:spLocks noChangeArrowheads="1"/>
                              </wps:cNvSpPr>
                              <wps:spPr bwMode="auto">
                                <a:xfrm>
                                  <a:off x="3324447" y="3919870"/>
                                  <a:ext cx="1791335" cy="1162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82B031D"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1440750313" name="Надпись 2"/>
                              <wps:cNvSpPr txBox="1">
                                <a:spLocks noChangeArrowheads="1"/>
                              </wps:cNvSpPr>
                              <wps:spPr bwMode="auto">
                                <a:xfrm>
                                  <a:off x="3303182" y="1842977"/>
                                  <a:ext cx="1894114" cy="11663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9464AB" w14:textId="77777777" w:rsidR="00F83FD1" w:rsidRPr="00F83FD1" w:rsidRDefault="00F83FD1" w:rsidP="00F83FD1">
                                    <w:pPr>
                                      <w:jc w:val="center"/>
                                      <w:rPr>
                                        <w:b/>
                                        <w:bCs/>
                                        <w:color w:val="auto"/>
                                        <w:sz w:val="12"/>
                                        <w:szCs w:val="20"/>
                                      </w:rPr>
                                    </w:pPr>
                                    <w:r>
                                      <w:rPr>
                                        <w:b/>
                                        <w:color w:val="auto"/>
                                        <w:sz w:val="12"/>
                                      </w:rPr>
                                      <w:t>Laiks (h)</w:t>
                                    </w:r>
                                  </w:p>
                                </w:txbxContent>
                              </wps:txbx>
                              <wps:bodyPr rot="0" vert="horz" wrap="square" lIns="0" tIns="0" rIns="0" bIns="0" anchor="t" anchorCtr="0">
                                <a:noAutofit/>
                              </wps:bodyPr>
                            </wps:wsp>
                            <wps:wsp>
                              <wps:cNvPr id="1427923475" name="Надпись 2"/>
                              <wps:cNvSpPr txBox="1">
                                <a:spLocks noChangeArrowheads="1"/>
                              </wps:cNvSpPr>
                              <wps:spPr bwMode="auto">
                                <a:xfrm>
                                  <a:off x="971107" y="21265"/>
                                  <a:ext cx="611155" cy="144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E1D537" w14:textId="77777777" w:rsidR="00F83FD1" w:rsidRPr="00EB0A5F" w:rsidRDefault="00F83FD1" w:rsidP="00F83FD1">
                                    <w:pPr>
                                      <w:jc w:val="center"/>
                                      <w:rPr>
                                        <w:b/>
                                        <w:bCs/>
                                        <w:color w:val="auto"/>
                                        <w:sz w:val="18"/>
                                        <w:szCs w:val="28"/>
                                      </w:rPr>
                                    </w:pPr>
                                    <w:r>
                                      <w:rPr>
                                        <w:b/>
                                        <w:color w:val="auto"/>
                                        <w:sz w:val="18"/>
                                      </w:rPr>
                                      <w:t>A</w:t>
                                    </w:r>
                                  </w:p>
                                </w:txbxContent>
                              </wps:txbx>
                              <wps:bodyPr rot="0" vert="horz" wrap="square" lIns="0" tIns="0" rIns="0" bIns="0" anchor="t" anchorCtr="0">
                                <a:noAutofit/>
                              </wps:bodyPr>
                            </wps:wsp>
                            <wps:wsp>
                              <wps:cNvPr id="265077300" name="Надпись 2"/>
                              <wps:cNvSpPr txBox="1">
                                <a:spLocks noChangeArrowheads="1"/>
                              </wps:cNvSpPr>
                              <wps:spPr bwMode="auto">
                                <a:xfrm>
                                  <a:off x="3919870" y="0"/>
                                  <a:ext cx="611155" cy="144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8370F7" w14:textId="77777777" w:rsidR="00F83FD1" w:rsidRPr="00EB0A5F" w:rsidRDefault="00F83FD1" w:rsidP="00F83FD1">
                                    <w:pPr>
                                      <w:jc w:val="center"/>
                                      <w:rPr>
                                        <w:b/>
                                        <w:bCs/>
                                        <w:color w:val="auto"/>
                                        <w:sz w:val="18"/>
                                        <w:szCs w:val="28"/>
                                      </w:rPr>
                                    </w:pPr>
                                    <w:r>
                                      <w:rPr>
                                        <w:b/>
                                        <w:color w:val="auto"/>
                                        <w:sz w:val="18"/>
                                      </w:rPr>
                                      <w:t>A</w:t>
                                    </w:r>
                                  </w:p>
                                </w:txbxContent>
                              </wps:txbx>
                              <wps:bodyPr rot="0" vert="horz" wrap="square" lIns="0" tIns="0" rIns="0" bIns="0" anchor="t" anchorCtr="0">
                                <a:noAutofit/>
                              </wps:bodyPr>
                            </wps:wsp>
                            <wps:wsp>
                              <wps:cNvPr id="849000088" name="Надпись 2"/>
                              <wps:cNvSpPr txBox="1">
                                <a:spLocks noChangeArrowheads="1"/>
                              </wps:cNvSpPr>
                              <wps:spPr bwMode="auto">
                                <a:xfrm>
                                  <a:off x="956931" y="2091070"/>
                                  <a:ext cx="611155" cy="144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7C6502E" w14:textId="77777777" w:rsidR="00F83FD1" w:rsidRPr="00EB0A5F" w:rsidRDefault="00F83FD1" w:rsidP="00F83FD1">
                                    <w:pPr>
                                      <w:jc w:val="center"/>
                                      <w:rPr>
                                        <w:b/>
                                        <w:bCs/>
                                        <w:color w:val="auto"/>
                                        <w:sz w:val="18"/>
                                        <w:szCs w:val="28"/>
                                      </w:rPr>
                                    </w:pPr>
                                    <w:r>
                                      <w:rPr>
                                        <w:b/>
                                        <w:color w:val="auto"/>
                                        <w:sz w:val="18"/>
                                      </w:rPr>
                                      <w:t>B</w:t>
                                    </w:r>
                                  </w:p>
                                </w:txbxContent>
                              </wps:txbx>
                              <wps:bodyPr rot="0" vert="horz" wrap="square" lIns="0" tIns="0" rIns="0" bIns="0" anchor="t" anchorCtr="0">
                                <a:noAutofit/>
                              </wps:bodyPr>
                            </wps:wsp>
                            <wps:wsp>
                              <wps:cNvPr id="1939937950" name="Надпись 2"/>
                              <wps:cNvSpPr txBox="1">
                                <a:spLocks noChangeArrowheads="1"/>
                              </wps:cNvSpPr>
                              <wps:spPr bwMode="auto">
                                <a:xfrm>
                                  <a:off x="3919870" y="2098158"/>
                                  <a:ext cx="611155" cy="144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4E4B645" w14:textId="77777777" w:rsidR="00F83FD1" w:rsidRPr="00EB0A5F" w:rsidRDefault="00F83FD1" w:rsidP="00F83FD1">
                                    <w:pPr>
                                      <w:jc w:val="center"/>
                                      <w:rPr>
                                        <w:b/>
                                        <w:bCs/>
                                        <w:color w:val="auto"/>
                                        <w:sz w:val="18"/>
                                        <w:szCs w:val="28"/>
                                      </w:rPr>
                                    </w:pPr>
                                    <w:r>
                                      <w:rPr>
                                        <w:b/>
                                        <w:color w:val="auto"/>
                                        <w:sz w:val="18"/>
                                      </w:rPr>
                                      <w:t>B</w:t>
                                    </w:r>
                                  </w:p>
                                </w:txbxContent>
                              </wps:txbx>
                              <wps:bodyPr rot="0" vert="horz" wrap="square" lIns="0" tIns="0" rIns="0" bIns="0" anchor="t" anchorCtr="0">
                                <a:noAutofit/>
                              </wps:bodyPr>
                            </wps:wsp>
                            <wps:wsp>
                              <wps:cNvPr id="752748107" name="Надпись 2"/>
                              <wps:cNvSpPr txBox="1">
                                <a:spLocks noChangeArrowheads="1"/>
                              </wps:cNvSpPr>
                              <wps:spPr bwMode="auto">
                                <a:xfrm>
                                  <a:off x="999461" y="4160875"/>
                                  <a:ext cx="610870" cy="14414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AF494B" w14:textId="77777777" w:rsidR="00F83FD1" w:rsidRPr="00EB0A5F" w:rsidRDefault="00F83FD1" w:rsidP="00F83FD1">
                                    <w:pPr>
                                      <w:jc w:val="center"/>
                                      <w:rPr>
                                        <w:b/>
                                        <w:bCs/>
                                        <w:color w:val="auto"/>
                                        <w:sz w:val="18"/>
                                        <w:szCs w:val="28"/>
                                      </w:rPr>
                                    </w:pPr>
                                    <w:r>
                                      <w:rPr>
                                        <w:b/>
                                        <w:color w:val="auto"/>
                                        <w:sz w:val="18"/>
                                      </w:rPr>
                                      <w:t>C</w:t>
                                    </w:r>
                                  </w:p>
                                </w:txbxContent>
                              </wps:txbx>
                              <wps:bodyPr rot="0" vert="horz" wrap="square" lIns="0" tIns="0" rIns="0" bIns="0" anchor="t" anchorCtr="0">
                                <a:noAutofit/>
                              </wps:bodyPr>
                            </wps:wsp>
                            <wps:wsp>
                              <wps:cNvPr id="1290505738" name="Надпись 2"/>
                              <wps:cNvSpPr txBox="1">
                                <a:spLocks noChangeArrowheads="1"/>
                              </wps:cNvSpPr>
                              <wps:spPr bwMode="auto">
                                <a:xfrm>
                                  <a:off x="3976577" y="4175051"/>
                                  <a:ext cx="611155" cy="14462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E4FC79" w14:textId="77777777" w:rsidR="00F83FD1" w:rsidRPr="00EB0A5F" w:rsidRDefault="00F83FD1" w:rsidP="00F83FD1">
                                    <w:pPr>
                                      <w:jc w:val="center"/>
                                      <w:rPr>
                                        <w:b/>
                                        <w:bCs/>
                                        <w:color w:val="auto"/>
                                        <w:sz w:val="18"/>
                                        <w:szCs w:val="28"/>
                                      </w:rPr>
                                    </w:pPr>
                                    <w:r>
                                      <w:rPr>
                                        <w:b/>
                                        <w:color w:val="auto"/>
                                        <w:sz w:val="18"/>
                                      </w:rPr>
                                      <w:t>C</w:t>
                                    </w:r>
                                  </w:p>
                                </w:txbxContent>
                              </wps:txbx>
                              <wps:bodyPr rot="0" vert="horz" wrap="square" lIns="0" tIns="0" rIns="0" bIns="0" anchor="t" anchorCtr="0">
                                <a:noAutofit/>
                              </wps:bodyPr>
                            </wps:wsp>
                            <wps:wsp>
                              <wps:cNvPr id="1042954727" name="Надпись 2"/>
                              <wps:cNvSpPr txBox="1">
                                <a:spLocks noChangeArrowheads="1"/>
                              </wps:cNvSpPr>
                              <wps:spPr bwMode="auto">
                                <a:xfrm>
                                  <a:off x="2424224" y="155944"/>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6B26CB7"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105863230" name="Надпись 2"/>
                              <wps:cNvSpPr txBox="1">
                                <a:spLocks noChangeArrowheads="1"/>
                              </wps:cNvSpPr>
                              <wps:spPr bwMode="auto">
                                <a:xfrm>
                                  <a:off x="2417135" y="404037"/>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BE45D5" w14:textId="77777777" w:rsidR="00F83FD1" w:rsidRPr="00F83FD1" w:rsidRDefault="00F83FD1" w:rsidP="00F83FD1">
                                    <w:pPr>
                                      <w:rPr>
                                        <w:color w:val="auto"/>
                                        <w:sz w:val="12"/>
                                        <w:szCs w:val="20"/>
                                      </w:rPr>
                                    </w:pPr>
                                    <w:r>
                                      <w:rPr>
                                        <w:color w:val="auto"/>
                                        <w:sz w:val="12"/>
                                      </w:rPr>
                                      <w:t>SL-1</w:t>
                                    </w:r>
                                  </w:p>
                                </w:txbxContent>
                              </wps:txbx>
                              <wps:bodyPr rot="0" vert="horz" wrap="square" lIns="0" tIns="0" rIns="0" bIns="0" anchor="t" anchorCtr="0">
                                <a:noAutofit/>
                              </wps:bodyPr>
                            </wps:wsp>
                            <wps:wsp>
                              <wps:cNvPr id="1480932395" name="Надпись 2"/>
                              <wps:cNvSpPr txBox="1">
                                <a:spLocks noChangeArrowheads="1"/>
                              </wps:cNvSpPr>
                              <wps:spPr bwMode="auto">
                                <a:xfrm>
                                  <a:off x="2417135" y="652130"/>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1DAB5E" w14:textId="77777777" w:rsidR="00F83FD1" w:rsidRPr="00F83FD1" w:rsidRDefault="00F83FD1" w:rsidP="00F83FD1">
                                    <w:pPr>
                                      <w:rPr>
                                        <w:color w:val="auto"/>
                                        <w:sz w:val="12"/>
                                        <w:szCs w:val="20"/>
                                      </w:rPr>
                                    </w:pPr>
                                    <w:r>
                                      <w:rPr>
                                        <w:color w:val="auto"/>
                                        <w:sz w:val="12"/>
                                      </w:rPr>
                                      <w:t>HPB-CD</w:t>
                                    </w:r>
                                  </w:p>
                                </w:txbxContent>
                              </wps:txbx>
                              <wps:bodyPr rot="0" vert="horz" wrap="square" lIns="0" tIns="0" rIns="0" bIns="0" anchor="t" anchorCtr="0">
                                <a:noAutofit/>
                              </wps:bodyPr>
                            </wps:wsp>
                            <wps:wsp>
                              <wps:cNvPr id="1503803601" name="Надпись 2"/>
                              <wps:cNvSpPr txBox="1">
                                <a:spLocks noChangeArrowheads="1"/>
                              </wps:cNvSpPr>
                              <wps:spPr bwMode="auto">
                                <a:xfrm>
                                  <a:off x="2417135" y="900224"/>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8CC13E9" w14:textId="77777777" w:rsidR="00F83FD1" w:rsidRPr="00F83FD1" w:rsidRDefault="00F83FD1" w:rsidP="00F83FD1">
                                    <w:pPr>
                                      <w:rPr>
                                        <w:color w:val="auto"/>
                                        <w:sz w:val="12"/>
                                        <w:szCs w:val="20"/>
                                      </w:rPr>
                                    </w:pPr>
                                    <w:r>
                                      <w:rPr>
                                        <w:color w:val="auto"/>
                                        <w:sz w:val="12"/>
                                      </w:rPr>
                                      <w:t>RAMEB</w:t>
                                    </w:r>
                                  </w:p>
                                </w:txbxContent>
                              </wps:txbx>
                              <wps:bodyPr rot="0" vert="horz" wrap="square" lIns="0" tIns="0" rIns="0" bIns="0" anchor="t" anchorCtr="0">
                                <a:noAutofit/>
                              </wps:bodyPr>
                            </wps:wsp>
                            <wps:wsp>
                              <wps:cNvPr id="1295650304" name="Надпись 2"/>
                              <wps:cNvSpPr txBox="1">
                                <a:spLocks noChangeArrowheads="1"/>
                              </wps:cNvSpPr>
                              <wps:spPr bwMode="auto">
                                <a:xfrm>
                                  <a:off x="2417135" y="1148317"/>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608AE5" w14:textId="77777777" w:rsidR="00F83FD1" w:rsidRPr="00F83FD1" w:rsidRDefault="00F83FD1" w:rsidP="00F83FD1">
                                    <w:pPr>
                                      <w:rPr>
                                        <w:color w:val="auto"/>
                                        <w:sz w:val="12"/>
                                        <w:szCs w:val="20"/>
                                      </w:rPr>
                                    </w:pPr>
                                    <w:r>
                                      <w:rPr>
                                        <w:color w:val="auto"/>
                                        <w:sz w:val="12"/>
                                      </w:rPr>
                                      <w:t>SL-2</w:t>
                                    </w:r>
                                  </w:p>
                                </w:txbxContent>
                              </wps:txbx>
                              <wps:bodyPr rot="0" vert="horz" wrap="square" lIns="0" tIns="0" rIns="0" bIns="0" anchor="t" anchorCtr="0">
                                <a:noAutofit/>
                              </wps:bodyPr>
                            </wps:wsp>
                            <wps:wsp>
                              <wps:cNvPr id="1829157032" name="Надпись 2"/>
                              <wps:cNvSpPr txBox="1">
                                <a:spLocks noChangeArrowheads="1"/>
                              </wps:cNvSpPr>
                              <wps:spPr bwMode="auto">
                                <a:xfrm>
                                  <a:off x="2417135" y="1396410"/>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24ECE9" w14:textId="77777777" w:rsidR="00F83FD1" w:rsidRPr="00F83FD1" w:rsidRDefault="00F83FD1" w:rsidP="00F83FD1">
                                    <w:pPr>
                                      <w:rPr>
                                        <w:color w:val="auto"/>
                                        <w:sz w:val="12"/>
                                        <w:szCs w:val="20"/>
                                      </w:rPr>
                                    </w:pPr>
                                    <w:r>
                                      <w:rPr>
                                        <w:color w:val="auto"/>
                                        <w:sz w:val="12"/>
                                      </w:rPr>
                                      <w:t>BB</w:t>
                                    </w:r>
                                  </w:p>
                                </w:txbxContent>
                              </wps:txbx>
                              <wps:bodyPr rot="0" vert="horz" wrap="square" lIns="0" tIns="0" rIns="0" bIns="0" anchor="t" anchorCtr="0">
                                <a:noAutofit/>
                              </wps:bodyPr>
                            </wps:wsp>
                            <wps:wsp>
                              <wps:cNvPr id="692965762" name="Надпись 2"/>
                              <wps:cNvSpPr txBox="1">
                                <a:spLocks noChangeArrowheads="1"/>
                              </wps:cNvSpPr>
                              <wps:spPr bwMode="auto">
                                <a:xfrm>
                                  <a:off x="2367517" y="2133600"/>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F8B528C"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1114295779" name="Надпись 2"/>
                              <wps:cNvSpPr txBox="1">
                                <a:spLocks noChangeArrowheads="1"/>
                              </wps:cNvSpPr>
                              <wps:spPr bwMode="auto">
                                <a:xfrm>
                                  <a:off x="2360428" y="2473842"/>
                                  <a:ext cx="489857" cy="32657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6A7DA7" w14:textId="77777777" w:rsidR="00F83FD1" w:rsidRPr="00F83FD1" w:rsidRDefault="00F83FD1" w:rsidP="00F83FD1">
                                    <w:pPr>
                                      <w:rPr>
                                        <w:color w:val="auto"/>
                                        <w:sz w:val="12"/>
                                        <w:szCs w:val="20"/>
                                      </w:rPr>
                                    </w:pPr>
                                    <w:proofErr w:type="spellStart"/>
                                    <w:r>
                                      <w:rPr>
                                        <w:color w:val="auto"/>
                                        <w:sz w:val="12"/>
                                      </w:rPr>
                                      <w:t>SuperSolv</w:t>
                                    </w:r>
                                    <w:proofErr w:type="spellEnd"/>
                                    <w:r>
                                      <w:rPr>
                                        <w:color w:val="auto"/>
                                        <w:sz w:val="12"/>
                                      </w:rPr>
                                      <w:t xml:space="preserve"> drošības šķīdinātājs</w:t>
                                    </w:r>
                                  </w:p>
                                </w:txbxContent>
                              </wps:txbx>
                              <wps:bodyPr rot="0" vert="horz" wrap="square" lIns="0" tIns="0" rIns="0" bIns="0" anchor="t" anchorCtr="0">
                                <a:noAutofit/>
                              </wps:bodyPr>
                            </wps:wsp>
                            <wps:wsp>
                              <wps:cNvPr id="2103653973" name="Надпись 2"/>
                              <wps:cNvSpPr txBox="1">
                                <a:spLocks noChangeArrowheads="1"/>
                              </wps:cNvSpPr>
                              <wps:spPr bwMode="auto">
                                <a:xfrm>
                                  <a:off x="2360428" y="2835349"/>
                                  <a:ext cx="489585"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AD3BD34" w14:textId="77777777" w:rsidR="00F83FD1" w:rsidRPr="00F83FD1" w:rsidRDefault="00F83FD1" w:rsidP="00F83FD1">
                                    <w:pPr>
                                      <w:rPr>
                                        <w:color w:val="auto"/>
                                        <w:sz w:val="12"/>
                                        <w:szCs w:val="20"/>
                                      </w:rPr>
                                    </w:pPr>
                                    <w:r>
                                      <w:rPr>
                                        <w:color w:val="auto"/>
                                        <w:sz w:val="12"/>
                                      </w:rPr>
                                      <w:t>SC1000</w:t>
                                    </w:r>
                                  </w:p>
                                </w:txbxContent>
                              </wps:txbx>
                              <wps:bodyPr rot="0" vert="horz" wrap="square" lIns="0" tIns="0" rIns="0" bIns="0" anchor="t" anchorCtr="0">
                                <a:noAutofit/>
                              </wps:bodyPr>
                            </wps:wsp>
                            <wps:wsp>
                              <wps:cNvPr id="838650516" name="Надпись 2"/>
                              <wps:cNvSpPr txBox="1">
                                <a:spLocks noChangeArrowheads="1"/>
                              </wps:cNvSpPr>
                              <wps:spPr bwMode="auto">
                                <a:xfrm>
                                  <a:off x="2360428" y="3175591"/>
                                  <a:ext cx="480190" cy="24726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635BA8" w14:textId="77777777" w:rsidR="00F83FD1" w:rsidRPr="00F83FD1" w:rsidRDefault="00F83FD1" w:rsidP="00F83FD1">
                                    <w:pPr>
                                      <w:rPr>
                                        <w:color w:val="auto"/>
                                        <w:sz w:val="12"/>
                                        <w:szCs w:val="20"/>
                                      </w:rPr>
                                    </w:pPr>
                                    <w:r>
                                      <w:rPr>
                                        <w:color w:val="auto"/>
                                        <w:sz w:val="12"/>
                                      </w:rPr>
                                      <w:t>Gaisa kuģu tīrīšanas līdzeklis</w:t>
                                    </w:r>
                                  </w:p>
                                </w:txbxContent>
                              </wps:txbx>
                              <wps:bodyPr rot="0" vert="horz" wrap="square" lIns="0" tIns="0" rIns="0" bIns="0" anchor="t" anchorCtr="0">
                                <a:noAutofit/>
                              </wps:bodyPr>
                            </wps:wsp>
                            <wps:wsp>
                              <wps:cNvPr id="1322072692" name="Надпись 2"/>
                              <wps:cNvSpPr txBox="1">
                                <a:spLocks noChangeArrowheads="1"/>
                              </wps:cNvSpPr>
                              <wps:spPr bwMode="auto">
                                <a:xfrm>
                                  <a:off x="2360428" y="3522921"/>
                                  <a:ext cx="466090" cy="345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CEB547" w14:textId="77777777" w:rsidR="00F83FD1" w:rsidRPr="00F83FD1" w:rsidRDefault="00F83FD1" w:rsidP="00F83FD1">
                                    <w:pPr>
                                      <w:rPr>
                                        <w:color w:val="auto"/>
                                        <w:sz w:val="12"/>
                                        <w:szCs w:val="20"/>
                                      </w:rPr>
                                    </w:pPr>
                                    <w:proofErr w:type="spellStart"/>
                                    <w:r>
                                      <w:rPr>
                                        <w:color w:val="auto"/>
                                        <w:sz w:val="12"/>
                                      </w:rPr>
                                      <w:t>OmniBrite</w:t>
                                    </w:r>
                                    <w:proofErr w:type="spellEnd"/>
                                    <w:r>
                                      <w:rPr>
                                        <w:color w:val="auto"/>
                                        <w:sz w:val="12"/>
                                      </w:rPr>
                                      <w:t xml:space="preserve"> skābes tīrīšanas līdzeklis</w:t>
                                    </w:r>
                                  </w:p>
                                </w:txbxContent>
                              </wps:txbx>
                              <wps:bodyPr rot="0" vert="horz" wrap="square" lIns="0" tIns="0" rIns="0" bIns="0" anchor="t" anchorCtr="0">
                                <a:noAutofit/>
                              </wps:bodyPr>
                            </wps:wsp>
                            <wps:wsp>
                              <wps:cNvPr id="540216492" name="Надпись 2"/>
                              <wps:cNvSpPr txBox="1">
                                <a:spLocks noChangeArrowheads="1"/>
                              </wps:cNvSpPr>
                              <wps:spPr bwMode="auto">
                                <a:xfrm>
                                  <a:off x="5394252" y="148856"/>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E313E23"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1858354998" name="Надпись 2"/>
                              <wps:cNvSpPr txBox="1">
                                <a:spLocks noChangeArrowheads="1"/>
                              </wps:cNvSpPr>
                              <wps:spPr bwMode="auto">
                                <a:xfrm>
                                  <a:off x="5394252" y="396949"/>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FC8F560" w14:textId="77777777" w:rsidR="00F83FD1" w:rsidRPr="00F83FD1" w:rsidRDefault="00F83FD1" w:rsidP="00F83FD1">
                                    <w:pPr>
                                      <w:rPr>
                                        <w:color w:val="auto"/>
                                        <w:sz w:val="12"/>
                                        <w:szCs w:val="20"/>
                                      </w:rPr>
                                    </w:pPr>
                                    <w:r>
                                      <w:rPr>
                                        <w:color w:val="auto"/>
                                        <w:sz w:val="12"/>
                                      </w:rPr>
                                      <w:t>SL-1</w:t>
                                    </w:r>
                                  </w:p>
                                </w:txbxContent>
                              </wps:txbx>
                              <wps:bodyPr rot="0" vert="horz" wrap="square" lIns="0" tIns="0" rIns="0" bIns="0" anchor="t" anchorCtr="0">
                                <a:noAutofit/>
                              </wps:bodyPr>
                            </wps:wsp>
                            <wps:wsp>
                              <wps:cNvPr id="1562947639" name="Надпись 2"/>
                              <wps:cNvSpPr txBox="1">
                                <a:spLocks noChangeArrowheads="1"/>
                              </wps:cNvSpPr>
                              <wps:spPr bwMode="auto">
                                <a:xfrm>
                                  <a:off x="5387163" y="645042"/>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ECC8B5" w14:textId="77777777" w:rsidR="00F83FD1" w:rsidRPr="00F83FD1" w:rsidRDefault="00F83FD1" w:rsidP="00F83FD1">
                                    <w:pPr>
                                      <w:rPr>
                                        <w:color w:val="auto"/>
                                        <w:sz w:val="12"/>
                                        <w:szCs w:val="20"/>
                                      </w:rPr>
                                    </w:pPr>
                                    <w:r>
                                      <w:rPr>
                                        <w:color w:val="auto"/>
                                        <w:sz w:val="12"/>
                                      </w:rPr>
                                      <w:t>HPB-CD</w:t>
                                    </w:r>
                                  </w:p>
                                </w:txbxContent>
                              </wps:txbx>
                              <wps:bodyPr rot="0" vert="horz" wrap="square" lIns="0" tIns="0" rIns="0" bIns="0" anchor="t" anchorCtr="0">
                                <a:noAutofit/>
                              </wps:bodyPr>
                            </wps:wsp>
                            <wps:wsp>
                              <wps:cNvPr id="740012180" name="Надпись 2"/>
                              <wps:cNvSpPr txBox="1">
                                <a:spLocks noChangeArrowheads="1"/>
                              </wps:cNvSpPr>
                              <wps:spPr bwMode="auto">
                                <a:xfrm>
                                  <a:off x="5394252" y="893135"/>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FA51E6" w14:textId="77777777" w:rsidR="00F83FD1" w:rsidRPr="00F83FD1" w:rsidRDefault="00F83FD1" w:rsidP="00F83FD1">
                                    <w:pPr>
                                      <w:rPr>
                                        <w:color w:val="auto"/>
                                        <w:sz w:val="12"/>
                                        <w:szCs w:val="20"/>
                                      </w:rPr>
                                    </w:pPr>
                                    <w:r>
                                      <w:rPr>
                                        <w:color w:val="auto"/>
                                        <w:sz w:val="12"/>
                                      </w:rPr>
                                      <w:t>RAMEB</w:t>
                                    </w:r>
                                  </w:p>
                                </w:txbxContent>
                              </wps:txbx>
                              <wps:bodyPr rot="0" vert="horz" wrap="square" lIns="0" tIns="0" rIns="0" bIns="0" anchor="t" anchorCtr="0">
                                <a:noAutofit/>
                              </wps:bodyPr>
                            </wps:wsp>
                            <wps:wsp>
                              <wps:cNvPr id="1402565520" name="Надпись 2"/>
                              <wps:cNvSpPr txBox="1">
                                <a:spLocks noChangeArrowheads="1"/>
                              </wps:cNvSpPr>
                              <wps:spPr bwMode="auto">
                                <a:xfrm>
                                  <a:off x="5394252" y="1148317"/>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B1C57D" w14:textId="77777777" w:rsidR="00F83FD1" w:rsidRPr="00F83FD1" w:rsidRDefault="00F83FD1" w:rsidP="00F83FD1">
                                    <w:pPr>
                                      <w:rPr>
                                        <w:color w:val="auto"/>
                                        <w:sz w:val="12"/>
                                        <w:szCs w:val="20"/>
                                      </w:rPr>
                                    </w:pPr>
                                    <w:r>
                                      <w:rPr>
                                        <w:color w:val="auto"/>
                                        <w:sz w:val="12"/>
                                      </w:rPr>
                                      <w:t>SL-2</w:t>
                                    </w:r>
                                  </w:p>
                                </w:txbxContent>
                              </wps:txbx>
                              <wps:bodyPr rot="0" vert="horz" wrap="square" lIns="0" tIns="0" rIns="0" bIns="0" anchor="t" anchorCtr="0">
                                <a:noAutofit/>
                              </wps:bodyPr>
                            </wps:wsp>
                            <wps:wsp>
                              <wps:cNvPr id="1028798552" name="Надпись 2"/>
                              <wps:cNvSpPr txBox="1">
                                <a:spLocks noChangeArrowheads="1"/>
                              </wps:cNvSpPr>
                              <wps:spPr bwMode="auto">
                                <a:xfrm>
                                  <a:off x="5387163" y="1389321"/>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3FEA22" w14:textId="77777777" w:rsidR="00F83FD1" w:rsidRPr="00F83FD1" w:rsidRDefault="00F83FD1" w:rsidP="00F83FD1">
                                    <w:pPr>
                                      <w:rPr>
                                        <w:color w:val="auto"/>
                                        <w:sz w:val="12"/>
                                        <w:szCs w:val="20"/>
                                      </w:rPr>
                                    </w:pPr>
                                    <w:r>
                                      <w:rPr>
                                        <w:color w:val="auto"/>
                                        <w:sz w:val="12"/>
                                      </w:rPr>
                                      <w:t>BB</w:t>
                                    </w:r>
                                  </w:p>
                                </w:txbxContent>
                              </wps:txbx>
                              <wps:bodyPr rot="0" vert="horz" wrap="square" lIns="0" tIns="0" rIns="0" bIns="0" anchor="t" anchorCtr="0">
                                <a:noAutofit/>
                              </wps:bodyPr>
                            </wps:wsp>
                            <wps:wsp>
                              <wps:cNvPr id="1093712351" name="Надпись 2"/>
                              <wps:cNvSpPr txBox="1">
                                <a:spLocks noChangeArrowheads="1"/>
                              </wps:cNvSpPr>
                              <wps:spPr bwMode="auto">
                                <a:xfrm>
                                  <a:off x="5323368" y="2161954"/>
                                  <a:ext cx="41021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7DEAA1"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489048433" name="Надпись 2"/>
                              <wps:cNvSpPr txBox="1">
                                <a:spLocks noChangeArrowheads="1"/>
                              </wps:cNvSpPr>
                              <wps:spPr bwMode="auto">
                                <a:xfrm>
                                  <a:off x="5323368" y="2502196"/>
                                  <a:ext cx="489585" cy="3263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2374932" w14:textId="77777777" w:rsidR="00F83FD1" w:rsidRPr="00F83FD1" w:rsidRDefault="00F83FD1" w:rsidP="00F83FD1">
                                    <w:pPr>
                                      <w:rPr>
                                        <w:color w:val="auto"/>
                                        <w:sz w:val="12"/>
                                        <w:szCs w:val="20"/>
                                      </w:rPr>
                                    </w:pPr>
                                    <w:proofErr w:type="spellStart"/>
                                    <w:r>
                                      <w:rPr>
                                        <w:color w:val="auto"/>
                                        <w:sz w:val="12"/>
                                      </w:rPr>
                                      <w:t>SuperSolv</w:t>
                                    </w:r>
                                    <w:proofErr w:type="spellEnd"/>
                                    <w:r>
                                      <w:rPr>
                                        <w:color w:val="auto"/>
                                        <w:sz w:val="12"/>
                                      </w:rPr>
                                      <w:t xml:space="preserve"> drošības šķīdinātājs</w:t>
                                    </w:r>
                                  </w:p>
                                </w:txbxContent>
                              </wps:txbx>
                              <wps:bodyPr rot="0" vert="horz" wrap="square" lIns="0" tIns="0" rIns="0" bIns="0" anchor="t" anchorCtr="0">
                                <a:noAutofit/>
                              </wps:bodyPr>
                            </wps:wsp>
                            <wps:wsp>
                              <wps:cNvPr id="1932014085" name="Надпись 2"/>
                              <wps:cNvSpPr txBox="1">
                                <a:spLocks noChangeArrowheads="1"/>
                              </wps:cNvSpPr>
                              <wps:spPr bwMode="auto">
                                <a:xfrm>
                                  <a:off x="5323368" y="2849526"/>
                                  <a:ext cx="489585"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AFC6A7A" w14:textId="77777777" w:rsidR="00F83FD1" w:rsidRPr="00F83FD1" w:rsidRDefault="00F83FD1" w:rsidP="00F83FD1">
                                    <w:pPr>
                                      <w:rPr>
                                        <w:color w:val="auto"/>
                                        <w:sz w:val="12"/>
                                        <w:szCs w:val="20"/>
                                      </w:rPr>
                                    </w:pPr>
                                    <w:r>
                                      <w:rPr>
                                        <w:color w:val="auto"/>
                                        <w:sz w:val="12"/>
                                      </w:rPr>
                                      <w:t>SC1000</w:t>
                                    </w:r>
                                  </w:p>
                                </w:txbxContent>
                              </wps:txbx>
                              <wps:bodyPr rot="0" vert="horz" wrap="square" lIns="0" tIns="0" rIns="0" bIns="0" anchor="t" anchorCtr="0">
                                <a:noAutofit/>
                              </wps:bodyPr>
                            </wps:wsp>
                            <wps:wsp>
                              <wps:cNvPr id="1556235995" name="Надпись 2"/>
                              <wps:cNvSpPr txBox="1">
                                <a:spLocks noChangeArrowheads="1"/>
                              </wps:cNvSpPr>
                              <wps:spPr bwMode="auto">
                                <a:xfrm>
                                  <a:off x="5323368" y="3182679"/>
                                  <a:ext cx="480060" cy="247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E575D2" w14:textId="77777777" w:rsidR="00F83FD1" w:rsidRPr="00F83FD1" w:rsidRDefault="00F83FD1" w:rsidP="00F83FD1">
                                    <w:pPr>
                                      <w:rPr>
                                        <w:color w:val="auto"/>
                                        <w:sz w:val="12"/>
                                        <w:szCs w:val="20"/>
                                      </w:rPr>
                                    </w:pPr>
                                    <w:r>
                                      <w:rPr>
                                        <w:color w:val="auto"/>
                                        <w:sz w:val="12"/>
                                      </w:rPr>
                                      <w:t>Gaisa kuģu tīrīšanas līdzeklis</w:t>
                                    </w:r>
                                  </w:p>
                                </w:txbxContent>
                              </wps:txbx>
                              <wps:bodyPr rot="0" vert="horz" wrap="square" lIns="0" tIns="0" rIns="0" bIns="0" anchor="t" anchorCtr="0">
                                <a:noAutofit/>
                              </wps:bodyPr>
                            </wps:wsp>
                            <wps:wsp>
                              <wps:cNvPr id="1237196873" name="Надпись 2"/>
                              <wps:cNvSpPr txBox="1">
                                <a:spLocks noChangeArrowheads="1"/>
                              </wps:cNvSpPr>
                              <wps:spPr bwMode="auto">
                                <a:xfrm>
                                  <a:off x="5308753" y="3529865"/>
                                  <a:ext cx="466090" cy="38984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C0D36C2" w14:textId="77777777" w:rsidR="00F83FD1" w:rsidRPr="00F83FD1" w:rsidRDefault="00F83FD1" w:rsidP="00F83FD1">
                                    <w:pPr>
                                      <w:rPr>
                                        <w:color w:val="auto"/>
                                        <w:sz w:val="12"/>
                                        <w:szCs w:val="20"/>
                                      </w:rPr>
                                    </w:pPr>
                                    <w:proofErr w:type="spellStart"/>
                                    <w:r>
                                      <w:rPr>
                                        <w:color w:val="auto"/>
                                        <w:sz w:val="12"/>
                                      </w:rPr>
                                      <w:t>OmniBrite</w:t>
                                    </w:r>
                                    <w:proofErr w:type="spellEnd"/>
                                    <w:r>
                                      <w:rPr>
                                        <w:color w:val="auto"/>
                                        <w:sz w:val="12"/>
                                      </w:rPr>
                                      <w:t xml:space="preserve"> skābes tīrīšanas līdzeklis</w:t>
                                    </w:r>
                                  </w:p>
                                </w:txbxContent>
                              </wps:txbx>
                              <wps:bodyPr rot="0" vert="horz" wrap="square" lIns="0" tIns="0" rIns="0" bIns="0" anchor="t" anchorCtr="0">
                                <a:noAutofit/>
                              </wps:bodyPr>
                            </wps:wsp>
                            <wps:wsp>
                              <wps:cNvPr id="6206565" name="Надпись 2"/>
                              <wps:cNvSpPr txBox="1">
                                <a:spLocks noChangeArrowheads="1"/>
                              </wps:cNvSpPr>
                              <wps:spPr bwMode="auto">
                                <a:xfrm>
                                  <a:off x="2466754" y="4593265"/>
                                  <a:ext cx="377424"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284E1A"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1817669695" name="Надпись 2"/>
                              <wps:cNvSpPr txBox="1">
                                <a:spLocks noChangeArrowheads="1"/>
                              </wps:cNvSpPr>
                              <wps:spPr bwMode="auto">
                                <a:xfrm>
                                  <a:off x="5415517" y="4529470"/>
                                  <a:ext cx="377424"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638776" w14:textId="77777777" w:rsidR="00F83FD1" w:rsidRPr="00F83FD1" w:rsidRDefault="00F83FD1" w:rsidP="00F83FD1">
                                    <w:pPr>
                                      <w:rPr>
                                        <w:color w:val="auto"/>
                                        <w:sz w:val="12"/>
                                        <w:szCs w:val="20"/>
                                      </w:rPr>
                                    </w:pPr>
                                    <w:r>
                                      <w:rPr>
                                        <w:color w:val="auto"/>
                                        <w:sz w:val="12"/>
                                      </w:rPr>
                                      <w:t>Triton X 100</w:t>
                                    </w:r>
                                  </w:p>
                                </w:txbxContent>
                              </wps:txbx>
                              <wps:bodyPr rot="0" vert="horz" wrap="square" lIns="0" tIns="0" rIns="0" bIns="0" anchor="t" anchorCtr="0">
                                <a:noAutofit/>
                              </wps:bodyPr>
                            </wps:wsp>
                            <wps:wsp>
                              <wps:cNvPr id="889772072" name="Надпись 2"/>
                              <wps:cNvSpPr txBox="1">
                                <a:spLocks noChangeArrowheads="1"/>
                              </wps:cNvSpPr>
                              <wps:spPr bwMode="auto">
                                <a:xfrm>
                                  <a:off x="2452577" y="4961861"/>
                                  <a:ext cx="37719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905757" w14:textId="77777777" w:rsidR="00F83FD1" w:rsidRPr="00F83FD1" w:rsidRDefault="00F83FD1" w:rsidP="00F83FD1">
                                    <w:pPr>
                                      <w:rPr>
                                        <w:color w:val="auto"/>
                                        <w:sz w:val="12"/>
                                        <w:szCs w:val="20"/>
                                      </w:rPr>
                                    </w:pPr>
                                    <w:r>
                                      <w:rPr>
                                        <w:color w:val="auto"/>
                                        <w:sz w:val="12"/>
                                      </w:rPr>
                                      <w:t>SR</w:t>
                                    </w:r>
                                  </w:p>
                                </w:txbxContent>
                              </wps:txbx>
                              <wps:bodyPr rot="0" vert="horz" wrap="square" lIns="0" tIns="0" rIns="0" bIns="0" anchor="t" anchorCtr="0">
                                <a:noAutofit/>
                              </wps:bodyPr>
                            </wps:wsp>
                            <wps:wsp>
                              <wps:cNvPr id="812530169" name="Надпись 2"/>
                              <wps:cNvSpPr txBox="1">
                                <a:spLocks noChangeArrowheads="1"/>
                              </wps:cNvSpPr>
                              <wps:spPr bwMode="auto">
                                <a:xfrm>
                                  <a:off x="5415517" y="4905154"/>
                                  <a:ext cx="37719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818858C" w14:textId="77777777" w:rsidR="00F83FD1" w:rsidRPr="00F83FD1" w:rsidRDefault="00F83FD1" w:rsidP="00F83FD1">
                                    <w:pPr>
                                      <w:rPr>
                                        <w:color w:val="auto"/>
                                        <w:sz w:val="12"/>
                                        <w:szCs w:val="20"/>
                                      </w:rPr>
                                    </w:pPr>
                                    <w:r>
                                      <w:rPr>
                                        <w:color w:val="auto"/>
                                        <w:sz w:val="12"/>
                                      </w:rPr>
                                      <w:t>SR</w:t>
                                    </w:r>
                                  </w:p>
                                </w:txbxContent>
                              </wps:txbx>
                              <wps:bodyPr rot="0" vert="horz" wrap="square" lIns="0" tIns="0" rIns="0" bIns="0" anchor="t" anchorCtr="0">
                                <a:noAutofit/>
                              </wps:bodyPr>
                            </wps:wsp>
                            <wps:wsp>
                              <wps:cNvPr id="955317947" name="Надпись 2"/>
                              <wps:cNvSpPr txBox="1">
                                <a:spLocks noChangeArrowheads="1"/>
                              </wps:cNvSpPr>
                              <wps:spPr bwMode="auto">
                                <a:xfrm>
                                  <a:off x="2452577" y="5323368"/>
                                  <a:ext cx="37719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9477923" w14:textId="77777777" w:rsidR="00F83FD1" w:rsidRPr="00F83FD1" w:rsidRDefault="00F83FD1" w:rsidP="00F83FD1">
                                    <w:pPr>
                                      <w:rPr>
                                        <w:color w:val="auto"/>
                                        <w:sz w:val="12"/>
                                        <w:szCs w:val="20"/>
                                      </w:rPr>
                                    </w:pPr>
                                    <w:r>
                                      <w:rPr>
                                        <w:color w:val="auto"/>
                                        <w:sz w:val="12"/>
                                      </w:rPr>
                                      <w:t>RL</w:t>
                                    </w:r>
                                  </w:p>
                                </w:txbxContent>
                              </wps:txbx>
                              <wps:bodyPr rot="0" vert="horz" wrap="square" lIns="0" tIns="0" rIns="0" bIns="0" anchor="t" anchorCtr="0">
                                <a:noAutofit/>
                              </wps:bodyPr>
                            </wps:wsp>
                            <wps:wsp>
                              <wps:cNvPr id="866085417" name="Надпись 2"/>
                              <wps:cNvSpPr txBox="1">
                                <a:spLocks noChangeArrowheads="1"/>
                              </wps:cNvSpPr>
                              <wps:spPr bwMode="auto">
                                <a:xfrm>
                                  <a:off x="5415517" y="5280837"/>
                                  <a:ext cx="377190" cy="2051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164F88B" w14:textId="77777777" w:rsidR="00F83FD1" w:rsidRPr="00F83FD1" w:rsidRDefault="00F83FD1" w:rsidP="00F83FD1">
                                    <w:pPr>
                                      <w:rPr>
                                        <w:color w:val="auto"/>
                                        <w:sz w:val="12"/>
                                        <w:szCs w:val="20"/>
                                      </w:rPr>
                                    </w:pPr>
                                    <w:r>
                                      <w:rPr>
                                        <w:color w:val="auto"/>
                                        <w:sz w:val="12"/>
                                      </w:rPr>
                                      <w:t>RL</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11C7F1AC" id="Группа 171" o:spid="_x0000_s1344" style="position:absolute;left:0;text-align:left;margin-left:18.75pt;margin-top:4.3pt;width:453.65pt;height:481.35pt;z-index:251706368;mso-width-relative:margin" coordorigin="517" coordsize="57612,6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">
                      <v:shape id="_x0000_s1345" type="#_x0000_t202" style="position:absolute;left:517;top:1559;width:1118;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" stroked="f">
                        <v:textbox style="layout-flow:vertical;mso-layout-flow-alt:bottom-to-top" inset="0,0,0,0">
                          <w:txbxContent>
                            <w:p w14:paraId="0BF8507D"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v:textbox>
                      </v:shape>
                      <v:shape id="_x0000_s1346" type="#_x0000_t202" style="position:absolute;left:517;top:22194;width:1120;height:15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" stroked="f">
                        <v:textbox style="layout-flow:vertical;mso-layout-flow-alt:bottom-to-top" inset="0,0,0,0">
                          <w:txbxContent>
                            <w:p w14:paraId="09FFF01D"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v:textbox>
                      </v:shape>
                      <v:shape id="_x0000_s1347" type="#_x0000_t202" style="position:absolute;left:517;top:43596;width:1120;height:15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" stroked="f">
                        <v:textbox style="layout-flow:vertical;mso-layout-flow-alt:bottom-to-top" inset="0,0,0,0">
                          <w:txbxContent>
                            <w:p w14:paraId="562730E4" w14:textId="77777777" w:rsidR="00F83FD1" w:rsidRPr="00F83FD1" w:rsidRDefault="00F83FD1" w:rsidP="00F83FD1">
                              <w:pPr>
                                <w:jc w:val="center"/>
                                <w:rPr>
                                  <w:b/>
                                  <w:bCs/>
                                  <w:color w:val="auto"/>
                                  <w:sz w:val="12"/>
                                  <w:szCs w:val="20"/>
                                </w:rPr>
                              </w:pPr>
                              <w:r>
                                <w:rPr>
                                  <w:b/>
                                  <w:color w:val="auto"/>
                                  <w:sz w:val="12"/>
                                </w:rPr>
                                <w:t>Kopējais atdalīto ogļūdeņražu daudzums</w:t>
                              </w:r>
                            </w:p>
                          </w:txbxContent>
                        </v:textbox>
                      </v:shape>
                      <v:shape id="_x0000_s1348" type="#_x0000_t202" style="position:absolute;left:29983;top:1701;width:1540;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" stroked="f">
                        <v:textbox style="layout-flow:vertical;mso-layout-flow-alt:bottom-to-top" inset="0,0,0,0">
                          <w:txbxContent>
                            <w:p w14:paraId="59946F74"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v:textbox>
                      </v:shape>
                      <v:shape id="_x0000_s1349" type="#_x0000_t202" style="position:absolute;left:30637;top:22044;width:1540;height:15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" stroked="f">
                        <v:textbox style="layout-flow:vertical;mso-layout-flow-alt:bottom-to-top" inset="0,0,0,0">
                          <w:txbxContent>
                            <w:p w14:paraId="329874E0"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v:textbox>
                      </v:shape>
                      <v:shape id="_x0000_s1350" type="#_x0000_t202" style="position:absolute;left:30624;top:43050;width:1539;height:15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" stroked="f">
                        <v:textbox style="layout-flow:vertical;mso-layout-flow-alt:bottom-to-top" inset="0,0,0,0">
                          <w:txbxContent>
                            <w:p w14:paraId="32F159BB" w14:textId="77777777" w:rsidR="00F83FD1" w:rsidRPr="00F83FD1" w:rsidRDefault="00F83FD1" w:rsidP="00F83FD1">
                              <w:pPr>
                                <w:jc w:val="center"/>
                                <w:rPr>
                                  <w:b/>
                                  <w:bCs/>
                                  <w:i/>
                                  <w:iCs/>
                                  <w:color w:val="auto"/>
                                  <w:sz w:val="12"/>
                                  <w:szCs w:val="20"/>
                                </w:rPr>
                              </w:pPr>
                              <w:r>
                                <w:rPr>
                                  <w:b/>
                                  <w:color w:val="auto"/>
                                  <w:sz w:val="12"/>
                                </w:rPr>
                                <w:t xml:space="preserve">atdalīto </w:t>
                              </w:r>
                              <w:r>
                                <w:rPr>
                                  <w:b/>
                                  <w:i/>
                                  <w:color w:val="auto"/>
                                  <w:sz w:val="12"/>
                                </w:rPr>
                                <w:t xml:space="preserve">n-alkānu </w:t>
                              </w:r>
                              <w:r>
                                <w:rPr>
                                  <w:b/>
                                  <w:color w:val="auto"/>
                                  <w:sz w:val="12"/>
                                </w:rPr>
                                <w:t>daudzums (%)</w:t>
                              </w:r>
                            </w:p>
                          </w:txbxContent>
                        </v:textbox>
                      </v:shape>
                      <v:shape id="_x0000_s1351" type="#_x0000_t202" style="position:absolute;left:3048;top:18429;width:19920;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" stroked="f">
                        <v:textbox inset="0,0,0,0">
                          <w:txbxContent>
                            <w:p w14:paraId="1CE19DAB"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2" type="#_x0000_t202" style="position:absolute;left:3331;top:39269;width:1852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" stroked="f">
                        <v:textbox inset="0,0,0,0">
                          <w:txbxContent>
                            <w:p w14:paraId="0B29D757"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3" type="#_x0000_t202" style="position:absolute;left:3544;top:59967;width:19921;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" stroked="f">
                        <v:textbox inset="0,0,0,0">
                          <w:txbxContent>
                            <w:p w14:paraId="589BD1D0"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4" type="#_x0000_t202" style="position:absolute;left:32960;top:59400;width:19921;height:1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" stroked="f">
                        <v:textbox inset="0,0,0,0">
                          <w:txbxContent>
                            <w:p w14:paraId="10564A3F"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5" type="#_x0000_t202" style="position:absolute;left:33244;top:39198;width:1791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" stroked="f">
                        <v:textbox inset="0,0,0,0">
                          <w:txbxContent>
                            <w:p w14:paraId="782B031D"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6" type="#_x0000_t202" style="position:absolute;left:33031;top:18429;width:18941;height:1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" stroked="f">
                        <v:textbox inset="0,0,0,0">
                          <w:txbxContent>
                            <w:p w14:paraId="579464AB" w14:textId="77777777" w:rsidR="00F83FD1" w:rsidRPr="00F83FD1" w:rsidRDefault="00F83FD1" w:rsidP="00F83FD1">
                              <w:pPr>
                                <w:jc w:val="center"/>
                                <w:rPr>
                                  <w:b/>
                                  <w:bCs/>
                                  <w:color w:val="auto"/>
                                  <w:sz w:val="12"/>
                                  <w:szCs w:val="20"/>
                                </w:rPr>
                              </w:pPr>
                              <w:r>
                                <w:rPr>
                                  <w:b/>
                                  <w:color w:val="auto"/>
                                  <w:sz w:val="12"/>
                                </w:rPr>
                                <w:t>Laiks (h)</w:t>
                              </w:r>
                            </w:p>
                          </w:txbxContent>
                        </v:textbox>
                      </v:shape>
                      <v:shape id="_x0000_s1357" type="#_x0000_t202" style="position:absolute;left:9711;top:212;width:6111;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" stroked="f">
                        <v:textbox inset="0,0,0,0">
                          <w:txbxContent>
                            <w:p w14:paraId="1FE1D537" w14:textId="77777777" w:rsidR="00F83FD1" w:rsidRPr="00EB0A5F" w:rsidRDefault="00F83FD1" w:rsidP="00F83FD1">
                              <w:pPr>
                                <w:jc w:val="center"/>
                                <w:rPr>
                                  <w:b/>
                                  <w:bCs/>
                                  <w:color w:val="auto"/>
                                  <w:sz w:val="18"/>
                                  <w:szCs w:val="28"/>
                                </w:rPr>
                              </w:pPr>
                              <w:r>
                                <w:rPr>
                                  <w:b/>
                                  <w:color w:val="auto"/>
                                  <w:sz w:val="18"/>
                                </w:rPr>
                                <w:t>A</w:t>
                              </w:r>
                            </w:p>
                          </w:txbxContent>
                        </v:textbox>
                      </v:shape>
                      <v:shape id="_x0000_s1358" type="#_x0000_t202" style="position:absolute;left:39198;width:6112;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" stroked="f">
                        <v:textbox inset="0,0,0,0">
                          <w:txbxContent>
                            <w:p w14:paraId="3F8370F7" w14:textId="77777777" w:rsidR="00F83FD1" w:rsidRPr="00EB0A5F" w:rsidRDefault="00F83FD1" w:rsidP="00F83FD1">
                              <w:pPr>
                                <w:jc w:val="center"/>
                                <w:rPr>
                                  <w:b/>
                                  <w:bCs/>
                                  <w:color w:val="auto"/>
                                  <w:sz w:val="18"/>
                                  <w:szCs w:val="28"/>
                                </w:rPr>
                              </w:pPr>
                              <w:r>
                                <w:rPr>
                                  <w:b/>
                                  <w:color w:val="auto"/>
                                  <w:sz w:val="18"/>
                                </w:rPr>
                                <w:t>A</w:t>
                              </w:r>
                            </w:p>
                          </w:txbxContent>
                        </v:textbox>
                      </v:shape>
                      <v:shape id="_x0000_s1359" type="#_x0000_t202" style="position:absolute;left:9569;top:20910;width:6111;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" stroked="f">
                        <v:textbox inset="0,0,0,0">
                          <w:txbxContent>
                            <w:p w14:paraId="57C6502E" w14:textId="77777777" w:rsidR="00F83FD1" w:rsidRPr="00EB0A5F" w:rsidRDefault="00F83FD1" w:rsidP="00F83FD1">
                              <w:pPr>
                                <w:jc w:val="center"/>
                                <w:rPr>
                                  <w:b/>
                                  <w:bCs/>
                                  <w:color w:val="auto"/>
                                  <w:sz w:val="18"/>
                                  <w:szCs w:val="28"/>
                                </w:rPr>
                              </w:pPr>
                              <w:r>
                                <w:rPr>
                                  <w:b/>
                                  <w:color w:val="auto"/>
                                  <w:sz w:val="18"/>
                                </w:rPr>
                                <w:t>B</w:t>
                              </w:r>
                            </w:p>
                          </w:txbxContent>
                        </v:textbox>
                      </v:shape>
                      <v:shape id="_x0000_s1360" type="#_x0000_t202" style="position:absolute;left:39198;top:20981;width:6112;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" stroked="f">
                        <v:textbox inset="0,0,0,0">
                          <w:txbxContent>
                            <w:p w14:paraId="64E4B645" w14:textId="77777777" w:rsidR="00F83FD1" w:rsidRPr="00EB0A5F" w:rsidRDefault="00F83FD1" w:rsidP="00F83FD1">
                              <w:pPr>
                                <w:jc w:val="center"/>
                                <w:rPr>
                                  <w:b/>
                                  <w:bCs/>
                                  <w:color w:val="auto"/>
                                  <w:sz w:val="18"/>
                                  <w:szCs w:val="28"/>
                                </w:rPr>
                              </w:pPr>
                              <w:r>
                                <w:rPr>
                                  <w:b/>
                                  <w:color w:val="auto"/>
                                  <w:sz w:val="18"/>
                                </w:rPr>
                                <w:t>B</w:t>
                              </w:r>
                            </w:p>
                          </w:txbxContent>
                        </v:textbox>
                      </v:shape>
                      <v:shape id="_x0000_s1361" type="#_x0000_t202" style="position:absolute;left:9994;top:41608;width:6109;height:1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" stroked="f">
                        <v:textbox inset="0,0,0,0">
                          <w:txbxContent>
                            <w:p w14:paraId="42AF494B" w14:textId="77777777" w:rsidR="00F83FD1" w:rsidRPr="00EB0A5F" w:rsidRDefault="00F83FD1" w:rsidP="00F83FD1">
                              <w:pPr>
                                <w:jc w:val="center"/>
                                <w:rPr>
                                  <w:b/>
                                  <w:bCs/>
                                  <w:color w:val="auto"/>
                                  <w:sz w:val="18"/>
                                  <w:szCs w:val="28"/>
                                </w:rPr>
                              </w:pPr>
                              <w:r>
                                <w:rPr>
                                  <w:b/>
                                  <w:color w:val="auto"/>
                                  <w:sz w:val="18"/>
                                </w:rPr>
                                <w:t>C</w:t>
                              </w:r>
                            </w:p>
                          </w:txbxContent>
                        </v:textbox>
                      </v:shape>
                      <v:shape id="_x0000_s1362" type="#_x0000_t202" style="position:absolute;left:39765;top:41750;width:6112;height:1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" stroked="f">
                        <v:textbox inset="0,0,0,0">
                          <w:txbxContent>
                            <w:p w14:paraId="42E4FC79" w14:textId="77777777" w:rsidR="00F83FD1" w:rsidRPr="00EB0A5F" w:rsidRDefault="00F83FD1" w:rsidP="00F83FD1">
                              <w:pPr>
                                <w:jc w:val="center"/>
                                <w:rPr>
                                  <w:b/>
                                  <w:bCs/>
                                  <w:color w:val="auto"/>
                                  <w:sz w:val="18"/>
                                  <w:szCs w:val="28"/>
                                </w:rPr>
                              </w:pPr>
                              <w:r>
                                <w:rPr>
                                  <w:b/>
                                  <w:color w:val="auto"/>
                                  <w:sz w:val="18"/>
                                </w:rPr>
                                <w:t>C</w:t>
                              </w:r>
                            </w:p>
                          </w:txbxContent>
                        </v:textbox>
                      </v:shape>
                      <v:shape id="_x0000_s1363" type="#_x0000_t202" style="position:absolute;left:24242;top:1559;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" stroked="f">
                        <v:textbox inset="0,0,0,0">
                          <w:txbxContent>
                            <w:p w14:paraId="26B26CB7" w14:textId="77777777" w:rsidR="00F83FD1" w:rsidRPr="00F83FD1" w:rsidRDefault="00F83FD1" w:rsidP="00F83FD1">
                              <w:pPr>
                                <w:rPr>
                                  <w:color w:val="auto"/>
                                  <w:sz w:val="12"/>
                                  <w:szCs w:val="20"/>
                                </w:rPr>
                              </w:pPr>
                              <w:r>
                                <w:rPr>
                                  <w:color w:val="auto"/>
                                  <w:sz w:val="12"/>
                                </w:rPr>
                                <w:t>Triton X 100</w:t>
                              </w:r>
                            </w:p>
                          </w:txbxContent>
                        </v:textbox>
                      </v:shape>
                      <v:shape id="_x0000_s1364" type="#_x0000_t202" style="position:absolute;left:24171;top:4040;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" stroked="f">
                        <v:textbox inset="0,0,0,0">
                          <w:txbxContent>
                            <w:p w14:paraId="1EBE45D5" w14:textId="77777777" w:rsidR="00F83FD1" w:rsidRPr="00F83FD1" w:rsidRDefault="00F83FD1" w:rsidP="00F83FD1">
                              <w:pPr>
                                <w:rPr>
                                  <w:color w:val="auto"/>
                                  <w:sz w:val="12"/>
                                  <w:szCs w:val="20"/>
                                </w:rPr>
                              </w:pPr>
                              <w:r>
                                <w:rPr>
                                  <w:color w:val="auto"/>
                                  <w:sz w:val="12"/>
                                </w:rPr>
                                <w:t>SL-1</w:t>
                              </w:r>
                            </w:p>
                          </w:txbxContent>
                        </v:textbox>
                      </v:shape>
                      <v:shape id="_x0000_s1365" type="#_x0000_t202" style="position:absolute;left:24171;top:6521;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" stroked="f">
                        <v:textbox inset="0,0,0,0">
                          <w:txbxContent>
                            <w:p w14:paraId="321DAB5E" w14:textId="77777777" w:rsidR="00F83FD1" w:rsidRPr="00F83FD1" w:rsidRDefault="00F83FD1" w:rsidP="00F83FD1">
                              <w:pPr>
                                <w:rPr>
                                  <w:color w:val="auto"/>
                                  <w:sz w:val="12"/>
                                  <w:szCs w:val="20"/>
                                </w:rPr>
                              </w:pPr>
                              <w:r>
                                <w:rPr>
                                  <w:color w:val="auto"/>
                                  <w:sz w:val="12"/>
                                </w:rPr>
                                <w:t>HPB-CD</w:t>
                              </w:r>
                            </w:p>
                          </w:txbxContent>
                        </v:textbox>
                      </v:shape>
                      <v:shape id="_x0000_s1366" type="#_x0000_t202" style="position:absolute;left:24171;top:9002;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" stroked="f">
                        <v:textbox inset="0,0,0,0">
                          <w:txbxContent>
                            <w:p w14:paraId="48CC13E9" w14:textId="77777777" w:rsidR="00F83FD1" w:rsidRPr="00F83FD1" w:rsidRDefault="00F83FD1" w:rsidP="00F83FD1">
                              <w:pPr>
                                <w:rPr>
                                  <w:color w:val="auto"/>
                                  <w:sz w:val="12"/>
                                  <w:szCs w:val="20"/>
                                </w:rPr>
                              </w:pPr>
                              <w:r>
                                <w:rPr>
                                  <w:color w:val="auto"/>
                                  <w:sz w:val="12"/>
                                </w:rPr>
                                <w:t>RAMEB</w:t>
                              </w:r>
                            </w:p>
                          </w:txbxContent>
                        </v:textbox>
                      </v:shape>
                      <v:shape id="_x0000_s1367" type="#_x0000_t202" style="position:absolute;left:24171;top:11483;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" stroked="f">
                        <v:textbox inset="0,0,0,0">
                          <w:txbxContent>
                            <w:p w14:paraId="11608AE5" w14:textId="77777777" w:rsidR="00F83FD1" w:rsidRPr="00F83FD1" w:rsidRDefault="00F83FD1" w:rsidP="00F83FD1">
                              <w:pPr>
                                <w:rPr>
                                  <w:color w:val="auto"/>
                                  <w:sz w:val="12"/>
                                  <w:szCs w:val="20"/>
                                </w:rPr>
                              </w:pPr>
                              <w:r>
                                <w:rPr>
                                  <w:color w:val="auto"/>
                                  <w:sz w:val="12"/>
                                </w:rPr>
                                <w:t>SL-2</w:t>
                              </w:r>
                            </w:p>
                          </w:txbxContent>
                        </v:textbox>
                      </v:shape>
                      <v:shape id="_x0000_s1368" type="#_x0000_t202" style="position:absolute;left:24171;top:13964;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" stroked="f">
                        <v:textbox inset="0,0,0,0">
                          <w:txbxContent>
                            <w:p w14:paraId="5824ECE9" w14:textId="77777777" w:rsidR="00F83FD1" w:rsidRPr="00F83FD1" w:rsidRDefault="00F83FD1" w:rsidP="00F83FD1">
                              <w:pPr>
                                <w:rPr>
                                  <w:color w:val="auto"/>
                                  <w:sz w:val="12"/>
                                  <w:szCs w:val="20"/>
                                </w:rPr>
                              </w:pPr>
                              <w:r>
                                <w:rPr>
                                  <w:color w:val="auto"/>
                                  <w:sz w:val="12"/>
                                </w:rPr>
                                <w:t>BB</w:t>
                              </w:r>
                            </w:p>
                          </w:txbxContent>
                        </v:textbox>
                      </v:shape>
                      <v:shape id="_x0000_s1369" type="#_x0000_t202" style="position:absolute;left:23675;top:21336;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" stroked="f">
                        <v:textbox inset="0,0,0,0">
                          <w:txbxContent>
                            <w:p w14:paraId="1F8B528C" w14:textId="77777777" w:rsidR="00F83FD1" w:rsidRPr="00F83FD1" w:rsidRDefault="00F83FD1" w:rsidP="00F83FD1">
                              <w:pPr>
                                <w:rPr>
                                  <w:color w:val="auto"/>
                                  <w:sz w:val="12"/>
                                  <w:szCs w:val="20"/>
                                </w:rPr>
                              </w:pPr>
                              <w:r>
                                <w:rPr>
                                  <w:color w:val="auto"/>
                                  <w:sz w:val="12"/>
                                </w:rPr>
                                <w:t>Triton X 100</w:t>
                              </w:r>
                            </w:p>
                          </w:txbxContent>
                        </v:textbox>
                      </v:shape>
                      <v:shape id="_x0000_s1370" type="#_x0000_t202" style="position:absolute;left:23604;top:24738;width:4898;height:3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" stroked="f">
                        <v:textbox inset="0,0,0,0">
                          <w:txbxContent>
                            <w:p w14:paraId="456A7DA7" w14:textId="77777777" w:rsidR="00F83FD1" w:rsidRPr="00F83FD1" w:rsidRDefault="00F83FD1" w:rsidP="00F83FD1">
                              <w:pPr>
                                <w:rPr>
                                  <w:color w:val="auto"/>
                                  <w:sz w:val="12"/>
                                  <w:szCs w:val="20"/>
                                </w:rPr>
                              </w:pPr>
                              <w:proofErr w:type="spellStart"/>
                              <w:r>
                                <w:rPr>
                                  <w:color w:val="auto"/>
                                  <w:sz w:val="12"/>
                                </w:rPr>
                                <w:t>SuperSolv</w:t>
                              </w:r>
                              <w:proofErr w:type="spellEnd"/>
                              <w:r>
                                <w:rPr>
                                  <w:color w:val="auto"/>
                                  <w:sz w:val="12"/>
                                </w:rPr>
                                <w:t xml:space="preserve"> drošības šķīdinātājs</w:t>
                              </w:r>
                            </w:p>
                          </w:txbxContent>
                        </v:textbox>
                      </v:shape>
                      <v:shape id="_x0000_s1371" type="#_x0000_t202" style="position:absolute;left:23604;top:28353;width:489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" stroked="f">
                        <v:textbox inset="0,0,0,0">
                          <w:txbxContent>
                            <w:p w14:paraId="7AD3BD34" w14:textId="77777777" w:rsidR="00F83FD1" w:rsidRPr="00F83FD1" w:rsidRDefault="00F83FD1" w:rsidP="00F83FD1">
                              <w:pPr>
                                <w:rPr>
                                  <w:color w:val="auto"/>
                                  <w:sz w:val="12"/>
                                  <w:szCs w:val="20"/>
                                </w:rPr>
                              </w:pPr>
                              <w:r>
                                <w:rPr>
                                  <w:color w:val="auto"/>
                                  <w:sz w:val="12"/>
                                </w:rPr>
                                <w:t>SC1000</w:t>
                              </w:r>
                            </w:p>
                          </w:txbxContent>
                        </v:textbox>
                      </v:shape>
                      <v:shape id="_x0000_s1372" type="#_x0000_t202" style="position:absolute;left:23604;top:31755;width:4802;height:2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" stroked="f">
                        <v:textbox inset="0,0,0,0">
                          <w:txbxContent>
                            <w:p w14:paraId="4C635BA8" w14:textId="77777777" w:rsidR="00F83FD1" w:rsidRPr="00F83FD1" w:rsidRDefault="00F83FD1" w:rsidP="00F83FD1">
                              <w:pPr>
                                <w:rPr>
                                  <w:color w:val="auto"/>
                                  <w:sz w:val="12"/>
                                  <w:szCs w:val="20"/>
                                </w:rPr>
                              </w:pPr>
                              <w:r>
                                <w:rPr>
                                  <w:color w:val="auto"/>
                                  <w:sz w:val="12"/>
                                </w:rPr>
                                <w:t>Gaisa kuģu tīrīšanas līdzeklis</w:t>
                              </w:r>
                            </w:p>
                          </w:txbxContent>
                        </v:textbox>
                      </v:shape>
                      <v:shape id="_x0000_s1373" type="#_x0000_t202" style="position:absolute;left:23604;top:35229;width:4661;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" stroked="f">
                        <v:textbox inset="0,0,0,0">
                          <w:txbxContent>
                            <w:p w14:paraId="56CEB547" w14:textId="77777777" w:rsidR="00F83FD1" w:rsidRPr="00F83FD1" w:rsidRDefault="00F83FD1" w:rsidP="00F83FD1">
                              <w:pPr>
                                <w:rPr>
                                  <w:color w:val="auto"/>
                                  <w:sz w:val="12"/>
                                  <w:szCs w:val="20"/>
                                </w:rPr>
                              </w:pPr>
                              <w:proofErr w:type="spellStart"/>
                              <w:r>
                                <w:rPr>
                                  <w:color w:val="auto"/>
                                  <w:sz w:val="12"/>
                                </w:rPr>
                                <w:t>OmniBrite</w:t>
                              </w:r>
                              <w:proofErr w:type="spellEnd"/>
                              <w:r>
                                <w:rPr>
                                  <w:color w:val="auto"/>
                                  <w:sz w:val="12"/>
                                </w:rPr>
                                <w:t xml:space="preserve"> skābes tīrīšanas līdzeklis</w:t>
                              </w:r>
                            </w:p>
                          </w:txbxContent>
                        </v:textbox>
                      </v:shape>
                      <v:shape id="_x0000_s1374" type="#_x0000_t202" style="position:absolute;left:53942;top:1488;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" stroked="f">
                        <v:textbox inset="0,0,0,0">
                          <w:txbxContent>
                            <w:p w14:paraId="3E313E23" w14:textId="77777777" w:rsidR="00F83FD1" w:rsidRPr="00F83FD1" w:rsidRDefault="00F83FD1" w:rsidP="00F83FD1">
                              <w:pPr>
                                <w:rPr>
                                  <w:color w:val="auto"/>
                                  <w:sz w:val="12"/>
                                  <w:szCs w:val="20"/>
                                </w:rPr>
                              </w:pPr>
                              <w:r>
                                <w:rPr>
                                  <w:color w:val="auto"/>
                                  <w:sz w:val="12"/>
                                </w:rPr>
                                <w:t>Triton X 100</w:t>
                              </w:r>
                            </w:p>
                          </w:txbxContent>
                        </v:textbox>
                      </v:shape>
                      <v:shape id="_x0000_s1375" type="#_x0000_t202" style="position:absolute;left:53942;top:3969;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" stroked="f">
                        <v:textbox inset="0,0,0,0">
                          <w:txbxContent>
                            <w:p w14:paraId="0FC8F560" w14:textId="77777777" w:rsidR="00F83FD1" w:rsidRPr="00F83FD1" w:rsidRDefault="00F83FD1" w:rsidP="00F83FD1">
                              <w:pPr>
                                <w:rPr>
                                  <w:color w:val="auto"/>
                                  <w:sz w:val="12"/>
                                  <w:szCs w:val="20"/>
                                </w:rPr>
                              </w:pPr>
                              <w:r>
                                <w:rPr>
                                  <w:color w:val="auto"/>
                                  <w:sz w:val="12"/>
                                </w:rPr>
                                <w:t>SL-1</w:t>
                              </w:r>
                            </w:p>
                          </w:txbxContent>
                        </v:textbox>
                      </v:shape>
                      <v:shape id="_x0000_s1376" type="#_x0000_t202" style="position:absolute;left:53871;top:6450;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" stroked="f">
                        <v:textbox inset="0,0,0,0">
                          <w:txbxContent>
                            <w:p w14:paraId="07ECC8B5" w14:textId="77777777" w:rsidR="00F83FD1" w:rsidRPr="00F83FD1" w:rsidRDefault="00F83FD1" w:rsidP="00F83FD1">
                              <w:pPr>
                                <w:rPr>
                                  <w:color w:val="auto"/>
                                  <w:sz w:val="12"/>
                                  <w:szCs w:val="20"/>
                                </w:rPr>
                              </w:pPr>
                              <w:r>
                                <w:rPr>
                                  <w:color w:val="auto"/>
                                  <w:sz w:val="12"/>
                                </w:rPr>
                                <w:t>HPB-CD</w:t>
                              </w:r>
                            </w:p>
                          </w:txbxContent>
                        </v:textbox>
                      </v:shape>
                      <v:shape id="_x0000_s1377" type="#_x0000_t202" style="position:absolute;left:53942;top:8931;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" stroked="f">
                        <v:textbox inset="0,0,0,0">
                          <w:txbxContent>
                            <w:p w14:paraId="22FA51E6" w14:textId="77777777" w:rsidR="00F83FD1" w:rsidRPr="00F83FD1" w:rsidRDefault="00F83FD1" w:rsidP="00F83FD1">
                              <w:pPr>
                                <w:rPr>
                                  <w:color w:val="auto"/>
                                  <w:sz w:val="12"/>
                                  <w:szCs w:val="20"/>
                                </w:rPr>
                              </w:pPr>
                              <w:r>
                                <w:rPr>
                                  <w:color w:val="auto"/>
                                  <w:sz w:val="12"/>
                                </w:rPr>
                                <w:t>RAMEB</w:t>
                              </w:r>
                            </w:p>
                          </w:txbxContent>
                        </v:textbox>
                      </v:shape>
                      <v:shape id="_x0000_s1378" type="#_x0000_t202" style="position:absolute;left:53942;top:11483;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" stroked="f">
                        <v:textbox inset="0,0,0,0">
                          <w:txbxContent>
                            <w:p w14:paraId="33B1C57D" w14:textId="77777777" w:rsidR="00F83FD1" w:rsidRPr="00F83FD1" w:rsidRDefault="00F83FD1" w:rsidP="00F83FD1">
                              <w:pPr>
                                <w:rPr>
                                  <w:color w:val="auto"/>
                                  <w:sz w:val="12"/>
                                  <w:szCs w:val="20"/>
                                </w:rPr>
                              </w:pPr>
                              <w:r>
                                <w:rPr>
                                  <w:color w:val="auto"/>
                                  <w:sz w:val="12"/>
                                </w:rPr>
                                <w:t>SL-2</w:t>
                              </w:r>
                            </w:p>
                          </w:txbxContent>
                        </v:textbox>
                      </v:shape>
                      <v:shape id="_x0000_s1379" type="#_x0000_t202" style="position:absolute;left:53871;top:13893;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" stroked="f">
                        <v:textbox inset="0,0,0,0">
                          <w:txbxContent>
                            <w:p w14:paraId="713FEA22" w14:textId="77777777" w:rsidR="00F83FD1" w:rsidRPr="00F83FD1" w:rsidRDefault="00F83FD1" w:rsidP="00F83FD1">
                              <w:pPr>
                                <w:rPr>
                                  <w:color w:val="auto"/>
                                  <w:sz w:val="12"/>
                                  <w:szCs w:val="20"/>
                                </w:rPr>
                              </w:pPr>
                              <w:r>
                                <w:rPr>
                                  <w:color w:val="auto"/>
                                  <w:sz w:val="12"/>
                                </w:rPr>
                                <w:t>BB</w:t>
                              </w:r>
                            </w:p>
                          </w:txbxContent>
                        </v:textbox>
                      </v:shape>
                      <v:shape id="_x0000_s1380" type="#_x0000_t202" style="position:absolute;left:53233;top:21619;width:410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" stroked="f">
                        <v:textbox inset="0,0,0,0">
                          <w:txbxContent>
                            <w:p w14:paraId="4E7DEAA1" w14:textId="77777777" w:rsidR="00F83FD1" w:rsidRPr="00F83FD1" w:rsidRDefault="00F83FD1" w:rsidP="00F83FD1">
                              <w:pPr>
                                <w:rPr>
                                  <w:color w:val="auto"/>
                                  <w:sz w:val="12"/>
                                  <w:szCs w:val="20"/>
                                </w:rPr>
                              </w:pPr>
                              <w:r>
                                <w:rPr>
                                  <w:color w:val="auto"/>
                                  <w:sz w:val="12"/>
                                </w:rPr>
                                <w:t>Triton X 100</w:t>
                              </w:r>
                            </w:p>
                          </w:txbxContent>
                        </v:textbox>
                      </v:shape>
                      <v:shape id="_x0000_s1381" type="#_x0000_t202" style="position:absolute;left:53233;top:25021;width:4896;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" stroked="f">
                        <v:textbox inset="0,0,0,0">
                          <w:txbxContent>
                            <w:p w14:paraId="22374932" w14:textId="77777777" w:rsidR="00F83FD1" w:rsidRPr="00F83FD1" w:rsidRDefault="00F83FD1" w:rsidP="00F83FD1">
                              <w:pPr>
                                <w:rPr>
                                  <w:color w:val="auto"/>
                                  <w:sz w:val="12"/>
                                  <w:szCs w:val="20"/>
                                </w:rPr>
                              </w:pPr>
                              <w:proofErr w:type="spellStart"/>
                              <w:r>
                                <w:rPr>
                                  <w:color w:val="auto"/>
                                  <w:sz w:val="12"/>
                                </w:rPr>
                                <w:t>SuperSolv</w:t>
                              </w:r>
                              <w:proofErr w:type="spellEnd"/>
                              <w:r>
                                <w:rPr>
                                  <w:color w:val="auto"/>
                                  <w:sz w:val="12"/>
                                </w:rPr>
                                <w:t xml:space="preserve"> drošības šķīdinātājs</w:t>
                              </w:r>
                            </w:p>
                          </w:txbxContent>
                        </v:textbox>
                      </v:shape>
                      <v:shape id="_x0000_s1382" type="#_x0000_t202" style="position:absolute;left:53233;top:28495;width:489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" stroked="f">
                        <v:textbox inset="0,0,0,0">
                          <w:txbxContent>
                            <w:p w14:paraId="1AFC6A7A" w14:textId="77777777" w:rsidR="00F83FD1" w:rsidRPr="00F83FD1" w:rsidRDefault="00F83FD1" w:rsidP="00F83FD1">
                              <w:pPr>
                                <w:rPr>
                                  <w:color w:val="auto"/>
                                  <w:sz w:val="12"/>
                                  <w:szCs w:val="20"/>
                                </w:rPr>
                              </w:pPr>
                              <w:r>
                                <w:rPr>
                                  <w:color w:val="auto"/>
                                  <w:sz w:val="12"/>
                                </w:rPr>
                                <w:t>SC1000</w:t>
                              </w:r>
                            </w:p>
                          </w:txbxContent>
                        </v:textbox>
                      </v:shape>
                      <v:shape id="_x0000_s1383" type="#_x0000_t202" style="position:absolute;left:53233;top:31826;width:4801;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" stroked="f">
                        <v:textbox inset="0,0,0,0">
                          <w:txbxContent>
                            <w:p w14:paraId="33E575D2" w14:textId="77777777" w:rsidR="00F83FD1" w:rsidRPr="00F83FD1" w:rsidRDefault="00F83FD1" w:rsidP="00F83FD1">
                              <w:pPr>
                                <w:rPr>
                                  <w:color w:val="auto"/>
                                  <w:sz w:val="12"/>
                                  <w:szCs w:val="20"/>
                                </w:rPr>
                              </w:pPr>
                              <w:r>
                                <w:rPr>
                                  <w:color w:val="auto"/>
                                  <w:sz w:val="12"/>
                                </w:rPr>
                                <w:t>Gaisa kuģu tīrīšanas līdzeklis</w:t>
                              </w:r>
                            </w:p>
                          </w:txbxContent>
                        </v:textbox>
                      </v:shape>
                      <v:shape id="_x0000_s1384" type="#_x0000_t202" style="position:absolute;left:53087;top:35298;width:4661;height:3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" stroked="f">
                        <v:textbox inset="0,0,0,0">
                          <w:txbxContent>
                            <w:p w14:paraId="7C0D36C2" w14:textId="77777777" w:rsidR="00F83FD1" w:rsidRPr="00F83FD1" w:rsidRDefault="00F83FD1" w:rsidP="00F83FD1">
                              <w:pPr>
                                <w:rPr>
                                  <w:color w:val="auto"/>
                                  <w:sz w:val="12"/>
                                  <w:szCs w:val="20"/>
                                </w:rPr>
                              </w:pPr>
                              <w:proofErr w:type="spellStart"/>
                              <w:r>
                                <w:rPr>
                                  <w:color w:val="auto"/>
                                  <w:sz w:val="12"/>
                                </w:rPr>
                                <w:t>OmniBrite</w:t>
                              </w:r>
                              <w:proofErr w:type="spellEnd"/>
                              <w:r>
                                <w:rPr>
                                  <w:color w:val="auto"/>
                                  <w:sz w:val="12"/>
                                </w:rPr>
                                <w:t xml:space="preserve"> skābes tīrīšanas līdzeklis</w:t>
                              </w:r>
                            </w:p>
                          </w:txbxContent>
                        </v:textbox>
                      </v:shape>
                      <v:shape id="_x0000_s1385" type="#_x0000_t202" style="position:absolute;left:24667;top:45932;width:37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" stroked="f">
                        <v:textbox inset="0,0,0,0">
                          <w:txbxContent>
                            <w:p w14:paraId="27284E1A" w14:textId="77777777" w:rsidR="00F83FD1" w:rsidRPr="00F83FD1" w:rsidRDefault="00F83FD1" w:rsidP="00F83FD1">
                              <w:pPr>
                                <w:rPr>
                                  <w:color w:val="auto"/>
                                  <w:sz w:val="12"/>
                                  <w:szCs w:val="20"/>
                                </w:rPr>
                              </w:pPr>
                              <w:r>
                                <w:rPr>
                                  <w:color w:val="auto"/>
                                  <w:sz w:val="12"/>
                                </w:rPr>
                                <w:t>Triton X 100</w:t>
                              </w:r>
                            </w:p>
                          </w:txbxContent>
                        </v:textbox>
                      </v:shape>
                      <v:shape id="_x0000_s1386" type="#_x0000_t202" style="position:absolute;left:54155;top:45294;width:3774;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" stroked="f">
                        <v:textbox inset="0,0,0,0">
                          <w:txbxContent>
                            <w:p w14:paraId="1E638776" w14:textId="77777777" w:rsidR="00F83FD1" w:rsidRPr="00F83FD1" w:rsidRDefault="00F83FD1" w:rsidP="00F83FD1">
                              <w:pPr>
                                <w:rPr>
                                  <w:color w:val="auto"/>
                                  <w:sz w:val="12"/>
                                  <w:szCs w:val="20"/>
                                </w:rPr>
                              </w:pPr>
                              <w:r>
                                <w:rPr>
                                  <w:color w:val="auto"/>
                                  <w:sz w:val="12"/>
                                </w:rPr>
                                <w:t>Triton X 100</w:t>
                              </w:r>
                            </w:p>
                          </w:txbxContent>
                        </v:textbox>
                      </v:shape>
                      <v:shape id="_x0000_s1387" type="#_x0000_t202" style="position:absolute;left:24525;top:49618;width:377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" stroked="f">
                        <v:textbox inset="0,0,0,0">
                          <w:txbxContent>
                            <w:p w14:paraId="0A905757" w14:textId="77777777" w:rsidR="00F83FD1" w:rsidRPr="00F83FD1" w:rsidRDefault="00F83FD1" w:rsidP="00F83FD1">
                              <w:pPr>
                                <w:rPr>
                                  <w:color w:val="auto"/>
                                  <w:sz w:val="12"/>
                                  <w:szCs w:val="20"/>
                                </w:rPr>
                              </w:pPr>
                              <w:r>
                                <w:rPr>
                                  <w:color w:val="auto"/>
                                  <w:sz w:val="12"/>
                                </w:rPr>
                                <w:t>SR</w:t>
                              </w:r>
                            </w:p>
                          </w:txbxContent>
                        </v:textbox>
                      </v:shape>
                      <v:shape id="_x0000_s1388" type="#_x0000_t202" style="position:absolute;left:54155;top:49051;width:377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" stroked="f">
                        <v:textbox inset="0,0,0,0">
                          <w:txbxContent>
                            <w:p w14:paraId="0818858C" w14:textId="77777777" w:rsidR="00F83FD1" w:rsidRPr="00F83FD1" w:rsidRDefault="00F83FD1" w:rsidP="00F83FD1">
                              <w:pPr>
                                <w:rPr>
                                  <w:color w:val="auto"/>
                                  <w:sz w:val="12"/>
                                  <w:szCs w:val="20"/>
                                </w:rPr>
                              </w:pPr>
                              <w:r>
                                <w:rPr>
                                  <w:color w:val="auto"/>
                                  <w:sz w:val="12"/>
                                </w:rPr>
                                <w:t>SR</w:t>
                              </w:r>
                            </w:p>
                          </w:txbxContent>
                        </v:textbox>
                      </v:shape>
                      <v:shape id="_x0000_s1389" type="#_x0000_t202" style="position:absolute;left:24525;top:53233;width:377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" stroked="f">
                        <v:textbox inset="0,0,0,0">
                          <w:txbxContent>
                            <w:p w14:paraId="29477923" w14:textId="77777777" w:rsidR="00F83FD1" w:rsidRPr="00F83FD1" w:rsidRDefault="00F83FD1" w:rsidP="00F83FD1">
                              <w:pPr>
                                <w:rPr>
                                  <w:color w:val="auto"/>
                                  <w:sz w:val="12"/>
                                  <w:szCs w:val="20"/>
                                </w:rPr>
                              </w:pPr>
                              <w:r>
                                <w:rPr>
                                  <w:color w:val="auto"/>
                                  <w:sz w:val="12"/>
                                </w:rPr>
                                <w:t>RL</w:t>
                              </w:r>
                            </w:p>
                          </w:txbxContent>
                        </v:textbox>
                      </v:shape>
                      <v:shape id="_x0000_s1390" type="#_x0000_t202" style="position:absolute;left:54155;top:52808;width:3772;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" stroked="f">
                        <v:textbox inset="0,0,0,0">
                          <w:txbxContent>
                            <w:p w14:paraId="1164F88B" w14:textId="77777777" w:rsidR="00F83FD1" w:rsidRPr="00F83FD1" w:rsidRDefault="00F83FD1" w:rsidP="00F83FD1">
                              <w:pPr>
                                <w:rPr>
                                  <w:color w:val="auto"/>
                                  <w:sz w:val="12"/>
                                  <w:szCs w:val="20"/>
                                </w:rPr>
                              </w:pPr>
                              <w:r>
                                <w:rPr>
                                  <w:color w:val="auto"/>
                                  <w:sz w:val="12"/>
                                </w:rPr>
                                <w:t>RL</w:t>
                              </w:r>
                            </w:p>
                          </w:txbxContent>
                        </v:textbox>
                      </v:shape>
                    </v:group>
                  </w:pict>
                </mc:Fallback>
              </mc:AlternateContent>
            </w:r>
            <w:r w:rsidRPr="004B4FA0">
              <w:rPr>
                <w:rFonts w:ascii="Times New Roman" w:hAnsi="Times New Roman" w:cs="Times New Roman"/>
                <w:noProof/>
                <w:color w:val="auto"/>
                <w:sz w:val="28"/>
              </w:rPr>
              <w:drawing>
                <wp:inline distT="0" distB="0" distL="0" distR="0" wp14:anchorId="13D67154" wp14:editId="24C67112">
                  <wp:extent cx="5985220" cy="6296387"/>
                  <wp:effectExtent l="0" t="0" r="0" b="0"/>
                  <wp:docPr id="207094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4854" name=""/>
                          <pic:cNvPicPr/>
                        </pic:nvPicPr>
                        <pic:blipFill>
                          <a:blip r:embed="rId64"/>
                          <a:stretch>
                            <a:fillRect/>
                          </a:stretch>
                        </pic:blipFill>
                        <pic:spPr>
                          <a:xfrm>
                            <a:off x="0" y="0"/>
                            <a:ext cx="5986027" cy="6297236"/>
                          </a:xfrm>
                          <a:prstGeom prst="rect">
                            <a:avLst/>
                          </a:prstGeom>
                        </pic:spPr>
                      </pic:pic>
                    </a:graphicData>
                  </a:graphic>
                </wp:inline>
              </w:drawing>
            </w:r>
          </w:p>
        </w:tc>
      </w:tr>
      <w:tr w:rsidR="00F83FD1" w:rsidRPr="004B4FA0" w14:paraId="2BD20635" w14:textId="77777777" w:rsidTr="00EE00E0">
        <w:trPr>
          <w:trHeight w:val="170"/>
        </w:trPr>
        <w:tc>
          <w:tcPr>
            <w:tcW w:w="2436" w:type="pct"/>
            <w:tcBorders>
              <w:left w:val="single" w:sz="4" w:space="0" w:color="auto"/>
              <w:bottom w:val="single" w:sz="4" w:space="0" w:color="auto"/>
            </w:tcBorders>
          </w:tcPr>
          <w:p w14:paraId="19585B51" w14:textId="77777777" w:rsidR="00F83FD1" w:rsidRPr="004B4FA0" w:rsidRDefault="00F83FD1" w:rsidP="00F83FD1">
            <w:pPr>
              <w:rPr>
                <w:rFonts w:ascii="Times New Roman" w:hAnsi="Times New Roman" w:cs="Times New Roman"/>
                <w:bCs/>
                <w:i/>
                <w:iCs/>
                <w:color w:val="auto"/>
                <w:sz w:val="18"/>
                <w:szCs w:val="18"/>
              </w:rPr>
            </w:pPr>
            <w:r w:rsidRPr="004B4FA0">
              <w:rPr>
                <w:rFonts w:ascii="Times New Roman" w:hAnsi="Times New Roman" w:cs="Times New Roman"/>
                <w:b/>
                <w:i/>
                <w:color w:val="auto"/>
                <w:sz w:val="18"/>
              </w:rPr>
              <w:t xml:space="preserve">2. attēls. </w:t>
            </w:r>
            <w:r w:rsidRPr="004B4FA0">
              <w:rPr>
                <w:rFonts w:ascii="Times New Roman" w:hAnsi="Times New Roman" w:cs="Times New Roman"/>
                <w:i/>
                <w:color w:val="auto"/>
                <w:sz w:val="18"/>
              </w:rPr>
              <w:t>Kopējais atdalīto ogļūdeņražu daudzums (C/C</w:t>
            </w:r>
            <w:r w:rsidRPr="004B4FA0">
              <w:rPr>
                <w:rFonts w:ascii="Times New Roman" w:hAnsi="Times New Roman" w:cs="Times New Roman"/>
                <w:i/>
                <w:color w:val="auto"/>
                <w:sz w:val="18"/>
                <w:vertAlign w:val="subscript"/>
              </w:rPr>
              <w:t>0</w:t>
            </w:r>
            <w:r w:rsidRPr="004B4FA0">
              <w:rPr>
                <w:rFonts w:ascii="Times New Roman" w:hAnsi="Times New Roman" w:cs="Times New Roman"/>
                <w:i/>
                <w:color w:val="auto"/>
                <w:sz w:val="18"/>
              </w:rPr>
              <w:t>), kas iegūts ar augu un dzīvnieku izcelsmes līdzekļiem (A), tīrīšanas līdzekļiem (B) un bakteriālām virsmaktīvajām vielām (C), salīdzinot ar Triton X-100</w:t>
            </w:r>
          </w:p>
        </w:tc>
        <w:tc>
          <w:tcPr>
            <w:tcW w:w="2564" w:type="pct"/>
            <w:tcBorders>
              <w:bottom w:val="single" w:sz="4" w:space="0" w:color="auto"/>
              <w:right w:val="single" w:sz="4" w:space="0" w:color="auto"/>
            </w:tcBorders>
          </w:tcPr>
          <w:p w14:paraId="6DB3F52F" w14:textId="77777777" w:rsidR="00F83FD1" w:rsidRPr="004B4FA0" w:rsidRDefault="00F83FD1" w:rsidP="00F83FD1">
            <w:pPr>
              <w:rPr>
                <w:rFonts w:ascii="Times New Roman" w:hAnsi="Times New Roman" w:cs="Times New Roman"/>
                <w:bCs/>
                <w:i/>
                <w:iCs/>
                <w:color w:val="auto"/>
                <w:sz w:val="18"/>
                <w:szCs w:val="18"/>
              </w:rPr>
            </w:pPr>
            <w:r w:rsidRPr="004B4FA0">
              <w:rPr>
                <w:rFonts w:ascii="Times New Roman" w:hAnsi="Times New Roman" w:cs="Times New Roman"/>
                <w:b/>
                <w:i/>
                <w:color w:val="auto"/>
                <w:sz w:val="18"/>
              </w:rPr>
              <w:t xml:space="preserve">3. attēls. </w:t>
            </w:r>
            <w:r w:rsidRPr="004B4FA0">
              <w:rPr>
                <w:rFonts w:ascii="Times New Roman" w:hAnsi="Times New Roman" w:cs="Times New Roman"/>
                <w:i/>
                <w:color w:val="auto"/>
                <w:sz w:val="18"/>
              </w:rPr>
              <w:t>Atdalīto n-alkānu daudzums (C/C</w:t>
            </w:r>
            <w:r w:rsidRPr="004B4FA0">
              <w:rPr>
                <w:rFonts w:ascii="Times New Roman" w:hAnsi="Times New Roman" w:cs="Times New Roman"/>
                <w:i/>
                <w:color w:val="auto"/>
                <w:sz w:val="18"/>
                <w:vertAlign w:val="subscript"/>
              </w:rPr>
              <w:t>0</w:t>
            </w:r>
            <w:r w:rsidRPr="004B4FA0">
              <w:rPr>
                <w:rFonts w:ascii="Times New Roman" w:hAnsi="Times New Roman" w:cs="Times New Roman"/>
                <w:i/>
                <w:color w:val="auto"/>
                <w:sz w:val="18"/>
              </w:rPr>
              <w:t>), kas iegūts ar augu un dzīvnieku izcelsmes līdzekļiem (A), tīrīšanas līdzekļiem (B) un bakteriālām virsmaktīvajām vielām (C), salīdzinot ar Triton X-100.</w:t>
            </w:r>
          </w:p>
        </w:tc>
      </w:tr>
    </w:tbl>
    <w:p w14:paraId="3344FC1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887DA37"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BD56142" w14:textId="77777777" w:rsidTr="00EE00E0">
        <w:trPr>
          <w:trHeight w:val="170"/>
        </w:trPr>
        <w:tc>
          <w:tcPr>
            <w:tcW w:w="5000" w:type="pct"/>
          </w:tcPr>
          <w:p w14:paraId="0ECB6459"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3.3. Ūdens attīrīšana</w:t>
            </w:r>
          </w:p>
        </w:tc>
      </w:tr>
      <w:tr w:rsidR="00F83FD1" w:rsidRPr="004B4FA0" w14:paraId="28D75A15" w14:textId="77777777" w:rsidTr="00EE00E0">
        <w:trPr>
          <w:trHeight w:val="170"/>
        </w:trPr>
        <w:tc>
          <w:tcPr>
            <w:tcW w:w="5000" w:type="pct"/>
          </w:tcPr>
          <w:p w14:paraId="3400D9EC" w14:textId="77777777" w:rsidR="00F83FD1" w:rsidRPr="004B4FA0" w:rsidRDefault="00F83FD1" w:rsidP="00F83FD1">
            <w:pPr>
              <w:pStyle w:val="ListParagraph"/>
              <w:numPr>
                <w:ilvl w:val="0"/>
                <w:numId w:val="70"/>
              </w:numPr>
              <w:ind w:left="620" w:hanging="425"/>
              <w:jc w:val="both"/>
              <w:rPr>
                <w:rFonts w:ascii="Times New Roman" w:hAnsi="Times New Roman" w:cs="Times New Roman"/>
                <w:b/>
                <w:color w:val="auto"/>
                <w:sz w:val="28"/>
                <w:szCs w:val="28"/>
              </w:rPr>
            </w:pPr>
            <w:r w:rsidRPr="004B4FA0">
              <w:rPr>
                <w:rFonts w:ascii="Times New Roman" w:hAnsi="Times New Roman" w:cs="Times New Roman"/>
                <w:b/>
                <w:color w:val="auto"/>
                <w:sz w:val="28"/>
              </w:rPr>
              <w:t>Masas bilance (HC).</w:t>
            </w:r>
          </w:p>
          <w:p w14:paraId="1FB50E6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Attiecībā uz ūdens posmu tika pārbaudīta tikai masas bilance, lai apstiprinātu pirmajā eksperimentālajā posmā iegūtos rezultātus, kas attiecas uz kopējo atdalīto ogļūdeņražu procentuālo daudzumu. Katrai testētajai virsmaktīvajai vielai skalošanas laikā tika ņemti notekūdeņu paraugi, kuru daudzums bija proporcionāls ekstrahēto smilšu daudzumam. Zemāk ir sniegti rezultāti par procentuālo masas bilanci, kas novērota starp smiltīs un notekūdeņos esošo HC, paraugos, kas ņemti pēc 4, 8, 24 un 48 stundu skalošanas, dzīvnieku un augu izcelsmes vielām, salīdzinot ar TX.</w:t>
            </w:r>
          </w:p>
          <w:p w14:paraId="7FF531F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Rezultāti šķiet apmierinoši; masas bilances lielākoties ir 100–120% robežās.</w:t>
            </w:r>
          </w:p>
          <w:p w14:paraId="7C8AE0AA" w14:textId="77777777" w:rsidR="00F83FD1" w:rsidRPr="004B4FA0" w:rsidRDefault="00F83FD1" w:rsidP="00EE00E0">
            <w:pPr>
              <w:jc w:val="both"/>
              <w:rPr>
                <w:rFonts w:ascii="Times New Roman" w:hAnsi="Times New Roman" w:cs="Times New Roman"/>
                <w:color w:val="auto"/>
                <w:sz w:val="28"/>
                <w:szCs w:val="28"/>
              </w:rPr>
            </w:pPr>
          </w:p>
          <w:p w14:paraId="76D9D769"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708416" behindDoc="0" locked="0" layoutInCell="1" allowOverlap="1" wp14:anchorId="6BEC72F0" wp14:editId="69025241">
                      <wp:simplePos x="0" y="0"/>
                      <wp:positionH relativeFrom="column">
                        <wp:posOffset>380811</wp:posOffset>
                      </wp:positionH>
                      <wp:positionV relativeFrom="paragraph">
                        <wp:posOffset>91679</wp:posOffset>
                      </wp:positionV>
                      <wp:extent cx="5618144" cy="3232870"/>
                      <wp:effectExtent l="19050" t="0" r="1905" b="81915"/>
                      <wp:wrapNone/>
                      <wp:docPr id="1785452629" name="Группа 172"/>
                      <wp:cNvGraphicFramePr/>
                      <a:graphic xmlns:a="http://schemas.openxmlformats.org/drawingml/2006/main">
                        <a:graphicData uri="http://schemas.microsoft.com/office/word/2010/wordprocessingGroup">
                          <wpg:wgp>
                            <wpg:cNvGrpSpPr/>
                            <wpg:grpSpPr>
                              <a:xfrm>
                                <a:off x="0" y="0"/>
                                <a:ext cx="5618144" cy="3232870"/>
                                <a:chOff x="0" y="0"/>
                                <a:chExt cx="5618144" cy="3232870"/>
                              </a:xfrm>
                            </wpg:grpSpPr>
                            <wps:wsp>
                              <wps:cNvPr id="268539428" name="Надпись 2"/>
                              <wps:cNvSpPr txBox="1">
                                <a:spLocks noChangeArrowheads="1"/>
                              </wps:cNvSpPr>
                              <wps:spPr bwMode="auto">
                                <a:xfrm>
                                  <a:off x="65474" y="0"/>
                                  <a:ext cx="2035444" cy="118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A8CB35B" w14:textId="77777777" w:rsidR="00F83FD1" w:rsidRPr="00F83FD1" w:rsidRDefault="00F83FD1" w:rsidP="00F83FD1">
                                    <w:pPr>
                                      <w:jc w:val="center"/>
                                      <w:rPr>
                                        <w:b/>
                                        <w:bCs/>
                                        <w:color w:val="auto"/>
                                        <w:sz w:val="14"/>
                                        <w:szCs w:val="12"/>
                                      </w:rPr>
                                    </w:pPr>
                                    <w:r>
                                      <w:rPr>
                                        <w:b/>
                                        <w:color w:val="auto"/>
                                        <w:sz w:val="14"/>
                                      </w:rPr>
                                      <w:t>4 rūda</w:t>
                                    </w:r>
                                  </w:p>
                                </w:txbxContent>
                              </wps:txbx>
                              <wps:bodyPr rot="0" vert="horz" wrap="square" lIns="0" tIns="0" rIns="0" bIns="0" anchor="t" anchorCtr="0">
                                <a:noAutofit/>
                              </wps:bodyPr>
                            </wps:wsp>
                            <wps:wsp>
                              <wps:cNvPr id="771487229" name="Надпись 2"/>
                              <wps:cNvSpPr txBox="1">
                                <a:spLocks noChangeArrowheads="1"/>
                              </wps:cNvSpPr>
                              <wps:spPr bwMode="auto">
                                <a:xfrm>
                                  <a:off x="34738" y="1782695"/>
                                  <a:ext cx="2035444" cy="118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6B66D29" w14:textId="77777777" w:rsidR="00F83FD1" w:rsidRPr="00F83FD1" w:rsidRDefault="00F83FD1" w:rsidP="00F83FD1">
                                    <w:pPr>
                                      <w:jc w:val="center"/>
                                      <w:rPr>
                                        <w:b/>
                                        <w:bCs/>
                                        <w:color w:val="auto"/>
                                        <w:sz w:val="14"/>
                                        <w:szCs w:val="12"/>
                                      </w:rPr>
                                    </w:pPr>
                                    <w:r>
                                      <w:rPr>
                                        <w:b/>
                                        <w:color w:val="auto"/>
                                        <w:sz w:val="14"/>
                                      </w:rPr>
                                      <w:t>24 rūda</w:t>
                                    </w:r>
                                  </w:p>
                                </w:txbxContent>
                              </wps:txbx>
                              <wps:bodyPr rot="0" vert="horz" wrap="square" lIns="0" tIns="0" rIns="0" bIns="0" anchor="t" anchorCtr="0">
                                <a:noAutofit/>
                              </wps:bodyPr>
                            </wps:wsp>
                            <wps:wsp>
                              <wps:cNvPr id="1262390285" name="Надпись 2"/>
                              <wps:cNvSpPr txBox="1">
                                <a:spLocks noChangeArrowheads="1"/>
                              </wps:cNvSpPr>
                              <wps:spPr bwMode="auto">
                                <a:xfrm>
                                  <a:off x="2993091" y="0"/>
                                  <a:ext cx="2035444" cy="118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F0EA8F" w14:textId="77777777" w:rsidR="00F83FD1" w:rsidRPr="00F83FD1" w:rsidRDefault="00F83FD1" w:rsidP="00F83FD1">
                                    <w:pPr>
                                      <w:jc w:val="center"/>
                                      <w:rPr>
                                        <w:b/>
                                        <w:bCs/>
                                        <w:color w:val="auto"/>
                                        <w:sz w:val="14"/>
                                        <w:szCs w:val="12"/>
                                      </w:rPr>
                                    </w:pPr>
                                    <w:r>
                                      <w:rPr>
                                        <w:b/>
                                        <w:color w:val="auto"/>
                                        <w:sz w:val="14"/>
                                      </w:rPr>
                                      <w:t>8 rūda</w:t>
                                    </w:r>
                                  </w:p>
                                </w:txbxContent>
                              </wps:txbx>
                              <wps:bodyPr rot="0" vert="horz" wrap="square" lIns="0" tIns="0" rIns="0" bIns="0" anchor="t" anchorCtr="0">
                                <a:noAutofit/>
                              </wps:bodyPr>
                            </wps:wsp>
                            <wps:wsp>
                              <wps:cNvPr id="892075961" name="Надпись 2"/>
                              <wps:cNvSpPr txBox="1">
                                <a:spLocks noChangeArrowheads="1"/>
                              </wps:cNvSpPr>
                              <wps:spPr bwMode="auto">
                                <a:xfrm>
                                  <a:off x="2993091" y="1767327"/>
                                  <a:ext cx="2035444" cy="118821"/>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9C276B2" w14:textId="77777777" w:rsidR="00F83FD1" w:rsidRPr="00F83FD1" w:rsidRDefault="00F83FD1" w:rsidP="00F83FD1">
                                    <w:pPr>
                                      <w:jc w:val="center"/>
                                      <w:rPr>
                                        <w:b/>
                                        <w:bCs/>
                                        <w:color w:val="auto"/>
                                        <w:sz w:val="14"/>
                                        <w:szCs w:val="12"/>
                                      </w:rPr>
                                    </w:pPr>
                                    <w:r>
                                      <w:rPr>
                                        <w:b/>
                                        <w:color w:val="auto"/>
                                        <w:sz w:val="14"/>
                                      </w:rPr>
                                      <w:t>48 rūda</w:t>
                                    </w:r>
                                  </w:p>
                                </w:txbxContent>
                              </wps:txbx>
                              <wps:bodyPr rot="0" vert="horz" wrap="square" lIns="0" tIns="0" rIns="0" bIns="0" anchor="t" anchorCtr="0">
                                <a:noAutofit/>
                              </wps:bodyPr>
                            </wps:wsp>
                            <wps:wsp>
                              <wps:cNvPr id="903072221" name="Надпись 2"/>
                              <wps:cNvSpPr txBox="1">
                                <a:spLocks noChangeArrowheads="1"/>
                              </wps:cNvSpPr>
                              <wps:spPr bwMode="auto">
                                <a:xfrm>
                                  <a:off x="2255424" y="338097"/>
                                  <a:ext cx="419735"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D8F2C6"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wps:txbx>
                              <wps:bodyPr rot="0" vert="horz" wrap="square" lIns="0" tIns="0" rIns="0" bIns="0" anchor="t" anchorCtr="0">
                                <a:noAutofit/>
                              </wps:bodyPr>
                            </wps:wsp>
                            <wps:wsp>
                              <wps:cNvPr id="879558234" name="Надпись 2"/>
                              <wps:cNvSpPr txBox="1">
                                <a:spLocks noChangeArrowheads="1"/>
                              </wps:cNvSpPr>
                              <wps:spPr bwMode="auto">
                                <a:xfrm>
                                  <a:off x="2255424" y="814507"/>
                                  <a:ext cx="410547" cy="275253"/>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279C65C"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wps:txbx>
                              <wps:bodyPr rot="0" vert="horz" wrap="square" lIns="0" tIns="0" rIns="0" bIns="0" anchor="t" anchorCtr="0">
                                <a:noAutofit/>
                              </wps:bodyPr>
                            </wps:wsp>
                            <wps:wsp>
                              <wps:cNvPr id="2032658090" name="Надпись 2"/>
                              <wps:cNvSpPr txBox="1">
                                <a:spLocks noChangeArrowheads="1"/>
                              </wps:cNvSpPr>
                              <wps:spPr bwMode="auto">
                                <a:xfrm>
                                  <a:off x="2201635" y="2604887"/>
                                  <a:ext cx="410210" cy="274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83D4B5"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wps:txbx>
                              <wps:bodyPr rot="0" vert="horz" wrap="square" lIns="0" tIns="0" rIns="0" bIns="0" anchor="t" anchorCtr="0">
                                <a:noAutofit/>
                              </wps:bodyPr>
                            </wps:wsp>
                            <wps:wsp>
                              <wps:cNvPr id="867407851" name="Надпись 2"/>
                              <wps:cNvSpPr txBox="1">
                                <a:spLocks noChangeArrowheads="1"/>
                              </wps:cNvSpPr>
                              <wps:spPr bwMode="auto">
                                <a:xfrm>
                                  <a:off x="2201635" y="2128477"/>
                                  <a:ext cx="419735"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5999BE"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wps:txbx>
                              <wps:bodyPr rot="0" vert="horz" wrap="square" lIns="0" tIns="0" rIns="0" bIns="0" anchor="t" anchorCtr="0">
                                <a:noAutofit/>
                              </wps:bodyPr>
                            </wps:wsp>
                            <wps:wsp>
                              <wps:cNvPr id="1026959900" name="Надпись 2"/>
                              <wps:cNvSpPr txBox="1">
                                <a:spLocks noChangeArrowheads="1"/>
                              </wps:cNvSpPr>
                              <wps:spPr bwMode="auto">
                                <a:xfrm>
                                  <a:off x="5198409" y="345781"/>
                                  <a:ext cx="419735"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EFAC58"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wps:txbx>
                              <wps:bodyPr rot="0" vert="horz" wrap="square" lIns="0" tIns="0" rIns="0" bIns="0" anchor="t" anchorCtr="0">
                                <a:noAutofit/>
                              </wps:bodyPr>
                            </wps:wsp>
                            <wps:wsp>
                              <wps:cNvPr id="1845860936" name="Надпись 2"/>
                              <wps:cNvSpPr txBox="1">
                                <a:spLocks noChangeArrowheads="1"/>
                              </wps:cNvSpPr>
                              <wps:spPr bwMode="auto">
                                <a:xfrm>
                                  <a:off x="5198408" y="2113109"/>
                                  <a:ext cx="419735"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43D1D5"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wps:txbx>
                              <wps:bodyPr rot="0" vert="horz" wrap="square" lIns="0" tIns="0" rIns="0" bIns="0" anchor="t" anchorCtr="0">
                                <a:noAutofit/>
                              </wps:bodyPr>
                            </wps:wsp>
                            <wps:wsp>
                              <wps:cNvPr id="1407362541" name="Надпись 2"/>
                              <wps:cNvSpPr txBox="1">
                                <a:spLocks noChangeArrowheads="1"/>
                              </wps:cNvSpPr>
                              <wps:spPr bwMode="auto">
                                <a:xfrm>
                                  <a:off x="5198408" y="814507"/>
                                  <a:ext cx="410210" cy="274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E17109"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wps:txbx>
                              <wps:bodyPr rot="0" vert="horz" wrap="square" lIns="0" tIns="0" rIns="0" bIns="0" anchor="t" anchorCtr="0">
                                <a:noAutofit/>
                              </wps:bodyPr>
                            </wps:wsp>
                            <wps:wsp>
                              <wps:cNvPr id="1173395432" name="Надпись 2"/>
                              <wps:cNvSpPr txBox="1">
                                <a:spLocks noChangeArrowheads="1"/>
                              </wps:cNvSpPr>
                              <wps:spPr bwMode="auto">
                                <a:xfrm>
                                  <a:off x="5198408" y="2620255"/>
                                  <a:ext cx="410210" cy="2749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7C2B9D9"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wps:txbx>
                              <wps:bodyPr rot="0" vert="horz" wrap="square" lIns="0" tIns="0" rIns="0" bIns="0" anchor="t" anchorCtr="0">
                                <a:noAutofit/>
                              </wps:bodyPr>
                            </wps:wsp>
                            <wps:wsp>
                              <wps:cNvPr id="1730183855" name="Надпись 2"/>
                              <wps:cNvSpPr txBox="1">
                                <a:spLocks noChangeArrowheads="1"/>
                              </wps:cNvSpPr>
                              <wps:spPr bwMode="auto">
                                <a:xfrm rot="19208793">
                                  <a:off x="7684" y="1305645"/>
                                  <a:ext cx="227515" cy="978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4BE054F" w14:textId="77777777" w:rsidR="00F83FD1" w:rsidRPr="00F83FD1" w:rsidRDefault="00F83FD1" w:rsidP="00F83FD1">
                                    <w:pPr>
                                      <w:jc w:val="right"/>
                                      <w:rPr>
                                        <w:color w:val="auto"/>
                                        <w:sz w:val="8"/>
                                        <w:szCs w:val="8"/>
                                      </w:rPr>
                                    </w:pPr>
                                    <w:r>
                                      <w:rPr>
                                        <w:color w:val="auto"/>
                                        <w:sz w:val="8"/>
                                      </w:rPr>
                                      <w:t>TX</w:t>
                                    </w:r>
                                  </w:p>
                                </w:txbxContent>
                              </wps:txbx>
                              <wps:bodyPr rot="0" vert="horz" wrap="square" lIns="0" tIns="0" rIns="0" bIns="0" anchor="t" anchorCtr="0">
                                <a:noAutofit/>
                              </wps:bodyPr>
                            </wps:wsp>
                            <wps:wsp>
                              <wps:cNvPr id="740619874" name="Надпись 2"/>
                              <wps:cNvSpPr txBox="1">
                                <a:spLocks noChangeArrowheads="1"/>
                              </wps:cNvSpPr>
                              <wps:spPr bwMode="auto">
                                <a:xfrm rot="19208793">
                                  <a:off x="353465" y="1305645"/>
                                  <a:ext cx="227515" cy="97814"/>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9421224" w14:textId="77777777" w:rsidR="00F83FD1" w:rsidRPr="00F83FD1" w:rsidRDefault="00F83FD1" w:rsidP="00F83FD1">
                                    <w:pPr>
                                      <w:jc w:val="right"/>
                                      <w:rPr>
                                        <w:color w:val="auto"/>
                                        <w:sz w:val="8"/>
                                        <w:szCs w:val="8"/>
                                      </w:rPr>
                                    </w:pPr>
                                    <w:r>
                                      <w:rPr>
                                        <w:color w:val="auto"/>
                                        <w:sz w:val="8"/>
                                      </w:rPr>
                                      <w:t>SL</w:t>
                                    </w:r>
                                  </w:p>
                                </w:txbxContent>
                              </wps:txbx>
                              <wps:bodyPr rot="0" vert="horz" wrap="square" lIns="0" tIns="0" rIns="0" bIns="0" anchor="t" anchorCtr="0">
                                <a:noAutofit/>
                              </wps:bodyPr>
                            </wps:wsp>
                            <wps:wsp>
                              <wps:cNvPr id="2012287373" name="Надпись 2"/>
                              <wps:cNvSpPr txBox="1">
                                <a:spLocks noChangeArrowheads="1"/>
                              </wps:cNvSpPr>
                              <wps:spPr bwMode="auto">
                                <a:xfrm rot="19208793">
                                  <a:off x="668511" y="1305645"/>
                                  <a:ext cx="266927" cy="986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447E1D8" w14:textId="77777777" w:rsidR="00F83FD1" w:rsidRPr="00F83FD1" w:rsidRDefault="00F83FD1" w:rsidP="00F83FD1">
                                    <w:pPr>
                                      <w:jc w:val="right"/>
                                      <w:rPr>
                                        <w:color w:val="auto"/>
                                        <w:sz w:val="8"/>
                                        <w:szCs w:val="8"/>
                                      </w:rPr>
                                    </w:pPr>
                                    <w:r>
                                      <w:rPr>
                                        <w:color w:val="auto"/>
                                        <w:sz w:val="8"/>
                                      </w:rPr>
                                      <w:t>RAMEB</w:t>
                                    </w:r>
                                  </w:p>
                                </w:txbxContent>
                              </wps:txbx>
                              <wps:bodyPr rot="0" vert="horz" wrap="square" lIns="0" tIns="0" rIns="0" bIns="0" anchor="t" anchorCtr="0">
                                <a:noAutofit/>
                              </wps:bodyPr>
                            </wps:wsp>
                            <wps:wsp>
                              <wps:cNvPr id="1992170363" name="Надпись 2"/>
                              <wps:cNvSpPr txBox="1">
                                <a:spLocks noChangeArrowheads="1"/>
                              </wps:cNvSpPr>
                              <wps:spPr bwMode="auto">
                                <a:xfrm rot="19208793">
                                  <a:off x="1014292" y="1305645"/>
                                  <a:ext cx="266927" cy="986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60FA13" w14:textId="77777777" w:rsidR="00F83FD1" w:rsidRPr="00F83FD1" w:rsidRDefault="00F83FD1" w:rsidP="00F83FD1">
                                    <w:pPr>
                                      <w:jc w:val="right"/>
                                      <w:rPr>
                                        <w:color w:val="auto"/>
                                        <w:sz w:val="8"/>
                                        <w:szCs w:val="8"/>
                                      </w:rPr>
                                    </w:pPr>
                                    <w:r>
                                      <w:rPr>
                                        <w:color w:val="auto"/>
                                        <w:sz w:val="8"/>
                                      </w:rPr>
                                      <w:t>HPB-CD</w:t>
                                    </w:r>
                                  </w:p>
                                </w:txbxContent>
                              </wps:txbx>
                              <wps:bodyPr rot="0" vert="horz" wrap="square" lIns="0" tIns="0" rIns="0" bIns="0" anchor="t" anchorCtr="0">
                                <a:noAutofit/>
                              </wps:bodyPr>
                            </wps:wsp>
                            <wps:wsp>
                              <wps:cNvPr id="1313951920" name="Надпись 2"/>
                              <wps:cNvSpPr txBox="1">
                                <a:spLocks noChangeArrowheads="1"/>
                              </wps:cNvSpPr>
                              <wps:spPr bwMode="auto">
                                <a:xfrm rot="19208793">
                                  <a:off x="1360074" y="1305645"/>
                                  <a:ext cx="266927" cy="986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5C3F9E" w14:textId="77777777" w:rsidR="00F83FD1" w:rsidRPr="00F83FD1" w:rsidRDefault="00F83FD1" w:rsidP="00F83FD1">
                                    <w:pPr>
                                      <w:jc w:val="right"/>
                                      <w:rPr>
                                        <w:color w:val="auto"/>
                                        <w:sz w:val="8"/>
                                        <w:szCs w:val="8"/>
                                      </w:rPr>
                                    </w:pPr>
                                    <w:r>
                                      <w:rPr>
                                        <w:color w:val="auto"/>
                                        <w:sz w:val="8"/>
                                      </w:rPr>
                                      <w:t>TexF10</w:t>
                                    </w:r>
                                  </w:p>
                                </w:txbxContent>
                              </wps:txbx>
                              <wps:bodyPr rot="0" vert="horz" wrap="square" lIns="0" tIns="0" rIns="0" bIns="0" anchor="t" anchorCtr="0">
                                <a:noAutofit/>
                              </wps:bodyPr>
                            </wps:wsp>
                            <wps:wsp>
                              <wps:cNvPr id="480823008" name="Надпись 2"/>
                              <wps:cNvSpPr txBox="1">
                                <a:spLocks noChangeArrowheads="1"/>
                              </wps:cNvSpPr>
                              <wps:spPr bwMode="auto">
                                <a:xfrm rot="19208793">
                                  <a:off x="1713539" y="1305645"/>
                                  <a:ext cx="266927" cy="986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D6FD85" w14:textId="77777777" w:rsidR="00F83FD1" w:rsidRPr="00F83FD1" w:rsidRDefault="00F83FD1" w:rsidP="00F83FD1">
                                    <w:pPr>
                                      <w:jc w:val="right"/>
                                      <w:rPr>
                                        <w:color w:val="auto"/>
                                        <w:sz w:val="8"/>
                                        <w:szCs w:val="8"/>
                                      </w:rPr>
                                    </w:pPr>
                                    <w:r>
                                      <w:rPr>
                                        <w:color w:val="auto"/>
                                        <w:sz w:val="8"/>
                                      </w:rPr>
                                      <w:t>BB</w:t>
                                    </w:r>
                                  </w:p>
                                </w:txbxContent>
                              </wps:txbx>
                              <wps:bodyPr rot="0" vert="horz" wrap="square" lIns="0" tIns="0" rIns="0" bIns="0" anchor="t" anchorCtr="0">
                                <a:noAutofit/>
                              </wps:bodyPr>
                            </wps:wsp>
                            <wps:wsp>
                              <wps:cNvPr id="328420341" name="Надпись 2"/>
                              <wps:cNvSpPr txBox="1">
                                <a:spLocks noChangeArrowheads="1"/>
                              </wps:cNvSpPr>
                              <wps:spPr bwMode="auto">
                                <a:xfrm rot="19208793">
                                  <a:off x="1659751" y="3111393"/>
                                  <a:ext cx="266927" cy="98667"/>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162ED9E" w14:textId="77777777" w:rsidR="00F83FD1" w:rsidRPr="00F83FD1" w:rsidRDefault="00F83FD1" w:rsidP="00F83FD1">
                                    <w:pPr>
                                      <w:jc w:val="right"/>
                                      <w:rPr>
                                        <w:color w:val="auto"/>
                                        <w:sz w:val="8"/>
                                        <w:szCs w:val="8"/>
                                      </w:rPr>
                                    </w:pPr>
                                    <w:r>
                                      <w:rPr>
                                        <w:color w:val="auto"/>
                                        <w:sz w:val="8"/>
                                      </w:rPr>
                                      <w:t>BB</w:t>
                                    </w:r>
                                  </w:p>
                                </w:txbxContent>
                              </wps:txbx>
                              <wps:bodyPr rot="0" vert="horz" wrap="square" lIns="0" tIns="0" rIns="0" bIns="0" anchor="t" anchorCtr="0">
                                <a:noAutofit/>
                              </wps:bodyPr>
                            </wps:wsp>
                            <wps:wsp>
                              <wps:cNvPr id="1952940631" name="Надпись 2"/>
                              <wps:cNvSpPr txBox="1">
                                <a:spLocks noChangeArrowheads="1"/>
                              </wps:cNvSpPr>
                              <wps:spPr bwMode="auto">
                                <a:xfrm rot="19208793">
                                  <a:off x="1321653" y="3111393"/>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2B3C00" w14:textId="77777777" w:rsidR="00F83FD1" w:rsidRPr="00F83FD1" w:rsidRDefault="00F83FD1" w:rsidP="00F83FD1">
                                    <w:pPr>
                                      <w:jc w:val="right"/>
                                      <w:rPr>
                                        <w:color w:val="auto"/>
                                        <w:sz w:val="8"/>
                                        <w:szCs w:val="8"/>
                                      </w:rPr>
                                    </w:pPr>
                                    <w:r>
                                      <w:rPr>
                                        <w:color w:val="auto"/>
                                        <w:sz w:val="8"/>
                                      </w:rPr>
                                      <w:t>TexF10</w:t>
                                    </w:r>
                                  </w:p>
                                </w:txbxContent>
                              </wps:txbx>
                              <wps:bodyPr rot="0" vert="horz" wrap="square" lIns="0" tIns="0" rIns="0" bIns="0" anchor="t" anchorCtr="0">
                                <a:noAutofit/>
                              </wps:bodyPr>
                            </wps:wsp>
                            <wps:wsp>
                              <wps:cNvPr id="127894944" name="Надпись 2"/>
                              <wps:cNvSpPr txBox="1">
                                <a:spLocks noChangeArrowheads="1"/>
                              </wps:cNvSpPr>
                              <wps:spPr bwMode="auto">
                                <a:xfrm rot="19208793">
                                  <a:off x="983556" y="3111393"/>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E2950D2" w14:textId="77777777" w:rsidR="00F83FD1" w:rsidRPr="00F83FD1" w:rsidRDefault="00F83FD1" w:rsidP="00F83FD1">
                                    <w:pPr>
                                      <w:jc w:val="right"/>
                                      <w:rPr>
                                        <w:color w:val="auto"/>
                                        <w:sz w:val="8"/>
                                        <w:szCs w:val="8"/>
                                      </w:rPr>
                                    </w:pPr>
                                    <w:r>
                                      <w:rPr>
                                        <w:color w:val="auto"/>
                                        <w:sz w:val="8"/>
                                      </w:rPr>
                                      <w:t>HPB-CD</w:t>
                                    </w:r>
                                  </w:p>
                                </w:txbxContent>
                              </wps:txbx>
                              <wps:bodyPr rot="0" vert="horz" wrap="square" lIns="0" tIns="0" rIns="0" bIns="0" anchor="t" anchorCtr="0">
                                <a:noAutofit/>
                              </wps:bodyPr>
                            </wps:wsp>
                            <wps:wsp>
                              <wps:cNvPr id="1335856909" name="Надпись 2"/>
                              <wps:cNvSpPr txBox="1">
                                <a:spLocks noChangeArrowheads="1"/>
                              </wps:cNvSpPr>
                              <wps:spPr bwMode="auto">
                                <a:xfrm rot="19208793">
                                  <a:off x="653143" y="3111393"/>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369069" w14:textId="77777777" w:rsidR="00F83FD1" w:rsidRPr="00F83FD1" w:rsidRDefault="00F83FD1" w:rsidP="00F83FD1">
                                    <w:pPr>
                                      <w:jc w:val="right"/>
                                      <w:rPr>
                                        <w:color w:val="auto"/>
                                        <w:sz w:val="8"/>
                                        <w:szCs w:val="8"/>
                                      </w:rPr>
                                    </w:pPr>
                                    <w:r>
                                      <w:rPr>
                                        <w:color w:val="auto"/>
                                        <w:sz w:val="8"/>
                                      </w:rPr>
                                      <w:t>RAMEB</w:t>
                                    </w:r>
                                  </w:p>
                                </w:txbxContent>
                              </wps:txbx>
                              <wps:bodyPr rot="0" vert="horz" wrap="square" lIns="0" tIns="0" rIns="0" bIns="0" anchor="t" anchorCtr="0">
                                <a:noAutofit/>
                              </wps:bodyPr>
                            </wps:wsp>
                            <wps:wsp>
                              <wps:cNvPr id="1917529564" name="Надпись 2"/>
                              <wps:cNvSpPr txBox="1">
                                <a:spLocks noChangeArrowheads="1"/>
                              </wps:cNvSpPr>
                              <wps:spPr bwMode="auto">
                                <a:xfrm rot="19208793">
                                  <a:off x="345781" y="3103709"/>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C1880D9" w14:textId="77777777" w:rsidR="00F83FD1" w:rsidRPr="00F83FD1" w:rsidRDefault="00F83FD1" w:rsidP="00F83FD1">
                                    <w:pPr>
                                      <w:jc w:val="right"/>
                                      <w:rPr>
                                        <w:color w:val="auto"/>
                                        <w:sz w:val="8"/>
                                        <w:szCs w:val="8"/>
                                      </w:rPr>
                                    </w:pPr>
                                    <w:r>
                                      <w:rPr>
                                        <w:color w:val="auto"/>
                                        <w:sz w:val="8"/>
                                      </w:rPr>
                                      <w:t>SL</w:t>
                                    </w:r>
                                  </w:p>
                                </w:txbxContent>
                              </wps:txbx>
                              <wps:bodyPr rot="0" vert="horz" wrap="square" lIns="0" tIns="0" rIns="0" bIns="0" anchor="t" anchorCtr="0">
                                <a:noAutofit/>
                              </wps:bodyPr>
                            </wps:wsp>
                            <wps:wsp>
                              <wps:cNvPr id="1943230989" name="Надпись 2"/>
                              <wps:cNvSpPr txBox="1">
                                <a:spLocks noChangeArrowheads="1"/>
                              </wps:cNvSpPr>
                              <wps:spPr bwMode="auto">
                                <a:xfrm rot="19208793">
                                  <a:off x="0" y="3111393"/>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63F241F" w14:textId="77777777" w:rsidR="00F83FD1" w:rsidRPr="00F83FD1" w:rsidRDefault="00F83FD1" w:rsidP="00F83FD1">
                                    <w:pPr>
                                      <w:jc w:val="right"/>
                                      <w:rPr>
                                        <w:color w:val="auto"/>
                                        <w:sz w:val="8"/>
                                        <w:szCs w:val="8"/>
                                      </w:rPr>
                                    </w:pPr>
                                    <w:r>
                                      <w:rPr>
                                        <w:color w:val="auto"/>
                                        <w:sz w:val="8"/>
                                      </w:rPr>
                                      <w:t>TX</w:t>
                                    </w:r>
                                  </w:p>
                                </w:txbxContent>
                              </wps:txbx>
                              <wps:bodyPr rot="0" vert="horz" wrap="square" lIns="0" tIns="0" rIns="0" bIns="0" anchor="t" anchorCtr="0">
                                <a:noAutofit/>
                              </wps:bodyPr>
                            </wps:wsp>
                            <wps:wsp>
                              <wps:cNvPr id="909657427" name="Надпись 2"/>
                              <wps:cNvSpPr txBox="1">
                                <a:spLocks noChangeArrowheads="1"/>
                              </wps:cNvSpPr>
                              <wps:spPr bwMode="auto">
                                <a:xfrm rot="19208793">
                                  <a:off x="2958353" y="1297961"/>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085722" w14:textId="77777777" w:rsidR="00F83FD1" w:rsidRPr="00F83FD1" w:rsidRDefault="00F83FD1" w:rsidP="00F83FD1">
                                    <w:pPr>
                                      <w:jc w:val="right"/>
                                      <w:rPr>
                                        <w:color w:val="auto"/>
                                        <w:sz w:val="8"/>
                                        <w:szCs w:val="8"/>
                                      </w:rPr>
                                    </w:pPr>
                                    <w:r>
                                      <w:rPr>
                                        <w:color w:val="auto"/>
                                        <w:sz w:val="8"/>
                                      </w:rPr>
                                      <w:t>TX</w:t>
                                    </w:r>
                                  </w:p>
                                </w:txbxContent>
                              </wps:txbx>
                              <wps:bodyPr rot="0" vert="horz" wrap="square" lIns="0" tIns="0" rIns="0" bIns="0" anchor="t" anchorCtr="0">
                                <a:noAutofit/>
                              </wps:bodyPr>
                            </wps:wsp>
                            <wps:wsp>
                              <wps:cNvPr id="1152637282" name="Надпись 2"/>
                              <wps:cNvSpPr txBox="1">
                                <a:spLocks noChangeArrowheads="1"/>
                              </wps:cNvSpPr>
                              <wps:spPr bwMode="auto">
                                <a:xfrm rot="19208793">
                                  <a:off x="3304134" y="1297961"/>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605610" w14:textId="77777777" w:rsidR="00F83FD1" w:rsidRPr="00F83FD1" w:rsidRDefault="00F83FD1" w:rsidP="00F83FD1">
                                    <w:pPr>
                                      <w:jc w:val="right"/>
                                      <w:rPr>
                                        <w:color w:val="auto"/>
                                        <w:sz w:val="8"/>
                                        <w:szCs w:val="8"/>
                                      </w:rPr>
                                    </w:pPr>
                                    <w:r>
                                      <w:rPr>
                                        <w:color w:val="auto"/>
                                        <w:sz w:val="8"/>
                                      </w:rPr>
                                      <w:t>SL</w:t>
                                    </w:r>
                                  </w:p>
                                </w:txbxContent>
                              </wps:txbx>
                              <wps:bodyPr rot="0" vert="horz" wrap="square" lIns="0" tIns="0" rIns="0" bIns="0" anchor="t" anchorCtr="0">
                                <a:noAutofit/>
                              </wps:bodyPr>
                            </wps:wsp>
                            <wps:wsp>
                              <wps:cNvPr id="1449190604" name="Надпись 2"/>
                              <wps:cNvSpPr txBox="1">
                                <a:spLocks noChangeArrowheads="1"/>
                              </wps:cNvSpPr>
                              <wps:spPr bwMode="auto">
                                <a:xfrm rot="19208793">
                                  <a:off x="3619180" y="1297961"/>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68E5905" w14:textId="77777777" w:rsidR="00F83FD1" w:rsidRPr="00F83FD1" w:rsidRDefault="00F83FD1" w:rsidP="00F83FD1">
                                    <w:pPr>
                                      <w:jc w:val="right"/>
                                      <w:rPr>
                                        <w:color w:val="auto"/>
                                        <w:sz w:val="8"/>
                                        <w:szCs w:val="8"/>
                                      </w:rPr>
                                    </w:pPr>
                                    <w:r>
                                      <w:rPr>
                                        <w:color w:val="auto"/>
                                        <w:sz w:val="8"/>
                                      </w:rPr>
                                      <w:t>RAMEB</w:t>
                                    </w:r>
                                  </w:p>
                                </w:txbxContent>
                              </wps:txbx>
                              <wps:bodyPr rot="0" vert="horz" wrap="square" lIns="0" tIns="0" rIns="0" bIns="0" anchor="t" anchorCtr="0">
                                <a:noAutofit/>
                              </wps:bodyPr>
                            </wps:wsp>
                            <wps:wsp>
                              <wps:cNvPr id="1457338829" name="Надпись 2"/>
                              <wps:cNvSpPr txBox="1">
                                <a:spLocks noChangeArrowheads="1"/>
                              </wps:cNvSpPr>
                              <wps:spPr bwMode="auto">
                                <a:xfrm rot="19208793">
                                  <a:off x="3949593" y="1305645"/>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FCBE77" w14:textId="77777777" w:rsidR="00F83FD1" w:rsidRPr="00F83FD1" w:rsidRDefault="00F83FD1" w:rsidP="00F83FD1">
                                    <w:pPr>
                                      <w:jc w:val="right"/>
                                      <w:rPr>
                                        <w:color w:val="auto"/>
                                        <w:sz w:val="8"/>
                                        <w:szCs w:val="8"/>
                                      </w:rPr>
                                    </w:pPr>
                                    <w:r>
                                      <w:rPr>
                                        <w:color w:val="auto"/>
                                        <w:sz w:val="8"/>
                                      </w:rPr>
                                      <w:t>HPB-CD</w:t>
                                    </w:r>
                                  </w:p>
                                </w:txbxContent>
                              </wps:txbx>
                              <wps:bodyPr rot="0" vert="horz" wrap="square" lIns="0" tIns="0" rIns="0" bIns="0" anchor="t" anchorCtr="0">
                                <a:noAutofit/>
                              </wps:bodyPr>
                            </wps:wsp>
                            <wps:wsp>
                              <wps:cNvPr id="1262066885" name="Надпись 2"/>
                              <wps:cNvSpPr txBox="1">
                                <a:spLocks noChangeArrowheads="1"/>
                              </wps:cNvSpPr>
                              <wps:spPr bwMode="auto">
                                <a:xfrm rot="19208793">
                                  <a:off x="4310743" y="1297961"/>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A7423F0" w14:textId="77777777" w:rsidR="00F83FD1" w:rsidRPr="00F83FD1" w:rsidRDefault="00F83FD1" w:rsidP="00F83FD1">
                                    <w:pPr>
                                      <w:jc w:val="right"/>
                                      <w:rPr>
                                        <w:color w:val="auto"/>
                                        <w:sz w:val="8"/>
                                        <w:szCs w:val="8"/>
                                      </w:rPr>
                                    </w:pPr>
                                    <w:r>
                                      <w:rPr>
                                        <w:color w:val="auto"/>
                                        <w:sz w:val="8"/>
                                      </w:rPr>
                                      <w:t>TexF10</w:t>
                                    </w:r>
                                  </w:p>
                                </w:txbxContent>
                              </wps:txbx>
                              <wps:bodyPr rot="0" vert="horz" wrap="square" lIns="0" tIns="0" rIns="0" bIns="0" anchor="t" anchorCtr="0">
                                <a:noAutofit/>
                              </wps:bodyPr>
                            </wps:wsp>
                            <wps:wsp>
                              <wps:cNvPr id="302998742" name="Надпись 2"/>
                              <wps:cNvSpPr txBox="1">
                                <a:spLocks noChangeArrowheads="1"/>
                              </wps:cNvSpPr>
                              <wps:spPr bwMode="auto">
                                <a:xfrm rot="19208793">
                                  <a:off x="4664208" y="1297961"/>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97E29C" w14:textId="77777777" w:rsidR="00F83FD1" w:rsidRPr="00F83FD1" w:rsidRDefault="00F83FD1" w:rsidP="00F83FD1">
                                    <w:pPr>
                                      <w:jc w:val="right"/>
                                      <w:rPr>
                                        <w:color w:val="auto"/>
                                        <w:sz w:val="8"/>
                                        <w:szCs w:val="8"/>
                                      </w:rPr>
                                    </w:pPr>
                                    <w:r>
                                      <w:rPr>
                                        <w:color w:val="auto"/>
                                        <w:sz w:val="8"/>
                                      </w:rPr>
                                      <w:t>BB</w:t>
                                    </w:r>
                                  </w:p>
                                </w:txbxContent>
                              </wps:txbx>
                              <wps:bodyPr rot="0" vert="horz" wrap="square" lIns="0" tIns="0" rIns="0" bIns="0" anchor="t" anchorCtr="0">
                                <a:noAutofit/>
                              </wps:bodyPr>
                            </wps:wsp>
                            <wps:wsp>
                              <wps:cNvPr id="139970843" name="Надпись 2"/>
                              <wps:cNvSpPr txBox="1">
                                <a:spLocks noChangeArrowheads="1"/>
                              </wps:cNvSpPr>
                              <wps:spPr bwMode="auto">
                                <a:xfrm rot="19208793">
                                  <a:off x="2950669" y="3126761"/>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CE30D0C" w14:textId="77777777" w:rsidR="00F83FD1" w:rsidRPr="00F83FD1" w:rsidRDefault="00F83FD1" w:rsidP="00F83FD1">
                                    <w:pPr>
                                      <w:jc w:val="right"/>
                                      <w:rPr>
                                        <w:color w:val="auto"/>
                                        <w:sz w:val="8"/>
                                        <w:szCs w:val="8"/>
                                      </w:rPr>
                                    </w:pPr>
                                    <w:r>
                                      <w:rPr>
                                        <w:color w:val="auto"/>
                                        <w:sz w:val="8"/>
                                      </w:rPr>
                                      <w:t>TX</w:t>
                                    </w:r>
                                  </w:p>
                                </w:txbxContent>
                              </wps:txbx>
                              <wps:bodyPr rot="0" vert="horz" wrap="square" lIns="0" tIns="0" rIns="0" bIns="0" anchor="t" anchorCtr="0">
                                <a:noAutofit/>
                              </wps:bodyPr>
                            </wps:wsp>
                            <wps:wsp>
                              <wps:cNvPr id="347279327" name="Надпись 2"/>
                              <wps:cNvSpPr txBox="1">
                                <a:spLocks noChangeArrowheads="1"/>
                              </wps:cNvSpPr>
                              <wps:spPr bwMode="auto">
                                <a:xfrm rot="19208793">
                                  <a:off x="3296450" y="3126761"/>
                                  <a:ext cx="227330" cy="97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B0EDA0C" w14:textId="77777777" w:rsidR="00F83FD1" w:rsidRPr="00F83FD1" w:rsidRDefault="00F83FD1" w:rsidP="00F83FD1">
                                    <w:pPr>
                                      <w:jc w:val="right"/>
                                      <w:rPr>
                                        <w:color w:val="auto"/>
                                        <w:sz w:val="8"/>
                                        <w:szCs w:val="8"/>
                                      </w:rPr>
                                    </w:pPr>
                                    <w:r>
                                      <w:rPr>
                                        <w:color w:val="auto"/>
                                        <w:sz w:val="8"/>
                                      </w:rPr>
                                      <w:t>SL</w:t>
                                    </w:r>
                                  </w:p>
                                </w:txbxContent>
                              </wps:txbx>
                              <wps:bodyPr rot="0" vert="horz" wrap="square" lIns="0" tIns="0" rIns="0" bIns="0" anchor="t" anchorCtr="0">
                                <a:noAutofit/>
                              </wps:bodyPr>
                            </wps:wsp>
                            <wps:wsp>
                              <wps:cNvPr id="623977659" name="Надпись 2"/>
                              <wps:cNvSpPr txBox="1">
                                <a:spLocks noChangeArrowheads="1"/>
                              </wps:cNvSpPr>
                              <wps:spPr bwMode="auto">
                                <a:xfrm rot="19208793">
                                  <a:off x="3611495" y="3126761"/>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9385C19" w14:textId="77777777" w:rsidR="00F83FD1" w:rsidRPr="00F83FD1" w:rsidRDefault="00F83FD1" w:rsidP="00F83FD1">
                                    <w:pPr>
                                      <w:jc w:val="right"/>
                                      <w:rPr>
                                        <w:color w:val="auto"/>
                                        <w:sz w:val="8"/>
                                        <w:szCs w:val="8"/>
                                      </w:rPr>
                                    </w:pPr>
                                    <w:r>
                                      <w:rPr>
                                        <w:color w:val="auto"/>
                                        <w:sz w:val="8"/>
                                      </w:rPr>
                                      <w:t>RAMEB</w:t>
                                    </w:r>
                                  </w:p>
                                </w:txbxContent>
                              </wps:txbx>
                              <wps:bodyPr rot="0" vert="horz" wrap="square" lIns="0" tIns="0" rIns="0" bIns="0" anchor="t" anchorCtr="0">
                                <a:noAutofit/>
                              </wps:bodyPr>
                            </wps:wsp>
                            <wps:wsp>
                              <wps:cNvPr id="853826108" name="Надпись 2"/>
                              <wps:cNvSpPr txBox="1">
                                <a:spLocks noChangeArrowheads="1"/>
                              </wps:cNvSpPr>
                              <wps:spPr bwMode="auto">
                                <a:xfrm rot="19208793">
                                  <a:off x="3941909" y="3134445"/>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E928FB" w14:textId="77777777" w:rsidR="00F83FD1" w:rsidRPr="00F83FD1" w:rsidRDefault="00F83FD1" w:rsidP="00F83FD1">
                                    <w:pPr>
                                      <w:jc w:val="right"/>
                                      <w:rPr>
                                        <w:color w:val="auto"/>
                                        <w:sz w:val="8"/>
                                        <w:szCs w:val="8"/>
                                      </w:rPr>
                                    </w:pPr>
                                    <w:r>
                                      <w:rPr>
                                        <w:color w:val="auto"/>
                                        <w:sz w:val="8"/>
                                      </w:rPr>
                                      <w:t>HPB-CD</w:t>
                                    </w:r>
                                  </w:p>
                                </w:txbxContent>
                              </wps:txbx>
                              <wps:bodyPr rot="0" vert="horz" wrap="square" lIns="0" tIns="0" rIns="0" bIns="0" anchor="t" anchorCtr="0">
                                <a:noAutofit/>
                              </wps:bodyPr>
                            </wps:wsp>
                            <wps:wsp>
                              <wps:cNvPr id="569569796" name="Надпись 2"/>
                              <wps:cNvSpPr txBox="1">
                                <a:spLocks noChangeArrowheads="1"/>
                              </wps:cNvSpPr>
                              <wps:spPr bwMode="auto">
                                <a:xfrm rot="19208793">
                                  <a:off x="4303058" y="3119077"/>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5232732" w14:textId="77777777" w:rsidR="00F83FD1" w:rsidRPr="00F83FD1" w:rsidRDefault="00F83FD1" w:rsidP="00F83FD1">
                                    <w:pPr>
                                      <w:jc w:val="right"/>
                                      <w:rPr>
                                        <w:color w:val="auto"/>
                                        <w:sz w:val="8"/>
                                        <w:szCs w:val="8"/>
                                      </w:rPr>
                                    </w:pPr>
                                    <w:r>
                                      <w:rPr>
                                        <w:color w:val="auto"/>
                                        <w:sz w:val="8"/>
                                      </w:rPr>
                                      <w:t>TexF10</w:t>
                                    </w:r>
                                  </w:p>
                                </w:txbxContent>
                              </wps:txbx>
                              <wps:bodyPr rot="0" vert="horz" wrap="square" lIns="0" tIns="0" rIns="0" bIns="0" anchor="t" anchorCtr="0">
                                <a:noAutofit/>
                              </wps:bodyPr>
                            </wps:wsp>
                            <wps:wsp>
                              <wps:cNvPr id="1877690794" name="Надпись 2"/>
                              <wps:cNvSpPr txBox="1">
                                <a:spLocks noChangeArrowheads="1"/>
                              </wps:cNvSpPr>
                              <wps:spPr bwMode="auto">
                                <a:xfrm rot="19208793">
                                  <a:off x="4656524" y="3126761"/>
                                  <a:ext cx="266700" cy="984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D0DA1B7" w14:textId="77777777" w:rsidR="00F83FD1" w:rsidRPr="00F83FD1" w:rsidRDefault="00F83FD1" w:rsidP="00F83FD1">
                                    <w:pPr>
                                      <w:jc w:val="right"/>
                                      <w:rPr>
                                        <w:color w:val="auto"/>
                                        <w:sz w:val="8"/>
                                        <w:szCs w:val="8"/>
                                      </w:rPr>
                                    </w:pPr>
                                    <w:r>
                                      <w:rPr>
                                        <w:color w:val="auto"/>
                                        <w:sz w:val="8"/>
                                      </w:rPr>
                                      <w:t>BB</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6BEC72F0" id="Группа 172" o:spid="_x0000_s1391" style="position:absolute;left:0;text-align:left;margin-left:30pt;margin-top:7.2pt;width:442.35pt;height:254.55pt;z-index:251708416;mso-width-relative:margin" coordsize="56181,32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">
                      <v:shape id="_x0000_s1392" type="#_x0000_t202" style="position:absolute;left:654;width:20355;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" stroked="f">
                        <v:textbox inset="0,0,0,0">
                          <w:txbxContent>
                            <w:p w14:paraId="2A8CB35B" w14:textId="77777777" w:rsidR="00F83FD1" w:rsidRPr="00F83FD1" w:rsidRDefault="00F83FD1" w:rsidP="00F83FD1">
                              <w:pPr>
                                <w:jc w:val="center"/>
                                <w:rPr>
                                  <w:b/>
                                  <w:bCs/>
                                  <w:color w:val="auto"/>
                                  <w:sz w:val="14"/>
                                  <w:szCs w:val="12"/>
                                </w:rPr>
                              </w:pPr>
                              <w:r>
                                <w:rPr>
                                  <w:b/>
                                  <w:color w:val="auto"/>
                                  <w:sz w:val="14"/>
                                </w:rPr>
                                <w:t>4 rūda</w:t>
                              </w:r>
                            </w:p>
                          </w:txbxContent>
                        </v:textbox>
                      </v:shape>
                      <v:shape id="_x0000_s1393" type="#_x0000_t202" style="position:absolute;left:347;top:17826;width:20354;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" stroked="f">
                        <v:textbox inset="0,0,0,0">
                          <w:txbxContent>
                            <w:p w14:paraId="36B66D29" w14:textId="77777777" w:rsidR="00F83FD1" w:rsidRPr="00F83FD1" w:rsidRDefault="00F83FD1" w:rsidP="00F83FD1">
                              <w:pPr>
                                <w:jc w:val="center"/>
                                <w:rPr>
                                  <w:b/>
                                  <w:bCs/>
                                  <w:color w:val="auto"/>
                                  <w:sz w:val="14"/>
                                  <w:szCs w:val="12"/>
                                </w:rPr>
                              </w:pPr>
                              <w:r>
                                <w:rPr>
                                  <w:b/>
                                  <w:color w:val="auto"/>
                                  <w:sz w:val="14"/>
                                </w:rPr>
                                <w:t>24 rūda</w:t>
                              </w:r>
                            </w:p>
                          </w:txbxContent>
                        </v:textbox>
                      </v:shape>
                      <v:shape id="_x0000_s1394" type="#_x0000_t202" style="position:absolute;left:29930;width:20355;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" stroked="f">
                        <v:textbox inset="0,0,0,0">
                          <w:txbxContent>
                            <w:p w14:paraId="37F0EA8F" w14:textId="77777777" w:rsidR="00F83FD1" w:rsidRPr="00F83FD1" w:rsidRDefault="00F83FD1" w:rsidP="00F83FD1">
                              <w:pPr>
                                <w:jc w:val="center"/>
                                <w:rPr>
                                  <w:b/>
                                  <w:bCs/>
                                  <w:color w:val="auto"/>
                                  <w:sz w:val="14"/>
                                  <w:szCs w:val="12"/>
                                </w:rPr>
                              </w:pPr>
                              <w:r>
                                <w:rPr>
                                  <w:b/>
                                  <w:color w:val="auto"/>
                                  <w:sz w:val="14"/>
                                </w:rPr>
                                <w:t>8 rūda</w:t>
                              </w:r>
                            </w:p>
                          </w:txbxContent>
                        </v:textbox>
                      </v:shape>
                      <v:shape id="_x0000_s1395" type="#_x0000_t202" style="position:absolute;left:29930;top:17673;width:20355;height:1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" stroked="f">
                        <v:textbox inset="0,0,0,0">
                          <w:txbxContent>
                            <w:p w14:paraId="69C276B2" w14:textId="77777777" w:rsidR="00F83FD1" w:rsidRPr="00F83FD1" w:rsidRDefault="00F83FD1" w:rsidP="00F83FD1">
                              <w:pPr>
                                <w:jc w:val="center"/>
                                <w:rPr>
                                  <w:b/>
                                  <w:bCs/>
                                  <w:color w:val="auto"/>
                                  <w:sz w:val="14"/>
                                  <w:szCs w:val="12"/>
                                </w:rPr>
                              </w:pPr>
                              <w:r>
                                <w:rPr>
                                  <w:b/>
                                  <w:color w:val="auto"/>
                                  <w:sz w:val="14"/>
                                </w:rPr>
                                <w:t>48 rūda</w:t>
                              </w:r>
                            </w:p>
                          </w:txbxContent>
                        </v:textbox>
                      </v:shape>
                      <v:shape id="_x0000_s1396" type="#_x0000_t202" style="position:absolute;left:22554;top:3380;width:4197;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" stroked="f">
                        <v:textbox inset="0,0,0,0">
                          <w:txbxContent>
                            <w:p w14:paraId="7BD8F2C6"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v:textbox>
                      </v:shape>
                      <v:shape id="_x0000_s1397" type="#_x0000_t202" style="position:absolute;left:22554;top:8145;width:4105;height:2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" stroked="f">
                        <v:textbox inset="0,0,0,0">
                          <w:txbxContent>
                            <w:p w14:paraId="4279C65C"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v:textbox>
                      </v:shape>
                      <v:shape id="_x0000_s1398" type="#_x0000_t202" style="position:absolute;left:22016;top:26048;width:4102;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" stroked="f">
                        <v:textbox inset="0,0,0,0">
                          <w:txbxContent>
                            <w:p w14:paraId="3C83D4B5"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v:textbox>
                      </v:shape>
                      <v:shape id="_x0000_s1399" type="#_x0000_t202" style="position:absolute;left:22016;top:21284;width:4197;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" stroked="f">
                        <v:textbox inset="0,0,0,0">
                          <w:txbxContent>
                            <w:p w14:paraId="6B5999BE"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v:textbox>
                      </v:shape>
                      <v:shape id="_x0000_s1400" type="#_x0000_t202" style="position:absolute;left:51984;top:3457;width:4197;height:3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" stroked="f">
                        <v:textbox inset="0,0,0,0">
                          <w:txbxContent>
                            <w:p w14:paraId="32EFAC58"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v:textbox>
                      </v:shape>
                      <v:shape id="_x0000_s1401" type="#_x0000_t202" style="position:absolute;left:51984;top:21131;width:4197;height:3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" stroked="f">
                        <v:textbox inset="0,0,0,0">
                          <w:txbxContent>
                            <w:p w14:paraId="1443D1D5"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w:t>
                              </w:r>
                              <w:proofErr w:type="spellEnd"/>
                              <w:r>
                                <w:rPr>
                                  <w:color w:val="auto"/>
                                  <w:sz w:val="10"/>
                                </w:rPr>
                                <w:t xml:space="preserve"> </w:t>
                              </w:r>
                              <w:proofErr w:type="spellStart"/>
                              <w:r>
                                <w:rPr>
                                  <w:color w:val="auto"/>
                                  <w:sz w:val="10"/>
                                </w:rPr>
                                <w:t>refluo</w:t>
                              </w:r>
                              <w:proofErr w:type="spellEnd"/>
                              <w:r>
                                <w:rPr>
                                  <w:color w:val="auto"/>
                                  <w:sz w:val="10"/>
                                </w:rPr>
                                <w:t xml:space="preserve"> </w:t>
                              </w:r>
                              <w:proofErr w:type="spellStart"/>
                              <w:r>
                                <w:rPr>
                                  <w:color w:val="auto"/>
                                  <w:sz w:val="10"/>
                                </w:rPr>
                                <w:t>acquoso</w:t>
                              </w:r>
                              <w:proofErr w:type="spellEnd"/>
                              <w:r>
                                <w:rPr>
                                  <w:color w:val="auto"/>
                                  <w:sz w:val="10"/>
                                </w:rPr>
                                <w:t xml:space="preserve"> (%)</w:t>
                              </w:r>
                            </w:p>
                          </w:txbxContent>
                        </v:textbox>
                      </v:shape>
                      <v:shape id="_x0000_s1402" type="#_x0000_t202" style="position:absolute;left:51984;top:8145;width:4102;height:2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" stroked="f">
                        <v:textbox inset="0,0,0,0">
                          <w:txbxContent>
                            <w:p w14:paraId="04E17109"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v:textbox>
                      </v:shape>
                      <v:shape id="_x0000_s1403" type="#_x0000_t202" style="position:absolute;left:51984;top:26202;width:4102;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" stroked="f">
                        <v:textbox inset="0,0,0,0">
                          <w:txbxContent>
                            <w:p w14:paraId="17C2B9D9" w14:textId="77777777" w:rsidR="00F83FD1" w:rsidRPr="00F83FD1" w:rsidRDefault="00F83FD1" w:rsidP="00F83FD1">
                              <w:pPr>
                                <w:rPr>
                                  <w:color w:val="auto"/>
                                  <w:sz w:val="10"/>
                                  <w:szCs w:val="10"/>
                                </w:rPr>
                              </w:pPr>
                              <w:r>
                                <w:rPr>
                                  <w:color w:val="auto"/>
                                  <w:sz w:val="10"/>
                                </w:rPr>
                                <w:t xml:space="preserve">HC </w:t>
                              </w:r>
                              <w:proofErr w:type="spellStart"/>
                              <w:r>
                                <w:rPr>
                                  <w:color w:val="auto"/>
                                  <w:sz w:val="10"/>
                                </w:rPr>
                                <w:t>nelle</w:t>
                              </w:r>
                              <w:proofErr w:type="spellEnd"/>
                              <w:r>
                                <w:rPr>
                                  <w:color w:val="auto"/>
                                  <w:sz w:val="10"/>
                                </w:rPr>
                                <w:t xml:space="preserve"> </w:t>
                              </w:r>
                              <w:proofErr w:type="spellStart"/>
                              <w:r>
                                <w:rPr>
                                  <w:color w:val="auto"/>
                                  <w:sz w:val="10"/>
                                </w:rPr>
                                <w:t>sabbie</w:t>
                              </w:r>
                              <w:proofErr w:type="spellEnd"/>
                              <w:r>
                                <w:rPr>
                                  <w:color w:val="auto"/>
                                  <w:sz w:val="10"/>
                                </w:rPr>
                                <w:t xml:space="preserve"> (%)</w:t>
                              </w:r>
                            </w:p>
                          </w:txbxContent>
                        </v:textbox>
                      </v:shape>
                      <v:shape id="_x0000_s1404" type="#_x0000_t202" style="position:absolute;left:76;top:13056;width:2275;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" stroked="f">
                        <v:textbox inset="0,0,0,0">
                          <w:txbxContent>
                            <w:p w14:paraId="24BE054F" w14:textId="77777777" w:rsidR="00F83FD1" w:rsidRPr="00F83FD1" w:rsidRDefault="00F83FD1" w:rsidP="00F83FD1">
                              <w:pPr>
                                <w:jc w:val="right"/>
                                <w:rPr>
                                  <w:color w:val="auto"/>
                                  <w:sz w:val="8"/>
                                  <w:szCs w:val="8"/>
                                </w:rPr>
                              </w:pPr>
                              <w:r>
                                <w:rPr>
                                  <w:color w:val="auto"/>
                                  <w:sz w:val="8"/>
                                </w:rPr>
                                <w:t>TX</w:t>
                              </w:r>
                            </w:p>
                          </w:txbxContent>
                        </v:textbox>
                      </v:shape>
                      <v:shape id="_x0000_s1405" type="#_x0000_t202" style="position:absolute;left:3534;top:13056;width:2275;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" stroked="f">
                        <v:textbox inset="0,0,0,0">
                          <w:txbxContent>
                            <w:p w14:paraId="79421224" w14:textId="77777777" w:rsidR="00F83FD1" w:rsidRPr="00F83FD1" w:rsidRDefault="00F83FD1" w:rsidP="00F83FD1">
                              <w:pPr>
                                <w:jc w:val="right"/>
                                <w:rPr>
                                  <w:color w:val="auto"/>
                                  <w:sz w:val="8"/>
                                  <w:szCs w:val="8"/>
                                </w:rPr>
                              </w:pPr>
                              <w:r>
                                <w:rPr>
                                  <w:color w:val="auto"/>
                                  <w:sz w:val="8"/>
                                </w:rPr>
                                <w:t>SL</w:t>
                              </w:r>
                            </w:p>
                          </w:txbxContent>
                        </v:textbox>
                      </v:shape>
                      <v:shape id="_x0000_s1406" type="#_x0000_t202" style="position:absolute;left:6685;top:13056;width:2669;height:98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" stroked="f">
                        <v:textbox inset="0,0,0,0">
                          <w:txbxContent>
                            <w:p w14:paraId="1447E1D8" w14:textId="77777777" w:rsidR="00F83FD1" w:rsidRPr="00F83FD1" w:rsidRDefault="00F83FD1" w:rsidP="00F83FD1">
                              <w:pPr>
                                <w:jc w:val="right"/>
                                <w:rPr>
                                  <w:color w:val="auto"/>
                                  <w:sz w:val="8"/>
                                  <w:szCs w:val="8"/>
                                </w:rPr>
                              </w:pPr>
                              <w:r>
                                <w:rPr>
                                  <w:color w:val="auto"/>
                                  <w:sz w:val="8"/>
                                </w:rPr>
                                <w:t>RAMEB</w:t>
                              </w:r>
                            </w:p>
                          </w:txbxContent>
                        </v:textbox>
                      </v:shape>
                      <v:shape id="_x0000_s1407" type="#_x0000_t202" style="position:absolute;left:10142;top:13056;width:2670;height:98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" stroked="f">
                        <v:textbox inset="0,0,0,0">
                          <w:txbxContent>
                            <w:p w14:paraId="0660FA13" w14:textId="77777777" w:rsidR="00F83FD1" w:rsidRPr="00F83FD1" w:rsidRDefault="00F83FD1" w:rsidP="00F83FD1">
                              <w:pPr>
                                <w:jc w:val="right"/>
                                <w:rPr>
                                  <w:color w:val="auto"/>
                                  <w:sz w:val="8"/>
                                  <w:szCs w:val="8"/>
                                </w:rPr>
                              </w:pPr>
                              <w:r>
                                <w:rPr>
                                  <w:color w:val="auto"/>
                                  <w:sz w:val="8"/>
                                </w:rPr>
                                <w:t>HPB-CD</w:t>
                              </w:r>
                            </w:p>
                          </w:txbxContent>
                        </v:textbox>
                      </v:shape>
                      <v:shape id="_x0000_s1408" type="#_x0000_t202" style="position:absolute;left:13600;top:13056;width:2670;height:98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" stroked="f">
                        <v:textbox inset="0,0,0,0">
                          <w:txbxContent>
                            <w:p w14:paraId="5F5C3F9E" w14:textId="77777777" w:rsidR="00F83FD1" w:rsidRPr="00F83FD1" w:rsidRDefault="00F83FD1" w:rsidP="00F83FD1">
                              <w:pPr>
                                <w:jc w:val="right"/>
                                <w:rPr>
                                  <w:color w:val="auto"/>
                                  <w:sz w:val="8"/>
                                  <w:szCs w:val="8"/>
                                </w:rPr>
                              </w:pPr>
                              <w:r>
                                <w:rPr>
                                  <w:color w:val="auto"/>
                                  <w:sz w:val="8"/>
                                </w:rPr>
                                <w:t>TexF10</w:t>
                              </w:r>
                            </w:p>
                          </w:txbxContent>
                        </v:textbox>
                      </v:shape>
                      <v:shape id="_x0000_s1409" type="#_x0000_t202" style="position:absolute;left:17135;top:13056;width:2669;height:98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" stroked="f">
                        <v:textbox inset="0,0,0,0">
                          <w:txbxContent>
                            <w:p w14:paraId="5DD6FD85" w14:textId="77777777" w:rsidR="00F83FD1" w:rsidRPr="00F83FD1" w:rsidRDefault="00F83FD1" w:rsidP="00F83FD1">
                              <w:pPr>
                                <w:jc w:val="right"/>
                                <w:rPr>
                                  <w:color w:val="auto"/>
                                  <w:sz w:val="8"/>
                                  <w:szCs w:val="8"/>
                                </w:rPr>
                              </w:pPr>
                              <w:r>
                                <w:rPr>
                                  <w:color w:val="auto"/>
                                  <w:sz w:val="8"/>
                                </w:rPr>
                                <w:t>BB</w:t>
                              </w:r>
                            </w:p>
                          </w:txbxContent>
                        </v:textbox>
                      </v:shape>
                      <v:shape id="_x0000_s1410" type="#_x0000_t202" style="position:absolute;left:16597;top:31113;width:2669;height:98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" stroked="f">
                        <v:textbox inset="0,0,0,0">
                          <w:txbxContent>
                            <w:p w14:paraId="0162ED9E" w14:textId="77777777" w:rsidR="00F83FD1" w:rsidRPr="00F83FD1" w:rsidRDefault="00F83FD1" w:rsidP="00F83FD1">
                              <w:pPr>
                                <w:jc w:val="right"/>
                                <w:rPr>
                                  <w:color w:val="auto"/>
                                  <w:sz w:val="8"/>
                                  <w:szCs w:val="8"/>
                                </w:rPr>
                              </w:pPr>
                              <w:r>
                                <w:rPr>
                                  <w:color w:val="auto"/>
                                  <w:sz w:val="8"/>
                                </w:rPr>
                                <w:t>BB</w:t>
                              </w:r>
                            </w:p>
                          </w:txbxContent>
                        </v:textbox>
                      </v:shape>
                      <v:shape id="_x0000_s1411" type="#_x0000_t202" style="position:absolute;left:13216;top:31113;width:2667;height:985;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" stroked="f">
                        <v:textbox inset="0,0,0,0">
                          <w:txbxContent>
                            <w:p w14:paraId="4D2B3C00" w14:textId="77777777" w:rsidR="00F83FD1" w:rsidRPr="00F83FD1" w:rsidRDefault="00F83FD1" w:rsidP="00F83FD1">
                              <w:pPr>
                                <w:jc w:val="right"/>
                                <w:rPr>
                                  <w:color w:val="auto"/>
                                  <w:sz w:val="8"/>
                                  <w:szCs w:val="8"/>
                                </w:rPr>
                              </w:pPr>
                              <w:r>
                                <w:rPr>
                                  <w:color w:val="auto"/>
                                  <w:sz w:val="8"/>
                                </w:rPr>
                                <w:t>TexF10</w:t>
                              </w:r>
                            </w:p>
                          </w:txbxContent>
                        </v:textbox>
                      </v:shape>
                      <v:shape id="_x0000_s1412" type="#_x0000_t202" style="position:absolute;left:9835;top:31113;width:2667;height:985;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" stroked="f">
                        <v:textbox inset="0,0,0,0">
                          <w:txbxContent>
                            <w:p w14:paraId="1E2950D2" w14:textId="77777777" w:rsidR="00F83FD1" w:rsidRPr="00F83FD1" w:rsidRDefault="00F83FD1" w:rsidP="00F83FD1">
                              <w:pPr>
                                <w:jc w:val="right"/>
                                <w:rPr>
                                  <w:color w:val="auto"/>
                                  <w:sz w:val="8"/>
                                  <w:szCs w:val="8"/>
                                </w:rPr>
                              </w:pPr>
                              <w:r>
                                <w:rPr>
                                  <w:color w:val="auto"/>
                                  <w:sz w:val="8"/>
                                </w:rPr>
                                <w:t>HPB-CD</w:t>
                              </w:r>
                            </w:p>
                          </w:txbxContent>
                        </v:textbox>
                      </v:shape>
                      <v:shape id="_x0000_s1413" type="#_x0000_t202" style="position:absolute;left:6531;top:31113;width:2667;height:985;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" stroked="f">
                        <v:textbox inset="0,0,0,0">
                          <w:txbxContent>
                            <w:p w14:paraId="6B369069" w14:textId="77777777" w:rsidR="00F83FD1" w:rsidRPr="00F83FD1" w:rsidRDefault="00F83FD1" w:rsidP="00F83FD1">
                              <w:pPr>
                                <w:jc w:val="right"/>
                                <w:rPr>
                                  <w:color w:val="auto"/>
                                  <w:sz w:val="8"/>
                                  <w:szCs w:val="8"/>
                                </w:rPr>
                              </w:pPr>
                              <w:r>
                                <w:rPr>
                                  <w:color w:val="auto"/>
                                  <w:sz w:val="8"/>
                                </w:rPr>
                                <w:t>RAMEB</w:t>
                              </w:r>
                            </w:p>
                          </w:txbxContent>
                        </v:textbox>
                      </v:shape>
                      <v:shape id="_x0000_s1414" type="#_x0000_t202" style="position:absolute;left:3457;top:31037;width:2274;height:977;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" stroked="f">
                        <v:textbox inset="0,0,0,0">
                          <w:txbxContent>
                            <w:p w14:paraId="1C1880D9" w14:textId="77777777" w:rsidR="00F83FD1" w:rsidRPr="00F83FD1" w:rsidRDefault="00F83FD1" w:rsidP="00F83FD1">
                              <w:pPr>
                                <w:jc w:val="right"/>
                                <w:rPr>
                                  <w:color w:val="auto"/>
                                  <w:sz w:val="8"/>
                                  <w:szCs w:val="8"/>
                                </w:rPr>
                              </w:pPr>
                              <w:r>
                                <w:rPr>
                                  <w:color w:val="auto"/>
                                  <w:sz w:val="8"/>
                                </w:rPr>
                                <w:t>SL</w:t>
                              </w:r>
                            </w:p>
                          </w:txbxContent>
                        </v:textbox>
                      </v:shape>
                      <v:shape id="_x0000_s1415" type="#_x0000_t202" style="position:absolute;top:31113;width:2273;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" stroked="f">
                        <v:textbox inset="0,0,0,0">
                          <w:txbxContent>
                            <w:p w14:paraId="563F241F" w14:textId="77777777" w:rsidR="00F83FD1" w:rsidRPr="00F83FD1" w:rsidRDefault="00F83FD1" w:rsidP="00F83FD1">
                              <w:pPr>
                                <w:jc w:val="right"/>
                                <w:rPr>
                                  <w:color w:val="auto"/>
                                  <w:sz w:val="8"/>
                                  <w:szCs w:val="8"/>
                                </w:rPr>
                              </w:pPr>
                              <w:r>
                                <w:rPr>
                                  <w:color w:val="auto"/>
                                  <w:sz w:val="8"/>
                                </w:rPr>
                                <w:t>TX</w:t>
                              </w:r>
                            </w:p>
                          </w:txbxContent>
                        </v:textbox>
                      </v:shape>
                      <v:shape id="_x0000_s1416" type="#_x0000_t202" style="position:absolute;left:29583;top:12979;width:2273;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" stroked="f">
                        <v:textbox inset="0,0,0,0">
                          <w:txbxContent>
                            <w:p w14:paraId="3B085722" w14:textId="77777777" w:rsidR="00F83FD1" w:rsidRPr="00F83FD1" w:rsidRDefault="00F83FD1" w:rsidP="00F83FD1">
                              <w:pPr>
                                <w:jc w:val="right"/>
                                <w:rPr>
                                  <w:color w:val="auto"/>
                                  <w:sz w:val="8"/>
                                  <w:szCs w:val="8"/>
                                </w:rPr>
                              </w:pPr>
                              <w:r>
                                <w:rPr>
                                  <w:color w:val="auto"/>
                                  <w:sz w:val="8"/>
                                </w:rPr>
                                <w:t>TX</w:t>
                              </w:r>
                            </w:p>
                          </w:txbxContent>
                        </v:textbox>
                      </v:shape>
                      <v:shape id="_x0000_s1417" type="#_x0000_t202" style="position:absolute;left:33041;top:12979;width:2273;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" stroked="f">
                        <v:textbox inset="0,0,0,0">
                          <w:txbxContent>
                            <w:p w14:paraId="06605610" w14:textId="77777777" w:rsidR="00F83FD1" w:rsidRPr="00F83FD1" w:rsidRDefault="00F83FD1" w:rsidP="00F83FD1">
                              <w:pPr>
                                <w:jc w:val="right"/>
                                <w:rPr>
                                  <w:color w:val="auto"/>
                                  <w:sz w:val="8"/>
                                  <w:szCs w:val="8"/>
                                </w:rPr>
                              </w:pPr>
                              <w:r>
                                <w:rPr>
                                  <w:color w:val="auto"/>
                                  <w:sz w:val="8"/>
                                </w:rPr>
                                <w:t>SL</w:t>
                              </w:r>
                            </w:p>
                          </w:txbxContent>
                        </v:textbox>
                      </v:shape>
                      <v:shape id="_x0000_s1418" type="#_x0000_t202" style="position:absolute;left:36191;top:12979;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" stroked="f">
                        <v:textbox inset="0,0,0,0">
                          <w:txbxContent>
                            <w:p w14:paraId="768E5905" w14:textId="77777777" w:rsidR="00F83FD1" w:rsidRPr="00F83FD1" w:rsidRDefault="00F83FD1" w:rsidP="00F83FD1">
                              <w:pPr>
                                <w:jc w:val="right"/>
                                <w:rPr>
                                  <w:color w:val="auto"/>
                                  <w:sz w:val="8"/>
                                  <w:szCs w:val="8"/>
                                </w:rPr>
                              </w:pPr>
                              <w:r>
                                <w:rPr>
                                  <w:color w:val="auto"/>
                                  <w:sz w:val="8"/>
                                </w:rPr>
                                <w:t>RAMEB</w:t>
                              </w:r>
                            </w:p>
                          </w:txbxContent>
                        </v:textbox>
                      </v:shape>
                      <v:shape id="_x0000_s1419" type="#_x0000_t202" style="position:absolute;left:39495;top:13056;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" stroked="f">
                        <v:textbox inset="0,0,0,0">
                          <w:txbxContent>
                            <w:p w14:paraId="0CFCBE77" w14:textId="77777777" w:rsidR="00F83FD1" w:rsidRPr="00F83FD1" w:rsidRDefault="00F83FD1" w:rsidP="00F83FD1">
                              <w:pPr>
                                <w:jc w:val="right"/>
                                <w:rPr>
                                  <w:color w:val="auto"/>
                                  <w:sz w:val="8"/>
                                  <w:szCs w:val="8"/>
                                </w:rPr>
                              </w:pPr>
                              <w:r>
                                <w:rPr>
                                  <w:color w:val="auto"/>
                                  <w:sz w:val="8"/>
                                </w:rPr>
                                <w:t>HPB-CD</w:t>
                              </w:r>
                            </w:p>
                          </w:txbxContent>
                        </v:textbox>
                      </v:shape>
                      <v:shape id="_x0000_s1420" type="#_x0000_t202" style="position:absolute;left:43107;top:12979;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" stroked="f">
                        <v:textbox inset="0,0,0,0">
                          <w:txbxContent>
                            <w:p w14:paraId="0A7423F0" w14:textId="77777777" w:rsidR="00F83FD1" w:rsidRPr="00F83FD1" w:rsidRDefault="00F83FD1" w:rsidP="00F83FD1">
                              <w:pPr>
                                <w:jc w:val="right"/>
                                <w:rPr>
                                  <w:color w:val="auto"/>
                                  <w:sz w:val="8"/>
                                  <w:szCs w:val="8"/>
                                </w:rPr>
                              </w:pPr>
                              <w:r>
                                <w:rPr>
                                  <w:color w:val="auto"/>
                                  <w:sz w:val="8"/>
                                </w:rPr>
                                <w:t>TexF10</w:t>
                              </w:r>
                            </w:p>
                          </w:txbxContent>
                        </v:textbox>
                      </v:shape>
                      <v:shape id="_x0000_s1421" type="#_x0000_t202" style="position:absolute;left:46642;top:12979;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" stroked="f">
                        <v:textbox inset="0,0,0,0">
                          <w:txbxContent>
                            <w:p w14:paraId="4597E29C" w14:textId="77777777" w:rsidR="00F83FD1" w:rsidRPr="00F83FD1" w:rsidRDefault="00F83FD1" w:rsidP="00F83FD1">
                              <w:pPr>
                                <w:jc w:val="right"/>
                                <w:rPr>
                                  <w:color w:val="auto"/>
                                  <w:sz w:val="8"/>
                                  <w:szCs w:val="8"/>
                                </w:rPr>
                              </w:pPr>
                              <w:r>
                                <w:rPr>
                                  <w:color w:val="auto"/>
                                  <w:sz w:val="8"/>
                                </w:rPr>
                                <w:t>BB</w:t>
                              </w:r>
                            </w:p>
                          </w:txbxContent>
                        </v:textbox>
                      </v:shape>
                      <v:shape id="_x0000_s1422" type="#_x0000_t202" style="position:absolute;left:29506;top:31267;width:2273;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" stroked="f">
                        <v:textbox inset="0,0,0,0">
                          <w:txbxContent>
                            <w:p w14:paraId="3CE30D0C" w14:textId="77777777" w:rsidR="00F83FD1" w:rsidRPr="00F83FD1" w:rsidRDefault="00F83FD1" w:rsidP="00F83FD1">
                              <w:pPr>
                                <w:jc w:val="right"/>
                                <w:rPr>
                                  <w:color w:val="auto"/>
                                  <w:sz w:val="8"/>
                                  <w:szCs w:val="8"/>
                                </w:rPr>
                              </w:pPr>
                              <w:r>
                                <w:rPr>
                                  <w:color w:val="auto"/>
                                  <w:sz w:val="8"/>
                                </w:rPr>
                                <w:t>TX</w:t>
                              </w:r>
                            </w:p>
                          </w:txbxContent>
                        </v:textbox>
                      </v:shape>
                      <v:shape id="_x0000_s1423" type="#_x0000_t202" style="position:absolute;left:32964;top:31267;width:2273;height:978;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" stroked="f">
                        <v:textbox inset="0,0,0,0">
                          <w:txbxContent>
                            <w:p w14:paraId="3B0EDA0C" w14:textId="77777777" w:rsidR="00F83FD1" w:rsidRPr="00F83FD1" w:rsidRDefault="00F83FD1" w:rsidP="00F83FD1">
                              <w:pPr>
                                <w:jc w:val="right"/>
                                <w:rPr>
                                  <w:color w:val="auto"/>
                                  <w:sz w:val="8"/>
                                  <w:szCs w:val="8"/>
                                </w:rPr>
                              </w:pPr>
                              <w:r>
                                <w:rPr>
                                  <w:color w:val="auto"/>
                                  <w:sz w:val="8"/>
                                </w:rPr>
                                <w:t>SL</w:t>
                              </w:r>
                            </w:p>
                          </w:txbxContent>
                        </v:textbox>
                      </v:shape>
                      <v:shape id="_x0000_s1424" type="#_x0000_t202" style="position:absolute;left:36114;top:31267;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" stroked="f">
                        <v:textbox inset="0,0,0,0">
                          <w:txbxContent>
                            <w:p w14:paraId="19385C19" w14:textId="77777777" w:rsidR="00F83FD1" w:rsidRPr="00F83FD1" w:rsidRDefault="00F83FD1" w:rsidP="00F83FD1">
                              <w:pPr>
                                <w:jc w:val="right"/>
                                <w:rPr>
                                  <w:color w:val="auto"/>
                                  <w:sz w:val="8"/>
                                  <w:szCs w:val="8"/>
                                </w:rPr>
                              </w:pPr>
                              <w:r>
                                <w:rPr>
                                  <w:color w:val="auto"/>
                                  <w:sz w:val="8"/>
                                </w:rPr>
                                <w:t>RAMEB</w:t>
                              </w:r>
                            </w:p>
                          </w:txbxContent>
                        </v:textbox>
                      </v:shape>
                      <v:shape id="_x0000_s1425" type="#_x0000_t202" style="position:absolute;left:39419;top:31344;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" stroked="f">
                        <v:textbox inset="0,0,0,0">
                          <w:txbxContent>
                            <w:p w14:paraId="6DE928FB" w14:textId="77777777" w:rsidR="00F83FD1" w:rsidRPr="00F83FD1" w:rsidRDefault="00F83FD1" w:rsidP="00F83FD1">
                              <w:pPr>
                                <w:jc w:val="right"/>
                                <w:rPr>
                                  <w:color w:val="auto"/>
                                  <w:sz w:val="8"/>
                                  <w:szCs w:val="8"/>
                                </w:rPr>
                              </w:pPr>
                              <w:r>
                                <w:rPr>
                                  <w:color w:val="auto"/>
                                  <w:sz w:val="8"/>
                                </w:rPr>
                                <w:t>HPB-CD</w:t>
                              </w:r>
                            </w:p>
                          </w:txbxContent>
                        </v:textbox>
                      </v:shape>
                      <v:shape id="_x0000_s1426" type="#_x0000_t202" style="position:absolute;left:43030;top:31190;width:2667;height:985;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" stroked="f">
                        <v:textbox inset="0,0,0,0">
                          <w:txbxContent>
                            <w:p w14:paraId="45232732" w14:textId="77777777" w:rsidR="00F83FD1" w:rsidRPr="00F83FD1" w:rsidRDefault="00F83FD1" w:rsidP="00F83FD1">
                              <w:pPr>
                                <w:jc w:val="right"/>
                                <w:rPr>
                                  <w:color w:val="auto"/>
                                  <w:sz w:val="8"/>
                                  <w:szCs w:val="8"/>
                                </w:rPr>
                              </w:pPr>
                              <w:r>
                                <w:rPr>
                                  <w:color w:val="auto"/>
                                  <w:sz w:val="8"/>
                                </w:rPr>
                                <w:t>TexF10</w:t>
                              </w:r>
                            </w:p>
                          </w:txbxContent>
                        </v:textbox>
                      </v:shape>
                      <v:shape id="_x0000_s1427" type="#_x0000_t202" style="position:absolute;left:46565;top:31267;width:2667;height:984;rotation:-261183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" stroked="f">
                        <v:textbox inset="0,0,0,0">
                          <w:txbxContent>
                            <w:p w14:paraId="4D0DA1B7" w14:textId="77777777" w:rsidR="00F83FD1" w:rsidRPr="00F83FD1" w:rsidRDefault="00F83FD1" w:rsidP="00F83FD1">
                              <w:pPr>
                                <w:jc w:val="right"/>
                                <w:rPr>
                                  <w:color w:val="auto"/>
                                  <w:sz w:val="8"/>
                                  <w:szCs w:val="8"/>
                                </w:rPr>
                              </w:pPr>
                              <w:r>
                                <w:rPr>
                                  <w:color w:val="auto"/>
                                  <w:sz w:val="8"/>
                                </w:rPr>
                                <w:t>BB</w:t>
                              </w:r>
                            </w:p>
                          </w:txbxContent>
                        </v:textbox>
                      </v:shape>
                    </v:group>
                  </w:pict>
                </mc:Fallback>
              </mc:AlternateContent>
            </w:r>
            <w:r w:rsidRPr="004B4FA0">
              <w:rPr>
                <w:rFonts w:ascii="Times New Roman" w:hAnsi="Times New Roman" w:cs="Times New Roman"/>
                <w:noProof/>
                <w:color w:val="auto"/>
                <w:sz w:val="28"/>
              </w:rPr>
              <w:drawing>
                <wp:inline distT="0" distB="0" distL="0" distR="0" wp14:anchorId="191A6534" wp14:editId="24A92A59">
                  <wp:extent cx="5923722" cy="3630649"/>
                  <wp:effectExtent l="0" t="0" r="1270" b="8255"/>
                  <wp:docPr id="19955773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77314" name=""/>
                          <pic:cNvPicPr/>
                        </pic:nvPicPr>
                        <pic:blipFill>
                          <a:blip r:embed="rId65"/>
                          <a:stretch>
                            <a:fillRect/>
                          </a:stretch>
                        </pic:blipFill>
                        <pic:spPr>
                          <a:xfrm>
                            <a:off x="0" y="0"/>
                            <a:ext cx="5925042" cy="3631458"/>
                          </a:xfrm>
                          <a:prstGeom prst="rect">
                            <a:avLst/>
                          </a:prstGeom>
                        </pic:spPr>
                      </pic:pic>
                    </a:graphicData>
                  </a:graphic>
                </wp:inline>
              </w:drawing>
            </w:r>
          </w:p>
          <w:p w14:paraId="1E29C883" w14:textId="77777777" w:rsidR="00F83FD1" w:rsidRPr="004B4FA0" w:rsidRDefault="00F83FD1" w:rsidP="00EE00E0">
            <w:pPr>
              <w:jc w:val="both"/>
              <w:rPr>
                <w:rFonts w:ascii="Times New Roman" w:hAnsi="Times New Roman" w:cs="Times New Roman"/>
                <w:color w:val="auto"/>
                <w:sz w:val="28"/>
                <w:szCs w:val="28"/>
              </w:rPr>
            </w:pPr>
          </w:p>
          <w:p w14:paraId="43FE1CAF" w14:textId="77777777" w:rsidR="00F83FD1" w:rsidRPr="004B4FA0" w:rsidRDefault="00F83FD1" w:rsidP="00EE00E0">
            <w:pPr>
              <w:jc w:val="both"/>
              <w:rPr>
                <w:rFonts w:ascii="Times New Roman" w:hAnsi="Times New Roman" w:cs="Times New Roman"/>
                <w:color w:val="auto"/>
                <w:sz w:val="28"/>
                <w:szCs w:val="28"/>
              </w:rPr>
            </w:pPr>
          </w:p>
          <w:p w14:paraId="069F5047" w14:textId="77777777" w:rsidR="00F83FD1" w:rsidRPr="004B4FA0" w:rsidRDefault="00F83FD1" w:rsidP="00EE00E0">
            <w:pPr>
              <w:jc w:val="both"/>
              <w:rPr>
                <w:rFonts w:ascii="Times New Roman" w:hAnsi="Times New Roman" w:cs="Times New Roman"/>
                <w:color w:val="auto"/>
                <w:sz w:val="28"/>
                <w:szCs w:val="28"/>
              </w:rPr>
            </w:pPr>
          </w:p>
        </w:tc>
      </w:tr>
    </w:tbl>
    <w:p w14:paraId="68A7AA7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0344C64C"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2155"/>
        <w:gridCol w:w="5362"/>
        <w:gridCol w:w="2405"/>
      </w:tblGrid>
      <w:tr w:rsidR="00F83FD1" w:rsidRPr="004B4FA0" w14:paraId="17485017" w14:textId="77777777" w:rsidTr="00EE00E0">
        <w:trPr>
          <w:trHeight w:val="170"/>
        </w:trPr>
        <w:tc>
          <w:tcPr>
            <w:tcW w:w="5000" w:type="pct"/>
            <w:gridSpan w:val="3"/>
            <w:tcBorders>
              <w:top w:val="single" w:sz="4" w:space="0" w:color="auto"/>
              <w:left w:val="single" w:sz="4" w:space="0" w:color="auto"/>
              <w:right w:val="single" w:sz="4" w:space="0" w:color="auto"/>
            </w:tcBorders>
          </w:tcPr>
          <w:p w14:paraId="0078044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3.4. Kontroles parametri</w:t>
            </w:r>
          </w:p>
        </w:tc>
      </w:tr>
      <w:tr w:rsidR="00F83FD1" w:rsidRPr="004B4FA0" w14:paraId="2A33A6E1" w14:textId="77777777" w:rsidTr="00EE00E0">
        <w:trPr>
          <w:trHeight w:val="170"/>
        </w:trPr>
        <w:tc>
          <w:tcPr>
            <w:tcW w:w="5000" w:type="pct"/>
            <w:gridSpan w:val="3"/>
            <w:tcBorders>
              <w:top w:val="single" w:sz="4" w:space="0" w:color="auto"/>
              <w:left w:val="single" w:sz="4" w:space="0" w:color="auto"/>
              <w:right w:val="single" w:sz="4" w:space="0" w:color="auto"/>
            </w:tcBorders>
          </w:tcPr>
          <w:p w14:paraId="4C355359" w14:textId="77777777" w:rsidR="00F83FD1" w:rsidRPr="004B4FA0" w:rsidRDefault="00F83FD1" w:rsidP="00F83FD1">
            <w:pPr>
              <w:pStyle w:val="ListParagraph"/>
              <w:numPr>
                <w:ilvl w:val="0"/>
                <w:numId w:val="70"/>
              </w:numPr>
              <w:ind w:hanging="380"/>
              <w:jc w:val="both"/>
              <w:rPr>
                <w:rFonts w:ascii="Times New Roman" w:hAnsi="Times New Roman" w:cs="Times New Roman"/>
                <w:b/>
                <w:color w:val="auto"/>
                <w:sz w:val="28"/>
                <w:szCs w:val="28"/>
              </w:rPr>
            </w:pPr>
            <w:r w:rsidRPr="004B4FA0">
              <w:rPr>
                <w:rFonts w:ascii="Times New Roman" w:hAnsi="Times New Roman" w:cs="Times New Roman"/>
                <w:b/>
                <w:color w:val="auto"/>
                <w:sz w:val="28"/>
              </w:rPr>
              <w:t>Kontroles parametri un to optimizācija, izmantojot ANOVA pieeju</w:t>
            </w:r>
          </w:p>
          <w:p w14:paraId="34CB519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Pētījuma otrajā posmā tika pētīti parametri, kas galvenokārt ietekmē skalošanas efektivitāti, un optimālie skalošanas apstākļi pirmajā posmā atlasītajiem </w:t>
            </w:r>
            <w:proofErr w:type="spellStart"/>
            <w:r w:rsidRPr="004B4FA0">
              <w:rPr>
                <w:rFonts w:ascii="Times New Roman" w:hAnsi="Times New Roman" w:cs="Times New Roman"/>
                <w:color w:val="auto"/>
                <w:sz w:val="28"/>
              </w:rPr>
              <w:t>daudzsološākajiem</w:t>
            </w:r>
            <w:proofErr w:type="spellEnd"/>
            <w:r w:rsidRPr="004B4FA0">
              <w:rPr>
                <w:rFonts w:ascii="Times New Roman" w:hAnsi="Times New Roman" w:cs="Times New Roman"/>
                <w:color w:val="auto"/>
                <w:sz w:val="28"/>
              </w:rPr>
              <w:t xml:space="preserve"> līdzekļiem, proti, SL-1, HPB-CD un SR, kā arī TX un kontrolei bez līdzekļa. Tika ņemti vērā šādi darbības parametri: virsmaktīvo vielu koncentrācija (% w/v), ūdens/smilšu attiecība (v/w), sajaukšanas ātrums (apgr./min), IFO180 koncentrācija (g/kg). Iepriekšminētajiem 4 parametriem (izņemot virsmaktīvo vielu koncentrāciju, veicot kontroli bez virsmaktīvajām vielām) tika izmantots statistiskais eksperimenta plāns (</w:t>
            </w:r>
            <w:proofErr w:type="spellStart"/>
            <w:r w:rsidRPr="004B4FA0">
              <w:rPr>
                <w:rFonts w:ascii="Times New Roman" w:hAnsi="Times New Roman" w:cs="Times New Roman"/>
                <w:color w:val="auto"/>
                <w:sz w:val="28"/>
              </w:rPr>
              <w:t>DoE</w:t>
            </w:r>
            <w:proofErr w:type="spellEnd"/>
            <w:r w:rsidRPr="004B4FA0">
              <w:rPr>
                <w:rFonts w:ascii="Times New Roman" w:hAnsi="Times New Roman" w:cs="Times New Roman"/>
                <w:color w:val="auto"/>
                <w:sz w:val="28"/>
              </w:rPr>
              <w:t xml:space="preserve">), kura pamatā ir centrālais kompozītmateriālu plāns (CCD), izmantojot 3 līmeņus un 1 reakciju (ogļūdeņražu atdalīšana %, HC). Eksperimentālajam plānam, ANOVA un optimālo skalošanas parametru noteikšanai tika izmantota programmatūra </w:t>
            </w:r>
            <w:proofErr w:type="spellStart"/>
            <w:r w:rsidRPr="004B4FA0">
              <w:rPr>
                <w:rFonts w:ascii="Times New Roman" w:hAnsi="Times New Roman" w:cs="Times New Roman"/>
                <w:color w:val="auto"/>
                <w:sz w:val="28"/>
              </w:rPr>
              <w:t>Design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Expert</w:t>
            </w:r>
            <w:proofErr w:type="spellEnd"/>
            <w:r w:rsidRPr="004B4FA0">
              <w:rPr>
                <w:rFonts w:ascii="Times New Roman" w:hAnsi="Times New Roman" w:cs="Times New Roman"/>
                <w:color w:val="auto"/>
                <w:sz w:val="28"/>
              </w:rPr>
              <w:t xml:space="preserve"> [10].</w:t>
            </w:r>
          </w:p>
          <w:p w14:paraId="77069646" w14:textId="77777777" w:rsidR="00F83FD1" w:rsidRPr="004B4FA0" w:rsidRDefault="00F83FD1" w:rsidP="00F83FD1">
            <w:pPr>
              <w:jc w:val="both"/>
              <w:rPr>
                <w:rFonts w:ascii="Times New Roman" w:hAnsi="Times New Roman" w:cs="Times New Roman"/>
                <w:b/>
                <w:bCs/>
                <w:color w:val="auto"/>
                <w:sz w:val="28"/>
                <w:szCs w:val="28"/>
              </w:rPr>
            </w:pPr>
            <w:proofErr w:type="spellStart"/>
            <w:r w:rsidRPr="004B4FA0">
              <w:rPr>
                <w:rFonts w:ascii="Times New Roman" w:hAnsi="Times New Roman" w:cs="Times New Roman"/>
                <w:b/>
                <w:color w:val="auto"/>
                <w:sz w:val="28"/>
              </w:rPr>
              <w:t>DoE</w:t>
            </w:r>
            <w:proofErr w:type="spellEnd"/>
            <w:r w:rsidRPr="004B4FA0">
              <w:rPr>
                <w:rFonts w:ascii="Times New Roman" w:hAnsi="Times New Roman" w:cs="Times New Roman"/>
                <w:b/>
                <w:color w:val="auto"/>
                <w:sz w:val="28"/>
              </w:rPr>
              <w:t xml:space="preserve"> (CCD) – 4 parametri (A, B, C, D) 3 līmeņi (-1; 0; +1)</w:t>
            </w:r>
          </w:p>
          <w:p w14:paraId="52BFFC01" w14:textId="77777777" w:rsidR="00F83FD1" w:rsidRPr="004B4FA0" w:rsidRDefault="00F83FD1" w:rsidP="00EE00E0">
            <w:pPr>
              <w:jc w:val="both"/>
              <w:rPr>
                <w:rFonts w:ascii="Times New Roman" w:hAnsi="Times New Roman" w:cs="Times New Roman"/>
                <w:b/>
                <w:bCs/>
                <w:color w:val="auto"/>
                <w:sz w:val="28"/>
                <w:szCs w:val="28"/>
              </w:rPr>
            </w:pPr>
          </w:p>
        </w:tc>
      </w:tr>
      <w:tr w:rsidR="00F83FD1" w:rsidRPr="004B4FA0" w14:paraId="73FFD2D4" w14:textId="77777777" w:rsidTr="00EE00E0">
        <w:trPr>
          <w:trHeight w:val="170"/>
        </w:trPr>
        <w:tc>
          <w:tcPr>
            <w:tcW w:w="1086" w:type="pct"/>
            <w:tcBorders>
              <w:left w:val="single" w:sz="4" w:space="0" w:color="auto"/>
              <w:bottom w:val="single" w:sz="4" w:space="0" w:color="auto"/>
            </w:tcBorders>
          </w:tcPr>
          <w:p w14:paraId="1A95CA86" w14:textId="77777777" w:rsidR="00F83FD1" w:rsidRPr="004B4FA0" w:rsidRDefault="00F83FD1" w:rsidP="00EE00E0">
            <w:pPr>
              <w:rPr>
                <w:rFonts w:ascii="Times New Roman" w:hAnsi="Times New Roman" w:cs="Times New Roman"/>
                <w:color w:val="auto"/>
                <w:sz w:val="28"/>
                <w:szCs w:val="28"/>
              </w:rPr>
            </w:pPr>
          </w:p>
        </w:tc>
        <w:tc>
          <w:tcPr>
            <w:tcW w:w="2702" w:type="pct"/>
            <w:tcBorders>
              <w:bottom w:val="single" w:sz="4" w:space="0" w:color="auto"/>
            </w:tcBorders>
          </w:tcPr>
          <w:p w14:paraId="7F8746C6" w14:textId="77777777" w:rsidR="00F83FD1" w:rsidRPr="004B4FA0" w:rsidRDefault="00F83FD1" w:rsidP="00F83FD1">
            <w:pPr>
              <w:jc w:val="center"/>
              <w:rPr>
                <w:rFonts w:ascii="Times New Roman" w:hAnsi="Times New Roman" w:cs="Times New Roman"/>
                <w:i/>
                <w:iCs/>
                <w:color w:val="auto"/>
                <w:sz w:val="28"/>
                <w:szCs w:val="28"/>
              </w:rPr>
            </w:pPr>
            <w:r w:rsidRPr="004B4FA0">
              <w:rPr>
                <w:rFonts w:ascii="Times New Roman" w:hAnsi="Times New Roman" w:cs="Times New Roman"/>
                <w:i/>
                <w:color w:val="auto"/>
                <w:sz w:val="28"/>
              </w:rPr>
              <w:t>A – Virsmaktīvo vielu koncentrācija (g/100 ml)</w:t>
            </w:r>
          </w:p>
          <w:p w14:paraId="03B320CE" w14:textId="77777777" w:rsidR="00F83FD1" w:rsidRPr="004B4FA0" w:rsidRDefault="00F83FD1" w:rsidP="00EE00E0">
            <w:pPr>
              <w:jc w:val="center"/>
              <w:rPr>
                <w:rFonts w:ascii="Times New Roman" w:hAnsi="Times New Roman" w:cs="Times New Roman"/>
                <w:i/>
                <w:iCs/>
                <w:color w:val="auto"/>
                <w:sz w:val="28"/>
                <w:szCs w:val="28"/>
                <w:lang w:val="fr-FR"/>
              </w:rPr>
            </w:pPr>
          </w:p>
          <w:p w14:paraId="09FE3084" w14:textId="77777777" w:rsidR="00F83FD1" w:rsidRPr="004B4FA0" w:rsidRDefault="00F83FD1" w:rsidP="00F83FD1">
            <w:pPr>
              <w:jc w:val="center"/>
              <w:rPr>
                <w:rFonts w:ascii="Times New Roman" w:hAnsi="Times New Roman" w:cs="Times New Roman"/>
                <w:i/>
                <w:iCs/>
                <w:color w:val="auto"/>
                <w:sz w:val="28"/>
                <w:szCs w:val="28"/>
              </w:rPr>
            </w:pPr>
            <w:r w:rsidRPr="004B4FA0">
              <w:rPr>
                <w:rFonts w:ascii="Times New Roman" w:hAnsi="Times New Roman" w:cs="Times New Roman"/>
                <w:i/>
                <w:color w:val="auto"/>
                <w:sz w:val="28"/>
              </w:rPr>
              <w:t>B – ūdens/smilšu daudzuma attiecība (ml/g)</w:t>
            </w:r>
          </w:p>
          <w:p w14:paraId="7797FBD6" w14:textId="77777777" w:rsidR="00F83FD1" w:rsidRPr="004B4FA0" w:rsidRDefault="00F83FD1" w:rsidP="00EE00E0">
            <w:pPr>
              <w:jc w:val="center"/>
              <w:rPr>
                <w:rFonts w:ascii="Times New Roman" w:hAnsi="Times New Roman" w:cs="Times New Roman"/>
                <w:i/>
                <w:iCs/>
                <w:color w:val="auto"/>
                <w:sz w:val="28"/>
                <w:szCs w:val="28"/>
              </w:rPr>
            </w:pPr>
          </w:p>
          <w:p w14:paraId="1CA53050" w14:textId="77777777" w:rsidR="00F83FD1" w:rsidRPr="004B4FA0" w:rsidRDefault="00F83FD1" w:rsidP="00F83FD1">
            <w:pPr>
              <w:jc w:val="center"/>
              <w:rPr>
                <w:rFonts w:ascii="Times New Roman" w:hAnsi="Times New Roman" w:cs="Times New Roman"/>
                <w:i/>
                <w:iCs/>
                <w:color w:val="auto"/>
                <w:sz w:val="28"/>
                <w:szCs w:val="28"/>
              </w:rPr>
            </w:pPr>
            <w:r w:rsidRPr="004B4FA0">
              <w:rPr>
                <w:rFonts w:ascii="Times New Roman" w:hAnsi="Times New Roman" w:cs="Times New Roman"/>
                <w:i/>
                <w:color w:val="auto"/>
                <w:sz w:val="28"/>
              </w:rPr>
              <w:t>C – sajaukšanas ātrums (apgr./min)</w:t>
            </w:r>
          </w:p>
          <w:p w14:paraId="083B3260" w14:textId="77777777" w:rsidR="00F83FD1" w:rsidRPr="004B4FA0" w:rsidRDefault="00F83FD1" w:rsidP="00EE00E0">
            <w:pPr>
              <w:jc w:val="center"/>
              <w:rPr>
                <w:rFonts w:ascii="Times New Roman" w:hAnsi="Times New Roman" w:cs="Times New Roman"/>
                <w:i/>
                <w:iCs/>
                <w:color w:val="auto"/>
                <w:sz w:val="28"/>
                <w:szCs w:val="28"/>
              </w:rPr>
            </w:pPr>
          </w:p>
          <w:p w14:paraId="62084106" w14:textId="77777777" w:rsidR="00F83FD1" w:rsidRPr="004B4FA0" w:rsidRDefault="00F83FD1" w:rsidP="00F83FD1">
            <w:pPr>
              <w:jc w:val="center"/>
              <w:rPr>
                <w:rFonts w:ascii="Times New Roman" w:hAnsi="Times New Roman" w:cs="Times New Roman"/>
                <w:i/>
                <w:iCs/>
                <w:color w:val="auto"/>
                <w:sz w:val="28"/>
                <w:szCs w:val="28"/>
              </w:rPr>
            </w:pPr>
            <w:r w:rsidRPr="004B4FA0">
              <w:rPr>
                <w:rFonts w:ascii="Times New Roman" w:hAnsi="Times New Roman" w:cs="Times New Roman"/>
                <w:i/>
                <w:color w:val="auto"/>
                <w:sz w:val="28"/>
              </w:rPr>
              <w:t>D – IFO180 koncentrācija (g/kg)</w:t>
            </w:r>
          </w:p>
        </w:tc>
        <w:tc>
          <w:tcPr>
            <w:tcW w:w="1212" w:type="pct"/>
            <w:tcBorders>
              <w:bottom w:val="single" w:sz="4" w:space="0" w:color="auto"/>
              <w:right w:val="single" w:sz="4" w:space="0" w:color="auto"/>
            </w:tcBorders>
          </w:tcPr>
          <w:p w14:paraId="71B36D33" w14:textId="77777777" w:rsidR="00F83FD1" w:rsidRPr="004B4FA0" w:rsidRDefault="00F83FD1" w:rsidP="00F83FD1">
            <w:pPr>
              <w:rPr>
                <w:rFonts w:ascii="Times New Roman" w:eastAsia="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710464" behindDoc="0" locked="0" layoutInCell="1" allowOverlap="1" wp14:anchorId="08CA637D" wp14:editId="203260E8">
                      <wp:simplePos x="0" y="0"/>
                      <wp:positionH relativeFrom="column">
                        <wp:posOffset>158750</wp:posOffset>
                      </wp:positionH>
                      <wp:positionV relativeFrom="paragraph">
                        <wp:posOffset>285115</wp:posOffset>
                      </wp:positionV>
                      <wp:extent cx="1221314" cy="1021080"/>
                      <wp:effectExtent l="0" t="0" r="0" b="7620"/>
                      <wp:wrapNone/>
                      <wp:docPr id="1380023267" name="Группа 173"/>
                      <wp:cNvGraphicFramePr/>
                      <a:graphic xmlns:a="http://schemas.openxmlformats.org/drawingml/2006/main">
                        <a:graphicData uri="http://schemas.microsoft.com/office/word/2010/wordprocessingGroup">
                          <wpg:wgp>
                            <wpg:cNvGrpSpPr/>
                            <wpg:grpSpPr>
                              <a:xfrm>
                                <a:off x="0" y="0"/>
                                <a:ext cx="1221314" cy="1021080"/>
                                <a:chOff x="16778" y="23052"/>
                                <a:chExt cx="1221314" cy="1021080"/>
                              </a:xfrm>
                            </wpg:grpSpPr>
                            <wps:wsp>
                              <wps:cNvPr id="1924735406" name="Надпись 2"/>
                              <wps:cNvSpPr txBox="1">
                                <a:spLocks noChangeArrowheads="1"/>
                              </wps:cNvSpPr>
                              <wps:spPr bwMode="auto">
                                <a:xfrm>
                                  <a:off x="30736" y="23052"/>
                                  <a:ext cx="445674" cy="238205"/>
                                </a:xfrm>
                                <a:prstGeom prst="rect">
                                  <a:avLst/>
                                </a:prstGeom>
                                <a:solidFill>
                                  <a:srgbClr val="CCFFFF"/>
                                </a:solidFill>
                                <a:ln w="9525" cap="flat" cmpd="sng" algn="ctr">
                                  <a:noFill/>
                                  <a:prstDash val="solid"/>
                                  <a:miter lim="800000"/>
                                  <a:headEnd type="none" w="med" len="med"/>
                                  <a:tailEnd type="none" w="med" len="med"/>
                                </a:ln>
                              </wps:spPr>
                              <wps:txbx>
                                <w:txbxContent>
                                  <w:p w14:paraId="2141B761"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IFO180</w:t>
                                    </w:r>
                                  </w:p>
                                  <w:p w14:paraId="7124BA69" w14:textId="77777777" w:rsidR="00F83FD1" w:rsidRPr="00F83FD1" w:rsidRDefault="00F83FD1" w:rsidP="00F83FD1">
                                    <w:pPr>
                                      <w:rPr>
                                        <w:rFonts w:ascii="Times New Roman" w:hAnsi="Times New Roman" w:cs="Times New Roman"/>
                                        <w:b/>
                                        <w:bCs/>
                                        <w:sz w:val="14"/>
                                        <w:szCs w:val="4"/>
                                      </w:rPr>
                                    </w:pPr>
                                    <w:proofErr w:type="spellStart"/>
                                    <w:r>
                                      <w:rPr>
                                        <w:rFonts w:ascii="Times New Roman" w:hAnsi="Times New Roman"/>
                                        <w:b/>
                                        <w:sz w:val="14"/>
                                      </w:rPr>
                                      <w:t>konc</w:t>
                                    </w:r>
                                    <w:proofErr w:type="spellEnd"/>
                                    <w:r>
                                      <w:rPr>
                                        <w:rFonts w:ascii="Times New Roman" w:hAnsi="Times New Roman"/>
                                        <w:b/>
                                        <w:sz w:val="14"/>
                                      </w:rPr>
                                      <w:t>.</w:t>
                                    </w:r>
                                  </w:p>
                                </w:txbxContent>
                              </wps:txbx>
                              <wps:bodyPr rot="0" vert="horz" wrap="square" lIns="0" tIns="0" rIns="0" bIns="0" anchor="t" anchorCtr="0">
                                <a:noAutofit/>
                              </wps:bodyPr>
                            </wps:wsp>
                            <wps:wsp>
                              <wps:cNvPr id="1047569600" name="Надпись 2"/>
                              <wps:cNvSpPr txBox="1">
                                <a:spLocks noChangeArrowheads="1"/>
                              </wps:cNvSpPr>
                              <wps:spPr bwMode="auto">
                                <a:xfrm>
                                  <a:off x="16778" y="704675"/>
                                  <a:ext cx="454462" cy="268297"/>
                                </a:xfrm>
                                <a:prstGeom prst="rect">
                                  <a:avLst/>
                                </a:prstGeom>
                                <a:solidFill>
                                  <a:srgbClr val="FFFFCC"/>
                                </a:solidFill>
                                <a:ln w="9525" cap="flat" cmpd="sng" algn="ctr">
                                  <a:noFill/>
                                  <a:prstDash val="solid"/>
                                  <a:miter lim="800000"/>
                                  <a:headEnd type="none" w="med" len="med"/>
                                  <a:tailEnd type="none" w="med" len="med"/>
                                </a:ln>
                              </wps:spPr>
                              <wps:txbx>
                                <w:txbxContent>
                                  <w:p w14:paraId="6DBACAC5"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Sajaukšanas ātrums</w:t>
                                    </w:r>
                                  </w:p>
                                </w:txbxContent>
                              </wps:txbx>
                              <wps:bodyPr rot="0" vert="horz" wrap="square" lIns="0" tIns="0" rIns="0" bIns="0" anchor="t" anchorCtr="0">
                                <a:noAutofit/>
                              </wps:bodyPr>
                            </wps:wsp>
                            <wps:wsp>
                              <wps:cNvPr id="278178684" name="Надпись 2"/>
                              <wps:cNvSpPr txBox="1">
                                <a:spLocks noChangeArrowheads="1"/>
                              </wps:cNvSpPr>
                              <wps:spPr bwMode="auto">
                                <a:xfrm>
                                  <a:off x="704409" y="68517"/>
                                  <a:ext cx="525643" cy="185055"/>
                                </a:xfrm>
                                <a:prstGeom prst="rect">
                                  <a:avLst/>
                                </a:prstGeom>
                                <a:solidFill>
                                  <a:srgbClr val="9999FF"/>
                                </a:solidFill>
                                <a:ln w="9525" cap="flat" cmpd="sng" algn="ctr">
                                  <a:noFill/>
                                  <a:prstDash val="solid"/>
                                  <a:miter lim="800000"/>
                                  <a:headEnd type="none" w="med" len="med"/>
                                  <a:tailEnd type="none" w="med" len="med"/>
                                </a:ln>
                              </wps:spPr>
                              <wps:txbx>
                                <w:txbxContent>
                                  <w:p w14:paraId="0AC40952"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 xml:space="preserve">Virsmaktīvo vielu </w:t>
                                    </w:r>
                                    <w:proofErr w:type="spellStart"/>
                                    <w:r>
                                      <w:rPr>
                                        <w:rFonts w:ascii="Times New Roman" w:hAnsi="Times New Roman"/>
                                        <w:b/>
                                        <w:sz w:val="14"/>
                                      </w:rPr>
                                      <w:t>konc</w:t>
                                    </w:r>
                                    <w:proofErr w:type="spellEnd"/>
                                    <w:r>
                                      <w:rPr>
                                        <w:rFonts w:ascii="Times New Roman" w:hAnsi="Times New Roman"/>
                                        <w:b/>
                                        <w:sz w:val="14"/>
                                      </w:rPr>
                                      <w:t>.</w:t>
                                    </w:r>
                                  </w:p>
                                </w:txbxContent>
                              </wps:txbx>
                              <wps:bodyPr rot="0" vert="horz" wrap="square" lIns="0" tIns="0" rIns="0" bIns="0" anchor="t" anchorCtr="0">
                                <a:noAutofit/>
                              </wps:bodyPr>
                            </wps:wsp>
                            <wps:wsp>
                              <wps:cNvPr id="1998647745" name="Надпись 2"/>
                              <wps:cNvSpPr txBox="1">
                                <a:spLocks noChangeArrowheads="1"/>
                              </wps:cNvSpPr>
                              <wps:spPr bwMode="auto">
                                <a:xfrm>
                                  <a:off x="696023" y="704248"/>
                                  <a:ext cx="542069" cy="339884"/>
                                </a:xfrm>
                                <a:prstGeom prst="rect">
                                  <a:avLst/>
                                </a:prstGeom>
                                <a:solidFill>
                                  <a:srgbClr val="993366"/>
                                </a:solidFill>
                                <a:ln w="9525" cap="flat" cmpd="sng" algn="ctr">
                                  <a:noFill/>
                                  <a:prstDash val="solid"/>
                                  <a:miter lim="800000"/>
                                  <a:headEnd type="none" w="med" len="med"/>
                                  <a:tailEnd type="none" w="med" len="med"/>
                                </a:ln>
                              </wps:spPr>
                              <wps:txbx>
                                <w:txbxContent>
                                  <w:p w14:paraId="0C7A3133"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Ūdens/smilšu daudzuma attiecība</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8CA637D" id="Группа 173" o:spid="_x0000_s1428" style="position:absolute;margin-left:12.5pt;margin-top:22.45pt;width:96.15pt;height:80.4pt;z-index:251710464;mso-width-relative:margin;mso-height-relative:margin" coordorigin="167,230" coordsize="12213,1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">
                      <v:shape id="_x0000_s1429" type="#_x0000_t202" style="position:absolute;left:307;top:230;width:4457;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" fillcolor="#cff" stroked="f">
                        <v:textbox inset="0,0,0,0">
                          <w:txbxContent>
                            <w:p w14:paraId="2141B761"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IFO180</w:t>
                              </w:r>
                            </w:p>
                            <w:p w14:paraId="7124BA69" w14:textId="77777777" w:rsidR="00F83FD1" w:rsidRPr="00F83FD1" w:rsidRDefault="00F83FD1" w:rsidP="00F83FD1">
                              <w:pPr>
                                <w:rPr>
                                  <w:rFonts w:ascii="Times New Roman" w:hAnsi="Times New Roman" w:cs="Times New Roman"/>
                                  <w:b/>
                                  <w:bCs/>
                                  <w:sz w:val="14"/>
                                  <w:szCs w:val="4"/>
                                </w:rPr>
                              </w:pPr>
                              <w:proofErr w:type="spellStart"/>
                              <w:r>
                                <w:rPr>
                                  <w:rFonts w:ascii="Times New Roman" w:hAnsi="Times New Roman"/>
                                  <w:b/>
                                  <w:sz w:val="14"/>
                                </w:rPr>
                                <w:t>konc</w:t>
                              </w:r>
                              <w:proofErr w:type="spellEnd"/>
                              <w:r>
                                <w:rPr>
                                  <w:rFonts w:ascii="Times New Roman" w:hAnsi="Times New Roman"/>
                                  <w:b/>
                                  <w:sz w:val="14"/>
                                </w:rPr>
                                <w:t>.</w:t>
                              </w:r>
                            </w:p>
                          </w:txbxContent>
                        </v:textbox>
                      </v:shape>
                      <v:shape id="_x0000_s1430" type="#_x0000_t202" style="position:absolute;left:167;top:7046;width:4545;height:2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" fillcolor="#ffc" stroked="f">
                        <v:textbox inset="0,0,0,0">
                          <w:txbxContent>
                            <w:p w14:paraId="6DBACAC5"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Sajaukšanas ātrums</w:t>
                              </w:r>
                            </w:p>
                          </w:txbxContent>
                        </v:textbox>
                      </v:shape>
                      <v:shape id="_x0000_s1431" type="#_x0000_t202" style="position:absolute;left:7044;top:685;width:5256;height:1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" fillcolor="#99f" stroked="f">
                        <v:textbox inset="0,0,0,0">
                          <w:txbxContent>
                            <w:p w14:paraId="0AC40952"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 xml:space="preserve">Virsmaktīvo vielu </w:t>
                              </w:r>
                              <w:proofErr w:type="spellStart"/>
                              <w:r>
                                <w:rPr>
                                  <w:rFonts w:ascii="Times New Roman" w:hAnsi="Times New Roman"/>
                                  <w:b/>
                                  <w:sz w:val="14"/>
                                </w:rPr>
                                <w:t>konc</w:t>
                              </w:r>
                              <w:proofErr w:type="spellEnd"/>
                              <w:r>
                                <w:rPr>
                                  <w:rFonts w:ascii="Times New Roman" w:hAnsi="Times New Roman"/>
                                  <w:b/>
                                  <w:sz w:val="14"/>
                                </w:rPr>
                                <w:t>.</w:t>
                              </w:r>
                            </w:p>
                          </w:txbxContent>
                        </v:textbox>
                      </v:shape>
                      <v:shape id="_x0000_s1432" type="#_x0000_t202" style="position:absolute;left:6960;top:7042;width:5420;height:3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" fillcolor="#936" stroked="f">
                        <v:textbox inset="0,0,0,0">
                          <w:txbxContent>
                            <w:p w14:paraId="0C7A3133" w14:textId="77777777" w:rsidR="00F83FD1" w:rsidRPr="00F83FD1" w:rsidRDefault="00F83FD1" w:rsidP="00F83FD1">
                              <w:pPr>
                                <w:rPr>
                                  <w:rFonts w:ascii="Times New Roman" w:hAnsi="Times New Roman" w:cs="Times New Roman"/>
                                  <w:b/>
                                  <w:bCs/>
                                  <w:sz w:val="14"/>
                                  <w:szCs w:val="4"/>
                                </w:rPr>
                              </w:pPr>
                              <w:r>
                                <w:rPr>
                                  <w:rFonts w:ascii="Times New Roman" w:hAnsi="Times New Roman"/>
                                  <w:b/>
                                  <w:sz w:val="14"/>
                                </w:rPr>
                                <w:t>Ūdens/smilšu daudzuma attiecība</w:t>
                              </w:r>
                            </w:p>
                          </w:txbxContent>
                        </v:textbox>
                      </v:shape>
                    </v:group>
                  </w:pict>
                </mc:Fallback>
              </mc:AlternateContent>
            </w:r>
            <w:r w:rsidRPr="004B4FA0">
              <w:rPr>
                <w:rFonts w:ascii="Times New Roman" w:hAnsi="Times New Roman" w:cs="Times New Roman"/>
                <w:noProof/>
                <w:color w:val="auto"/>
                <w:sz w:val="28"/>
              </w:rPr>
              <w:drawing>
                <wp:inline distT="0" distB="0" distL="0" distR="0" wp14:anchorId="4FFD9ADA" wp14:editId="4F2A6EB7">
                  <wp:extent cx="1392174" cy="1472184"/>
                  <wp:effectExtent l="0" t="0" r="0" b="0"/>
                  <wp:docPr id="8037019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01909" name=""/>
                          <pic:cNvPicPr/>
                        </pic:nvPicPr>
                        <pic:blipFill>
                          <a:blip r:embed="rId66"/>
                          <a:stretch>
                            <a:fillRect/>
                          </a:stretch>
                        </pic:blipFill>
                        <pic:spPr>
                          <a:xfrm>
                            <a:off x="0" y="0"/>
                            <a:ext cx="1392560" cy="1472592"/>
                          </a:xfrm>
                          <a:prstGeom prst="rect">
                            <a:avLst/>
                          </a:prstGeom>
                        </pic:spPr>
                      </pic:pic>
                    </a:graphicData>
                  </a:graphic>
                </wp:inline>
              </w:drawing>
            </w:r>
          </w:p>
          <w:p w14:paraId="0B713E8F" w14:textId="77777777" w:rsidR="00F83FD1" w:rsidRPr="004B4FA0" w:rsidRDefault="00F83FD1" w:rsidP="00EE00E0">
            <w:pPr>
              <w:rPr>
                <w:rFonts w:ascii="Times New Roman" w:eastAsia="Times New Roman" w:hAnsi="Times New Roman" w:cs="Times New Roman"/>
                <w:color w:val="auto"/>
                <w:sz w:val="28"/>
                <w:szCs w:val="28"/>
              </w:rPr>
            </w:pPr>
          </w:p>
          <w:p w14:paraId="12799F56" w14:textId="77777777" w:rsidR="00F83FD1" w:rsidRPr="004B4FA0" w:rsidRDefault="00F83FD1" w:rsidP="00EE00E0">
            <w:pPr>
              <w:rPr>
                <w:rFonts w:ascii="Times New Roman" w:eastAsia="Times New Roman" w:hAnsi="Times New Roman" w:cs="Times New Roman"/>
                <w:color w:val="auto"/>
                <w:sz w:val="28"/>
                <w:szCs w:val="28"/>
              </w:rPr>
            </w:pPr>
          </w:p>
          <w:p w14:paraId="5EE2603C" w14:textId="77777777" w:rsidR="00F83FD1" w:rsidRPr="004B4FA0" w:rsidRDefault="00F83FD1" w:rsidP="00EE00E0">
            <w:pPr>
              <w:rPr>
                <w:rFonts w:ascii="Times New Roman" w:eastAsia="Times New Roman" w:hAnsi="Times New Roman" w:cs="Times New Roman"/>
                <w:color w:val="auto"/>
                <w:sz w:val="28"/>
                <w:szCs w:val="28"/>
              </w:rPr>
            </w:pPr>
          </w:p>
          <w:p w14:paraId="2D92CE44" w14:textId="77777777" w:rsidR="00F83FD1" w:rsidRPr="004B4FA0" w:rsidRDefault="00F83FD1" w:rsidP="00EE00E0">
            <w:pPr>
              <w:rPr>
                <w:rFonts w:ascii="Times New Roman" w:eastAsia="Times New Roman" w:hAnsi="Times New Roman" w:cs="Times New Roman"/>
                <w:color w:val="auto"/>
                <w:sz w:val="28"/>
                <w:szCs w:val="28"/>
              </w:rPr>
            </w:pPr>
          </w:p>
        </w:tc>
      </w:tr>
    </w:tbl>
    <w:p w14:paraId="3847FDD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3E519694" w14:textId="77777777" w:rsidTr="00EE00E0">
        <w:trPr>
          <w:trHeight w:val="170"/>
        </w:trPr>
        <w:tc>
          <w:tcPr>
            <w:tcW w:w="5000" w:type="pct"/>
          </w:tcPr>
          <w:tbl>
            <w:tblPr>
              <w:tblW w:w="4815" w:type="pct"/>
              <w:jc w:val="center"/>
              <w:tblCellMar>
                <w:top w:w="28" w:type="dxa"/>
                <w:left w:w="85" w:type="dxa"/>
                <w:right w:w="85" w:type="dxa"/>
              </w:tblCellMar>
              <w:tblLook w:val="0000" w:firstRow="0" w:lastRow="0" w:firstColumn="0" w:lastColumn="0" w:noHBand="0" w:noVBand="0"/>
            </w:tblPr>
            <w:tblGrid>
              <w:gridCol w:w="3518"/>
              <w:gridCol w:w="5864"/>
            </w:tblGrid>
            <w:tr w:rsidR="00F83FD1" w:rsidRPr="004B4FA0" w14:paraId="55D16603" w14:textId="77777777" w:rsidTr="00EE00E0">
              <w:trPr>
                <w:trHeight w:val="20"/>
                <w:jc w:val="center"/>
              </w:trPr>
              <w:tc>
                <w:tcPr>
                  <w:tcW w:w="1875" w:type="pct"/>
                  <w:tcBorders>
                    <w:top w:val="single" w:sz="4" w:space="0" w:color="auto"/>
                    <w:left w:val="single" w:sz="4" w:space="0" w:color="auto"/>
                    <w:bottom w:val="nil"/>
                    <w:right w:val="nil"/>
                  </w:tcBorders>
                </w:tcPr>
                <w:p w14:paraId="3CE1C718" w14:textId="77777777" w:rsidR="00F83FD1" w:rsidRPr="004B4FA0" w:rsidRDefault="00F83FD1" w:rsidP="00F83FD1">
                  <w:pPr>
                    <w:jc w:val="center"/>
                    <w:rPr>
                      <w:rFonts w:ascii="Times New Roman" w:eastAsia="Times New Roman" w:hAnsi="Times New Roman" w:cs="Times New Roman"/>
                      <w:i/>
                      <w:iCs/>
                      <w:color w:val="auto"/>
                      <w:sz w:val="28"/>
                      <w:szCs w:val="22"/>
                    </w:rPr>
                  </w:pPr>
                  <w:r w:rsidRPr="004B4FA0">
                    <w:rPr>
                      <w:rFonts w:ascii="Times New Roman" w:hAnsi="Times New Roman" w:cs="Times New Roman"/>
                      <w:i/>
                      <w:color w:val="auto"/>
                      <w:sz w:val="28"/>
                    </w:rPr>
                    <w:lastRenderedPageBreak/>
                    <w:t>i)</w:t>
                  </w:r>
                </w:p>
              </w:tc>
              <w:tc>
                <w:tcPr>
                  <w:tcW w:w="3125" w:type="pct"/>
                  <w:tcBorders>
                    <w:top w:val="single" w:sz="4" w:space="0" w:color="auto"/>
                    <w:left w:val="single" w:sz="4" w:space="0" w:color="auto"/>
                    <w:bottom w:val="nil"/>
                    <w:right w:val="single" w:sz="4" w:space="0" w:color="auto"/>
                  </w:tcBorders>
                </w:tcPr>
                <w:p w14:paraId="3C9FC114" w14:textId="77777777" w:rsidR="00F83FD1" w:rsidRPr="004B4FA0" w:rsidRDefault="00F83FD1" w:rsidP="00F83FD1">
                  <w:pPr>
                    <w:jc w:val="center"/>
                    <w:rPr>
                      <w:rFonts w:ascii="Times New Roman" w:eastAsia="Times New Roman" w:hAnsi="Times New Roman" w:cs="Times New Roman"/>
                      <w:i/>
                      <w:iCs/>
                      <w:color w:val="auto"/>
                      <w:sz w:val="28"/>
                      <w:szCs w:val="22"/>
                    </w:rPr>
                  </w:pPr>
                  <w:r w:rsidRPr="004B4FA0">
                    <w:rPr>
                      <w:rFonts w:ascii="Times New Roman" w:hAnsi="Times New Roman" w:cs="Times New Roman"/>
                      <w:i/>
                      <w:color w:val="auto"/>
                      <w:sz w:val="28"/>
                    </w:rPr>
                    <w:t>ii)</w:t>
                  </w:r>
                </w:p>
                <w:p w14:paraId="57BF028B" w14:textId="77777777" w:rsidR="00F83FD1" w:rsidRPr="004B4FA0" w:rsidRDefault="00F83FD1" w:rsidP="00EE00E0">
                  <w:pPr>
                    <w:rPr>
                      <w:rFonts w:ascii="Times New Roman" w:eastAsia="Times New Roman" w:hAnsi="Times New Roman" w:cs="Times New Roman"/>
                      <w:color w:val="auto"/>
                      <w:sz w:val="28"/>
                      <w:lang w:eastAsia="zh-CN"/>
                    </w:rPr>
                  </w:pPr>
                </w:p>
              </w:tc>
            </w:tr>
            <w:tr w:rsidR="00F83FD1" w:rsidRPr="004B4FA0" w14:paraId="60B6A60C" w14:textId="77777777" w:rsidTr="00EE00E0">
              <w:trPr>
                <w:trHeight w:val="20"/>
                <w:jc w:val="center"/>
              </w:trPr>
              <w:tc>
                <w:tcPr>
                  <w:tcW w:w="1875" w:type="pct"/>
                  <w:tcBorders>
                    <w:top w:val="nil"/>
                    <w:left w:val="single" w:sz="4" w:space="0" w:color="auto"/>
                    <w:bottom w:val="single" w:sz="4" w:space="0" w:color="auto"/>
                    <w:right w:val="nil"/>
                  </w:tcBorders>
                </w:tcPr>
                <w:p w14:paraId="5D4360EC" w14:textId="77777777" w:rsidR="00F83FD1" w:rsidRPr="004B4FA0" w:rsidRDefault="00F83FD1" w:rsidP="00EE00E0">
                  <w:pPr>
                    <w:rPr>
                      <w:rFonts w:ascii="Times New Roman" w:eastAsia="Times New Roman" w:hAnsi="Times New Roman" w:cs="Times New Roman"/>
                      <w:color w:val="auto"/>
                      <w:sz w:val="28"/>
                      <w:lang w:eastAsia="zh-CN"/>
                    </w:rPr>
                  </w:pPr>
                </w:p>
                <w:p w14:paraId="7CEA23C9" w14:textId="77777777" w:rsidR="00F83FD1" w:rsidRPr="004B4FA0" w:rsidRDefault="00F83FD1" w:rsidP="00F83FD1">
                  <w:pPr>
                    <w:jc w:val="center"/>
                    <w:rPr>
                      <w:rFonts w:ascii="Times New Roman" w:eastAsia="Times New Roman" w:hAnsi="Times New Roman" w:cs="Times New Roman"/>
                      <w:color w:val="auto"/>
                      <w:sz w:val="28"/>
                    </w:rPr>
                  </w:pPr>
                  <w:r w:rsidRPr="004B4FA0">
                    <w:rPr>
                      <w:rFonts w:ascii="Times New Roman" w:hAnsi="Times New Roman" w:cs="Times New Roman"/>
                      <w:noProof/>
                      <w:color w:val="auto"/>
                      <w:sz w:val="28"/>
                    </w:rPr>
                    <w:drawing>
                      <wp:inline distT="0" distB="0" distL="0" distR="0" wp14:anchorId="29E6544C" wp14:editId="043CBE15">
                        <wp:extent cx="1899920" cy="1899920"/>
                        <wp:effectExtent l="0" t="0" r="5080" b="5080"/>
                        <wp:docPr id="274447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447901" name=""/>
                                <pic:cNvPicPr/>
                              </pic:nvPicPr>
                              <pic:blipFill>
                                <a:blip r:embed="rId67"/>
                                <a:stretch>
                                  <a:fillRect/>
                                </a:stretch>
                              </pic:blipFill>
                              <pic:spPr>
                                <a:xfrm>
                                  <a:off x="0" y="0"/>
                                  <a:ext cx="1899920" cy="1899920"/>
                                </a:xfrm>
                                <a:prstGeom prst="rect">
                                  <a:avLst/>
                                </a:prstGeom>
                              </pic:spPr>
                            </pic:pic>
                          </a:graphicData>
                        </a:graphic>
                      </wp:inline>
                    </w:drawing>
                  </w:r>
                </w:p>
                <w:p w14:paraId="3D6BBEFF" w14:textId="77777777" w:rsidR="00F83FD1" w:rsidRPr="004B4FA0" w:rsidRDefault="00F83FD1" w:rsidP="00EE00E0">
                  <w:pPr>
                    <w:rPr>
                      <w:rFonts w:ascii="Times New Roman" w:eastAsia="Times New Roman" w:hAnsi="Times New Roman" w:cs="Times New Roman"/>
                      <w:color w:val="auto"/>
                      <w:sz w:val="28"/>
                      <w:lang w:eastAsia="zh-CN"/>
                    </w:rPr>
                  </w:pPr>
                </w:p>
                <w:p w14:paraId="698B028B" w14:textId="77777777" w:rsidR="00F83FD1" w:rsidRPr="004B4FA0" w:rsidRDefault="00F83FD1" w:rsidP="00EE00E0">
                  <w:pPr>
                    <w:rPr>
                      <w:rFonts w:ascii="Times New Roman" w:eastAsia="Times New Roman" w:hAnsi="Times New Roman" w:cs="Times New Roman"/>
                      <w:color w:val="auto"/>
                      <w:sz w:val="28"/>
                      <w:lang w:eastAsia="zh-CN"/>
                    </w:rPr>
                  </w:pPr>
                </w:p>
              </w:tc>
              <w:tc>
                <w:tcPr>
                  <w:tcW w:w="3125" w:type="pct"/>
                  <w:tcBorders>
                    <w:top w:val="nil"/>
                    <w:left w:val="single" w:sz="4" w:space="0" w:color="auto"/>
                    <w:bottom w:val="single" w:sz="4" w:space="0" w:color="auto"/>
                    <w:right w:val="single" w:sz="4" w:space="0" w:color="auto"/>
                  </w:tcBorders>
                </w:tcPr>
                <w:p w14:paraId="14ED7A65" w14:textId="77777777" w:rsidR="00F83FD1" w:rsidRPr="004B4FA0" w:rsidRDefault="00F83FD1" w:rsidP="00F83FD1">
                  <w:pPr>
                    <w:rPr>
                      <w:rFonts w:ascii="Times New Roman" w:eastAsia="Times New Roman" w:hAnsi="Times New Roman" w:cs="Times New Roman"/>
                      <w:color w:val="auto"/>
                      <w:sz w:val="28"/>
                    </w:rPr>
                  </w:pPr>
                  <w:r w:rsidRPr="004B4FA0">
                    <w:rPr>
                      <w:rFonts w:ascii="Times New Roman" w:hAnsi="Times New Roman" w:cs="Times New Roman"/>
                      <w:noProof/>
                      <w:color w:val="auto"/>
                      <w:sz w:val="28"/>
                    </w:rPr>
                    <mc:AlternateContent>
                      <mc:Choice Requires="wpg">
                        <w:drawing>
                          <wp:anchor distT="0" distB="0" distL="114300" distR="114300" simplePos="0" relativeHeight="251712512" behindDoc="0" locked="0" layoutInCell="1" allowOverlap="1" wp14:anchorId="2954D045" wp14:editId="35C6BA17">
                            <wp:simplePos x="0" y="0"/>
                            <wp:positionH relativeFrom="column">
                              <wp:posOffset>44146</wp:posOffset>
                            </wp:positionH>
                            <wp:positionV relativeFrom="paragraph">
                              <wp:posOffset>36499</wp:posOffset>
                            </wp:positionV>
                            <wp:extent cx="3487871" cy="2851215"/>
                            <wp:effectExtent l="0" t="0" r="0" b="6350"/>
                            <wp:wrapNone/>
                            <wp:docPr id="1894577030" name="Группа 174"/>
                            <wp:cNvGraphicFramePr/>
                            <a:graphic xmlns:a="http://schemas.openxmlformats.org/drawingml/2006/main">
                              <a:graphicData uri="http://schemas.microsoft.com/office/word/2010/wordprocessingGroup">
                                <wpg:wgp>
                                  <wpg:cNvGrpSpPr/>
                                  <wpg:grpSpPr>
                                    <a:xfrm>
                                      <a:off x="0" y="0"/>
                                      <a:ext cx="3487871" cy="2851215"/>
                                      <a:chOff x="0" y="0"/>
                                      <a:chExt cx="3487871" cy="2851215"/>
                                    </a:xfrm>
                                  </wpg:grpSpPr>
                                  <wps:wsp>
                                    <wps:cNvPr id="902220729" name="Надпись 2"/>
                                    <wps:cNvSpPr txBox="1">
                                      <a:spLocks noChangeArrowheads="1"/>
                                    </wps:cNvSpPr>
                                    <wps:spPr bwMode="auto">
                                      <a:xfrm>
                                        <a:off x="172279" y="0"/>
                                        <a:ext cx="550985" cy="117231"/>
                                      </a:xfrm>
                                      <a:prstGeom prst="rect">
                                        <a:avLst/>
                                      </a:prstGeom>
                                      <a:solidFill>
                                        <a:srgbClr val="FFFFA8"/>
                                      </a:solidFill>
                                      <a:ln w="9525" cap="flat" cmpd="sng" algn="ctr">
                                        <a:noFill/>
                                        <a:prstDash val="solid"/>
                                        <a:miter lim="800000"/>
                                        <a:headEnd type="none" w="med" len="med"/>
                                        <a:tailEnd type="none" w="med" len="med"/>
                                      </a:ln>
                                    </wps:spPr>
                                    <wps:txbx>
                                      <w:txbxContent>
                                        <w:p w14:paraId="093F3649" w14:textId="77777777" w:rsidR="00F83FD1" w:rsidRPr="00F83FD1" w:rsidRDefault="00F83FD1" w:rsidP="00F83FD1">
                                          <w:pPr>
                                            <w:jc w:val="center"/>
                                            <w:rPr>
                                              <w:sz w:val="10"/>
                                              <w:szCs w:val="18"/>
                                            </w:rPr>
                                          </w:pPr>
                                          <w:r>
                                            <w:rPr>
                                              <w:sz w:val="10"/>
                                            </w:rPr>
                                            <w:t>Faktoriālais</w:t>
                                          </w:r>
                                        </w:p>
                                      </w:txbxContent>
                                    </wps:txbx>
                                    <wps:bodyPr rot="0" vert="horz" wrap="square" lIns="0" tIns="0" rIns="0" bIns="0" anchor="ctr" anchorCtr="0">
                                      <a:noAutofit/>
                                    </wps:bodyPr>
                                  </wps:wsp>
                                  <wps:wsp>
                                    <wps:cNvPr id="1261784526" name="Надпись 2"/>
                                    <wps:cNvSpPr txBox="1">
                                      <a:spLocks noChangeArrowheads="1"/>
                                    </wps:cNvSpPr>
                                    <wps:spPr bwMode="auto">
                                      <a:xfrm>
                                        <a:off x="218661" y="145774"/>
                                        <a:ext cx="550985" cy="117231"/>
                                      </a:xfrm>
                                      <a:prstGeom prst="rect">
                                        <a:avLst/>
                                      </a:prstGeom>
                                      <a:solidFill>
                                        <a:srgbClr val="FFFFA8"/>
                                      </a:solidFill>
                                      <a:ln w="9525" cap="flat" cmpd="sng" algn="ctr">
                                        <a:noFill/>
                                        <a:prstDash val="solid"/>
                                        <a:miter lim="800000"/>
                                        <a:headEnd type="none" w="med" len="med"/>
                                        <a:tailEnd type="none" w="med" len="med"/>
                                      </a:ln>
                                    </wps:spPr>
                                    <wps:txbx>
                                      <w:txbxContent>
                                        <w:p w14:paraId="2ED92A06" w14:textId="77777777" w:rsidR="00F83FD1" w:rsidRPr="00F83FD1" w:rsidRDefault="00F83FD1" w:rsidP="00F83FD1">
                                          <w:pPr>
                                            <w:jc w:val="center"/>
                                            <w:rPr>
                                              <w:sz w:val="10"/>
                                              <w:szCs w:val="18"/>
                                            </w:rPr>
                                          </w:pPr>
                                          <w:r>
                                            <w:rPr>
                                              <w:sz w:val="10"/>
                                            </w:rPr>
                                            <w:t>Kombinētais</w:t>
                                          </w:r>
                                        </w:p>
                                      </w:txbxContent>
                                    </wps:txbx>
                                    <wps:bodyPr rot="0" vert="horz" wrap="square" lIns="0" tIns="0" rIns="0" bIns="0" anchor="ctr" anchorCtr="0">
                                      <a:noAutofit/>
                                    </wps:bodyPr>
                                  </wps:wsp>
                                  <wps:wsp>
                                    <wps:cNvPr id="1286591281" name="Надпись 2"/>
                                    <wps:cNvSpPr txBox="1">
                                      <a:spLocks noChangeArrowheads="1"/>
                                    </wps:cNvSpPr>
                                    <wps:spPr bwMode="auto">
                                      <a:xfrm>
                                        <a:off x="251792" y="298174"/>
                                        <a:ext cx="550985" cy="117231"/>
                                      </a:xfrm>
                                      <a:prstGeom prst="rect">
                                        <a:avLst/>
                                      </a:prstGeom>
                                      <a:solidFill>
                                        <a:srgbClr val="FFFFA8"/>
                                      </a:solidFill>
                                      <a:ln w="9525" cap="flat" cmpd="sng" algn="ctr">
                                        <a:noFill/>
                                        <a:prstDash val="solid"/>
                                        <a:miter lim="800000"/>
                                        <a:headEnd type="none" w="med" len="med"/>
                                        <a:tailEnd type="none" w="med" len="med"/>
                                      </a:ln>
                                    </wps:spPr>
                                    <wps:txbx>
                                      <w:txbxContent>
                                        <w:p w14:paraId="682AD85D" w14:textId="77777777" w:rsidR="00F83FD1" w:rsidRPr="00F83FD1" w:rsidRDefault="00F83FD1" w:rsidP="00F83FD1">
                                          <w:pPr>
                                            <w:jc w:val="center"/>
                                            <w:rPr>
                                              <w:sz w:val="10"/>
                                              <w:szCs w:val="18"/>
                                            </w:rPr>
                                          </w:pPr>
                                          <w:r>
                                            <w:rPr>
                                              <w:sz w:val="10"/>
                                            </w:rPr>
                                            <w:t>Maisījums</w:t>
                                          </w:r>
                                        </w:p>
                                      </w:txbxContent>
                                    </wps:txbx>
                                    <wps:bodyPr rot="0" vert="horz" wrap="square" lIns="0" tIns="0" rIns="0" bIns="0" anchor="ctr" anchorCtr="0">
                                      <a:noAutofit/>
                                    </wps:bodyPr>
                                  </wps:wsp>
                                  <wps:wsp>
                                    <wps:cNvPr id="1683821650" name="Надпись 2"/>
                                    <wps:cNvSpPr txBox="1">
                                      <a:spLocks noChangeArrowheads="1"/>
                                    </wps:cNvSpPr>
                                    <wps:spPr bwMode="auto">
                                      <a:xfrm>
                                        <a:off x="278296" y="457200"/>
                                        <a:ext cx="590062" cy="117231"/>
                                      </a:xfrm>
                                      <a:prstGeom prst="rect">
                                        <a:avLst/>
                                      </a:prstGeom>
                                      <a:solidFill>
                                        <a:srgbClr val="FFFFA8"/>
                                      </a:solidFill>
                                      <a:ln w="9525" cap="flat" cmpd="sng" algn="ctr">
                                        <a:noFill/>
                                        <a:prstDash val="solid"/>
                                        <a:miter lim="800000"/>
                                        <a:headEnd type="none" w="med" len="med"/>
                                        <a:tailEnd type="none" w="med" len="med"/>
                                      </a:ln>
                                    </wps:spPr>
                                    <wps:txbx>
                                      <w:txbxContent>
                                        <w:p w14:paraId="02557758" w14:textId="77777777" w:rsidR="00F83FD1" w:rsidRPr="00F83FD1" w:rsidRDefault="00F83FD1" w:rsidP="00F83FD1">
                                          <w:pPr>
                                            <w:jc w:val="center"/>
                                            <w:rPr>
                                              <w:sz w:val="10"/>
                                              <w:szCs w:val="18"/>
                                            </w:rPr>
                                          </w:pPr>
                                          <w:r>
                                            <w:rPr>
                                              <w:sz w:val="10"/>
                                            </w:rPr>
                                            <w:t>Reakcijas virsma</w:t>
                                          </w:r>
                                        </w:p>
                                      </w:txbxContent>
                                    </wps:txbx>
                                    <wps:bodyPr rot="0" vert="horz" wrap="square" lIns="0" tIns="0" rIns="0" bIns="0" anchor="ctr" anchorCtr="0">
                                      <a:noAutofit/>
                                    </wps:bodyPr>
                                  </wps:wsp>
                                  <wps:wsp>
                                    <wps:cNvPr id="1004015544" name="Надпись 2"/>
                                    <wps:cNvSpPr txBox="1">
                                      <a:spLocks noChangeArrowheads="1"/>
                                    </wps:cNvSpPr>
                                    <wps:spPr bwMode="auto">
                                      <a:xfrm>
                                        <a:off x="0" y="662608"/>
                                        <a:ext cx="812800" cy="93785"/>
                                      </a:xfrm>
                                      <a:prstGeom prst="rect">
                                        <a:avLst/>
                                      </a:prstGeom>
                                      <a:solidFill>
                                        <a:srgbClr val="316AC5"/>
                                      </a:solidFill>
                                      <a:ln w="9525" cap="flat" cmpd="sng" algn="ctr">
                                        <a:noFill/>
                                        <a:prstDash val="solid"/>
                                        <a:miter lim="800000"/>
                                        <a:headEnd type="none" w="med" len="med"/>
                                        <a:tailEnd type="none" w="med" len="med"/>
                                      </a:ln>
                                    </wps:spPr>
                                    <wps:txbx>
                                      <w:txbxContent>
                                        <w:p w14:paraId="7F38CF19" w14:textId="77777777" w:rsidR="00F83FD1" w:rsidRPr="00F83FD1" w:rsidRDefault="00F83FD1" w:rsidP="00F83FD1">
                                          <w:pPr>
                                            <w:ind w:left="142"/>
                                            <w:rPr>
                                              <w:color w:val="FFFFFF" w:themeColor="background1"/>
                                              <w:sz w:val="10"/>
                                              <w:szCs w:val="18"/>
                                            </w:rPr>
                                          </w:pPr>
                                          <w:r>
                                            <w:rPr>
                                              <w:color w:val="FFFFFF" w:themeColor="background1"/>
                                              <w:sz w:val="10"/>
                                            </w:rPr>
                                            <w:t>Centrālais kompozītmateriāls</w:t>
                                          </w:r>
                                        </w:p>
                                      </w:txbxContent>
                                    </wps:txbx>
                                    <wps:bodyPr rot="0" vert="horz" wrap="square" lIns="0" tIns="0" rIns="0" bIns="0" anchor="ctr" anchorCtr="0">
                                      <a:noAutofit/>
                                    </wps:bodyPr>
                                  </wps:wsp>
                                  <wps:wsp>
                                    <wps:cNvPr id="1690276516" name="Надпись 2"/>
                                    <wps:cNvSpPr txBox="1">
                                      <a:spLocks noChangeArrowheads="1"/>
                                    </wps:cNvSpPr>
                                    <wps:spPr bwMode="auto">
                                      <a:xfrm>
                                        <a:off x="79513" y="768626"/>
                                        <a:ext cx="718575" cy="1230923"/>
                                      </a:xfrm>
                                      <a:prstGeom prst="rect">
                                        <a:avLst/>
                                      </a:prstGeom>
                                      <a:solidFill>
                                        <a:srgbClr val="FFFFA8"/>
                                      </a:solidFill>
                                      <a:ln w="9525" cap="flat" cmpd="sng" algn="ctr">
                                        <a:noFill/>
                                        <a:prstDash val="solid"/>
                                        <a:miter lim="800000"/>
                                        <a:headEnd type="none" w="med" len="med"/>
                                        <a:tailEnd type="none" w="med" len="med"/>
                                      </a:ln>
                                    </wps:spPr>
                                    <wps:txbx>
                                      <w:txbxContent>
                                        <w:p w14:paraId="3108F6DF" w14:textId="77777777" w:rsidR="00F83FD1" w:rsidRPr="00F83FD1" w:rsidRDefault="00F83FD1" w:rsidP="00F83FD1">
                                          <w:pPr>
                                            <w:rPr>
                                              <w:color w:val="auto"/>
                                              <w:sz w:val="10"/>
                                              <w:szCs w:val="10"/>
                                            </w:rPr>
                                          </w:pPr>
                                          <w:proofErr w:type="spellStart"/>
                                          <w:r>
                                            <w:rPr>
                                              <w:color w:val="auto"/>
                                              <w:sz w:val="10"/>
                                            </w:rPr>
                                            <w:t>Box-Behnken</w:t>
                                          </w:r>
                                          <w:proofErr w:type="spellEnd"/>
                                        </w:p>
                                        <w:p w14:paraId="3FF3A207" w14:textId="77777777" w:rsidR="00F83FD1" w:rsidRPr="00F83FD1" w:rsidRDefault="00F83FD1" w:rsidP="00F83FD1">
                                          <w:pPr>
                                            <w:rPr>
                                              <w:color w:val="auto"/>
                                              <w:sz w:val="10"/>
                                              <w:szCs w:val="10"/>
                                            </w:rPr>
                                          </w:pPr>
                                          <w:r>
                                            <w:rPr>
                                              <w:color w:val="auto"/>
                                              <w:sz w:val="10"/>
                                            </w:rPr>
                                            <w:t>Viens faktors</w:t>
                                          </w:r>
                                        </w:p>
                                        <w:p w14:paraId="009BB84B" w14:textId="77777777" w:rsidR="00F83FD1" w:rsidRPr="00F83FD1" w:rsidRDefault="00F83FD1" w:rsidP="00F83FD1">
                                          <w:pPr>
                                            <w:rPr>
                                              <w:color w:val="auto"/>
                                              <w:sz w:val="10"/>
                                              <w:szCs w:val="10"/>
                                            </w:rPr>
                                          </w:pPr>
                                          <w:r>
                                            <w:rPr>
                                              <w:color w:val="auto"/>
                                              <w:sz w:val="10"/>
                                            </w:rPr>
                                            <w:t>Dažādi</w:t>
                                          </w:r>
                                        </w:p>
                                        <w:p w14:paraId="70F9CF3D" w14:textId="77777777" w:rsidR="00F83FD1" w:rsidRPr="00F83FD1" w:rsidRDefault="00F83FD1" w:rsidP="00F83FD1">
                                          <w:pPr>
                                            <w:rPr>
                                              <w:color w:val="auto"/>
                                              <w:sz w:val="10"/>
                                              <w:szCs w:val="10"/>
                                            </w:rPr>
                                          </w:pPr>
                                          <w:r>
                                            <w:rPr>
                                              <w:color w:val="auto"/>
                                              <w:sz w:val="10"/>
                                            </w:rPr>
                                            <w:t>Optimāls (pielāgots)</w:t>
                                          </w:r>
                                        </w:p>
                                        <w:p w14:paraId="3A9047A1" w14:textId="77777777" w:rsidR="00F83FD1" w:rsidRPr="00F83FD1" w:rsidRDefault="00F83FD1" w:rsidP="00F83FD1">
                                          <w:pPr>
                                            <w:rPr>
                                              <w:color w:val="auto"/>
                                              <w:sz w:val="10"/>
                                              <w:szCs w:val="10"/>
                                            </w:rPr>
                                          </w:pPr>
                                          <w:r>
                                            <w:rPr>
                                              <w:color w:val="auto"/>
                                              <w:sz w:val="10"/>
                                            </w:rPr>
                                            <w:t>Lietotāja definēts</w:t>
                                          </w:r>
                                        </w:p>
                                        <w:p w14:paraId="4C18C33B" w14:textId="77777777" w:rsidR="00F83FD1" w:rsidRPr="00F83FD1" w:rsidRDefault="00F83FD1" w:rsidP="00F83FD1">
                                          <w:pPr>
                                            <w:rPr>
                                              <w:color w:val="auto"/>
                                              <w:sz w:val="10"/>
                                              <w:szCs w:val="10"/>
                                            </w:rPr>
                                          </w:pPr>
                                          <w:r>
                                            <w:rPr>
                                              <w:color w:val="auto"/>
                                              <w:sz w:val="10"/>
                                            </w:rPr>
                                            <w:t>Vēsturiskie dati</w:t>
                                          </w:r>
                                        </w:p>
                                      </w:txbxContent>
                                    </wps:txbx>
                                    <wps:bodyPr rot="0" vert="horz" wrap="square" lIns="0" tIns="0" rIns="0" bIns="0" anchor="t" anchorCtr="0">
                                      <a:noAutofit/>
                                    </wps:bodyPr>
                                  </wps:wsp>
                                  <wps:wsp>
                                    <wps:cNvPr id="1036006744" name="Надпись 2"/>
                                    <wps:cNvSpPr txBox="1">
                                      <a:spLocks noChangeArrowheads="1"/>
                                    </wps:cNvSpPr>
                                    <wps:spPr bwMode="auto">
                                      <a:xfrm>
                                        <a:off x="967409" y="13252"/>
                                        <a:ext cx="2520462" cy="379046"/>
                                      </a:xfrm>
                                      <a:prstGeom prst="rect">
                                        <a:avLst/>
                                      </a:prstGeom>
                                      <a:solidFill>
                                        <a:srgbClr val="ECE9D8"/>
                                      </a:solidFill>
                                      <a:ln w="9525" cap="flat" cmpd="sng" algn="ctr">
                                        <a:noFill/>
                                        <a:prstDash val="solid"/>
                                        <a:miter lim="800000"/>
                                        <a:headEnd type="none" w="med" len="med"/>
                                        <a:tailEnd type="none" w="med" len="med"/>
                                      </a:ln>
                                    </wps:spPr>
                                    <wps:txbx>
                                      <w:txbxContent>
                                        <w:p w14:paraId="2CEEEAE4" w14:textId="77777777" w:rsidR="00F83FD1" w:rsidRPr="00F83FD1" w:rsidRDefault="00F83FD1" w:rsidP="00F83FD1">
                                          <w:pPr>
                                            <w:widowControl/>
                                            <w:rPr>
                                              <w:rFonts w:eastAsia="Times New Roman"/>
                                              <w:color w:val="auto"/>
                                              <w:sz w:val="20"/>
                                              <w:szCs w:val="20"/>
                                            </w:rPr>
                                          </w:pPr>
                                          <w:r>
                                            <w:rPr>
                                              <w:color w:val="auto"/>
                                              <w:sz w:val="20"/>
                                            </w:rPr>
                                            <w:t>Centrālais kompozītmateriālu plāns</w:t>
                                          </w:r>
                                        </w:p>
                                        <w:p w14:paraId="64B5F0A3" w14:textId="77777777" w:rsidR="00F83FD1" w:rsidRPr="00F83FD1" w:rsidRDefault="00F83FD1" w:rsidP="00F83FD1">
                                          <w:pPr>
                                            <w:rPr>
                                              <w:rFonts w:eastAsia="Times New Roman"/>
                                              <w:color w:val="auto"/>
                                              <w:sz w:val="10"/>
                                              <w:szCs w:val="10"/>
                                            </w:rPr>
                                          </w:pPr>
                                          <w:r>
                                            <w:rPr>
                                              <w:color w:val="auto"/>
                                              <w:sz w:val="10"/>
                                            </w:rPr>
                                            <w:t>Katram skaitliskajam faktoram ir noteikti 5 līmeņi: plus un mīnus alfa (aksiālie punkti), kā arī centrālais kompozītmateriālu plāns tiks dublēts katrai kategorijas kombinācijai</w:t>
                                          </w:r>
                                        </w:p>
                                      </w:txbxContent>
                                    </wps:txbx>
                                    <wps:bodyPr rot="0" vert="horz" wrap="square" lIns="0" tIns="0" rIns="0" bIns="0" anchor="t" anchorCtr="0">
                                      <a:noAutofit/>
                                    </wps:bodyPr>
                                  </wps:wsp>
                                  <wps:wsp>
                                    <wps:cNvPr id="885179427" name="Надпись 2"/>
                                    <wps:cNvSpPr txBox="1">
                                      <a:spLocks noChangeArrowheads="1"/>
                                    </wps:cNvSpPr>
                                    <wps:spPr bwMode="auto">
                                      <a:xfrm>
                                        <a:off x="987287" y="569843"/>
                                        <a:ext cx="632900" cy="109415"/>
                                      </a:xfrm>
                                      <a:prstGeom prst="rect">
                                        <a:avLst/>
                                      </a:prstGeom>
                                      <a:solidFill>
                                        <a:srgbClr val="ECE9D8"/>
                                      </a:solidFill>
                                      <a:ln w="9525" cap="flat" cmpd="sng" algn="ctr">
                                        <a:noFill/>
                                        <a:prstDash val="solid"/>
                                        <a:miter lim="800000"/>
                                        <a:headEnd type="none" w="med" len="med"/>
                                        <a:tailEnd type="none" w="med" len="med"/>
                                      </a:ln>
                                    </wps:spPr>
                                    <wps:txbx>
                                      <w:txbxContent>
                                        <w:p w14:paraId="77636C47" w14:textId="77777777" w:rsidR="00F83FD1" w:rsidRPr="00F83FD1" w:rsidRDefault="00F83FD1" w:rsidP="00F83FD1">
                                          <w:pPr>
                                            <w:jc w:val="right"/>
                                            <w:rPr>
                                              <w:rFonts w:eastAsia="Times New Roman"/>
                                              <w:color w:val="auto"/>
                                              <w:sz w:val="10"/>
                                              <w:szCs w:val="10"/>
                                            </w:rPr>
                                          </w:pPr>
                                          <w:r>
                                            <w:rPr>
                                              <w:color w:val="auto"/>
                                              <w:sz w:val="10"/>
                                            </w:rPr>
                                            <w:t>Skaitliskie faktori:</w:t>
                                          </w:r>
                                        </w:p>
                                      </w:txbxContent>
                                    </wps:txbx>
                                    <wps:bodyPr rot="0" vert="horz" wrap="square" lIns="0" tIns="0" rIns="0" bIns="0" anchor="ctr" anchorCtr="0">
                                      <a:noAutofit/>
                                    </wps:bodyPr>
                                  </wps:wsp>
                                  <wps:wsp>
                                    <wps:cNvPr id="1569532427" name="Надпись 2"/>
                                    <wps:cNvSpPr txBox="1">
                                      <a:spLocks noChangeArrowheads="1"/>
                                    </wps:cNvSpPr>
                                    <wps:spPr bwMode="auto">
                                      <a:xfrm>
                                        <a:off x="993913" y="695739"/>
                                        <a:ext cx="632900" cy="85774"/>
                                      </a:xfrm>
                                      <a:prstGeom prst="rect">
                                        <a:avLst/>
                                      </a:prstGeom>
                                      <a:solidFill>
                                        <a:srgbClr val="ECE9D8"/>
                                      </a:solidFill>
                                      <a:ln w="9525" cap="flat" cmpd="sng" algn="ctr">
                                        <a:noFill/>
                                        <a:prstDash val="solid"/>
                                        <a:miter lim="800000"/>
                                        <a:headEnd type="none" w="med" len="med"/>
                                        <a:tailEnd type="none" w="med" len="med"/>
                                      </a:ln>
                                    </wps:spPr>
                                    <wps:txbx>
                                      <w:txbxContent>
                                        <w:p w14:paraId="2BC736F8" w14:textId="77777777" w:rsidR="00F83FD1" w:rsidRPr="00F83FD1" w:rsidRDefault="00F83FD1" w:rsidP="00F83FD1">
                                          <w:pPr>
                                            <w:jc w:val="right"/>
                                            <w:rPr>
                                              <w:rFonts w:eastAsia="Times New Roman"/>
                                              <w:color w:val="auto"/>
                                              <w:sz w:val="10"/>
                                              <w:szCs w:val="10"/>
                                            </w:rPr>
                                          </w:pPr>
                                          <w:r>
                                            <w:rPr>
                                              <w:color w:val="auto"/>
                                              <w:sz w:val="10"/>
                                            </w:rPr>
                                            <w:t>Kategorija:</w:t>
                                          </w:r>
                                        </w:p>
                                      </w:txbxContent>
                                    </wps:txbx>
                                    <wps:bodyPr rot="0" vert="horz" wrap="square" lIns="0" tIns="0" rIns="0" bIns="0" anchor="ctr" anchorCtr="0">
                                      <a:noAutofit/>
                                    </wps:bodyPr>
                                  </wps:wsp>
                                  <wps:wsp>
                                    <wps:cNvPr id="33307358" name="Надпись 2"/>
                                    <wps:cNvSpPr txBox="1">
                                      <a:spLocks noChangeArrowheads="1"/>
                                    </wps:cNvSpPr>
                                    <wps:spPr bwMode="auto">
                                      <a:xfrm>
                                        <a:off x="1914939" y="563217"/>
                                        <a:ext cx="418123" cy="109220"/>
                                      </a:xfrm>
                                      <a:prstGeom prst="rect">
                                        <a:avLst/>
                                      </a:prstGeom>
                                      <a:solidFill>
                                        <a:srgbClr val="ECE9D8"/>
                                      </a:solidFill>
                                      <a:ln w="9525" cap="flat" cmpd="sng" algn="ctr">
                                        <a:noFill/>
                                        <a:prstDash val="solid"/>
                                        <a:miter lim="800000"/>
                                        <a:headEnd type="none" w="med" len="med"/>
                                        <a:tailEnd type="none" w="med" len="med"/>
                                      </a:ln>
                                    </wps:spPr>
                                    <wps:txbx>
                                      <w:txbxContent>
                                        <w:p w14:paraId="2493C551" w14:textId="77777777" w:rsidR="00F83FD1" w:rsidRPr="00F83FD1" w:rsidRDefault="00F83FD1" w:rsidP="00F83FD1">
                                          <w:pPr>
                                            <w:rPr>
                                              <w:rFonts w:eastAsia="Times New Roman"/>
                                              <w:color w:val="auto"/>
                                              <w:sz w:val="10"/>
                                              <w:szCs w:val="10"/>
                                            </w:rPr>
                                          </w:pPr>
                                          <w:r>
                                            <w:rPr>
                                              <w:color w:val="auto"/>
                                              <w:sz w:val="10"/>
                                            </w:rPr>
                                            <w:t>(2 līdz 50)</w:t>
                                          </w:r>
                                        </w:p>
                                      </w:txbxContent>
                                    </wps:txbx>
                                    <wps:bodyPr rot="0" vert="horz" wrap="square" lIns="0" tIns="0" rIns="0" bIns="0" anchor="ctr" anchorCtr="0">
                                      <a:noAutofit/>
                                    </wps:bodyPr>
                                  </wps:wsp>
                                  <wps:wsp>
                                    <wps:cNvPr id="2128955091" name="Надпись 2"/>
                                    <wps:cNvSpPr txBox="1">
                                      <a:spLocks noChangeArrowheads="1"/>
                                    </wps:cNvSpPr>
                                    <wps:spPr bwMode="auto">
                                      <a:xfrm>
                                        <a:off x="1921566" y="695739"/>
                                        <a:ext cx="418123" cy="78154"/>
                                      </a:xfrm>
                                      <a:prstGeom prst="rect">
                                        <a:avLst/>
                                      </a:prstGeom>
                                      <a:solidFill>
                                        <a:srgbClr val="ECE9D8"/>
                                      </a:solidFill>
                                      <a:ln w="9525" cap="flat" cmpd="sng" algn="ctr">
                                        <a:noFill/>
                                        <a:prstDash val="solid"/>
                                        <a:miter lim="800000"/>
                                        <a:headEnd type="none" w="med" len="med"/>
                                        <a:tailEnd type="none" w="med" len="med"/>
                                      </a:ln>
                                    </wps:spPr>
                                    <wps:txbx>
                                      <w:txbxContent>
                                        <w:p w14:paraId="732A0424" w14:textId="77777777" w:rsidR="00F83FD1" w:rsidRPr="00F83FD1" w:rsidRDefault="00F83FD1" w:rsidP="00F83FD1">
                                          <w:pPr>
                                            <w:rPr>
                                              <w:rFonts w:eastAsia="Times New Roman"/>
                                              <w:color w:val="auto"/>
                                              <w:sz w:val="10"/>
                                              <w:szCs w:val="10"/>
                                            </w:rPr>
                                          </w:pPr>
                                          <w:r>
                                            <w:rPr>
                                              <w:color w:val="auto"/>
                                              <w:sz w:val="10"/>
                                            </w:rPr>
                                            <w:t>(0 līdz</w:t>
                                          </w:r>
                                        </w:p>
                                      </w:txbxContent>
                                    </wps:txbx>
                                    <wps:bodyPr rot="0" vert="horz" wrap="square" lIns="0" tIns="0" rIns="0" bIns="0" anchor="ctr" anchorCtr="0">
                                      <a:noAutofit/>
                                    </wps:bodyPr>
                                  </wps:wsp>
                                  <wps:wsp>
                                    <wps:cNvPr id="634938244" name="Надпись 2"/>
                                    <wps:cNvSpPr txBox="1">
                                      <a:spLocks noChangeArrowheads="1"/>
                                    </wps:cNvSpPr>
                                    <wps:spPr bwMode="auto">
                                      <a:xfrm>
                                        <a:off x="2445026" y="563217"/>
                                        <a:ext cx="480060" cy="109220"/>
                                      </a:xfrm>
                                      <a:prstGeom prst="rect">
                                        <a:avLst/>
                                      </a:prstGeom>
                                      <a:solidFill>
                                        <a:srgbClr val="ECE9D8"/>
                                      </a:solidFill>
                                      <a:ln w="9525" cap="flat" cmpd="sng" algn="ctr">
                                        <a:noFill/>
                                        <a:prstDash val="solid"/>
                                        <a:miter lim="800000"/>
                                        <a:headEnd type="none" w="med" len="med"/>
                                        <a:tailEnd type="none" w="med" len="med"/>
                                      </a:ln>
                                    </wps:spPr>
                                    <wps:txbx>
                                      <w:txbxContent>
                                        <w:p w14:paraId="1759A0A1" w14:textId="77777777" w:rsidR="00F83FD1" w:rsidRPr="00F83FD1" w:rsidRDefault="00F83FD1" w:rsidP="00F83FD1">
                                          <w:pPr>
                                            <w:rPr>
                                              <w:rFonts w:eastAsia="Times New Roman"/>
                                              <w:color w:val="auto"/>
                                              <w:sz w:val="10"/>
                                              <w:szCs w:val="10"/>
                                            </w:rPr>
                                          </w:pPr>
                                          <w:r>
                                            <w:rPr>
                                              <w:color w:val="auto"/>
                                              <w:sz w:val="10"/>
                                            </w:rPr>
                                            <w:t>Horizontāli</w:t>
                                          </w:r>
                                        </w:p>
                                      </w:txbxContent>
                                    </wps:txbx>
                                    <wps:bodyPr rot="0" vert="horz" wrap="square" lIns="0" tIns="0" rIns="0" bIns="0" anchor="ctr" anchorCtr="0">
                                      <a:noAutofit/>
                                    </wps:bodyPr>
                                  </wps:wsp>
                                  <wps:wsp>
                                    <wps:cNvPr id="992282286" name="Надпись 2"/>
                                    <wps:cNvSpPr txBox="1">
                                      <a:spLocks noChangeArrowheads="1"/>
                                    </wps:cNvSpPr>
                                    <wps:spPr bwMode="auto">
                                      <a:xfrm>
                                        <a:off x="2451652" y="689113"/>
                                        <a:ext cx="417830" cy="85969"/>
                                      </a:xfrm>
                                      <a:prstGeom prst="rect">
                                        <a:avLst/>
                                      </a:prstGeom>
                                      <a:solidFill>
                                        <a:srgbClr val="ECE9D8"/>
                                      </a:solidFill>
                                      <a:ln w="9525" cap="flat" cmpd="sng" algn="ctr">
                                        <a:noFill/>
                                        <a:prstDash val="solid"/>
                                        <a:miter lim="800000"/>
                                        <a:headEnd type="none" w="med" len="med"/>
                                        <a:tailEnd type="none" w="med" len="med"/>
                                      </a:ln>
                                    </wps:spPr>
                                    <wps:txbx>
                                      <w:txbxContent>
                                        <w:p w14:paraId="5165A541" w14:textId="77777777" w:rsidR="00F83FD1" w:rsidRPr="00F83FD1" w:rsidRDefault="00F83FD1" w:rsidP="00F83FD1">
                                          <w:pPr>
                                            <w:rPr>
                                              <w:rFonts w:eastAsia="Times New Roman"/>
                                              <w:color w:val="auto"/>
                                              <w:sz w:val="10"/>
                                              <w:szCs w:val="10"/>
                                            </w:rPr>
                                          </w:pPr>
                                          <w:r>
                                            <w:rPr>
                                              <w:color w:val="auto"/>
                                              <w:sz w:val="10"/>
                                            </w:rPr>
                                            <w:t>Vertikāli</w:t>
                                          </w:r>
                                        </w:p>
                                      </w:txbxContent>
                                    </wps:txbx>
                                    <wps:bodyPr rot="0" vert="horz" wrap="square" lIns="0" tIns="0" rIns="0" bIns="0" anchor="ctr" anchorCtr="0">
                                      <a:noAutofit/>
                                    </wps:bodyPr>
                                  </wps:wsp>
                                  <wps:wsp>
                                    <wps:cNvPr id="200008078" name="Надпись 2"/>
                                    <wps:cNvSpPr txBox="1">
                                      <a:spLocks noChangeArrowheads="1"/>
                                    </wps:cNvSpPr>
                                    <wps:spPr bwMode="auto">
                                      <a:xfrm>
                                        <a:off x="1205948" y="801756"/>
                                        <a:ext cx="476946" cy="60758"/>
                                      </a:xfrm>
                                      <a:prstGeom prst="rect">
                                        <a:avLst/>
                                      </a:prstGeom>
                                      <a:solidFill>
                                        <a:srgbClr val="BEBEE7"/>
                                      </a:solidFill>
                                      <a:ln w="9525" cap="flat" cmpd="sng" algn="ctr">
                                        <a:noFill/>
                                        <a:prstDash val="solid"/>
                                        <a:miter lim="800000"/>
                                        <a:headEnd type="none" w="med" len="med"/>
                                        <a:tailEnd type="none" w="med" len="med"/>
                                      </a:ln>
                                    </wps:spPr>
                                    <wps:txbx>
                                      <w:txbxContent>
                                        <w:p w14:paraId="59FB0BB8" w14:textId="77777777" w:rsidR="00F83FD1" w:rsidRPr="00F83FD1" w:rsidRDefault="00F83FD1" w:rsidP="00F83FD1">
                                          <w:pPr>
                                            <w:jc w:val="center"/>
                                            <w:rPr>
                                              <w:rFonts w:eastAsia="Times New Roman"/>
                                              <w:color w:val="auto"/>
                                              <w:sz w:val="6"/>
                                              <w:szCs w:val="6"/>
                                            </w:rPr>
                                          </w:pPr>
                                          <w:r>
                                            <w:rPr>
                                              <w:color w:val="auto"/>
                                              <w:sz w:val="6"/>
                                            </w:rPr>
                                            <w:t>Nosaukums</w:t>
                                          </w:r>
                                        </w:p>
                                      </w:txbxContent>
                                    </wps:txbx>
                                    <wps:bodyPr rot="0" vert="horz" wrap="square" lIns="0" tIns="0" rIns="0" bIns="0" anchor="ctr" anchorCtr="0">
                                      <a:noAutofit/>
                                    </wps:bodyPr>
                                  </wps:wsp>
                                  <wps:wsp>
                                    <wps:cNvPr id="1661335195" name="Надпись 2"/>
                                    <wps:cNvSpPr txBox="1">
                                      <a:spLocks noChangeArrowheads="1"/>
                                    </wps:cNvSpPr>
                                    <wps:spPr bwMode="auto">
                                      <a:xfrm>
                                        <a:off x="987287" y="887895"/>
                                        <a:ext cx="179705" cy="55245"/>
                                      </a:xfrm>
                                      <a:prstGeom prst="rect">
                                        <a:avLst/>
                                      </a:prstGeom>
                                      <a:solidFill>
                                        <a:srgbClr val="BEBEE7"/>
                                      </a:solidFill>
                                      <a:ln w="9525" cap="flat" cmpd="sng" algn="ctr">
                                        <a:noFill/>
                                        <a:prstDash val="solid"/>
                                        <a:miter lim="800000"/>
                                        <a:headEnd type="none" w="med" len="med"/>
                                        <a:tailEnd type="none" w="med" len="med"/>
                                      </a:ln>
                                    </wps:spPr>
                                    <wps:txbx>
                                      <w:txbxContent>
                                        <w:p w14:paraId="2C40FCED" w14:textId="77777777" w:rsidR="00F83FD1" w:rsidRPr="00F83FD1" w:rsidRDefault="00F83FD1" w:rsidP="00F83FD1">
                                          <w:pPr>
                                            <w:rPr>
                                              <w:rFonts w:eastAsia="Times New Roman"/>
                                              <w:color w:val="auto"/>
                                              <w:sz w:val="5"/>
                                              <w:szCs w:val="5"/>
                                            </w:rPr>
                                          </w:pPr>
                                          <w:r>
                                            <w:rPr>
                                              <w:color w:val="auto"/>
                                              <w:sz w:val="5"/>
                                            </w:rPr>
                                            <w:t>A [ciparu]</w:t>
                                          </w:r>
                                        </w:p>
                                      </w:txbxContent>
                                    </wps:txbx>
                                    <wps:bodyPr rot="0" vert="horz" wrap="square" lIns="0" tIns="0" rIns="0" bIns="0" anchor="ctr" anchorCtr="0">
                                      <a:noAutofit/>
                                    </wps:bodyPr>
                                  </wps:wsp>
                                  <wps:wsp>
                                    <wps:cNvPr id="44230634" name="Надпись 2"/>
                                    <wps:cNvSpPr txBox="1">
                                      <a:spLocks noChangeArrowheads="1"/>
                                    </wps:cNvSpPr>
                                    <wps:spPr bwMode="auto">
                                      <a:xfrm>
                                        <a:off x="993913" y="967408"/>
                                        <a:ext cx="180000" cy="55418"/>
                                      </a:xfrm>
                                      <a:prstGeom prst="rect">
                                        <a:avLst/>
                                      </a:prstGeom>
                                      <a:solidFill>
                                        <a:srgbClr val="E9E8E5"/>
                                      </a:solidFill>
                                      <a:ln w="9525" cap="flat" cmpd="sng" algn="ctr">
                                        <a:noFill/>
                                        <a:prstDash val="solid"/>
                                        <a:miter lim="800000"/>
                                        <a:headEnd type="none" w="med" len="med"/>
                                        <a:tailEnd type="none" w="med" len="med"/>
                                      </a:ln>
                                    </wps:spPr>
                                    <wps:txbx>
                                      <w:txbxContent>
                                        <w:p w14:paraId="663252E7" w14:textId="77777777" w:rsidR="00F83FD1" w:rsidRPr="00F83FD1" w:rsidRDefault="00F83FD1" w:rsidP="00F83FD1">
                                          <w:pPr>
                                            <w:rPr>
                                              <w:rFonts w:eastAsia="Times New Roman"/>
                                              <w:color w:val="auto"/>
                                              <w:sz w:val="5"/>
                                              <w:szCs w:val="5"/>
                                            </w:rPr>
                                          </w:pPr>
                                          <w:r>
                                            <w:rPr>
                                              <w:color w:val="auto"/>
                                              <w:sz w:val="5"/>
                                            </w:rPr>
                                            <w:t>B [ciparu]</w:t>
                                          </w:r>
                                        </w:p>
                                      </w:txbxContent>
                                    </wps:txbx>
                                    <wps:bodyPr rot="0" vert="horz" wrap="square" lIns="0" tIns="0" rIns="0" bIns="0" anchor="ctr" anchorCtr="0">
                                      <a:noAutofit/>
                                    </wps:bodyPr>
                                  </wps:wsp>
                                  <wps:wsp>
                                    <wps:cNvPr id="384128273" name="Надпись 2"/>
                                    <wps:cNvSpPr txBox="1">
                                      <a:spLocks noChangeArrowheads="1"/>
                                    </wps:cNvSpPr>
                                    <wps:spPr bwMode="auto">
                                      <a:xfrm>
                                        <a:off x="987287" y="1053548"/>
                                        <a:ext cx="179705" cy="55245"/>
                                      </a:xfrm>
                                      <a:prstGeom prst="rect">
                                        <a:avLst/>
                                      </a:prstGeom>
                                      <a:solidFill>
                                        <a:srgbClr val="E9E8E5"/>
                                      </a:solidFill>
                                      <a:ln w="9525" cap="flat" cmpd="sng" algn="ctr">
                                        <a:noFill/>
                                        <a:prstDash val="solid"/>
                                        <a:miter lim="800000"/>
                                        <a:headEnd type="none" w="med" len="med"/>
                                        <a:tailEnd type="none" w="med" len="med"/>
                                      </a:ln>
                                    </wps:spPr>
                                    <wps:txbx>
                                      <w:txbxContent>
                                        <w:p w14:paraId="1A241562" w14:textId="77777777" w:rsidR="00F83FD1" w:rsidRPr="00F83FD1" w:rsidRDefault="00F83FD1" w:rsidP="00F83FD1">
                                          <w:pPr>
                                            <w:rPr>
                                              <w:rFonts w:eastAsia="Times New Roman"/>
                                              <w:color w:val="auto"/>
                                              <w:sz w:val="5"/>
                                              <w:szCs w:val="5"/>
                                            </w:rPr>
                                          </w:pPr>
                                          <w:r>
                                            <w:rPr>
                                              <w:color w:val="auto"/>
                                              <w:sz w:val="5"/>
                                            </w:rPr>
                                            <w:t>C [ciparu]</w:t>
                                          </w:r>
                                        </w:p>
                                      </w:txbxContent>
                                    </wps:txbx>
                                    <wps:bodyPr rot="0" vert="horz" wrap="square" lIns="0" tIns="0" rIns="0" bIns="0" anchor="ctr" anchorCtr="0">
                                      <a:noAutofit/>
                                    </wps:bodyPr>
                                  </wps:wsp>
                                  <wps:wsp>
                                    <wps:cNvPr id="709754874" name="Надпись 2"/>
                                    <wps:cNvSpPr txBox="1">
                                      <a:spLocks noChangeArrowheads="1"/>
                                    </wps:cNvSpPr>
                                    <wps:spPr bwMode="auto">
                                      <a:xfrm>
                                        <a:off x="993913" y="1133061"/>
                                        <a:ext cx="179705" cy="55245"/>
                                      </a:xfrm>
                                      <a:prstGeom prst="rect">
                                        <a:avLst/>
                                      </a:prstGeom>
                                      <a:solidFill>
                                        <a:srgbClr val="E9E8E5"/>
                                      </a:solidFill>
                                      <a:ln w="9525" cap="flat" cmpd="sng" algn="ctr">
                                        <a:noFill/>
                                        <a:prstDash val="solid"/>
                                        <a:miter lim="800000"/>
                                        <a:headEnd type="none" w="med" len="med"/>
                                        <a:tailEnd type="none" w="med" len="med"/>
                                      </a:ln>
                                    </wps:spPr>
                                    <wps:txbx>
                                      <w:txbxContent>
                                        <w:p w14:paraId="5AC396D7" w14:textId="77777777" w:rsidR="00F83FD1" w:rsidRPr="00F83FD1" w:rsidRDefault="00F83FD1" w:rsidP="00F83FD1">
                                          <w:pPr>
                                            <w:rPr>
                                              <w:rFonts w:eastAsia="Times New Roman"/>
                                              <w:color w:val="auto"/>
                                              <w:sz w:val="5"/>
                                              <w:szCs w:val="5"/>
                                            </w:rPr>
                                          </w:pPr>
                                          <w:r>
                                            <w:rPr>
                                              <w:color w:val="auto"/>
                                              <w:sz w:val="5"/>
                                            </w:rPr>
                                            <w:t>D [ciparu]</w:t>
                                          </w:r>
                                        </w:p>
                                      </w:txbxContent>
                                    </wps:txbx>
                                    <wps:bodyPr rot="0" vert="horz" wrap="square" lIns="0" tIns="0" rIns="0" bIns="0" anchor="ctr" anchorCtr="0">
                                      <a:noAutofit/>
                                    </wps:bodyPr>
                                  </wps:wsp>
                                  <wps:wsp>
                                    <wps:cNvPr id="1774887693" name="Надпись 2"/>
                                    <wps:cNvSpPr txBox="1">
                                      <a:spLocks noChangeArrowheads="1"/>
                                    </wps:cNvSpPr>
                                    <wps:spPr bwMode="auto">
                                      <a:xfrm>
                                        <a:off x="2047461" y="808382"/>
                                        <a:ext cx="266008" cy="55245"/>
                                      </a:xfrm>
                                      <a:prstGeom prst="rect">
                                        <a:avLst/>
                                      </a:prstGeom>
                                      <a:solidFill>
                                        <a:srgbClr val="E9E8E5"/>
                                      </a:solidFill>
                                      <a:ln w="9525" cap="flat" cmpd="sng" algn="ctr">
                                        <a:noFill/>
                                        <a:prstDash val="solid"/>
                                        <a:miter lim="800000"/>
                                        <a:headEnd type="none" w="med" len="med"/>
                                        <a:tailEnd type="none" w="med" len="med"/>
                                      </a:ln>
                                    </wps:spPr>
                                    <wps:txbx>
                                      <w:txbxContent>
                                        <w:p w14:paraId="4002F5F7" w14:textId="77777777" w:rsidR="00F83FD1" w:rsidRPr="00F83FD1" w:rsidRDefault="00F83FD1" w:rsidP="00F83FD1">
                                          <w:pPr>
                                            <w:jc w:val="center"/>
                                            <w:rPr>
                                              <w:rFonts w:eastAsia="Times New Roman"/>
                                              <w:color w:val="auto"/>
                                              <w:sz w:val="6"/>
                                              <w:szCs w:val="6"/>
                                            </w:rPr>
                                          </w:pPr>
                                          <w:r>
                                            <w:rPr>
                                              <w:color w:val="auto"/>
                                              <w:sz w:val="6"/>
                                            </w:rPr>
                                            <w:t>Zema</w:t>
                                          </w:r>
                                        </w:p>
                                      </w:txbxContent>
                                    </wps:txbx>
                                    <wps:bodyPr rot="0" vert="horz" wrap="square" lIns="0" tIns="0" rIns="0" bIns="0" anchor="ctr" anchorCtr="0">
                                      <a:noAutofit/>
                                    </wps:bodyPr>
                                  </wps:wsp>
                                  <wps:wsp>
                                    <wps:cNvPr id="1927291290" name="Надпись 2"/>
                                    <wps:cNvSpPr txBox="1">
                                      <a:spLocks noChangeArrowheads="1"/>
                                    </wps:cNvSpPr>
                                    <wps:spPr bwMode="auto">
                                      <a:xfrm>
                                        <a:off x="2365513" y="808382"/>
                                        <a:ext cx="266008" cy="55245"/>
                                      </a:xfrm>
                                      <a:prstGeom prst="rect">
                                        <a:avLst/>
                                      </a:prstGeom>
                                      <a:solidFill>
                                        <a:srgbClr val="E9E8E5"/>
                                      </a:solidFill>
                                      <a:ln w="9525" cap="flat" cmpd="sng" algn="ctr">
                                        <a:noFill/>
                                        <a:prstDash val="solid"/>
                                        <a:miter lim="800000"/>
                                        <a:headEnd type="none" w="med" len="med"/>
                                        <a:tailEnd type="none" w="med" len="med"/>
                                      </a:ln>
                                    </wps:spPr>
                                    <wps:txbx>
                                      <w:txbxContent>
                                        <w:p w14:paraId="1C7E3887" w14:textId="77777777" w:rsidR="00F83FD1" w:rsidRPr="00F83FD1" w:rsidRDefault="00F83FD1" w:rsidP="00F83FD1">
                                          <w:pPr>
                                            <w:jc w:val="center"/>
                                            <w:rPr>
                                              <w:rFonts w:eastAsia="Times New Roman"/>
                                              <w:color w:val="auto"/>
                                              <w:sz w:val="6"/>
                                              <w:szCs w:val="6"/>
                                            </w:rPr>
                                          </w:pPr>
                                          <w:r>
                                            <w:rPr>
                                              <w:color w:val="auto"/>
                                              <w:sz w:val="6"/>
                                            </w:rPr>
                                            <w:t>Augsta</w:t>
                                          </w:r>
                                        </w:p>
                                      </w:txbxContent>
                                    </wps:txbx>
                                    <wps:bodyPr rot="0" vert="horz" wrap="square" lIns="0" tIns="0" rIns="0" bIns="0" anchor="ctr" anchorCtr="0">
                                      <a:noAutofit/>
                                    </wps:bodyPr>
                                  </wps:wsp>
                                  <wps:wsp>
                                    <wps:cNvPr id="262342189" name="Надпись 2"/>
                                    <wps:cNvSpPr txBox="1">
                                      <a:spLocks noChangeArrowheads="1"/>
                                    </wps:cNvSpPr>
                                    <wps:spPr bwMode="auto">
                                      <a:xfrm>
                                        <a:off x="2690192" y="808382"/>
                                        <a:ext cx="252000" cy="55245"/>
                                      </a:xfrm>
                                      <a:prstGeom prst="rect">
                                        <a:avLst/>
                                      </a:prstGeom>
                                      <a:solidFill>
                                        <a:srgbClr val="E9E8E5"/>
                                      </a:solidFill>
                                      <a:ln w="9525" cap="flat" cmpd="sng" algn="ctr">
                                        <a:noFill/>
                                        <a:prstDash val="solid"/>
                                        <a:miter lim="800000"/>
                                        <a:headEnd type="none" w="med" len="med"/>
                                        <a:tailEnd type="none" w="med" len="med"/>
                                      </a:ln>
                                    </wps:spPr>
                                    <wps:txbx>
                                      <w:txbxContent>
                                        <w:p w14:paraId="323E9293" w14:textId="77777777" w:rsidR="00F83FD1" w:rsidRPr="00F83FD1" w:rsidRDefault="00F83FD1" w:rsidP="00F83FD1">
                                          <w:pPr>
                                            <w:jc w:val="center"/>
                                            <w:rPr>
                                              <w:rFonts w:eastAsia="Times New Roman"/>
                                              <w:color w:val="auto"/>
                                              <w:sz w:val="6"/>
                                              <w:szCs w:val="6"/>
                                            </w:rPr>
                                          </w:pPr>
                                          <w:r>
                                            <w:rPr>
                                              <w:color w:val="auto"/>
                                              <w:sz w:val="6"/>
                                            </w:rPr>
                                            <w:t>-alfa</w:t>
                                          </w:r>
                                        </w:p>
                                      </w:txbxContent>
                                    </wps:txbx>
                                    <wps:bodyPr rot="0" vert="horz" wrap="square" lIns="0" tIns="0" rIns="0" bIns="0" anchor="ctr" anchorCtr="0">
                                      <a:noAutofit/>
                                    </wps:bodyPr>
                                  </wps:wsp>
                                  <wps:wsp>
                                    <wps:cNvPr id="976660142" name="Надпись 2"/>
                                    <wps:cNvSpPr txBox="1">
                                      <a:spLocks noChangeArrowheads="1"/>
                                    </wps:cNvSpPr>
                                    <wps:spPr bwMode="auto">
                                      <a:xfrm>
                                        <a:off x="3014870" y="801756"/>
                                        <a:ext cx="252000" cy="55245"/>
                                      </a:xfrm>
                                      <a:prstGeom prst="rect">
                                        <a:avLst/>
                                      </a:prstGeom>
                                      <a:solidFill>
                                        <a:srgbClr val="E9E8E5"/>
                                      </a:solidFill>
                                      <a:ln w="9525" cap="flat" cmpd="sng" algn="ctr">
                                        <a:noFill/>
                                        <a:prstDash val="solid"/>
                                        <a:miter lim="800000"/>
                                        <a:headEnd type="none" w="med" len="med"/>
                                        <a:tailEnd type="none" w="med" len="med"/>
                                      </a:ln>
                                    </wps:spPr>
                                    <wps:txbx>
                                      <w:txbxContent>
                                        <w:p w14:paraId="328EEF2F" w14:textId="77777777" w:rsidR="00F83FD1" w:rsidRPr="00F83FD1" w:rsidRDefault="00F83FD1" w:rsidP="00F83FD1">
                                          <w:pPr>
                                            <w:jc w:val="center"/>
                                            <w:rPr>
                                              <w:rFonts w:eastAsia="Times New Roman"/>
                                              <w:color w:val="auto"/>
                                              <w:sz w:val="6"/>
                                              <w:szCs w:val="6"/>
                                            </w:rPr>
                                          </w:pPr>
                                          <w:r>
                                            <w:rPr>
                                              <w:color w:val="auto"/>
                                              <w:sz w:val="6"/>
                                            </w:rPr>
                                            <w:t>+alfa</w:t>
                                          </w:r>
                                        </w:p>
                                      </w:txbxContent>
                                    </wps:txbx>
                                    <wps:bodyPr rot="0" vert="horz" wrap="square" lIns="0" tIns="0" rIns="0" bIns="0" anchor="ctr" anchorCtr="0">
                                      <a:noAutofit/>
                                    </wps:bodyPr>
                                  </wps:wsp>
                                  <wps:wsp>
                                    <wps:cNvPr id="606653810" name="Надпись 2"/>
                                    <wps:cNvSpPr txBox="1">
                                      <a:spLocks noChangeArrowheads="1"/>
                                    </wps:cNvSpPr>
                                    <wps:spPr bwMode="auto">
                                      <a:xfrm>
                                        <a:off x="1722783" y="808382"/>
                                        <a:ext cx="265430" cy="55245"/>
                                      </a:xfrm>
                                      <a:prstGeom prst="rect">
                                        <a:avLst/>
                                      </a:prstGeom>
                                      <a:solidFill>
                                        <a:srgbClr val="E9E8E5"/>
                                      </a:solidFill>
                                      <a:ln w="9525" cap="flat" cmpd="sng" algn="ctr">
                                        <a:noFill/>
                                        <a:prstDash val="solid"/>
                                        <a:miter lim="800000"/>
                                        <a:headEnd type="none" w="med" len="med"/>
                                        <a:tailEnd type="none" w="med" len="med"/>
                                      </a:ln>
                                    </wps:spPr>
                                    <wps:txbx>
                                      <w:txbxContent>
                                        <w:p w14:paraId="6FEB524C" w14:textId="77777777" w:rsidR="00F83FD1" w:rsidRPr="00F83FD1" w:rsidRDefault="00F83FD1" w:rsidP="00F83FD1">
                                          <w:pPr>
                                            <w:jc w:val="center"/>
                                            <w:rPr>
                                              <w:rFonts w:eastAsia="Times New Roman"/>
                                              <w:color w:val="auto"/>
                                              <w:sz w:val="6"/>
                                              <w:szCs w:val="6"/>
                                            </w:rPr>
                                          </w:pPr>
                                          <w:r>
                                            <w:rPr>
                                              <w:color w:val="auto"/>
                                              <w:sz w:val="6"/>
                                            </w:rPr>
                                            <w:t>Mērvienība</w:t>
                                          </w:r>
                                        </w:p>
                                      </w:txbxContent>
                                    </wps:txbx>
                                    <wps:bodyPr rot="0" vert="horz" wrap="square" lIns="0" tIns="0" rIns="0" bIns="0" anchor="ctr" anchorCtr="0">
                                      <a:noAutofit/>
                                    </wps:bodyPr>
                                  </wps:wsp>
                                  <wps:wsp>
                                    <wps:cNvPr id="193445311" name="Надпись 2"/>
                                    <wps:cNvSpPr txBox="1">
                                      <a:spLocks noChangeArrowheads="1"/>
                                    </wps:cNvSpPr>
                                    <wps:spPr bwMode="auto">
                                      <a:xfrm>
                                        <a:off x="1199322" y="887895"/>
                                        <a:ext cx="481965" cy="60960"/>
                                      </a:xfrm>
                                      <a:prstGeom prst="rect">
                                        <a:avLst/>
                                      </a:prstGeom>
                                      <a:solidFill>
                                        <a:schemeClr val="bg1"/>
                                      </a:solidFill>
                                      <a:ln w="9525" cap="flat" cmpd="sng" algn="ctr">
                                        <a:noFill/>
                                        <a:prstDash val="solid"/>
                                        <a:miter lim="800000"/>
                                        <a:headEnd type="none" w="med" len="med"/>
                                        <a:tailEnd type="none" w="med" len="med"/>
                                      </a:ln>
                                    </wps:spPr>
                                    <wps:txbx>
                                      <w:txbxContent>
                                        <w:p w14:paraId="585B3516" w14:textId="77777777" w:rsidR="00F83FD1" w:rsidRPr="00F83FD1" w:rsidRDefault="00F83FD1" w:rsidP="00F83FD1">
                                          <w:pPr>
                                            <w:rPr>
                                              <w:rFonts w:eastAsia="Times New Roman"/>
                                              <w:color w:val="auto"/>
                                              <w:sz w:val="6"/>
                                              <w:szCs w:val="6"/>
                                            </w:rPr>
                                          </w:pPr>
                                          <w:proofErr w:type="spellStart"/>
                                          <w:r>
                                            <w:rPr>
                                              <w:color w:val="auto"/>
                                              <w:sz w:val="6"/>
                                            </w:rPr>
                                            <w:t>SR_koncentrators</w:t>
                                          </w:r>
                                          <w:proofErr w:type="spellEnd"/>
                                        </w:p>
                                      </w:txbxContent>
                                    </wps:txbx>
                                    <wps:bodyPr rot="0" vert="horz" wrap="square" lIns="0" tIns="0" rIns="0" bIns="0" anchor="ctr" anchorCtr="0">
                                      <a:noAutofit/>
                                    </wps:bodyPr>
                                  </wps:wsp>
                                  <wps:wsp>
                                    <wps:cNvPr id="1563673342" name="Надпись 2"/>
                                    <wps:cNvSpPr txBox="1">
                                      <a:spLocks noChangeArrowheads="1"/>
                                    </wps:cNvSpPr>
                                    <wps:spPr bwMode="auto">
                                      <a:xfrm>
                                        <a:off x="1205948" y="967408"/>
                                        <a:ext cx="467995" cy="60960"/>
                                      </a:xfrm>
                                      <a:prstGeom prst="rect">
                                        <a:avLst/>
                                      </a:prstGeom>
                                      <a:solidFill>
                                        <a:schemeClr val="bg1"/>
                                      </a:solidFill>
                                      <a:ln w="9525" cap="flat" cmpd="sng" algn="ctr">
                                        <a:noFill/>
                                        <a:prstDash val="solid"/>
                                        <a:miter lim="800000"/>
                                        <a:headEnd type="none" w="med" len="med"/>
                                        <a:tailEnd type="none" w="med" len="med"/>
                                      </a:ln>
                                    </wps:spPr>
                                    <wps:txbx>
                                      <w:txbxContent>
                                        <w:p w14:paraId="1A817A4C" w14:textId="77777777" w:rsidR="00F83FD1" w:rsidRPr="00F83FD1" w:rsidRDefault="00F83FD1" w:rsidP="00F83FD1">
                                          <w:pPr>
                                            <w:rPr>
                                              <w:rFonts w:eastAsia="Times New Roman"/>
                                              <w:color w:val="auto"/>
                                              <w:sz w:val="6"/>
                                              <w:szCs w:val="6"/>
                                            </w:rPr>
                                          </w:pPr>
                                          <w:r>
                                            <w:rPr>
                                              <w:color w:val="auto"/>
                                              <w:sz w:val="6"/>
                                            </w:rPr>
                                            <w:t>Ūdens/smilšu daudzuma attiecība</w:t>
                                          </w:r>
                                        </w:p>
                                      </w:txbxContent>
                                    </wps:txbx>
                                    <wps:bodyPr rot="0" vert="horz" wrap="square" lIns="0" tIns="0" rIns="0" bIns="0" anchor="ctr" anchorCtr="0">
                                      <a:noAutofit/>
                                    </wps:bodyPr>
                                  </wps:wsp>
                                  <wps:wsp>
                                    <wps:cNvPr id="912605599" name="Надпись 2"/>
                                    <wps:cNvSpPr txBox="1">
                                      <a:spLocks noChangeArrowheads="1"/>
                                    </wps:cNvSpPr>
                                    <wps:spPr bwMode="auto">
                                      <a:xfrm>
                                        <a:off x="1205948" y="1053548"/>
                                        <a:ext cx="467995" cy="60960"/>
                                      </a:xfrm>
                                      <a:prstGeom prst="rect">
                                        <a:avLst/>
                                      </a:prstGeom>
                                      <a:solidFill>
                                        <a:schemeClr val="bg1"/>
                                      </a:solidFill>
                                      <a:ln w="9525" cap="flat" cmpd="sng" algn="ctr">
                                        <a:noFill/>
                                        <a:prstDash val="solid"/>
                                        <a:miter lim="800000"/>
                                        <a:headEnd type="none" w="med" len="med"/>
                                        <a:tailEnd type="none" w="med" len="med"/>
                                      </a:ln>
                                    </wps:spPr>
                                    <wps:txbx>
                                      <w:txbxContent>
                                        <w:p w14:paraId="75C6C233" w14:textId="77777777" w:rsidR="00F83FD1" w:rsidRPr="00F83FD1" w:rsidRDefault="00F83FD1" w:rsidP="00F83FD1">
                                          <w:pPr>
                                            <w:rPr>
                                              <w:rFonts w:eastAsia="Times New Roman"/>
                                              <w:color w:val="auto"/>
                                              <w:sz w:val="6"/>
                                              <w:szCs w:val="6"/>
                                            </w:rPr>
                                          </w:pPr>
                                          <w:r>
                                            <w:rPr>
                                              <w:color w:val="auto"/>
                                              <w:sz w:val="6"/>
                                            </w:rPr>
                                            <w:t>Sajaukšanās ātrums</w:t>
                                          </w:r>
                                        </w:p>
                                      </w:txbxContent>
                                    </wps:txbx>
                                    <wps:bodyPr rot="0" vert="horz" wrap="square" lIns="0" tIns="0" rIns="0" bIns="0" anchor="ctr" anchorCtr="0">
                                      <a:noAutofit/>
                                    </wps:bodyPr>
                                  </wps:wsp>
                                  <wps:wsp>
                                    <wps:cNvPr id="1797104551" name="Надпись 2"/>
                                    <wps:cNvSpPr txBox="1">
                                      <a:spLocks noChangeArrowheads="1"/>
                                    </wps:cNvSpPr>
                                    <wps:spPr bwMode="auto">
                                      <a:xfrm>
                                        <a:off x="1199322" y="1133061"/>
                                        <a:ext cx="468000" cy="60960"/>
                                      </a:xfrm>
                                      <a:prstGeom prst="rect">
                                        <a:avLst/>
                                      </a:prstGeom>
                                      <a:solidFill>
                                        <a:schemeClr val="bg1"/>
                                      </a:solidFill>
                                      <a:ln w="9525" cap="flat" cmpd="sng" algn="ctr">
                                        <a:noFill/>
                                        <a:prstDash val="solid"/>
                                        <a:miter lim="800000"/>
                                        <a:headEnd type="none" w="med" len="med"/>
                                        <a:tailEnd type="none" w="med" len="med"/>
                                      </a:ln>
                                    </wps:spPr>
                                    <wps:txbx>
                                      <w:txbxContent>
                                        <w:p w14:paraId="7670FBDE" w14:textId="77777777" w:rsidR="00F83FD1" w:rsidRPr="00F83FD1" w:rsidRDefault="00F83FD1" w:rsidP="00F83FD1">
                                          <w:pPr>
                                            <w:rPr>
                                              <w:rFonts w:eastAsia="Times New Roman"/>
                                              <w:color w:val="auto"/>
                                              <w:sz w:val="6"/>
                                              <w:szCs w:val="6"/>
                                            </w:rPr>
                                          </w:pPr>
                                          <w:r>
                                            <w:rPr>
                                              <w:color w:val="auto"/>
                                              <w:sz w:val="6"/>
                                            </w:rPr>
                                            <w:t>IFO180 koncentrācija</w:t>
                                          </w:r>
                                        </w:p>
                                      </w:txbxContent>
                                    </wps:txbx>
                                    <wps:bodyPr rot="0" vert="horz" wrap="square" lIns="0" tIns="0" rIns="0" bIns="0" anchor="ctr" anchorCtr="0">
                                      <a:noAutofit/>
                                    </wps:bodyPr>
                                  </wps:wsp>
                                  <wps:wsp>
                                    <wps:cNvPr id="258002322" name="Надпись 2"/>
                                    <wps:cNvSpPr txBox="1">
                                      <a:spLocks noChangeArrowheads="1"/>
                                    </wps:cNvSpPr>
                                    <wps:spPr bwMode="auto">
                                      <a:xfrm>
                                        <a:off x="1702905" y="974034"/>
                                        <a:ext cx="287655" cy="60960"/>
                                      </a:xfrm>
                                      <a:prstGeom prst="rect">
                                        <a:avLst/>
                                      </a:prstGeom>
                                      <a:solidFill>
                                        <a:schemeClr val="bg1"/>
                                      </a:solidFill>
                                      <a:ln w="9525" cap="flat" cmpd="sng" algn="ctr">
                                        <a:noFill/>
                                        <a:prstDash val="solid"/>
                                        <a:miter lim="800000"/>
                                        <a:headEnd type="none" w="med" len="med"/>
                                        <a:tailEnd type="none" w="med" len="med"/>
                                      </a:ln>
                                    </wps:spPr>
                                    <wps:txbx>
                                      <w:txbxContent>
                                        <w:p w14:paraId="042CB9FC" w14:textId="77777777" w:rsidR="00F83FD1" w:rsidRPr="00F83FD1" w:rsidRDefault="00F83FD1" w:rsidP="00F83FD1">
                                          <w:pPr>
                                            <w:rPr>
                                              <w:rFonts w:eastAsia="Times New Roman"/>
                                              <w:color w:val="auto"/>
                                              <w:sz w:val="6"/>
                                              <w:szCs w:val="6"/>
                                            </w:rPr>
                                          </w:pPr>
                                          <w:r>
                                            <w:rPr>
                                              <w:color w:val="auto"/>
                                              <w:sz w:val="6"/>
                                            </w:rPr>
                                            <w:t>ml/g</w:t>
                                          </w:r>
                                        </w:p>
                                      </w:txbxContent>
                                    </wps:txbx>
                                    <wps:bodyPr rot="0" vert="horz" wrap="square" lIns="0" tIns="0" rIns="0" bIns="0" anchor="ctr" anchorCtr="0">
                                      <a:noAutofit/>
                                    </wps:bodyPr>
                                  </wps:wsp>
                                  <wps:wsp>
                                    <wps:cNvPr id="283538329" name="Надпись 2"/>
                                    <wps:cNvSpPr txBox="1">
                                      <a:spLocks noChangeArrowheads="1"/>
                                    </wps:cNvSpPr>
                                    <wps:spPr bwMode="auto">
                                      <a:xfrm>
                                        <a:off x="1702905" y="1053548"/>
                                        <a:ext cx="288000" cy="60960"/>
                                      </a:xfrm>
                                      <a:prstGeom prst="rect">
                                        <a:avLst/>
                                      </a:prstGeom>
                                      <a:solidFill>
                                        <a:schemeClr val="bg1"/>
                                      </a:solidFill>
                                      <a:ln w="9525" cap="flat" cmpd="sng" algn="ctr">
                                        <a:noFill/>
                                        <a:prstDash val="solid"/>
                                        <a:miter lim="800000"/>
                                        <a:headEnd type="none" w="med" len="med"/>
                                        <a:tailEnd type="none" w="med" len="med"/>
                                      </a:ln>
                                    </wps:spPr>
                                    <wps:txbx>
                                      <w:txbxContent>
                                        <w:p w14:paraId="4ECD3C2F" w14:textId="77777777" w:rsidR="00F83FD1" w:rsidRPr="00F83FD1" w:rsidRDefault="00F83FD1" w:rsidP="00F83FD1">
                                          <w:pPr>
                                            <w:rPr>
                                              <w:rFonts w:eastAsia="Times New Roman"/>
                                              <w:color w:val="auto"/>
                                              <w:sz w:val="6"/>
                                              <w:szCs w:val="6"/>
                                            </w:rPr>
                                          </w:pPr>
                                          <w:r>
                                            <w:rPr>
                                              <w:color w:val="auto"/>
                                              <w:sz w:val="6"/>
                                            </w:rPr>
                                            <w:t>apgr./min</w:t>
                                          </w:r>
                                        </w:p>
                                      </w:txbxContent>
                                    </wps:txbx>
                                    <wps:bodyPr rot="0" vert="horz" wrap="square" lIns="0" tIns="0" rIns="0" bIns="0" anchor="ctr" anchorCtr="0">
                                      <a:noAutofit/>
                                    </wps:bodyPr>
                                  </wps:wsp>
                                  <wps:wsp>
                                    <wps:cNvPr id="2008323156" name="Надпись 2"/>
                                    <wps:cNvSpPr txBox="1">
                                      <a:spLocks noChangeArrowheads="1"/>
                                    </wps:cNvSpPr>
                                    <wps:spPr bwMode="auto">
                                      <a:xfrm>
                                        <a:off x="1702905" y="1133061"/>
                                        <a:ext cx="287655" cy="60960"/>
                                      </a:xfrm>
                                      <a:prstGeom prst="rect">
                                        <a:avLst/>
                                      </a:prstGeom>
                                      <a:solidFill>
                                        <a:schemeClr val="bg1"/>
                                      </a:solidFill>
                                      <a:ln w="9525" cap="flat" cmpd="sng" algn="ctr">
                                        <a:noFill/>
                                        <a:prstDash val="solid"/>
                                        <a:miter lim="800000"/>
                                        <a:headEnd type="none" w="med" len="med"/>
                                        <a:tailEnd type="none" w="med" len="med"/>
                                      </a:ln>
                                    </wps:spPr>
                                    <wps:txbx>
                                      <w:txbxContent>
                                        <w:p w14:paraId="0F979CD4" w14:textId="77777777" w:rsidR="00F83FD1" w:rsidRPr="00F83FD1" w:rsidRDefault="00F83FD1" w:rsidP="00F83FD1">
                                          <w:pPr>
                                            <w:rPr>
                                              <w:rFonts w:eastAsia="Times New Roman"/>
                                              <w:color w:val="auto"/>
                                              <w:sz w:val="6"/>
                                              <w:szCs w:val="6"/>
                                            </w:rPr>
                                          </w:pPr>
                                          <w:r>
                                            <w:rPr>
                                              <w:color w:val="auto"/>
                                              <w:sz w:val="6"/>
                                            </w:rPr>
                                            <w:t>g/kg</w:t>
                                          </w:r>
                                        </w:p>
                                      </w:txbxContent>
                                    </wps:txbx>
                                    <wps:bodyPr rot="0" vert="horz" wrap="square" lIns="0" tIns="0" rIns="0" bIns="0" anchor="ctr" anchorCtr="0">
                                      <a:noAutofit/>
                                    </wps:bodyPr>
                                  </wps:wsp>
                                  <wps:wsp>
                                    <wps:cNvPr id="2123015323" name="Надпись 2"/>
                                    <wps:cNvSpPr txBox="1">
                                      <a:spLocks noChangeArrowheads="1"/>
                                    </wps:cNvSpPr>
                                    <wps:spPr bwMode="auto">
                                      <a:xfrm>
                                        <a:off x="1073426" y="2193234"/>
                                        <a:ext cx="1604357" cy="109220"/>
                                      </a:xfrm>
                                      <a:prstGeom prst="rect">
                                        <a:avLst/>
                                      </a:prstGeom>
                                      <a:solidFill>
                                        <a:srgbClr val="ECE9D8"/>
                                      </a:solidFill>
                                      <a:ln w="9525" cap="flat" cmpd="sng" algn="ctr">
                                        <a:noFill/>
                                        <a:prstDash val="solid"/>
                                        <a:miter lim="800000"/>
                                        <a:headEnd type="none" w="med" len="med"/>
                                        <a:tailEnd type="none" w="med" len="med"/>
                                      </a:ln>
                                    </wps:spPr>
                                    <wps:txbx>
                                      <w:txbxContent>
                                        <w:p w14:paraId="23587271" w14:textId="77777777" w:rsidR="00F83FD1" w:rsidRPr="00F83FD1" w:rsidRDefault="00F83FD1" w:rsidP="00F83FD1">
                                          <w:pPr>
                                            <w:rPr>
                                              <w:color w:val="auto"/>
                                              <w:sz w:val="10"/>
                                              <w:szCs w:val="10"/>
                                            </w:rPr>
                                          </w:pPr>
                                          <w:r>
                                            <w:rPr>
                                              <w:color w:val="auto"/>
                                              <w:sz w:val="10"/>
                                            </w:rPr>
                                            <w:t xml:space="preserve">Ievadiet faktoru diapazonus kā +/-1 </w:t>
                                          </w:r>
                                        </w:p>
                                      </w:txbxContent>
                                    </wps:txbx>
                                    <wps:bodyPr rot="0" vert="horz" wrap="square" lIns="0" tIns="0" rIns="0" bIns="0" anchor="ctr" anchorCtr="0">
                                      <a:noAutofit/>
                                    </wps:bodyPr>
                                  </wps:wsp>
                                  <wps:wsp>
                                    <wps:cNvPr id="1436021927" name="Надпись 2"/>
                                    <wps:cNvSpPr txBox="1">
                                      <a:spLocks noChangeArrowheads="1"/>
                                    </wps:cNvSpPr>
                                    <wps:spPr bwMode="auto">
                                      <a:xfrm>
                                        <a:off x="1073426" y="2299252"/>
                                        <a:ext cx="1604010" cy="109220"/>
                                      </a:xfrm>
                                      <a:prstGeom prst="rect">
                                        <a:avLst/>
                                      </a:prstGeom>
                                      <a:solidFill>
                                        <a:srgbClr val="ECE9D8"/>
                                      </a:solidFill>
                                      <a:ln w="9525" cap="flat" cmpd="sng" algn="ctr">
                                        <a:noFill/>
                                        <a:prstDash val="solid"/>
                                        <a:miter lim="800000"/>
                                        <a:headEnd type="none" w="med" len="med"/>
                                        <a:tailEnd type="none" w="med" len="med"/>
                                      </a:ln>
                                    </wps:spPr>
                                    <wps:txbx>
                                      <w:txbxContent>
                                        <w:p w14:paraId="763BC0D3" w14:textId="77777777" w:rsidR="00F83FD1" w:rsidRPr="00F83FD1" w:rsidRDefault="00F83FD1" w:rsidP="00F83FD1">
                                          <w:pPr>
                                            <w:rPr>
                                              <w:color w:val="auto"/>
                                              <w:sz w:val="10"/>
                                              <w:szCs w:val="10"/>
                                            </w:rPr>
                                          </w:pPr>
                                          <w:r>
                                            <w:rPr>
                                              <w:color w:val="auto"/>
                                              <w:sz w:val="10"/>
                                            </w:rPr>
                                            <w:t>Ievadiet faktoru diapazonus kā alfas</w:t>
                                          </w:r>
                                        </w:p>
                                      </w:txbxContent>
                                    </wps:txbx>
                                    <wps:bodyPr rot="0" vert="horz" wrap="square" lIns="0" tIns="0" rIns="0" bIns="0" anchor="ctr" anchorCtr="0">
                                      <a:noAutofit/>
                                    </wps:bodyPr>
                                  </wps:wsp>
                                  <wps:wsp>
                                    <wps:cNvPr id="1689081235" name="Надпись 2"/>
                                    <wps:cNvSpPr txBox="1">
                                      <a:spLocks noChangeArrowheads="1"/>
                                    </wps:cNvSpPr>
                                    <wps:spPr bwMode="auto">
                                      <a:xfrm>
                                        <a:off x="954157" y="2431774"/>
                                        <a:ext cx="172085" cy="109220"/>
                                      </a:xfrm>
                                      <a:prstGeom prst="rect">
                                        <a:avLst/>
                                      </a:prstGeom>
                                      <a:solidFill>
                                        <a:srgbClr val="ECE9D8"/>
                                      </a:solidFill>
                                      <a:ln w="9525" cap="flat" cmpd="sng" algn="ctr">
                                        <a:noFill/>
                                        <a:prstDash val="solid"/>
                                        <a:miter lim="800000"/>
                                        <a:headEnd type="none" w="med" len="med"/>
                                        <a:tailEnd type="none" w="med" len="med"/>
                                      </a:ln>
                                    </wps:spPr>
                                    <wps:txbx>
                                      <w:txbxContent>
                                        <w:p w14:paraId="48420EC1" w14:textId="77777777" w:rsidR="00F83FD1" w:rsidRPr="00F83FD1" w:rsidRDefault="00F83FD1" w:rsidP="00F83FD1">
                                          <w:pPr>
                                            <w:jc w:val="right"/>
                                            <w:rPr>
                                              <w:rFonts w:eastAsia="Times New Roman"/>
                                              <w:color w:val="auto"/>
                                              <w:sz w:val="10"/>
                                              <w:szCs w:val="10"/>
                                            </w:rPr>
                                          </w:pPr>
                                          <w:r>
                                            <w:rPr>
                                              <w:color w:val="auto"/>
                                              <w:sz w:val="10"/>
                                            </w:rPr>
                                            <w:t>Veids:</w:t>
                                          </w:r>
                                        </w:p>
                                      </w:txbxContent>
                                    </wps:txbx>
                                    <wps:bodyPr rot="0" vert="horz" wrap="square" lIns="0" tIns="0" rIns="0" bIns="0" anchor="ctr" anchorCtr="0">
                                      <a:noAutofit/>
                                    </wps:bodyPr>
                                  </wps:wsp>
                                  <wps:wsp>
                                    <wps:cNvPr id="1529521666" name="Надпись 2"/>
                                    <wps:cNvSpPr txBox="1">
                                      <a:spLocks noChangeArrowheads="1"/>
                                    </wps:cNvSpPr>
                                    <wps:spPr bwMode="auto">
                                      <a:xfrm>
                                        <a:off x="1676400" y="2431774"/>
                                        <a:ext cx="243724" cy="109220"/>
                                      </a:xfrm>
                                      <a:prstGeom prst="rect">
                                        <a:avLst/>
                                      </a:prstGeom>
                                      <a:solidFill>
                                        <a:srgbClr val="ECE9D8"/>
                                      </a:solidFill>
                                      <a:ln w="9525" cap="flat" cmpd="sng" algn="ctr">
                                        <a:noFill/>
                                        <a:prstDash val="solid"/>
                                        <a:miter lim="800000"/>
                                        <a:headEnd type="none" w="med" len="med"/>
                                        <a:tailEnd type="none" w="med" len="med"/>
                                      </a:ln>
                                    </wps:spPr>
                                    <wps:txbx>
                                      <w:txbxContent>
                                        <w:p w14:paraId="211956EF" w14:textId="77777777" w:rsidR="00F83FD1" w:rsidRPr="00F83FD1" w:rsidRDefault="00F83FD1" w:rsidP="00F83FD1">
                                          <w:pPr>
                                            <w:jc w:val="right"/>
                                            <w:rPr>
                                              <w:rFonts w:eastAsia="Times New Roman"/>
                                              <w:color w:val="auto"/>
                                              <w:sz w:val="10"/>
                                              <w:szCs w:val="10"/>
                                            </w:rPr>
                                          </w:pPr>
                                          <w:r>
                                            <w:rPr>
                                              <w:color w:val="auto"/>
                                              <w:sz w:val="10"/>
                                            </w:rPr>
                                            <w:t>Bloki:</w:t>
                                          </w:r>
                                        </w:p>
                                      </w:txbxContent>
                                    </wps:txbx>
                                    <wps:bodyPr rot="0" vert="horz" wrap="square" lIns="0" tIns="0" rIns="0" bIns="0" anchor="ctr" anchorCtr="0">
                                      <a:noAutofit/>
                                    </wps:bodyPr>
                                  </wps:wsp>
                                  <wps:wsp>
                                    <wps:cNvPr id="2077203934" name="Надпись 2"/>
                                    <wps:cNvSpPr txBox="1">
                                      <a:spLocks noChangeArrowheads="1"/>
                                    </wps:cNvSpPr>
                                    <wps:spPr bwMode="auto">
                                      <a:xfrm>
                                        <a:off x="1152939" y="2438400"/>
                                        <a:ext cx="404553" cy="98137"/>
                                      </a:xfrm>
                                      <a:prstGeom prst="rect">
                                        <a:avLst/>
                                      </a:prstGeom>
                                      <a:solidFill>
                                        <a:schemeClr val="bg1"/>
                                      </a:solidFill>
                                      <a:ln w="9525" cap="flat" cmpd="sng" algn="ctr">
                                        <a:noFill/>
                                        <a:prstDash val="solid"/>
                                        <a:miter lim="800000"/>
                                        <a:headEnd type="none" w="med" len="med"/>
                                        <a:tailEnd type="none" w="med" len="med"/>
                                      </a:ln>
                                    </wps:spPr>
                                    <wps:txbx>
                                      <w:txbxContent>
                                        <w:p w14:paraId="0B2010BC" w14:textId="77777777" w:rsidR="00F83FD1" w:rsidRPr="00F83FD1" w:rsidRDefault="00F83FD1" w:rsidP="00F83FD1">
                                          <w:pPr>
                                            <w:rPr>
                                              <w:rFonts w:eastAsia="Times New Roman"/>
                                              <w:color w:val="auto"/>
                                              <w:sz w:val="10"/>
                                              <w:szCs w:val="10"/>
                                            </w:rPr>
                                          </w:pPr>
                                          <w:r>
                                            <w:rPr>
                                              <w:color w:val="auto"/>
                                              <w:sz w:val="10"/>
                                            </w:rPr>
                                            <w:t>Pilns</w:t>
                                          </w:r>
                                        </w:p>
                                      </w:txbxContent>
                                    </wps:txbx>
                                    <wps:bodyPr rot="0" vert="horz" wrap="square" lIns="0" tIns="0" rIns="0" bIns="0" anchor="ctr" anchorCtr="0">
                                      <a:noAutofit/>
                                    </wps:bodyPr>
                                  </wps:wsp>
                                  <wps:wsp>
                                    <wps:cNvPr id="2012876192" name="Надпись 2"/>
                                    <wps:cNvSpPr txBox="1">
                                      <a:spLocks noChangeArrowheads="1"/>
                                    </wps:cNvSpPr>
                                    <wps:spPr bwMode="auto">
                                      <a:xfrm>
                                        <a:off x="1020418" y="2564295"/>
                                        <a:ext cx="254924" cy="83127"/>
                                      </a:xfrm>
                                      <a:prstGeom prst="rect">
                                        <a:avLst/>
                                      </a:prstGeom>
                                      <a:solidFill>
                                        <a:srgbClr val="ECE9D8"/>
                                      </a:solidFill>
                                      <a:ln w="9525" cap="flat" cmpd="sng" algn="ctr">
                                        <a:noFill/>
                                        <a:prstDash val="solid"/>
                                        <a:miter lim="800000"/>
                                        <a:headEnd type="none" w="med" len="med"/>
                                        <a:tailEnd type="none" w="med" len="med"/>
                                      </a:ln>
                                    </wps:spPr>
                                    <wps:txbx>
                                      <w:txbxContent>
                                        <w:p w14:paraId="619016CF" w14:textId="77777777" w:rsidR="00F83FD1" w:rsidRPr="00F83FD1" w:rsidRDefault="00F83FD1" w:rsidP="00F83FD1">
                                          <w:pPr>
                                            <w:rPr>
                                              <w:rFonts w:eastAsia="Times New Roman"/>
                                              <w:color w:val="0000FF"/>
                                              <w:sz w:val="10"/>
                                              <w:szCs w:val="10"/>
                                            </w:rPr>
                                          </w:pPr>
                                          <w:r>
                                            <w:rPr>
                                              <w:color w:val="0000FF"/>
                                              <w:sz w:val="10"/>
                                            </w:rPr>
                                            <w:t>Punkti</w:t>
                                          </w:r>
                                        </w:p>
                                      </w:txbxContent>
                                    </wps:txbx>
                                    <wps:bodyPr rot="0" vert="horz" wrap="square" lIns="0" tIns="0" rIns="0" bIns="0" anchor="ctr" anchorCtr="0">
                                      <a:noAutofit/>
                                    </wps:bodyPr>
                                  </wps:wsp>
                                  <wps:wsp>
                                    <wps:cNvPr id="518345199" name="Надпись 2"/>
                                    <wps:cNvSpPr txBox="1">
                                      <a:spLocks noChangeArrowheads="1"/>
                                    </wps:cNvSpPr>
                                    <wps:spPr bwMode="auto">
                                      <a:xfrm>
                                        <a:off x="1013792" y="2657061"/>
                                        <a:ext cx="451659" cy="109220"/>
                                      </a:xfrm>
                                      <a:prstGeom prst="rect">
                                        <a:avLst/>
                                      </a:prstGeom>
                                      <a:solidFill>
                                        <a:srgbClr val="ECE9D8"/>
                                      </a:solidFill>
                                      <a:ln w="9525" cap="flat" cmpd="sng" algn="ctr">
                                        <a:noFill/>
                                        <a:prstDash val="solid"/>
                                        <a:miter lim="800000"/>
                                        <a:headEnd type="none" w="med" len="med"/>
                                        <a:tailEnd type="none" w="med" len="med"/>
                                      </a:ln>
                                    </wps:spPr>
                                    <wps:txbx>
                                      <w:txbxContent>
                                        <w:p w14:paraId="624C50BC" w14:textId="77777777" w:rsidR="00F83FD1" w:rsidRPr="00F83FD1" w:rsidRDefault="00F83FD1" w:rsidP="00F83FD1">
                                          <w:pPr>
                                            <w:jc w:val="right"/>
                                            <w:rPr>
                                              <w:rFonts w:eastAsia="Times New Roman"/>
                                              <w:color w:val="auto"/>
                                              <w:sz w:val="10"/>
                                              <w:szCs w:val="10"/>
                                            </w:rPr>
                                          </w:pPr>
                                          <w:r>
                                            <w:rPr>
                                              <w:color w:val="auto"/>
                                              <w:sz w:val="10"/>
                                            </w:rPr>
                                            <w:t>Nav centrs</w:t>
                                          </w:r>
                                        </w:p>
                                      </w:txbxContent>
                                    </wps:txbx>
                                    <wps:bodyPr rot="0" vert="horz" wrap="square" lIns="0" tIns="0" rIns="0" bIns="0" anchor="ctr" anchorCtr="0">
                                      <a:noAutofit/>
                                    </wps:bodyPr>
                                  </wps:wsp>
                                  <wps:wsp>
                                    <wps:cNvPr id="1363315827" name="Надпись 2"/>
                                    <wps:cNvSpPr txBox="1">
                                      <a:spLocks noChangeArrowheads="1"/>
                                    </wps:cNvSpPr>
                                    <wps:spPr bwMode="auto">
                                      <a:xfrm>
                                        <a:off x="1020418" y="2769704"/>
                                        <a:ext cx="451312" cy="81511"/>
                                      </a:xfrm>
                                      <a:prstGeom prst="rect">
                                        <a:avLst/>
                                      </a:prstGeom>
                                      <a:solidFill>
                                        <a:srgbClr val="ECE9D8"/>
                                      </a:solidFill>
                                      <a:ln w="9525" cap="flat" cmpd="sng" algn="ctr">
                                        <a:noFill/>
                                        <a:prstDash val="solid"/>
                                        <a:miter lim="800000"/>
                                        <a:headEnd type="none" w="med" len="med"/>
                                        <a:tailEnd type="none" w="med" len="med"/>
                                      </a:ln>
                                    </wps:spPr>
                                    <wps:txbx>
                                      <w:txbxContent>
                                        <w:p w14:paraId="45118BCD" w14:textId="77777777" w:rsidR="00F83FD1" w:rsidRPr="00F83FD1" w:rsidRDefault="00F83FD1" w:rsidP="00F83FD1">
                                          <w:pPr>
                                            <w:jc w:val="right"/>
                                            <w:rPr>
                                              <w:rFonts w:eastAsia="Times New Roman"/>
                                              <w:color w:val="auto"/>
                                              <w:sz w:val="10"/>
                                              <w:szCs w:val="10"/>
                                            </w:rPr>
                                          </w:pPr>
                                          <w:r>
                                            <w:rPr>
                                              <w:color w:val="auto"/>
                                              <w:sz w:val="10"/>
                                            </w:rPr>
                                            <w:t>Centra punkti</w:t>
                                          </w:r>
                                        </w:p>
                                      </w:txbxContent>
                                    </wps:txbx>
                                    <wps:bodyPr rot="0" vert="horz" wrap="square" lIns="0" tIns="0" rIns="0" bIns="0" anchor="ctr" anchorCtr="0">
                                      <a:noAutofit/>
                                    </wps:bodyPr>
                                  </wps:wsp>
                                </wpg:wgp>
                              </a:graphicData>
                            </a:graphic>
                          </wp:anchor>
                        </w:drawing>
                      </mc:Choice>
                      <mc:Fallback>
                        <w:pict>
                          <v:group w14:anchorId="2954D045" id="Группа 174" o:spid="_x0000_s1433" style="position:absolute;margin-left:3.5pt;margin-top:2.85pt;width:274.65pt;height:224.5pt;z-index:251712512" coordsize="34878,2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">
                            <v:shape id="_x0000_s1434" type="#_x0000_t202" style="position:absolute;left:1722;width:5510;height:1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" fillcolor="#ffffa8" stroked="f">
                              <v:textbox inset="0,0,0,0">
                                <w:txbxContent>
                                  <w:p w14:paraId="093F3649" w14:textId="77777777" w:rsidR="00F83FD1" w:rsidRPr="00F83FD1" w:rsidRDefault="00F83FD1" w:rsidP="00F83FD1">
                                    <w:pPr>
                                      <w:jc w:val="center"/>
                                      <w:rPr>
                                        <w:sz w:val="10"/>
                                        <w:szCs w:val="18"/>
                                      </w:rPr>
                                    </w:pPr>
                                    <w:r>
                                      <w:rPr>
                                        <w:sz w:val="10"/>
                                      </w:rPr>
                                      <w:t>Faktoriālais</w:t>
                                    </w:r>
                                  </w:p>
                                </w:txbxContent>
                              </v:textbox>
                            </v:shape>
                            <v:shape id="_x0000_s1435" type="#_x0000_t202" style="position:absolute;left:2186;top:1457;width:5510;height:1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" fillcolor="#ffffa8" stroked="f">
                              <v:textbox inset="0,0,0,0">
                                <w:txbxContent>
                                  <w:p w14:paraId="2ED92A06" w14:textId="77777777" w:rsidR="00F83FD1" w:rsidRPr="00F83FD1" w:rsidRDefault="00F83FD1" w:rsidP="00F83FD1">
                                    <w:pPr>
                                      <w:jc w:val="center"/>
                                      <w:rPr>
                                        <w:sz w:val="10"/>
                                        <w:szCs w:val="18"/>
                                      </w:rPr>
                                    </w:pPr>
                                    <w:r>
                                      <w:rPr>
                                        <w:sz w:val="10"/>
                                      </w:rPr>
                                      <w:t>Kombinētais</w:t>
                                    </w:r>
                                  </w:p>
                                </w:txbxContent>
                              </v:textbox>
                            </v:shape>
                            <v:shape id="_x0000_s1436" type="#_x0000_t202" style="position:absolute;left:2517;top:2981;width:5510;height:11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" fillcolor="#ffffa8" stroked="f">
                              <v:textbox inset="0,0,0,0">
                                <w:txbxContent>
                                  <w:p w14:paraId="682AD85D" w14:textId="77777777" w:rsidR="00F83FD1" w:rsidRPr="00F83FD1" w:rsidRDefault="00F83FD1" w:rsidP="00F83FD1">
                                    <w:pPr>
                                      <w:jc w:val="center"/>
                                      <w:rPr>
                                        <w:sz w:val="10"/>
                                        <w:szCs w:val="18"/>
                                      </w:rPr>
                                    </w:pPr>
                                    <w:r>
                                      <w:rPr>
                                        <w:sz w:val="10"/>
                                      </w:rPr>
                                      <w:t>Maisījums</w:t>
                                    </w:r>
                                  </w:p>
                                </w:txbxContent>
                              </v:textbox>
                            </v:shape>
                            <v:shape id="_x0000_s1437" type="#_x0000_t202" style="position:absolute;left:2782;top:4572;width:5901;height:1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" fillcolor="#ffffa8" stroked="f">
                              <v:textbox inset="0,0,0,0">
                                <w:txbxContent>
                                  <w:p w14:paraId="02557758" w14:textId="77777777" w:rsidR="00F83FD1" w:rsidRPr="00F83FD1" w:rsidRDefault="00F83FD1" w:rsidP="00F83FD1">
                                    <w:pPr>
                                      <w:jc w:val="center"/>
                                      <w:rPr>
                                        <w:sz w:val="10"/>
                                        <w:szCs w:val="18"/>
                                      </w:rPr>
                                    </w:pPr>
                                    <w:r>
                                      <w:rPr>
                                        <w:sz w:val="10"/>
                                      </w:rPr>
                                      <w:t>Reakcijas virsma</w:t>
                                    </w:r>
                                  </w:p>
                                </w:txbxContent>
                              </v:textbox>
                            </v:shape>
                            <v:shape id="_x0000_s1438" type="#_x0000_t202" style="position:absolute;top:6626;width:8128;height: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" fillcolor="#316ac5" stroked="f">
                              <v:textbox inset="0,0,0,0">
                                <w:txbxContent>
                                  <w:p w14:paraId="7F38CF19" w14:textId="77777777" w:rsidR="00F83FD1" w:rsidRPr="00F83FD1" w:rsidRDefault="00F83FD1" w:rsidP="00F83FD1">
                                    <w:pPr>
                                      <w:ind w:left="142"/>
                                      <w:rPr>
                                        <w:color w:val="FFFFFF" w:themeColor="background1"/>
                                        <w:sz w:val="10"/>
                                        <w:szCs w:val="18"/>
                                      </w:rPr>
                                    </w:pPr>
                                    <w:r>
                                      <w:rPr>
                                        <w:color w:val="FFFFFF" w:themeColor="background1"/>
                                        <w:sz w:val="10"/>
                                      </w:rPr>
                                      <w:t>Centrālais kompozītmateriāls</w:t>
                                    </w:r>
                                  </w:p>
                                </w:txbxContent>
                              </v:textbox>
                            </v:shape>
                            <v:shape id="_x0000_s1439" type="#_x0000_t202" style="position:absolute;left:795;top:7686;width:7185;height:12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" fillcolor="#ffffa8" stroked="f">
                              <v:textbox inset="0,0,0,0">
                                <w:txbxContent>
                                  <w:p w14:paraId="3108F6DF" w14:textId="77777777" w:rsidR="00F83FD1" w:rsidRPr="00F83FD1" w:rsidRDefault="00F83FD1" w:rsidP="00F83FD1">
                                    <w:pPr>
                                      <w:rPr>
                                        <w:color w:val="auto"/>
                                        <w:sz w:val="10"/>
                                        <w:szCs w:val="10"/>
                                      </w:rPr>
                                    </w:pPr>
                                    <w:proofErr w:type="spellStart"/>
                                    <w:r>
                                      <w:rPr>
                                        <w:color w:val="auto"/>
                                        <w:sz w:val="10"/>
                                      </w:rPr>
                                      <w:t>Box-Behnken</w:t>
                                    </w:r>
                                    <w:proofErr w:type="spellEnd"/>
                                  </w:p>
                                  <w:p w14:paraId="3FF3A207" w14:textId="77777777" w:rsidR="00F83FD1" w:rsidRPr="00F83FD1" w:rsidRDefault="00F83FD1" w:rsidP="00F83FD1">
                                    <w:pPr>
                                      <w:rPr>
                                        <w:color w:val="auto"/>
                                        <w:sz w:val="10"/>
                                        <w:szCs w:val="10"/>
                                      </w:rPr>
                                    </w:pPr>
                                    <w:r>
                                      <w:rPr>
                                        <w:color w:val="auto"/>
                                        <w:sz w:val="10"/>
                                      </w:rPr>
                                      <w:t>Viens faktors</w:t>
                                    </w:r>
                                  </w:p>
                                  <w:p w14:paraId="009BB84B" w14:textId="77777777" w:rsidR="00F83FD1" w:rsidRPr="00F83FD1" w:rsidRDefault="00F83FD1" w:rsidP="00F83FD1">
                                    <w:pPr>
                                      <w:rPr>
                                        <w:color w:val="auto"/>
                                        <w:sz w:val="10"/>
                                        <w:szCs w:val="10"/>
                                      </w:rPr>
                                    </w:pPr>
                                    <w:r>
                                      <w:rPr>
                                        <w:color w:val="auto"/>
                                        <w:sz w:val="10"/>
                                      </w:rPr>
                                      <w:t>Dažādi</w:t>
                                    </w:r>
                                  </w:p>
                                  <w:p w14:paraId="70F9CF3D" w14:textId="77777777" w:rsidR="00F83FD1" w:rsidRPr="00F83FD1" w:rsidRDefault="00F83FD1" w:rsidP="00F83FD1">
                                    <w:pPr>
                                      <w:rPr>
                                        <w:color w:val="auto"/>
                                        <w:sz w:val="10"/>
                                        <w:szCs w:val="10"/>
                                      </w:rPr>
                                    </w:pPr>
                                    <w:r>
                                      <w:rPr>
                                        <w:color w:val="auto"/>
                                        <w:sz w:val="10"/>
                                      </w:rPr>
                                      <w:t>Optimāls (pielāgots)</w:t>
                                    </w:r>
                                  </w:p>
                                  <w:p w14:paraId="3A9047A1" w14:textId="77777777" w:rsidR="00F83FD1" w:rsidRPr="00F83FD1" w:rsidRDefault="00F83FD1" w:rsidP="00F83FD1">
                                    <w:pPr>
                                      <w:rPr>
                                        <w:color w:val="auto"/>
                                        <w:sz w:val="10"/>
                                        <w:szCs w:val="10"/>
                                      </w:rPr>
                                    </w:pPr>
                                    <w:r>
                                      <w:rPr>
                                        <w:color w:val="auto"/>
                                        <w:sz w:val="10"/>
                                      </w:rPr>
                                      <w:t>Lietotāja definēts</w:t>
                                    </w:r>
                                  </w:p>
                                  <w:p w14:paraId="4C18C33B" w14:textId="77777777" w:rsidR="00F83FD1" w:rsidRPr="00F83FD1" w:rsidRDefault="00F83FD1" w:rsidP="00F83FD1">
                                    <w:pPr>
                                      <w:rPr>
                                        <w:color w:val="auto"/>
                                        <w:sz w:val="10"/>
                                        <w:szCs w:val="10"/>
                                      </w:rPr>
                                    </w:pPr>
                                    <w:r>
                                      <w:rPr>
                                        <w:color w:val="auto"/>
                                        <w:sz w:val="10"/>
                                      </w:rPr>
                                      <w:t>Vēsturiskie dati</w:t>
                                    </w:r>
                                  </w:p>
                                </w:txbxContent>
                              </v:textbox>
                            </v:shape>
                            <v:shape id="_x0000_s1440" type="#_x0000_t202" style="position:absolute;left:9674;top:132;width:25204;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" fillcolor="#ece9d8" stroked="f">
                              <v:textbox inset="0,0,0,0">
                                <w:txbxContent>
                                  <w:p w14:paraId="2CEEEAE4" w14:textId="77777777" w:rsidR="00F83FD1" w:rsidRPr="00F83FD1" w:rsidRDefault="00F83FD1" w:rsidP="00F83FD1">
                                    <w:pPr>
                                      <w:widowControl/>
                                      <w:rPr>
                                        <w:rFonts w:eastAsia="Times New Roman"/>
                                        <w:color w:val="auto"/>
                                        <w:sz w:val="20"/>
                                        <w:szCs w:val="20"/>
                                      </w:rPr>
                                    </w:pPr>
                                    <w:r>
                                      <w:rPr>
                                        <w:color w:val="auto"/>
                                        <w:sz w:val="20"/>
                                      </w:rPr>
                                      <w:t>Centrālais kompozītmateriālu plāns</w:t>
                                    </w:r>
                                  </w:p>
                                  <w:p w14:paraId="64B5F0A3" w14:textId="77777777" w:rsidR="00F83FD1" w:rsidRPr="00F83FD1" w:rsidRDefault="00F83FD1" w:rsidP="00F83FD1">
                                    <w:pPr>
                                      <w:rPr>
                                        <w:rFonts w:eastAsia="Times New Roman"/>
                                        <w:color w:val="auto"/>
                                        <w:sz w:val="10"/>
                                        <w:szCs w:val="10"/>
                                      </w:rPr>
                                    </w:pPr>
                                    <w:r>
                                      <w:rPr>
                                        <w:color w:val="auto"/>
                                        <w:sz w:val="10"/>
                                      </w:rPr>
                                      <w:t>Katram skaitliskajam faktoram ir noteikti 5 līmeņi: plus un mīnus alfa (aksiālie punkti), kā arī centrālais kompozītmateriālu plāns tiks dublēts katrai kategorijas kombinācijai</w:t>
                                    </w:r>
                                  </w:p>
                                </w:txbxContent>
                              </v:textbox>
                            </v:shape>
                            <v:shape id="_x0000_s1441" type="#_x0000_t202" style="position:absolute;left:9872;top:5698;width:6329;height:10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" fillcolor="#ece9d8" stroked="f">
                              <v:textbox inset="0,0,0,0">
                                <w:txbxContent>
                                  <w:p w14:paraId="77636C47" w14:textId="77777777" w:rsidR="00F83FD1" w:rsidRPr="00F83FD1" w:rsidRDefault="00F83FD1" w:rsidP="00F83FD1">
                                    <w:pPr>
                                      <w:jc w:val="right"/>
                                      <w:rPr>
                                        <w:rFonts w:eastAsia="Times New Roman"/>
                                        <w:color w:val="auto"/>
                                        <w:sz w:val="10"/>
                                        <w:szCs w:val="10"/>
                                      </w:rPr>
                                    </w:pPr>
                                    <w:r>
                                      <w:rPr>
                                        <w:color w:val="auto"/>
                                        <w:sz w:val="10"/>
                                      </w:rPr>
                                      <w:t>Skaitliskie faktori:</w:t>
                                    </w:r>
                                  </w:p>
                                </w:txbxContent>
                              </v:textbox>
                            </v:shape>
                            <v:shape id="_x0000_s1442" type="#_x0000_t202" style="position:absolute;left:9939;top:6957;width:6329;height: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" fillcolor="#ece9d8" stroked="f">
                              <v:textbox inset="0,0,0,0">
                                <w:txbxContent>
                                  <w:p w14:paraId="2BC736F8" w14:textId="77777777" w:rsidR="00F83FD1" w:rsidRPr="00F83FD1" w:rsidRDefault="00F83FD1" w:rsidP="00F83FD1">
                                    <w:pPr>
                                      <w:jc w:val="right"/>
                                      <w:rPr>
                                        <w:rFonts w:eastAsia="Times New Roman"/>
                                        <w:color w:val="auto"/>
                                        <w:sz w:val="10"/>
                                        <w:szCs w:val="10"/>
                                      </w:rPr>
                                    </w:pPr>
                                    <w:r>
                                      <w:rPr>
                                        <w:color w:val="auto"/>
                                        <w:sz w:val="10"/>
                                      </w:rPr>
                                      <w:t>Kategorija:</w:t>
                                    </w:r>
                                  </w:p>
                                </w:txbxContent>
                              </v:textbox>
                            </v:shape>
                            <v:shape id="_x0000_s1443" type="#_x0000_t202" style="position:absolute;left:19149;top:5632;width:4181;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" fillcolor="#ece9d8" stroked="f">
                              <v:textbox inset="0,0,0,0">
                                <w:txbxContent>
                                  <w:p w14:paraId="2493C551" w14:textId="77777777" w:rsidR="00F83FD1" w:rsidRPr="00F83FD1" w:rsidRDefault="00F83FD1" w:rsidP="00F83FD1">
                                    <w:pPr>
                                      <w:rPr>
                                        <w:rFonts w:eastAsia="Times New Roman"/>
                                        <w:color w:val="auto"/>
                                        <w:sz w:val="10"/>
                                        <w:szCs w:val="10"/>
                                      </w:rPr>
                                    </w:pPr>
                                    <w:r>
                                      <w:rPr>
                                        <w:color w:val="auto"/>
                                        <w:sz w:val="10"/>
                                      </w:rPr>
                                      <w:t>(2 līdz 50)</w:t>
                                    </w:r>
                                  </w:p>
                                </w:txbxContent>
                              </v:textbox>
                            </v:shape>
                            <v:shape id="_x0000_s1444" type="#_x0000_t202" style="position:absolute;left:19215;top:6957;width:4181;height:7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" fillcolor="#ece9d8" stroked="f">
                              <v:textbox inset="0,0,0,0">
                                <w:txbxContent>
                                  <w:p w14:paraId="732A0424" w14:textId="77777777" w:rsidR="00F83FD1" w:rsidRPr="00F83FD1" w:rsidRDefault="00F83FD1" w:rsidP="00F83FD1">
                                    <w:pPr>
                                      <w:rPr>
                                        <w:rFonts w:eastAsia="Times New Roman"/>
                                        <w:color w:val="auto"/>
                                        <w:sz w:val="10"/>
                                        <w:szCs w:val="10"/>
                                      </w:rPr>
                                    </w:pPr>
                                    <w:r>
                                      <w:rPr>
                                        <w:color w:val="auto"/>
                                        <w:sz w:val="10"/>
                                      </w:rPr>
                                      <w:t>(0 līdz</w:t>
                                    </w:r>
                                  </w:p>
                                </w:txbxContent>
                              </v:textbox>
                            </v:shape>
                            <v:shape id="_x0000_s1445" type="#_x0000_t202" style="position:absolute;left:24450;top:5632;width:4800;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" fillcolor="#ece9d8" stroked="f">
                              <v:textbox inset="0,0,0,0">
                                <w:txbxContent>
                                  <w:p w14:paraId="1759A0A1" w14:textId="77777777" w:rsidR="00F83FD1" w:rsidRPr="00F83FD1" w:rsidRDefault="00F83FD1" w:rsidP="00F83FD1">
                                    <w:pPr>
                                      <w:rPr>
                                        <w:rFonts w:eastAsia="Times New Roman"/>
                                        <w:color w:val="auto"/>
                                        <w:sz w:val="10"/>
                                        <w:szCs w:val="10"/>
                                      </w:rPr>
                                    </w:pPr>
                                    <w:r>
                                      <w:rPr>
                                        <w:color w:val="auto"/>
                                        <w:sz w:val="10"/>
                                      </w:rPr>
                                      <w:t>Horizontāli</w:t>
                                    </w:r>
                                  </w:p>
                                </w:txbxContent>
                              </v:textbox>
                            </v:shape>
                            <v:shape id="_x0000_s1446" type="#_x0000_t202" style="position:absolute;left:24516;top:6891;width:4178;height:8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" fillcolor="#ece9d8" stroked="f">
                              <v:textbox inset="0,0,0,0">
                                <w:txbxContent>
                                  <w:p w14:paraId="5165A541" w14:textId="77777777" w:rsidR="00F83FD1" w:rsidRPr="00F83FD1" w:rsidRDefault="00F83FD1" w:rsidP="00F83FD1">
                                    <w:pPr>
                                      <w:rPr>
                                        <w:rFonts w:eastAsia="Times New Roman"/>
                                        <w:color w:val="auto"/>
                                        <w:sz w:val="10"/>
                                        <w:szCs w:val="10"/>
                                      </w:rPr>
                                    </w:pPr>
                                    <w:r>
                                      <w:rPr>
                                        <w:color w:val="auto"/>
                                        <w:sz w:val="10"/>
                                      </w:rPr>
                                      <w:t>Vertikāli</w:t>
                                    </w:r>
                                  </w:p>
                                </w:txbxContent>
                              </v:textbox>
                            </v:shape>
                            <v:shape id="_x0000_s1447" type="#_x0000_t202" style="position:absolute;left:12059;top:8017;width:4769;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" fillcolor="#bebee7" stroked="f">
                              <v:textbox inset="0,0,0,0">
                                <w:txbxContent>
                                  <w:p w14:paraId="59FB0BB8" w14:textId="77777777" w:rsidR="00F83FD1" w:rsidRPr="00F83FD1" w:rsidRDefault="00F83FD1" w:rsidP="00F83FD1">
                                    <w:pPr>
                                      <w:jc w:val="center"/>
                                      <w:rPr>
                                        <w:rFonts w:eastAsia="Times New Roman"/>
                                        <w:color w:val="auto"/>
                                        <w:sz w:val="6"/>
                                        <w:szCs w:val="6"/>
                                      </w:rPr>
                                    </w:pPr>
                                    <w:r>
                                      <w:rPr>
                                        <w:color w:val="auto"/>
                                        <w:sz w:val="6"/>
                                      </w:rPr>
                                      <w:t>Nosaukums</w:t>
                                    </w:r>
                                  </w:p>
                                </w:txbxContent>
                              </v:textbox>
                            </v:shape>
                            <v:shape id="_x0000_s1448" type="#_x0000_t202" style="position:absolute;left:9872;top:8878;width:1797;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" fillcolor="#bebee7" stroked="f">
                              <v:textbox inset="0,0,0,0">
                                <w:txbxContent>
                                  <w:p w14:paraId="2C40FCED" w14:textId="77777777" w:rsidR="00F83FD1" w:rsidRPr="00F83FD1" w:rsidRDefault="00F83FD1" w:rsidP="00F83FD1">
                                    <w:pPr>
                                      <w:rPr>
                                        <w:rFonts w:eastAsia="Times New Roman"/>
                                        <w:color w:val="auto"/>
                                        <w:sz w:val="5"/>
                                        <w:szCs w:val="5"/>
                                      </w:rPr>
                                    </w:pPr>
                                    <w:r>
                                      <w:rPr>
                                        <w:color w:val="auto"/>
                                        <w:sz w:val="5"/>
                                      </w:rPr>
                                      <w:t>A [ciparu]</w:t>
                                    </w:r>
                                  </w:p>
                                </w:txbxContent>
                              </v:textbox>
                            </v:shape>
                            <v:shape id="_x0000_s1449" type="#_x0000_t202" style="position:absolute;left:9939;top:9674;width:1800;height: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" fillcolor="#e9e8e5" stroked="f">
                              <v:textbox inset="0,0,0,0">
                                <w:txbxContent>
                                  <w:p w14:paraId="663252E7" w14:textId="77777777" w:rsidR="00F83FD1" w:rsidRPr="00F83FD1" w:rsidRDefault="00F83FD1" w:rsidP="00F83FD1">
                                    <w:pPr>
                                      <w:rPr>
                                        <w:rFonts w:eastAsia="Times New Roman"/>
                                        <w:color w:val="auto"/>
                                        <w:sz w:val="5"/>
                                        <w:szCs w:val="5"/>
                                      </w:rPr>
                                    </w:pPr>
                                    <w:r>
                                      <w:rPr>
                                        <w:color w:val="auto"/>
                                        <w:sz w:val="5"/>
                                      </w:rPr>
                                      <w:t>B [ciparu]</w:t>
                                    </w:r>
                                  </w:p>
                                </w:txbxContent>
                              </v:textbox>
                            </v:shape>
                            <v:shape id="_x0000_s1450" type="#_x0000_t202" style="position:absolute;left:9872;top:10535;width:1797;height: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" fillcolor="#e9e8e5" stroked="f">
                              <v:textbox inset="0,0,0,0">
                                <w:txbxContent>
                                  <w:p w14:paraId="1A241562" w14:textId="77777777" w:rsidR="00F83FD1" w:rsidRPr="00F83FD1" w:rsidRDefault="00F83FD1" w:rsidP="00F83FD1">
                                    <w:pPr>
                                      <w:rPr>
                                        <w:rFonts w:eastAsia="Times New Roman"/>
                                        <w:color w:val="auto"/>
                                        <w:sz w:val="5"/>
                                        <w:szCs w:val="5"/>
                                      </w:rPr>
                                    </w:pPr>
                                    <w:r>
                                      <w:rPr>
                                        <w:color w:val="auto"/>
                                        <w:sz w:val="5"/>
                                      </w:rPr>
                                      <w:t>C [ciparu]</w:t>
                                    </w:r>
                                  </w:p>
                                </w:txbxContent>
                              </v:textbox>
                            </v:shape>
                            <v:shape id="_x0000_s1451" type="#_x0000_t202" style="position:absolute;left:9939;top:11330;width:1797;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" fillcolor="#e9e8e5" stroked="f">
                              <v:textbox inset="0,0,0,0">
                                <w:txbxContent>
                                  <w:p w14:paraId="5AC396D7" w14:textId="77777777" w:rsidR="00F83FD1" w:rsidRPr="00F83FD1" w:rsidRDefault="00F83FD1" w:rsidP="00F83FD1">
                                    <w:pPr>
                                      <w:rPr>
                                        <w:rFonts w:eastAsia="Times New Roman"/>
                                        <w:color w:val="auto"/>
                                        <w:sz w:val="5"/>
                                        <w:szCs w:val="5"/>
                                      </w:rPr>
                                    </w:pPr>
                                    <w:r>
                                      <w:rPr>
                                        <w:color w:val="auto"/>
                                        <w:sz w:val="5"/>
                                      </w:rPr>
                                      <w:t>D [ciparu]</w:t>
                                    </w:r>
                                  </w:p>
                                </w:txbxContent>
                              </v:textbox>
                            </v:shape>
                            <v:shape id="_x0000_s1452" type="#_x0000_t202" style="position:absolute;left:20474;top:8083;width:2660;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" fillcolor="#e9e8e5" stroked="f">
                              <v:textbox inset="0,0,0,0">
                                <w:txbxContent>
                                  <w:p w14:paraId="4002F5F7" w14:textId="77777777" w:rsidR="00F83FD1" w:rsidRPr="00F83FD1" w:rsidRDefault="00F83FD1" w:rsidP="00F83FD1">
                                    <w:pPr>
                                      <w:jc w:val="center"/>
                                      <w:rPr>
                                        <w:rFonts w:eastAsia="Times New Roman"/>
                                        <w:color w:val="auto"/>
                                        <w:sz w:val="6"/>
                                        <w:szCs w:val="6"/>
                                      </w:rPr>
                                    </w:pPr>
                                    <w:r>
                                      <w:rPr>
                                        <w:color w:val="auto"/>
                                        <w:sz w:val="6"/>
                                      </w:rPr>
                                      <w:t>Zema</w:t>
                                    </w:r>
                                  </w:p>
                                </w:txbxContent>
                              </v:textbox>
                            </v:shape>
                            <v:shape id="_x0000_s1453" type="#_x0000_t202" style="position:absolute;left:23655;top:8083;width:2660;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" fillcolor="#e9e8e5" stroked="f">
                              <v:textbox inset="0,0,0,0">
                                <w:txbxContent>
                                  <w:p w14:paraId="1C7E3887" w14:textId="77777777" w:rsidR="00F83FD1" w:rsidRPr="00F83FD1" w:rsidRDefault="00F83FD1" w:rsidP="00F83FD1">
                                    <w:pPr>
                                      <w:jc w:val="center"/>
                                      <w:rPr>
                                        <w:rFonts w:eastAsia="Times New Roman"/>
                                        <w:color w:val="auto"/>
                                        <w:sz w:val="6"/>
                                        <w:szCs w:val="6"/>
                                      </w:rPr>
                                    </w:pPr>
                                    <w:r>
                                      <w:rPr>
                                        <w:color w:val="auto"/>
                                        <w:sz w:val="6"/>
                                      </w:rPr>
                                      <w:t>Augsta</w:t>
                                    </w:r>
                                  </w:p>
                                </w:txbxContent>
                              </v:textbox>
                            </v:shape>
                            <v:shape id="_x0000_s1454" type="#_x0000_t202" style="position:absolute;left:26901;top:8083;width:2520;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" fillcolor="#e9e8e5" stroked="f">
                              <v:textbox inset="0,0,0,0">
                                <w:txbxContent>
                                  <w:p w14:paraId="323E9293" w14:textId="77777777" w:rsidR="00F83FD1" w:rsidRPr="00F83FD1" w:rsidRDefault="00F83FD1" w:rsidP="00F83FD1">
                                    <w:pPr>
                                      <w:jc w:val="center"/>
                                      <w:rPr>
                                        <w:rFonts w:eastAsia="Times New Roman"/>
                                        <w:color w:val="auto"/>
                                        <w:sz w:val="6"/>
                                        <w:szCs w:val="6"/>
                                      </w:rPr>
                                    </w:pPr>
                                    <w:r>
                                      <w:rPr>
                                        <w:color w:val="auto"/>
                                        <w:sz w:val="6"/>
                                      </w:rPr>
                                      <w:t>-alfa</w:t>
                                    </w:r>
                                  </w:p>
                                </w:txbxContent>
                              </v:textbox>
                            </v:shape>
                            <v:shape id="_x0000_s1455" type="#_x0000_t202" style="position:absolute;left:30148;top:8017;width:2520;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" fillcolor="#e9e8e5" stroked="f">
                              <v:textbox inset="0,0,0,0">
                                <w:txbxContent>
                                  <w:p w14:paraId="328EEF2F" w14:textId="77777777" w:rsidR="00F83FD1" w:rsidRPr="00F83FD1" w:rsidRDefault="00F83FD1" w:rsidP="00F83FD1">
                                    <w:pPr>
                                      <w:jc w:val="center"/>
                                      <w:rPr>
                                        <w:rFonts w:eastAsia="Times New Roman"/>
                                        <w:color w:val="auto"/>
                                        <w:sz w:val="6"/>
                                        <w:szCs w:val="6"/>
                                      </w:rPr>
                                    </w:pPr>
                                    <w:r>
                                      <w:rPr>
                                        <w:color w:val="auto"/>
                                        <w:sz w:val="6"/>
                                      </w:rPr>
                                      <w:t>+alfa</w:t>
                                    </w:r>
                                  </w:p>
                                </w:txbxContent>
                              </v:textbox>
                            </v:shape>
                            <v:shape id="_x0000_s1456" type="#_x0000_t202" style="position:absolute;left:17227;top:8083;width:2655;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" fillcolor="#e9e8e5" stroked="f">
                              <v:textbox inset="0,0,0,0">
                                <w:txbxContent>
                                  <w:p w14:paraId="6FEB524C" w14:textId="77777777" w:rsidR="00F83FD1" w:rsidRPr="00F83FD1" w:rsidRDefault="00F83FD1" w:rsidP="00F83FD1">
                                    <w:pPr>
                                      <w:jc w:val="center"/>
                                      <w:rPr>
                                        <w:rFonts w:eastAsia="Times New Roman"/>
                                        <w:color w:val="auto"/>
                                        <w:sz w:val="6"/>
                                        <w:szCs w:val="6"/>
                                      </w:rPr>
                                    </w:pPr>
                                    <w:r>
                                      <w:rPr>
                                        <w:color w:val="auto"/>
                                        <w:sz w:val="6"/>
                                      </w:rPr>
                                      <w:t>Mērvienība</w:t>
                                    </w:r>
                                  </w:p>
                                </w:txbxContent>
                              </v:textbox>
                            </v:shape>
                            <v:shape id="_x0000_s1457" type="#_x0000_t202" style="position:absolute;left:11993;top:8878;width:4819;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" fillcolor="white [3212]" stroked="f">
                              <v:textbox inset="0,0,0,0">
                                <w:txbxContent>
                                  <w:p w14:paraId="585B3516" w14:textId="77777777" w:rsidR="00F83FD1" w:rsidRPr="00F83FD1" w:rsidRDefault="00F83FD1" w:rsidP="00F83FD1">
                                    <w:pPr>
                                      <w:rPr>
                                        <w:rFonts w:eastAsia="Times New Roman"/>
                                        <w:color w:val="auto"/>
                                        <w:sz w:val="6"/>
                                        <w:szCs w:val="6"/>
                                      </w:rPr>
                                    </w:pPr>
                                    <w:proofErr w:type="spellStart"/>
                                    <w:r>
                                      <w:rPr>
                                        <w:color w:val="auto"/>
                                        <w:sz w:val="6"/>
                                      </w:rPr>
                                      <w:t>SR_koncentrators</w:t>
                                    </w:r>
                                    <w:proofErr w:type="spellEnd"/>
                                  </w:p>
                                </w:txbxContent>
                              </v:textbox>
                            </v:shape>
                            <v:shape id="_x0000_s1458" type="#_x0000_t202" style="position:absolute;left:12059;top:9674;width:4680;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" fillcolor="white [3212]" stroked="f">
                              <v:textbox inset="0,0,0,0">
                                <w:txbxContent>
                                  <w:p w14:paraId="1A817A4C" w14:textId="77777777" w:rsidR="00F83FD1" w:rsidRPr="00F83FD1" w:rsidRDefault="00F83FD1" w:rsidP="00F83FD1">
                                    <w:pPr>
                                      <w:rPr>
                                        <w:rFonts w:eastAsia="Times New Roman"/>
                                        <w:color w:val="auto"/>
                                        <w:sz w:val="6"/>
                                        <w:szCs w:val="6"/>
                                      </w:rPr>
                                    </w:pPr>
                                    <w:r>
                                      <w:rPr>
                                        <w:color w:val="auto"/>
                                        <w:sz w:val="6"/>
                                      </w:rPr>
                                      <w:t>Ūdens/smilšu daudzuma attiecība</w:t>
                                    </w:r>
                                  </w:p>
                                </w:txbxContent>
                              </v:textbox>
                            </v:shape>
                            <v:shape id="_x0000_s1459" type="#_x0000_t202" style="position:absolute;left:12059;top:10535;width:4680;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" fillcolor="white [3212]" stroked="f">
                              <v:textbox inset="0,0,0,0">
                                <w:txbxContent>
                                  <w:p w14:paraId="75C6C233" w14:textId="77777777" w:rsidR="00F83FD1" w:rsidRPr="00F83FD1" w:rsidRDefault="00F83FD1" w:rsidP="00F83FD1">
                                    <w:pPr>
                                      <w:rPr>
                                        <w:rFonts w:eastAsia="Times New Roman"/>
                                        <w:color w:val="auto"/>
                                        <w:sz w:val="6"/>
                                        <w:szCs w:val="6"/>
                                      </w:rPr>
                                    </w:pPr>
                                    <w:r>
                                      <w:rPr>
                                        <w:color w:val="auto"/>
                                        <w:sz w:val="6"/>
                                      </w:rPr>
                                      <w:t>Sajaukšanās ātrums</w:t>
                                    </w:r>
                                  </w:p>
                                </w:txbxContent>
                              </v:textbox>
                            </v:shape>
                            <v:shape id="_x0000_s1460" type="#_x0000_t202" style="position:absolute;left:11993;top:11330;width:4680;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" fillcolor="white [3212]" stroked="f">
                              <v:textbox inset="0,0,0,0">
                                <w:txbxContent>
                                  <w:p w14:paraId="7670FBDE" w14:textId="77777777" w:rsidR="00F83FD1" w:rsidRPr="00F83FD1" w:rsidRDefault="00F83FD1" w:rsidP="00F83FD1">
                                    <w:pPr>
                                      <w:rPr>
                                        <w:rFonts w:eastAsia="Times New Roman"/>
                                        <w:color w:val="auto"/>
                                        <w:sz w:val="6"/>
                                        <w:szCs w:val="6"/>
                                      </w:rPr>
                                    </w:pPr>
                                    <w:r>
                                      <w:rPr>
                                        <w:color w:val="auto"/>
                                        <w:sz w:val="6"/>
                                      </w:rPr>
                                      <w:t>IFO180 koncentrācija</w:t>
                                    </w:r>
                                  </w:p>
                                </w:txbxContent>
                              </v:textbox>
                            </v:shape>
                            <v:shape id="_x0000_s1461" type="#_x0000_t202" style="position:absolute;left:17029;top:9740;width:2876;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" fillcolor="white [3212]" stroked="f">
                              <v:textbox inset="0,0,0,0">
                                <w:txbxContent>
                                  <w:p w14:paraId="042CB9FC" w14:textId="77777777" w:rsidR="00F83FD1" w:rsidRPr="00F83FD1" w:rsidRDefault="00F83FD1" w:rsidP="00F83FD1">
                                    <w:pPr>
                                      <w:rPr>
                                        <w:rFonts w:eastAsia="Times New Roman"/>
                                        <w:color w:val="auto"/>
                                        <w:sz w:val="6"/>
                                        <w:szCs w:val="6"/>
                                      </w:rPr>
                                    </w:pPr>
                                    <w:r>
                                      <w:rPr>
                                        <w:color w:val="auto"/>
                                        <w:sz w:val="6"/>
                                      </w:rPr>
                                      <w:t>ml/g</w:t>
                                    </w:r>
                                  </w:p>
                                </w:txbxContent>
                              </v:textbox>
                            </v:shape>
                            <v:shape id="_x0000_s1462" type="#_x0000_t202" style="position:absolute;left:17029;top:10535;width:2880;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" fillcolor="white [3212]" stroked="f">
                              <v:textbox inset="0,0,0,0">
                                <w:txbxContent>
                                  <w:p w14:paraId="4ECD3C2F" w14:textId="77777777" w:rsidR="00F83FD1" w:rsidRPr="00F83FD1" w:rsidRDefault="00F83FD1" w:rsidP="00F83FD1">
                                    <w:pPr>
                                      <w:rPr>
                                        <w:rFonts w:eastAsia="Times New Roman"/>
                                        <w:color w:val="auto"/>
                                        <w:sz w:val="6"/>
                                        <w:szCs w:val="6"/>
                                      </w:rPr>
                                    </w:pPr>
                                    <w:r>
                                      <w:rPr>
                                        <w:color w:val="auto"/>
                                        <w:sz w:val="6"/>
                                      </w:rPr>
                                      <w:t>apgr./min</w:t>
                                    </w:r>
                                  </w:p>
                                </w:txbxContent>
                              </v:textbox>
                            </v:shape>
                            <v:shape id="_x0000_s1463" type="#_x0000_t202" style="position:absolute;left:17029;top:11330;width:2876;height: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" fillcolor="white [3212]" stroked="f">
                              <v:textbox inset="0,0,0,0">
                                <w:txbxContent>
                                  <w:p w14:paraId="0F979CD4" w14:textId="77777777" w:rsidR="00F83FD1" w:rsidRPr="00F83FD1" w:rsidRDefault="00F83FD1" w:rsidP="00F83FD1">
                                    <w:pPr>
                                      <w:rPr>
                                        <w:rFonts w:eastAsia="Times New Roman"/>
                                        <w:color w:val="auto"/>
                                        <w:sz w:val="6"/>
                                        <w:szCs w:val="6"/>
                                      </w:rPr>
                                    </w:pPr>
                                    <w:r>
                                      <w:rPr>
                                        <w:color w:val="auto"/>
                                        <w:sz w:val="6"/>
                                      </w:rPr>
                                      <w:t>g/kg</w:t>
                                    </w:r>
                                  </w:p>
                                </w:txbxContent>
                              </v:textbox>
                            </v:shape>
                            <v:shape id="_x0000_s1464" type="#_x0000_t202" style="position:absolute;left:10734;top:21932;width:16043;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" fillcolor="#ece9d8" stroked="f">
                              <v:textbox inset="0,0,0,0">
                                <w:txbxContent>
                                  <w:p w14:paraId="23587271" w14:textId="77777777" w:rsidR="00F83FD1" w:rsidRPr="00F83FD1" w:rsidRDefault="00F83FD1" w:rsidP="00F83FD1">
                                    <w:pPr>
                                      <w:rPr>
                                        <w:color w:val="auto"/>
                                        <w:sz w:val="10"/>
                                        <w:szCs w:val="10"/>
                                      </w:rPr>
                                    </w:pPr>
                                    <w:r>
                                      <w:rPr>
                                        <w:color w:val="auto"/>
                                        <w:sz w:val="10"/>
                                      </w:rPr>
                                      <w:t xml:space="preserve">Ievadiet faktoru diapazonus kā +/-1 </w:t>
                                    </w:r>
                                  </w:p>
                                </w:txbxContent>
                              </v:textbox>
                            </v:shape>
                            <v:shape id="_x0000_s1465" type="#_x0000_t202" style="position:absolute;left:10734;top:22992;width:16040;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" fillcolor="#ece9d8" stroked="f">
                              <v:textbox inset="0,0,0,0">
                                <w:txbxContent>
                                  <w:p w14:paraId="763BC0D3" w14:textId="77777777" w:rsidR="00F83FD1" w:rsidRPr="00F83FD1" w:rsidRDefault="00F83FD1" w:rsidP="00F83FD1">
                                    <w:pPr>
                                      <w:rPr>
                                        <w:color w:val="auto"/>
                                        <w:sz w:val="10"/>
                                        <w:szCs w:val="10"/>
                                      </w:rPr>
                                    </w:pPr>
                                    <w:r>
                                      <w:rPr>
                                        <w:color w:val="auto"/>
                                        <w:sz w:val="10"/>
                                      </w:rPr>
                                      <w:t>Ievadiet faktoru diapazonus kā alfas</w:t>
                                    </w:r>
                                  </w:p>
                                </w:txbxContent>
                              </v:textbox>
                            </v:shape>
                            <v:shape id="_x0000_s1466" type="#_x0000_t202" style="position:absolute;left:9541;top:24317;width:1721;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" fillcolor="#ece9d8" stroked="f">
                              <v:textbox inset="0,0,0,0">
                                <w:txbxContent>
                                  <w:p w14:paraId="48420EC1" w14:textId="77777777" w:rsidR="00F83FD1" w:rsidRPr="00F83FD1" w:rsidRDefault="00F83FD1" w:rsidP="00F83FD1">
                                    <w:pPr>
                                      <w:jc w:val="right"/>
                                      <w:rPr>
                                        <w:rFonts w:eastAsia="Times New Roman"/>
                                        <w:color w:val="auto"/>
                                        <w:sz w:val="10"/>
                                        <w:szCs w:val="10"/>
                                      </w:rPr>
                                    </w:pPr>
                                    <w:r>
                                      <w:rPr>
                                        <w:color w:val="auto"/>
                                        <w:sz w:val="10"/>
                                      </w:rPr>
                                      <w:t>Veids:</w:t>
                                    </w:r>
                                  </w:p>
                                </w:txbxContent>
                              </v:textbox>
                            </v:shape>
                            <v:shape id="_x0000_s1467" type="#_x0000_t202" style="position:absolute;left:16764;top:24317;width:2437;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" fillcolor="#ece9d8" stroked="f">
                              <v:textbox inset="0,0,0,0">
                                <w:txbxContent>
                                  <w:p w14:paraId="211956EF" w14:textId="77777777" w:rsidR="00F83FD1" w:rsidRPr="00F83FD1" w:rsidRDefault="00F83FD1" w:rsidP="00F83FD1">
                                    <w:pPr>
                                      <w:jc w:val="right"/>
                                      <w:rPr>
                                        <w:rFonts w:eastAsia="Times New Roman"/>
                                        <w:color w:val="auto"/>
                                        <w:sz w:val="10"/>
                                        <w:szCs w:val="10"/>
                                      </w:rPr>
                                    </w:pPr>
                                    <w:r>
                                      <w:rPr>
                                        <w:color w:val="auto"/>
                                        <w:sz w:val="10"/>
                                      </w:rPr>
                                      <w:t>Bloki:</w:t>
                                    </w:r>
                                  </w:p>
                                </w:txbxContent>
                              </v:textbox>
                            </v:shape>
                            <v:shape id="_x0000_s1468" type="#_x0000_t202" style="position:absolute;left:11529;top:24384;width:4045;height:9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" fillcolor="white [3212]" stroked="f">
                              <v:textbox inset="0,0,0,0">
                                <w:txbxContent>
                                  <w:p w14:paraId="0B2010BC" w14:textId="77777777" w:rsidR="00F83FD1" w:rsidRPr="00F83FD1" w:rsidRDefault="00F83FD1" w:rsidP="00F83FD1">
                                    <w:pPr>
                                      <w:rPr>
                                        <w:rFonts w:eastAsia="Times New Roman"/>
                                        <w:color w:val="auto"/>
                                        <w:sz w:val="10"/>
                                        <w:szCs w:val="10"/>
                                      </w:rPr>
                                    </w:pPr>
                                    <w:r>
                                      <w:rPr>
                                        <w:color w:val="auto"/>
                                        <w:sz w:val="10"/>
                                      </w:rPr>
                                      <w:t>Pilns</w:t>
                                    </w:r>
                                  </w:p>
                                </w:txbxContent>
                              </v:textbox>
                            </v:shape>
                            <v:shape id="_x0000_s1469" type="#_x0000_t202" style="position:absolute;left:10204;top:25642;width:2549;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" fillcolor="#ece9d8" stroked="f">
                              <v:textbox inset="0,0,0,0">
                                <w:txbxContent>
                                  <w:p w14:paraId="619016CF" w14:textId="77777777" w:rsidR="00F83FD1" w:rsidRPr="00F83FD1" w:rsidRDefault="00F83FD1" w:rsidP="00F83FD1">
                                    <w:pPr>
                                      <w:rPr>
                                        <w:rFonts w:eastAsia="Times New Roman"/>
                                        <w:color w:val="0000FF"/>
                                        <w:sz w:val="10"/>
                                        <w:szCs w:val="10"/>
                                      </w:rPr>
                                    </w:pPr>
                                    <w:r>
                                      <w:rPr>
                                        <w:color w:val="0000FF"/>
                                        <w:sz w:val="10"/>
                                      </w:rPr>
                                      <w:t>Punkti</w:t>
                                    </w:r>
                                  </w:p>
                                </w:txbxContent>
                              </v:textbox>
                            </v:shape>
                            <v:shape id="_x0000_s1470" type="#_x0000_t202" style="position:absolute;left:10137;top:26570;width:4517;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" fillcolor="#ece9d8" stroked="f">
                              <v:textbox inset="0,0,0,0">
                                <w:txbxContent>
                                  <w:p w14:paraId="624C50BC" w14:textId="77777777" w:rsidR="00F83FD1" w:rsidRPr="00F83FD1" w:rsidRDefault="00F83FD1" w:rsidP="00F83FD1">
                                    <w:pPr>
                                      <w:jc w:val="right"/>
                                      <w:rPr>
                                        <w:rFonts w:eastAsia="Times New Roman"/>
                                        <w:color w:val="auto"/>
                                        <w:sz w:val="10"/>
                                        <w:szCs w:val="10"/>
                                      </w:rPr>
                                    </w:pPr>
                                    <w:r>
                                      <w:rPr>
                                        <w:color w:val="auto"/>
                                        <w:sz w:val="10"/>
                                      </w:rPr>
                                      <w:t>Nav centrs</w:t>
                                    </w:r>
                                  </w:p>
                                </w:txbxContent>
                              </v:textbox>
                            </v:shape>
                            <v:shape id="_x0000_s1471" type="#_x0000_t202" style="position:absolute;left:10204;top:27697;width:4513;height: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" fillcolor="#ece9d8" stroked="f">
                              <v:textbox inset="0,0,0,0">
                                <w:txbxContent>
                                  <w:p w14:paraId="45118BCD" w14:textId="77777777" w:rsidR="00F83FD1" w:rsidRPr="00F83FD1" w:rsidRDefault="00F83FD1" w:rsidP="00F83FD1">
                                    <w:pPr>
                                      <w:jc w:val="right"/>
                                      <w:rPr>
                                        <w:rFonts w:eastAsia="Times New Roman"/>
                                        <w:color w:val="auto"/>
                                        <w:sz w:val="10"/>
                                        <w:szCs w:val="10"/>
                                      </w:rPr>
                                    </w:pPr>
                                    <w:r>
                                      <w:rPr>
                                        <w:color w:val="auto"/>
                                        <w:sz w:val="10"/>
                                      </w:rPr>
                                      <w:t>Centra punkti</w:t>
                                    </w:r>
                                  </w:p>
                                </w:txbxContent>
                              </v:textbox>
                            </v:shape>
                          </v:group>
                        </w:pict>
                      </mc:Fallback>
                    </mc:AlternateContent>
                  </w:r>
                  <w:r w:rsidRPr="004B4FA0">
                    <w:rPr>
                      <w:rFonts w:ascii="Times New Roman" w:hAnsi="Times New Roman" w:cs="Times New Roman"/>
                      <w:noProof/>
                      <w:color w:val="auto"/>
                      <w:sz w:val="28"/>
                    </w:rPr>
                    <w:drawing>
                      <wp:inline distT="0" distB="0" distL="0" distR="0" wp14:anchorId="23DDC1B9" wp14:editId="0D5DA6FC">
                        <wp:extent cx="3546475" cy="2917190"/>
                        <wp:effectExtent l="0" t="0" r="0" b="0"/>
                        <wp:docPr id="14679708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70895" name="Рисунок 1"/>
                                <pic:cNvPicPr/>
                              </pic:nvPicPr>
                              <pic:blipFill>
                                <a:blip r:embed="rId68"/>
                                <a:stretch>
                                  <a:fillRect/>
                                </a:stretch>
                              </pic:blipFill>
                              <pic:spPr>
                                <a:xfrm>
                                  <a:off x="0" y="0"/>
                                  <a:ext cx="3546475" cy="2917190"/>
                                </a:xfrm>
                                <a:prstGeom prst="rect">
                                  <a:avLst/>
                                </a:prstGeom>
                              </pic:spPr>
                            </pic:pic>
                          </a:graphicData>
                        </a:graphic>
                      </wp:inline>
                    </w:drawing>
                  </w:r>
                </w:p>
                <w:p w14:paraId="757D3DBE" w14:textId="77777777" w:rsidR="00F83FD1" w:rsidRPr="004B4FA0" w:rsidRDefault="00F83FD1" w:rsidP="00EE00E0">
                  <w:pPr>
                    <w:rPr>
                      <w:rFonts w:ascii="Times New Roman" w:eastAsia="Times New Roman" w:hAnsi="Times New Roman" w:cs="Times New Roman"/>
                      <w:color w:val="auto"/>
                      <w:lang w:eastAsia="zh-CN"/>
                    </w:rPr>
                  </w:pPr>
                </w:p>
              </w:tc>
            </w:tr>
          </w:tbl>
          <w:p w14:paraId="5A0CF64C"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48286DFA" w14:textId="77777777" w:rsidTr="00EE00E0">
        <w:trPr>
          <w:trHeight w:val="170"/>
        </w:trPr>
        <w:tc>
          <w:tcPr>
            <w:tcW w:w="5000" w:type="pct"/>
          </w:tcPr>
          <w:p w14:paraId="5B0A84DB" w14:textId="77777777" w:rsidR="00F83FD1" w:rsidRPr="004B4FA0" w:rsidRDefault="00F83FD1" w:rsidP="00EE00E0">
            <w:pPr>
              <w:rPr>
                <w:rFonts w:ascii="Times New Roman" w:hAnsi="Times New Roman" w:cs="Times New Roman"/>
                <w:b/>
                <w:bCs/>
                <w:color w:val="auto"/>
                <w:sz w:val="22"/>
                <w:szCs w:val="22"/>
              </w:rPr>
            </w:pPr>
          </w:p>
          <w:p w14:paraId="3D979E46" w14:textId="77777777" w:rsidR="00F83FD1" w:rsidRPr="004B4FA0" w:rsidRDefault="00F83FD1" w:rsidP="00F83FD1">
            <w:pPr>
              <w:jc w:val="center"/>
              <w:rPr>
                <w:rFonts w:ascii="Times New Roman" w:hAnsi="Times New Roman" w:cs="Times New Roman"/>
                <w:bCs/>
                <w:color w:val="auto"/>
                <w:sz w:val="22"/>
                <w:szCs w:val="22"/>
              </w:rPr>
            </w:pPr>
            <w:r w:rsidRPr="004B4FA0">
              <w:rPr>
                <w:rFonts w:ascii="Times New Roman" w:hAnsi="Times New Roman" w:cs="Times New Roman"/>
                <w:b/>
                <w:color w:val="auto"/>
                <w:sz w:val="22"/>
              </w:rPr>
              <w:t xml:space="preserve">Eksperimenta plāns </w:t>
            </w:r>
            <w:r w:rsidRPr="004B4FA0">
              <w:rPr>
                <w:rFonts w:ascii="Times New Roman" w:hAnsi="Times New Roman" w:cs="Times New Roman"/>
                <w:color w:val="auto"/>
                <w:sz w:val="22"/>
              </w:rPr>
              <w:t>TX, SL-1, HPB-CD, SR. A: virsmaktīvo vielu koncentrācija (% w/v), B: ūdens-smilšu attiecība (v/w), C: sajaukšanas ātrums (apgr./min), D: IFO180 koncentrācija (g/kg). i) SL-1, HPB-CD, TX; ii) SR.</w:t>
            </w:r>
          </w:p>
          <w:p w14:paraId="7C9FBFAA" w14:textId="77777777" w:rsidR="00F83FD1" w:rsidRPr="004B4FA0" w:rsidRDefault="00F83FD1" w:rsidP="00EE00E0">
            <w:pPr>
              <w:jc w:val="center"/>
              <w:rPr>
                <w:rFonts w:ascii="Times New Roman" w:hAnsi="Times New Roman" w:cs="Times New Roman"/>
                <w:bCs/>
                <w:color w:val="auto"/>
                <w:sz w:val="22"/>
                <w:szCs w:val="22"/>
              </w:rPr>
            </w:pPr>
          </w:p>
          <w:p w14:paraId="1788CD9A" w14:textId="77777777" w:rsidR="00F83FD1" w:rsidRPr="004B4FA0" w:rsidRDefault="00F83FD1" w:rsidP="00F83FD1">
            <w:pPr>
              <w:jc w:val="center"/>
              <w:rPr>
                <w:rFonts w:ascii="Times New Roman" w:hAnsi="Times New Roman" w:cs="Times New Roman"/>
                <w:bCs/>
                <w:color w:val="auto"/>
                <w:sz w:val="22"/>
                <w:szCs w:val="22"/>
              </w:rPr>
            </w:pPr>
            <w:r w:rsidRPr="004B4FA0">
              <w:rPr>
                <w:rFonts w:ascii="Times New Roman" w:hAnsi="Times New Roman" w:cs="Times New Roman"/>
                <w:b/>
                <w:color w:val="auto"/>
                <w:sz w:val="22"/>
              </w:rPr>
              <w:t xml:space="preserve">Eksperimenta plāns </w:t>
            </w:r>
            <w:r w:rsidRPr="004B4FA0">
              <w:rPr>
                <w:rFonts w:ascii="Times New Roman" w:hAnsi="Times New Roman" w:cs="Times New Roman"/>
                <w:color w:val="auto"/>
                <w:sz w:val="22"/>
              </w:rPr>
              <w:t>ūdenim bez virsmaktīvām vielām (tukšs). A: ūdens-smilšu attiecība (v/w), B: sajaukšanas ātrums (apgr./min), C: IFO180 koncentrācija (g/kg).</w:t>
            </w:r>
          </w:p>
          <w:p w14:paraId="764455B3" w14:textId="77777777" w:rsidR="00F83FD1" w:rsidRPr="004B4FA0" w:rsidRDefault="00F83FD1" w:rsidP="00EE00E0">
            <w:pPr>
              <w:jc w:val="both"/>
              <w:rPr>
                <w:rFonts w:ascii="Times New Roman" w:hAnsi="Times New Roman" w:cs="Times New Roman"/>
                <w:bCs/>
                <w:color w:val="auto"/>
                <w:sz w:val="22"/>
                <w:szCs w:val="22"/>
              </w:rPr>
            </w:pPr>
          </w:p>
          <w:tbl>
            <w:tblPr>
              <w:tblW w:w="0" w:type="auto"/>
              <w:jc w:val="center"/>
              <w:tblCellMar>
                <w:top w:w="28" w:type="dxa"/>
                <w:left w:w="85" w:type="dxa"/>
                <w:right w:w="85" w:type="dxa"/>
              </w:tblCellMar>
              <w:tblLook w:val="0000" w:firstRow="0" w:lastRow="0" w:firstColumn="0" w:lastColumn="0" w:noHBand="0" w:noVBand="0"/>
            </w:tblPr>
            <w:tblGrid>
              <w:gridCol w:w="1507"/>
              <w:gridCol w:w="1517"/>
              <w:gridCol w:w="1483"/>
              <w:gridCol w:w="1488"/>
              <w:gridCol w:w="1522"/>
            </w:tblGrid>
            <w:tr w:rsidR="00F83FD1" w:rsidRPr="004B4FA0" w14:paraId="4D37ED65" w14:textId="77777777" w:rsidTr="00EE00E0">
              <w:trPr>
                <w:trHeight w:val="510"/>
                <w:jc w:val="center"/>
              </w:trPr>
              <w:tc>
                <w:tcPr>
                  <w:tcW w:w="1507" w:type="dxa"/>
                  <w:tcBorders>
                    <w:top w:val="single" w:sz="4" w:space="0" w:color="auto"/>
                    <w:left w:val="single" w:sz="4" w:space="0" w:color="auto"/>
                    <w:bottom w:val="nil"/>
                    <w:right w:val="nil"/>
                  </w:tcBorders>
                </w:tcPr>
                <w:p w14:paraId="36989C2E"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Līmenis</w:t>
                  </w:r>
                </w:p>
              </w:tc>
              <w:tc>
                <w:tcPr>
                  <w:tcW w:w="1517" w:type="dxa"/>
                  <w:tcBorders>
                    <w:top w:val="single" w:sz="4" w:space="0" w:color="auto"/>
                    <w:left w:val="single" w:sz="4" w:space="0" w:color="auto"/>
                    <w:bottom w:val="nil"/>
                    <w:right w:val="nil"/>
                  </w:tcBorders>
                </w:tcPr>
                <w:p w14:paraId="17AC56C6"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A</w:t>
                  </w:r>
                </w:p>
              </w:tc>
              <w:tc>
                <w:tcPr>
                  <w:tcW w:w="1483" w:type="dxa"/>
                  <w:tcBorders>
                    <w:top w:val="single" w:sz="4" w:space="0" w:color="auto"/>
                    <w:left w:val="single" w:sz="4" w:space="0" w:color="auto"/>
                    <w:bottom w:val="nil"/>
                    <w:right w:val="nil"/>
                  </w:tcBorders>
                </w:tcPr>
                <w:p w14:paraId="49899709"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B</w:t>
                  </w:r>
                </w:p>
              </w:tc>
              <w:tc>
                <w:tcPr>
                  <w:tcW w:w="1488" w:type="dxa"/>
                  <w:tcBorders>
                    <w:top w:val="single" w:sz="4" w:space="0" w:color="auto"/>
                    <w:left w:val="single" w:sz="4" w:space="0" w:color="auto"/>
                    <w:bottom w:val="nil"/>
                    <w:right w:val="nil"/>
                  </w:tcBorders>
                </w:tcPr>
                <w:p w14:paraId="3E741B72"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C</w:t>
                  </w:r>
                </w:p>
              </w:tc>
              <w:tc>
                <w:tcPr>
                  <w:tcW w:w="1522" w:type="dxa"/>
                  <w:tcBorders>
                    <w:top w:val="single" w:sz="4" w:space="0" w:color="auto"/>
                    <w:left w:val="single" w:sz="4" w:space="0" w:color="auto"/>
                    <w:bottom w:val="nil"/>
                    <w:right w:val="single" w:sz="4" w:space="0" w:color="auto"/>
                  </w:tcBorders>
                </w:tcPr>
                <w:p w14:paraId="074DC2D4"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D</w:t>
                  </w:r>
                </w:p>
              </w:tc>
            </w:tr>
            <w:tr w:rsidR="00F83FD1" w:rsidRPr="004B4FA0" w14:paraId="608F5C40" w14:textId="77777777" w:rsidTr="00EE00E0">
              <w:trPr>
                <w:trHeight w:val="510"/>
                <w:jc w:val="center"/>
              </w:trPr>
              <w:tc>
                <w:tcPr>
                  <w:tcW w:w="1507" w:type="dxa"/>
                  <w:tcBorders>
                    <w:top w:val="single" w:sz="4" w:space="0" w:color="auto"/>
                    <w:left w:val="single" w:sz="4" w:space="0" w:color="auto"/>
                    <w:bottom w:val="nil"/>
                    <w:right w:val="nil"/>
                  </w:tcBorders>
                </w:tcPr>
                <w:p w14:paraId="759B263D"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w:t>
                  </w:r>
                </w:p>
              </w:tc>
              <w:tc>
                <w:tcPr>
                  <w:tcW w:w="1517" w:type="dxa"/>
                  <w:tcBorders>
                    <w:top w:val="single" w:sz="4" w:space="0" w:color="auto"/>
                    <w:left w:val="single" w:sz="4" w:space="0" w:color="auto"/>
                    <w:bottom w:val="nil"/>
                    <w:right w:val="nil"/>
                  </w:tcBorders>
                </w:tcPr>
                <w:p w14:paraId="5C16D73D"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0,1</w:t>
                  </w:r>
                  <w:r w:rsidRPr="004B4FA0">
                    <w:rPr>
                      <w:rFonts w:ascii="Times New Roman" w:hAnsi="Times New Roman" w:cs="Times New Roman"/>
                      <w:color w:val="auto"/>
                      <w:sz w:val="20"/>
                      <w:vertAlign w:val="superscript"/>
                    </w:rPr>
                    <w:t>i)</w:t>
                  </w:r>
                  <w:r w:rsidRPr="004B4FA0">
                    <w:rPr>
                      <w:rFonts w:ascii="Times New Roman" w:hAnsi="Times New Roman" w:cs="Times New Roman"/>
                      <w:color w:val="auto"/>
                      <w:sz w:val="20"/>
                    </w:rPr>
                    <w:t xml:space="preserve"> – 0,01</w:t>
                  </w:r>
                  <w:r w:rsidRPr="004B4FA0">
                    <w:rPr>
                      <w:rFonts w:ascii="Times New Roman" w:hAnsi="Times New Roman" w:cs="Times New Roman"/>
                      <w:color w:val="auto"/>
                      <w:sz w:val="20"/>
                      <w:vertAlign w:val="superscript"/>
                    </w:rPr>
                    <w:t>ii)</w:t>
                  </w:r>
                </w:p>
              </w:tc>
              <w:tc>
                <w:tcPr>
                  <w:tcW w:w="1483" w:type="dxa"/>
                  <w:tcBorders>
                    <w:top w:val="single" w:sz="4" w:space="0" w:color="auto"/>
                    <w:left w:val="single" w:sz="4" w:space="0" w:color="auto"/>
                    <w:bottom w:val="nil"/>
                    <w:right w:val="nil"/>
                  </w:tcBorders>
                </w:tcPr>
                <w:p w14:paraId="734C1A58"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w:t>
                  </w:r>
                </w:p>
              </w:tc>
              <w:tc>
                <w:tcPr>
                  <w:tcW w:w="1488" w:type="dxa"/>
                  <w:tcBorders>
                    <w:top w:val="single" w:sz="4" w:space="0" w:color="auto"/>
                    <w:left w:val="single" w:sz="4" w:space="0" w:color="auto"/>
                    <w:bottom w:val="nil"/>
                    <w:right w:val="nil"/>
                  </w:tcBorders>
                </w:tcPr>
                <w:p w14:paraId="499BA458"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80</w:t>
                  </w:r>
                </w:p>
              </w:tc>
              <w:tc>
                <w:tcPr>
                  <w:tcW w:w="1522" w:type="dxa"/>
                  <w:tcBorders>
                    <w:top w:val="single" w:sz="4" w:space="0" w:color="auto"/>
                    <w:left w:val="single" w:sz="4" w:space="0" w:color="auto"/>
                    <w:bottom w:val="nil"/>
                    <w:right w:val="single" w:sz="4" w:space="0" w:color="auto"/>
                  </w:tcBorders>
                </w:tcPr>
                <w:p w14:paraId="72FC9FE7"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0,5</w:t>
                  </w:r>
                </w:p>
              </w:tc>
            </w:tr>
            <w:tr w:rsidR="00F83FD1" w:rsidRPr="004B4FA0" w14:paraId="18F81074" w14:textId="77777777" w:rsidTr="00EE00E0">
              <w:trPr>
                <w:trHeight w:val="510"/>
                <w:jc w:val="center"/>
              </w:trPr>
              <w:tc>
                <w:tcPr>
                  <w:tcW w:w="1507" w:type="dxa"/>
                  <w:tcBorders>
                    <w:top w:val="single" w:sz="4" w:space="0" w:color="auto"/>
                    <w:left w:val="single" w:sz="4" w:space="0" w:color="auto"/>
                    <w:bottom w:val="nil"/>
                    <w:right w:val="nil"/>
                  </w:tcBorders>
                </w:tcPr>
                <w:p w14:paraId="76D2DC7D"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0</w:t>
                  </w:r>
                </w:p>
              </w:tc>
              <w:tc>
                <w:tcPr>
                  <w:tcW w:w="1517" w:type="dxa"/>
                  <w:tcBorders>
                    <w:top w:val="single" w:sz="4" w:space="0" w:color="auto"/>
                    <w:left w:val="single" w:sz="4" w:space="0" w:color="auto"/>
                    <w:bottom w:val="nil"/>
                    <w:right w:val="nil"/>
                  </w:tcBorders>
                </w:tcPr>
                <w:p w14:paraId="12618E11"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2,55</w:t>
                  </w:r>
                  <w:r w:rsidRPr="004B4FA0">
                    <w:rPr>
                      <w:rFonts w:ascii="Times New Roman" w:hAnsi="Times New Roman" w:cs="Times New Roman"/>
                      <w:color w:val="auto"/>
                      <w:sz w:val="20"/>
                      <w:vertAlign w:val="superscript"/>
                    </w:rPr>
                    <w:t>a)</w:t>
                  </w:r>
                  <w:r w:rsidRPr="004B4FA0">
                    <w:rPr>
                      <w:rFonts w:ascii="Times New Roman" w:hAnsi="Times New Roman" w:cs="Times New Roman"/>
                      <w:color w:val="auto"/>
                      <w:sz w:val="20"/>
                    </w:rPr>
                    <w:t xml:space="preserve"> – 0,11</w:t>
                  </w:r>
                  <w:r w:rsidRPr="004B4FA0">
                    <w:rPr>
                      <w:rFonts w:ascii="Times New Roman" w:hAnsi="Times New Roman" w:cs="Times New Roman"/>
                      <w:color w:val="auto"/>
                      <w:sz w:val="20"/>
                      <w:vertAlign w:val="superscript"/>
                    </w:rPr>
                    <w:t>b)</w:t>
                  </w:r>
                </w:p>
              </w:tc>
              <w:tc>
                <w:tcPr>
                  <w:tcW w:w="1483" w:type="dxa"/>
                  <w:tcBorders>
                    <w:top w:val="single" w:sz="4" w:space="0" w:color="auto"/>
                    <w:left w:val="single" w:sz="4" w:space="0" w:color="auto"/>
                    <w:bottom w:val="nil"/>
                    <w:right w:val="nil"/>
                  </w:tcBorders>
                </w:tcPr>
                <w:p w14:paraId="4393CFF5"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5,5</w:t>
                  </w:r>
                </w:p>
              </w:tc>
              <w:tc>
                <w:tcPr>
                  <w:tcW w:w="1488" w:type="dxa"/>
                  <w:tcBorders>
                    <w:top w:val="single" w:sz="4" w:space="0" w:color="auto"/>
                    <w:left w:val="single" w:sz="4" w:space="0" w:color="auto"/>
                    <w:bottom w:val="nil"/>
                    <w:right w:val="nil"/>
                  </w:tcBorders>
                </w:tcPr>
                <w:p w14:paraId="189DC32C"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150</w:t>
                  </w:r>
                </w:p>
              </w:tc>
              <w:tc>
                <w:tcPr>
                  <w:tcW w:w="1522" w:type="dxa"/>
                  <w:tcBorders>
                    <w:top w:val="single" w:sz="4" w:space="0" w:color="auto"/>
                    <w:left w:val="single" w:sz="4" w:space="0" w:color="auto"/>
                    <w:bottom w:val="nil"/>
                    <w:right w:val="single" w:sz="4" w:space="0" w:color="auto"/>
                  </w:tcBorders>
                </w:tcPr>
                <w:p w14:paraId="7755284D"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10,25</w:t>
                  </w:r>
                </w:p>
              </w:tc>
            </w:tr>
            <w:tr w:rsidR="00F83FD1" w:rsidRPr="004B4FA0" w14:paraId="6FF37B3B" w14:textId="77777777" w:rsidTr="00EE00E0">
              <w:trPr>
                <w:trHeight w:val="510"/>
                <w:jc w:val="center"/>
              </w:trPr>
              <w:tc>
                <w:tcPr>
                  <w:tcW w:w="1507" w:type="dxa"/>
                  <w:tcBorders>
                    <w:top w:val="single" w:sz="4" w:space="0" w:color="auto"/>
                    <w:left w:val="single" w:sz="4" w:space="0" w:color="auto"/>
                    <w:bottom w:val="single" w:sz="4" w:space="0" w:color="auto"/>
                    <w:right w:val="nil"/>
                  </w:tcBorders>
                </w:tcPr>
                <w:p w14:paraId="7F9BFCFE"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w:t>
                  </w:r>
                </w:p>
              </w:tc>
              <w:tc>
                <w:tcPr>
                  <w:tcW w:w="1517" w:type="dxa"/>
                  <w:tcBorders>
                    <w:top w:val="single" w:sz="4" w:space="0" w:color="auto"/>
                    <w:left w:val="single" w:sz="4" w:space="0" w:color="auto"/>
                    <w:bottom w:val="single" w:sz="4" w:space="0" w:color="auto"/>
                    <w:right w:val="nil"/>
                  </w:tcBorders>
                </w:tcPr>
                <w:p w14:paraId="1E4587B9"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5</w:t>
                  </w:r>
                  <w:r w:rsidRPr="004B4FA0">
                    <w:rPr>
                      <w:rFonts w:ascii="Times New Roman" w:hAnsi="Times New Roman" w:cs="Times New Roman"/>
                      <w:color w:val="auto"/>
                      <w:sz w:val="20"/>
                      <w:vertAlign w:val="superscript"/>
                    </w:rPr>
                    <w:t>a)</w:t>
                  </w:r>
                  <w:r w:rsidRPr="004B4FA0">
                    <w:rPr>
                      <w:rFonts w:ascii="Times New Roman" w:hAnsi="Times New Roman" w:cs="Times New Roman"/>
                      <w:color w:val="auto"/>
                      <w:sz w:val="20"/>
                    </w:rPr>
                    <w:t xml:space="preserve"> – 0,2</w:t>
                  </w:r>
                  <w:r w:rsidRPr="004B4FA0">
                    <w:rPr>
                      <w:rFonts w:ascii="Times New Roman" w:hAnsi="Times New Roman" w:cs="Times New Roman"/>
                      <w:color w:val="auto"/>
                      <w:sz w:val="20"/>
                      <w:vertAlign w:val="superscript"/>
                    </w:rPr>
                    <w:t>b)</w:t>
                  </w:r>
                </w:p>
              </w:tc>
              <w:tc>
                <w:tcPr>
                  <w:tcW w:w="1483" w:type="dxa"/>
                  <w:tcBorders>
                    <w:top w:val="single" w:sz="4" w:space="0" w:color="auto"/>
                    <w:left w:val="single" w:sz="4" w:space="0" w:color="auto"/>
                    <w:bottom w:val="single" w:sz="4" w:space="0" w:color="auto"/>
                    <w:right w:val="nil"/>
                  </w:tcBorders>
                </w:tcPr>
                <w:p w14:paraId="6C7489F6"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10</w:t>
                  </w:r>
                </w:p>
              </w:tc>
              <w:tc>
                <w:tcPr>
                  <w:tcW w:w="1488" w:type="dxa"/>
                  <w:tcBorders>
                    <w:top w:val="single" w:sz="4" w:space="0" w:color="auto"/>
                    <w:left w:val="single" w:sz="4" w:space="0" w:color="auto"/>
                    <w:bottom w:val="single" w:sz="4" w:space="0" w:color="auto"/>
                    <w:right w:val="nil"/>
                  </w:tcBorders>
                </w:tcPr>
                <w:p w14:paraId="4DDDA6B1"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220</w:t>
                  </w:r>
                </w:p>
              </w:tc>
              <w:tc>
                <w:tcPr>
                  <w:tcW w:w="1522" w:type="dxa"/>
                  <w:tcBorders>
                    <w:top w:val="single" w:sz="4" w:space="0" w:color="auto"/>
                    <w:left w:val="single" w:sz="4" w:space="0" w:color="auto"/>
                    <w:bottom w:val="single" w:sz="4" w:space="0" w:color="auto"/>
                    <w:right w:val="single" w:sz="4" w:space="0" w:color="auto"/>
                  </w:tcBorders>
                </w:tcPr>
                <w:p w14:paraId="4B50A5BF" w14:textId="77777777" w:rsidR="00F83FD1" w:rsidRPr="004B4FA0" w:rsidRDefault="00F83FD1" w:rsidP="00F83FD1">
                  <w:pPr>
                    <w:jc w:val="center"/>
                    <w:rPr>
                      <w:rFonts w:ascii="Times New Roman" w:eastAsia="Times New Roman" w:hAnsi="Times New Roman" w:cs="Times New Roman"/>
                      <w:color w:val="auto"/>
                      <w:sz w:val="20"/>
                      <w:szCs w:val="16"/>
                    </w:rPr>
                  </w:pPr>
                  <w:r w:rsidRPr="004B4FA0">
                    <w:rPr>
                      <w:rFonts w:ascii="Times New Roman" w:hAnsi="Times New Roman" w:cs="Times New Roman"/>
                      <w:color w:val="auto"/>
                      <w:sz w:val="20"/>
                    </w:rPr>
                    <w:t>20</w:t>
                  </w:r>
                </w:p>
              </w:tc>
            </w:tr>
          </w:tbl>
          <w:p w14:paraId="6ACB8762" w14:textId="77777777" w:rsidR="00F83FD1" w:rsidRPr="004B4FA0" w:rsidRDefault="00F83FD1" w:rsidP="00EE00E0">
            <w:pPr>
              <w:jc w:val="both"/>
              <w:rPr>
                <w:rFonts w:ascii="Times New Roman" w:hAnsi="Times New Roman" w:cs="Times New Roman"/>
                <w:color w:val="auto"/>
                <w:sz w:val="22"/>
                <w:szCs w:val="22"/>
              </w:rPr>
            </w:pPr>
          </w:p>
          <w:p w14:paraId="1D15ABAC" w14:textId="77777777" w:rsidR="00F83FD1" w:rsidRPr="004B4FA0" w:rsidRDefault="00F83FD1" w:rsidP="00F83FD1">
            <w:pPr>
              <w:jc w:val="both"/>
              <w:rPr>
                <w:rFonts w:ascii="Times New Roman" w:hAnsi="Times New Roman" w:cs="Times New Roman"/>
                <w:color w:val="auto"/>
                <w:sz w:val="22"/>
                <w:szCs w:val="22"/>
              </w:rPr>
            </w:pPr>
            <w:r w:rsidRPr="004B4FA0">
              <w:rPr>
                <w:rFonts w:ascii="Times New Roman" w:hAnsi="Times New Roman" w:cs="Times New Roman"/>
                <w:color w:val="auto"/>
                <w:sz w:val="22"/>
              </w:rPr>
              <w:t>Piemērs ar četru faktoru (A, B, C, D) un efekts (HC atdalīšana pēc 24 stundu skalošanas):</w:t>
            </w:r>
          </w:p>
          <w:p w14:paraId="63679CB4" w14:textId="77777777" w:rsidR="00F83FD1" w:rsidRPr="004B4FA0" w:rsidRDefault="00F83FD1" w:rsidP="00EE00E0">
            <w:pPr>
              <w:jc w:val="both"/>
              <w:rPr>
                <w:rFonts w:ascii="Times New Roman" w:hAnsi="Times New Roman" w:cs="Times New Roman"/>
                <w:color w:val="auto"/>
                <w:sz w:val="22"/>
                <w:szCs w:val="22"/>
              </w:rPr>
            </w:pPr>
          </w:p>
          <w:tbl>
            <w:tblPr>
              <w:tblW w:w="0" w:type="auto"/>
              <w:jc w:val="center"/>
              <w:tblCellMar>
                <w:top w:w="28" w:type="dxa"/>
                <w:left w:w="85" w:type="dxa"/>
                <w:right w:w="85" w:type="dxa"/>
              </w:tblCellMar>
              <w:tblLook w:val="0000" w:firstRow="0" w:lastRow="0" w:firstColumn="0" w:lastColumn="0" w:noHBand="0" w:noVBand="0"/>
            </w:tblPr>
            <w:tblGrid>
              <w:gridCol w:w="1517"/>
              <w:gridCol w:w="1498"/>
              <w:gridCol w:w="1498"/>
              <w:gridCol w:w="1526"/>
            </w:tblGrid>
            <w:tr w:rsidR="00F83FD1" w:rsidRPr="004B4FA0" w14:paraId="09C64A26" w14:textId="77777777" w:rsidTr="00EE00E0">
              <w:trPr>
                <w:trHeight w:val="454"/>
                <w:jc w:val="center"/>
              </w:trPr>
              <w:tc>
                <w:tcPr>
                  <w:tcW w:w="1517" w:type="dxa"/>
                  <w:tcBorders>
                    <w:top w:val="single" w:sz="4" w:space="0" w:color="auto"/>
                    <w:left w:val="single" w:sz="4" w:space="0" w:color="auto"/>
                    <w:bottom w:val="nil"/>
                    <w:right w:val="nil"/>
                  </w:tcBorders>
                </w:tcPr>
                <w:p w14:paraId="18F3A093"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Līmenis</w:t>
                  </w:r>
                </w:p>
              </w:tc>
              <w:tc>
                <w:tcPr>
                  <w:tcW w:w="1498" w:type="dxa"/>
                  <w:tcBorders>
                    <w:top w:val="single" w:sz="4" w:space="0" w:color="auto"/>
                    <w:left w:val="single" w:sz="4" w:space="0" w:color="auto"/>
                    <w:bottom w:val="nil"/>
                    <w:right w:val="nil"/>
                  </w:tcBorders>
                </w:tcPr>
                <w:p w14:paraId="5563F28E"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A</w:t>
                  </w:r>
                </w:p>
              </w:tc>
              <w:tc>
                <w:tcPr>
                  <w:tcW w:w="1498" w:type="dxa"/>
                  <w:tcBorders>
                    <w:top w:val="single" w:sz="4" w:space="0" w:color="auto"/>
                    <w:left w:val="single" w:sz="4" w:space="0" w:color="auto"/>
                    <w:bottom w:val="nil"/>
                    <w:right w:val="nil"/>
                  </w:tcBorders>
                </w:tcPr>
                <w:p w14:paraId="765D128A"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B</w:t>
                  </w:r>
                </w:p>
              </w:tc>
              <w:tc>
                <w:tcPr>
                  <w:tcW w:w="1526" w:type="dxa"/>
                  <w:tcBorders>
                    <w:top w:val="single" w:sz="4" w:space="0" w:color="auto"/>
                    <w:left w:val="single" w:sz="4" w:space="0" w:color="auto"/>
                    <w:bottom w:val="nil"/>
                    <w:right w:val="single" w:sz="4" w:space="0" w:color="auto"/>
                  </w:tcBorders>
                </w:tcPr>
                <w:p w14:paraId="6B9D39FB"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C</w:t>
                  </w:r>
                </w:p>
              </w:tc>
            </w:tr>
            <w:tr w:rsidR="00F83FD1" w:rsidRPr="004B4FA0" w14:paraId="1B73E631" w14:textId="77777777" w:rsidTr="00EE00E0">
              <w:trPr>
                <w:trHeight w:val="454"/>
                <w:jc w:val="center"/>
              </w:trPr>
              <w:tc>
                <w:tcPr>
                  <w:tcW w:w="1517" w:type="dxa"/>
                  <w:tcBorders>
                    <w:top w:val="single" w:sz="4" w:space="0" w:color="auto"/>
                    <w:left w:val="single" w:sz="4" w:space="0" w:color="auto"/>
                    <w:bottom w:val="nil"/>
                    <w:right w:val="nil"/>
                  </w:tcBorders>
                </w:tcPr>
                <w:p w14:paraId="17173FF1"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w:t>
                  </w:r>
                </w:p>
              </w:tc>
              <w:tc>
                <w:tcPr>
                  <w:tcW w:w="1498" w:type="dxa"/>
                  <w:tcBorders>
                    <w:top w:val="single" w:sz="4" w:space="0" w:color="auto"/>
                    <w:left w:val="single" w:sz="4" w:space="0" w:color="auto"/>
                    <w:bottom w:val="nil"/>
                    <w:right w:val="nil"/>
                  </w:tcBorders>
                </w:tcPr>
                <w:p w14:paraId="71FCB380"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w:t>
                  </w:r>
                </w:p>
              </w:tc>
              <w:tc>
                <w:tcPr>
                  <w:tcW w:w="1498" w:type="dxa"/>
                  <w:tcBorders>
                    <w:top w:val="single" w:sz="4" w:space="0" w:color="auto"/>
                    <w:left w:val="single" w:sz="4" w:space="0" w:color="auto"/>
                    <w:bottom w:val="nil"/>
                    <w:right w:val="nil"/>
                  </w:tcBorders>
                </w:tcPr>
                <w:p w14:paraId="067F2320"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80</w:t>
                  </w:r>
                </w:p>
              </w:tc>
              <w:tc>
                <w:tcPr>
                  <w:tcW w:w="1526" w:type="dxa"/>
                  <w:tcBorders>
                    <w:top w:val="single" w:sz="4" w:space="0" w:color="auto"/>
                    <w:left w:val="single" w:sz="4" w:space="0" w:color="auto"/>
                    <w:bottom w:val="nil"/>
                    <w:right w:val="single" w:sz="4" w:space="0" w:color="auto"/>
                  </w:tcBorders>
                </w:tcPr>
                <w:p w14:paraId="56732C36"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0,5</w:t>
                  </w:r>
                </w:p>
              </w:tc>
            </w:tr>
            <w:tr w:rsidR="00F83FD1" w:rsidRPr="004B4FA0" w14:paraId="15D75C66" w14:textId="77777777" w:rsidTr="00EE00E0">
              <w:trPr>
                <w:trHeight w:val="454"/>
                <w:jc w:val="center"/>
              </w:trPr>
              <w:tc>
                <w:tcPr>
                  <w:tcW w:w="1517" w:type="dxa"/>
                  <w:tcBorders>
                    <w:top w:val="single" w:sz="4" w:space="0" w:color="auto"/>
                    <w:left w:val="single" w:sz="4" w:space="0" w:color="auto"/>
                    <w:bottom w:val="nil"/>
                    <w:right w:val="nil"/>
                  </w:tcBorders>
                </w:tcPr>
                <w:p w14:paraId="48529FB8"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0</w:t>
                  </w:r>
                </w:p>
              </w:tc>
              <w:tc>
                <w:tcPr>
                  <w:tcW w:w="1498" w:type="dxa"/>
                  <w:tcBorders>
                    <w:top w:val="single" w:sz="4" w:space="0" w:color="auto"/>
                    <w:left w:val="single" w:sz="4" w:space="0" w:color="auto"/>
                    <w:bottom w:val="nil"/>
                    <w:right w:val="nil"/>
                  </w:tcBorders>
                </w:tcPr>
                <w:p w14:paraId="24C63F58"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5,5</w:t>
                  </w:r>
                </w:p>
              </w:tc>
              <w:tc>
                <w:tcPr>
                  <w:tcW w:w="1498" w:type="dxa"/>
                  <w:tcBorders>
                    <w:top w:val="single" w:sz="4" w:space="0" w:color="auto"/>
                    <w:left w:val="single" w:sz="4" w:space="0" w:color="auto"/>
                    <w:bottom w:val="nil"/>
                    <w:right w:val="nil"/>
                  </w:tcBorders>
                </w:tcPr>
                <w:p w14:paraId="6478E337"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150</w:t>
                  </w:r>
                </w:p>
              </w:tc>
              <w:tc>
                <w:tcPr>
                  <w:tcW w:w="1526" w:type="dxa"/>
                  <w:tcBorders>
                    <w:top w:val="single" w:sz="4" w:space="0" w:color="auto"/>
                    <w:left w:val="single" w:sz="4" w:space="0" w:color="auto"/>
                    <w:bottom w:val="nil"/>
                    <w:right w:val="single" w:sz="4" w:space="0" w:color="auto"/>
                  </w:tcBorders>
                </w:tcPr>
                <w:p w14:paraId="0CB1A36E"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10,25</w:t>
                  </w:r>
                </w:p>
              </w:tc>
            </w:tr>
            <w:tr w:rsidR="00F83FD1" w:rsidRPr="004B4FA0" w14:paraId="730B7D86" w14:textId="77777777" w:rsidTr="00EE00E0">
              <w:trPr>
                <w:trHeight w:val="454"/>
                <w:jc w:val="center"/>
              </w:trPr>
              <w:tc>
                <w:tcPr>
                  <w:tcW w:w="1517" w:type="dxa"/>
                  <w:tcBorders>
                    <w:top w:val="single" w:sz="4" w:space="0" w:color="auto"/>
                    <w:left w:val="single" w:sz="4" w:space="0" w:color="auto"/>
                    <w:bottom w:val="single" w:sz="4" w:space="0" w:color="auto"/>
                    <w:right w:val="nil"/>
                  </w:tcBorders>
                </w:tcPr>
                <w:p w14:paraId="020079B1"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w:t>
                  </w:r>
                </w:p>
              </w:tc>
              <w:tc>
                <w:tcPr>
                  <w:tcW w:w="1498" w:type="dxa"/>
                  <w:tcBorders>
                    <w:top w:val="single" w:sz="4" w:space="0" w:color="auto"/>
                    <w:left w:val="single" w:sz="4" w:space="0" w:color="auto"/>
                    <w:bottom w:val="single" w:sz="4" w:space="0" w:color="auto"/>
                    <w:right w:val="nil"/>
                  </w:tcBorders>
                </w:tcPr>
                <w:p w14:paraId="67493D76"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10</w:t>
                  </w:r>
                </w:p>
              </w:tc>
              <w:tc>
                <w:tcPr>
                  <w:tcW w:w="1498" w:type="dxa"/>
                  <w:tcBorders>
                    <w:top w:val="single" w:sz="4" w:space="0" w:color="auto"/>
                    <w:left w:val="single" w:sz="4" w:space="0" w:color="auto"/>
                    <w:bottom w:val="single" w:sz="4" w:space="0" w:color="auto"/>
                    <w:right w:val="nil"/>
                  </w:tcBorders>
                </w:tcPr>
                <w:p w14:paraId="7FC7C09E"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220</w:t>
                  </w:r>
                </w:p>
              </w:tc>
              <w:tc>
                <w:tcPr>
                  <w:tcW w:w="1526" w:type="dxa"/>
                  <w:tcBorders>
                    <w:top w:val="single" w:sz="4" w:space="0" w:color="auto"/>
                    <w:left w:val="single" w:sz="4" w:space="0" w:color="auto"/>
                    <w:bottom w:val="single" w:sz="4" w:space="0" w:color="auto"/>
                    <w:right w:val="single" w:sz="4" w:space="0" w:color="auto"/>
                  </w:tcBorders>
                </w:tcPr>
                <w:p w14:paraId="2D355BB2" w14:textId="77777777" w:rsidR="00F83FD1" w:rsidRPr="004B4FA0" w:rsidRDefault="00F83FD1" w:rsidP="00F83FD1">
                  <w:pPr>
                    <w:jc w:val="center"/>
                    <w:rPr>
                      <w:rFonts w:ascii="Times New Roman" w:eastAsia="Times New Roman" w:hAnsi="Times New Roman" w:cs="Times New Roman"/>
                      <w:color w:val="auto"/>
                      <w:sz w:val="20"/>
                      <w:szCs w:val="20"/>
                    </w:rPr>
                  </w:pPr>
                  <w:r w:rsidRPr="004B4FA0">
                    <w:rPr>
                      <w:rFonts w:ascii="Times New Roman" w:hAnsi="Times New Roman" w:cs="Times New Roman"/>
                      <w:color w:val="auto"/>
                      <w:sz w:val="20"/>
                    </w:rPr>
                    <w:t>20</w:t>
                  </w:r>
                </w:p>
              </w:tc>
            </w:tr>
          </w:tbl>
          <w:p w14:paraId="1ADB70EC" w14:textId="77777777" w:rsidR="00F83FD1" w:rsidRPr="004B4FA0" w:rsidRDefault="00F83FD1" w:rsidP="00EE00E0">
            <w:pPr>
              <w:jc w:val="both"/>
              <w:rPr>
                <w:rFonts w:ascii="Times New Roman" w:hAnsi="Times New Roman" w:cs="Times New Roman"/>
                <w:color w:val="auto"/>
                <w:sz w:val="4"/>
                <w:szCs w:val="4"/>
              </w:rPr>
            </w:pPr>
          </w:p>
          <w:p w14:paraId="6F87CF4B" w14:textId="77777777" w:rsidR="00F83FD1" w:rsidRPr="004B4FA0" w:rsidRDefault="00F83FD1" w:rsidP="00EE00E0">
            <w:pPr>
              <w:jc w:val="both"/>
              <w:rPr>
                <w:rFonts w:ascii="Times New Roman" w:hAnsi="Times New Roman" w:cs="Times New Roman"/>
                <w:color w:val="auto"/>
                <w:sz w:val="4"/>
                <w:szCs w:val="4"/>
              </w:rPr>
            </w:pPr>
          </w:p>
        </w:tc>
      </w:tr>
    </w:tbl>
    <w:p w14:paraId="520FE1D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0A533ED1" w14:textId="77777777" w:rsidTr="00EE00E0">
        <w:trPr>
          <w:trHeight w:val="170"/>
        </w:trPr>
        <w:tc>
          <w:tcPr>
            <w:tcW w:w="5000" w:type="pct"/>
          </w:tcPr>
          <w:p w14:paraId="4658D784"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5CDBBDAE" wp14:editId="75089586">
                  <wp:extent cx="4853354" cy="5411749"/>
                  <wp:effectExtent l="0" t="0" r="4445" b="0"/>
                  <wp:docPr id="2917962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96231" name=""/>
                          <pic:cNvPicPr/>
                        </pic:nvPicPr>
                        <pic:blipFill>
                          <a:blip r:embed="rId69"/>
                          <a:stretch>
                            <a:fillRect/>
                          </a:stretch>
                        </pic:blipFill>
                        <pic:spPr>
                          <a:xfrm>
                            <a:off x="0" y="0"/>
                            <a:ext cx="4853354" cy="5411749"/>
                          </a:xfrm>
                          <a:prstGeom prst="rect">
                            <a:avLst/>
                          </a:prstGeom>
                        </pic:spPr>
                      </pic:pic>
                    </a:graphicData>
                  </a:graphic>
                </wp:inline>
              </w:drawing>
            </w:r>
          </w:p>
          <w:p w14:paraId="5950C2EF"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56023431" w14:textId="77777777" w:rsidTr="00EE00E0">
        <w:trPr>
          <w:trHeight w:val="170"/>
        </w:trPr>
        <w:tc>
          <w:tcPr>
            <w:tcW w:w="5000" w:type="pct"/>
          </w:tcPr>
          <w:p w14:paraId="369D924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Ar katru līdzekli tika veikti 30 skalošanas testi (20 testi kontrolei bez virsmaktīvajām vielām) apstākļos, kuros apvienoti dažādi visu pētīto parametru līmeņi. Šajā posmā katrs skalošanas eksperiments tika uzraudzīts pēc 24 stundām. Pēc tam tika izmantota ANOVA, lai iegūtu vispiemērotāko modeli, kas raksturo pētāmo parametru ietekmi uz ogļūdeņražu atdalīšanu ar katru līdzekli. Modeļi tika apstiprināti, veicot papildu skalošanas testus, izmantojot dažādus apstākļus (t.i., virsmaktīvās vielas koncentrācijas, ūdens un smilšu attiecību, sajaukšanas ātruma un IFO180 koncentrācijas kombinācijas) un salīdzinot novēroto atdalīšanas efektivitāti ar modelī prognozēto efektivitāti. Visbeidzot, katrai virsmaktīvajai vielai/mobilizējošajam līdzeklim tika noteikti optimālie parametri pludmales smilšu skalošanai, kas piesārņotas ar dažādām IFO180 koncentrācijām. Konkrēti, tika izmantoti divi optimizācijas kritēriji:</w:t>
            </w:r>
          </w:p>
        </w:tc>
      </w:tr>
    </w:tbl>
    <w:p w14:paraId="2D9919B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723B2A3A" w14:textId="77777777" w:rsidTr="00EE00E0">
        <w:trPr>
          <w:trHeight w:val="170"/>
        </w:trPr>
        <w:tc>
          <w:tcPr>
            <w:tcW w:w="5000" w:type="pct"/>
          </w:tcPr>
          <w:p w14:paraId="657B3F44" w14:textId="77777777" w:rsidR="00F83FD1" w:rsidRPr="004B4FA0" w:rsidRDefault="00F83FD1" w:rsidP="00F83FD1">
            <w:pPr>
              <w:numPr>
                <w:ilvl w:val="0"/>
                <w:numId w:val="71"/>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maksimālais atdalīto ogļūdeņražu daudzums, ja ir atļauta visu parametru atbilstība noteiktajam diapazonam (līmenis -1 līdz +1)</w:t>
            </w:r>
          </w:p>
          <w:p w14:paraId="4436F4BC" w14:textId="77777777" w:rsidR="00F83FD1" w:rsidRPr="004B4FA0" w:rsidRDefault="00F83FD1" w:rsidP="00F83FD1">
            <w:pPr>
              <w:numPr>
                <w:ilvl w:val="0"/>
                <w:numId w:val="71"/>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maksimālais atdalīto ogļūdeņražu daudzums, ja ir atļauta virsmaktīvo vielu koncentrācijas un sajaukšanas diapazona atbilstība noteiktajam diapazonam, vienlaikus līdz minimumam samazinot ūdens un smilšu attiecību.</w:t>
            </w:r>
          </w:p>
          <w:p w14:paraId="0B57B2C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[10] Atvieglota eksperimentu izstrāde (DOE)</w:t>
            </w:r>
          </w:p>
          <w:p w14:paraId="3E716384" w14:textId="77777777" w:rsidR="00F83FD1" w:rsidRPr="004B4FA0" w:rsidRDefault="00F83FD1" w:rsidP="00F83FD1">
            <w:pPr>
              <w:jc w:val="both"/>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https://www.statease.com/software/design-expert/</w:t>
            </w:r>
          </w:p>
          <w:p w14:paraId="1F038AC8" w14:textId="77777777" w:rsidR="00F83FD1" w:rsidRPr="004B4FA0" w:rsidRDefault="00F83FD1" w:rsidP="00F83FD1">
            <w:pPr>
              <w:jc w:val="both"/>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https://www.youtube.com/watch?v=y0QovZHeubM</w:t>
            </w:r>
          </w:p>
          <w:p w14:paraId="65EFED9A" w14:textId="77777777" w:rsidR="00F83FD1" w:rsidRPr="004B4FA0" w:rsidRDefault="00F83FD1" w:rsidP="00F83FD1">
            <w:pPr>
              <w:numPr>
                <w:ilvl w:val="0"/>
                <w:numId w:val="72"/>
              </w:numPr>
              <w:ind w:left="759" w:hanging="425"/>
              <w:jc w:val="both"/>
              <w:rPr>
                <w:rFonts w:ascii="Times New Roman" w:hAnsi="Times New Roman" w:cs="Times New Roman"/>
                <w:b/>
                <w:bCs/>
                <w:color w:val="auto"/>
                <w:sz w:val="28"/>
                <w:szCs w:val="28"/>
              </w:rPr>
            </w:pPr>
            <w:r w:rsidRPr="004B4FA0">
              <w:rPr>
                <w:rFonts w:ascii="Times New Roman" w:hAnsi="Times New Roman" w:cs="Times New Roman"/>
                <w:b/>
                <w:color w:val="auto"/>
                <w:sz w:val="28"/>
              </w:rPr>
              <w:t>REZULTĀTI: ANOVA 24h, modeļa apstiprināšana. Optimizācijas kritēriji: Maksimāla un optimāla HC atdalīšana</w:t>
            </w:r>
          </w:p>
          <w:p w14:paraId="407B09B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atrisinātu šādu vienādojumu, tika izmantota ANOVA (variāciju analīze):</w:t>
            </w:r>
          </w:p>
          <w:p w14:paraId="4B3039A6" w14:textId="77777777" w:rsidR="00F83FD1" w:rsidRPr="004B4FA0" w:rsidRDefault="00F83FD1" w:rsidP="00EE00E0">
            <w:pPr>
              <w:jc w:val="both"/>
              <w:rPr>
                <w:rFonts w:ascii="Times New Roman" w:hAnsi="Times New Roman" w:cs="Times New Roman"/>
                <w:color w:val="auto"/>
                <w:sz w:val="28"/>
                <w:szCs w:val="28"/>
              </w:rPr>
            </w:pPr>
          </w:p>
          <w:p w14:paraId="1420676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Y = izmaksas + </w:t>
            </w:r>
            <w:proofErr w:type="spellStart"/>
            <w:r w:rsidRPr="004B4FA0">
              <w:rPr>
                <w:rFonts w:ascii="Times New Roman" w:hAnsi="Times New Roman" w:cs="Times New Roman"/>
                <w:color w:val="auto"/>
                <w:sz w:val="28"/>
              </w:rPr>
              <w:t>aA</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bB</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cC</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dD</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abAB</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acAC</w:t>
            </w:r>
            <w:proofErr w:type="spellEnd"/>
            <w:r w:rsidRPr="004B4FA0">
              <w:rPr>
                <w:rFonts w:ascii="Times New Roman" w:hAnsi="Times New Roman" w:cs="Times New Roman"/>
                <w:color w:val="auto"/>
                <w:sz w:val="28"/>
              </w:rPr>
              <w:t xml:space="preserve"> + ... a</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A</w:t>
            </w:r>
            <w:r w:rsidRPr="004B4FA0">
              <w:rPr>
                <w:rFonts w:ascii="Times New Roman" w:hAnsi="Times New Roman" w:cs="Times New Roman"/>
                <w:color w:val="auto"/>
                <w:sz w:val="28"/>
                <w:vertAlign w:val="superscript"/>
              </w:rPr>
              <w:t>2</w:t>
            </w:r>
            <w:r w:rsidRPr="004B4FA0">
              <w:rPr>
                <w:rFonts w:ascii="Times New Roman" w:hAnsi="Times New Roman" w:cs="Times New Roman"/>
                <w:color w:val="auto"/>
                <w:sz w:val="28"/>
              </w:rPr>
              <w:t xml:space="preserve"> +..</w:t>
            </w:r>
          </w:p>
          <w:p w14:paraId="3A2C9D6F" w14:textId="77777777" w:rsidR="00F83FD1" w:rsidRPr="004B4FA0" w:rsidRDefault="00F83FD1" w:rsidP="00EE00E0">
            <w:pPr>
              <w:jc w:val="both"/>
              <w:rPr>
                <w:rFonts w:ascii="Times New Roman" w:hAnsi="Times New Roman" w:cs="Times New Roman"/>
                <w:color w:val="auto"/>
                <w:sz w:val="28"/>
                <w:szCs w:val="28"/>
              </w:rPr>
            </w:pPr>
          </w:p>
          <w:p w14:paraId="5CA0872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Vienkāršajā modelī aprakstīta pētāmo parametru (A, B, C, D) ietekme uz ogļūdeņražu atdalīšanu (Y) pēc 24 stundu ilgas attīrīšanas, un to var attēlot ar reakcijas virsmas palīdzību. Pēc tam ir iespējams iztaujāt modeli, lai noskaidrotu nosacījumus maksimāla daudzuma atdalīšanai, nosakot konkrētus ierobežojumus, piemēram, i) un ii) kritērijus.</w:t>
            </w:r>
          </w:p>
          <w:p w14:paraId="156F0A71" w14:textId="77777777" w:rsidR="00F83FD1" w:rsidRPr="004B4FA0" w:rsidRDefault="00F83FD1" w:rsidP="00EE00E0">
            <w:pPr>
              <w:jc w:val="both"/>
              <w:rPr>
                <w:rFonts w:ascii="Times New Roman" w:hAnsi="Times New Roman" w:cs="Times New Roman"/>
                <w:color w:val="auto"/>
                <w:sz w:val="28"/>
                <w:szCs w:val="28"/>
              </w:rPr>
            </w:pPr>
          </w:p>
          <w:p w14:paraId="5FF047E6"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Modeļa apstiprināšana (eksperimentālā vērtība pret prognozēto vērtību); maksimālā HC atdalīšanas prognoze (%); optimālās HC atdalīšanas prognoze (%) (līdz minimumam samazinot ūdens-smilšu attiecību) ir parādīta ūdenim bez virsmaktīvās vielas, TX, SL-1, HPB-CD un SR.</w:t>
            </w:r>
          </w:p>
          <w:p w14:paraId="20031AE6" w14:textId="77777777" w:rsidR="00F83FD1" w:rsidRPr="004B4FA0" w:rsidRDefault="00F83FD1" w:rsidP="00EE00E0">
            <w:pPr>
              <w:jc w:val="both"/>
              <w:rPr>
                <w:rFonts w:ascii="Times New Roman" w:hAnsi="Times New Roman" w:cs="Times New Roman"/>
                <w:color w:val="auto"/>
                <w:sz w:val="28"/>
                <w:szCs w:val="28"/>
              </w:rPr>
            </w:pPr>
          </w:p>
          <w:p w14:paraId="322BA2F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norādīts, ka:</w:t>
            </w:r>
          </w:p>
          <w:p w14:paraId="4F17235C" w14:textId="77777777" w:rsidR="00F83FD1" w:rsidRPr="004B4FA0" w:rsidRDefault="00F83FD1" w:rsidP="00EE00E0">
            <w:pPr>
              <w:jc w:val="both"/>
              <w:rPr>
                <w:rFonts w:ascii="Times New Roman" w:hAnsi="Times New Roman" w:cs="Times New Roman"/>
                <w:color w:val="auto"/>
                <w:sz w:val="28"/>
                <w:szCs w:val="28"/>
              </w:rPr>
            </w:pPr>
          </w:p>
          <w:p w14:paraId="45B46D84" w14:textId="77777777" w:rsidR="00F83FD1" w:rsidRPr="004B4FA0" w:rsidRDefault="00F83FD1" w:rsidP="00F83FD1">
            <w:pPr>
              <w:numPr>
                <w:ilvl w:val="0"/>
                <w:numId w:val="72"/>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Katrai virsmaktīvajai vielai ir kļūda, kas saistīta ar prognozēto atdalīšanu ar ticamības līmeni 95%; un kļūdas, kas saistītas ar novēroto atdalīšanu, ir eksperimentālās kļūdas.</w:t>
            </w:r>
          </w:p>
          <w:p w14:paraId="35DA4CC7" w14:textId="77777777" w:rsidR="00F83FD1" w:rsidRPr="004B4FA0" w:rsidRDefault="00F83FD1" w:rsidP="00F83FD1">
            <w:pPr>
              <w:numPr>
                <w:ilvl w:val="0"/>
                <w:numId w:val="72"/>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Tukšs – ūdens bez virsmaktīvajām vielām. Smilšu skalošana optimālos apstākļos ļauj iegūt HC atdalīšanu 30–48% robežās atkarībā no HC koncentrācijas;</w:t>
            </w:r>
          </w:p>
          <w:p w14:paraId="12C03062" w14:textId="77777777" w:rsidR="00F83FD1" w:rsidRPr="004B4FA0" w:rsidRDefault="00F83FD1" w:rsidP="00F83FD1">
            <w:pPr>
              <w:numPr>
                <w:ilvl w:val="0"/>
                <w:numId w:val="72"/>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TX. Optimālos skalošanas apstākļos TX ļauj panākt HC atdalīšanas rādītāju no 50% līdz 86%, palielinot IFO180 koncentrāciju;</w:t>
            </w:r>
          </w:p>
          <w:p w14:paraId="720CDB04" w14:textId="77777777" w:rsidR="00F83FD1" w:rsidRPr="004B4FA0" w:rsidRDefault="00F83FD1" w:rsidP="00F83FD1">
            <w:pPr>
              <w:numPr>
                <w:ilvl w:val="0"/>
                <w:numId w:val="72"/>
              </w:numPr>
              <w:ind w:left="759" w:hanging="425"/>
              <w:jc w:val="both"/>
              <w:rPr>
                <w:rFonts w:ascii="Times New Roman" w:hAnsi="Times New Roman" w:cs="Times New Roman"/>
                <w:color w:val="auto"/>
                <w:sz w:val="28"/>
                <w:szCs w:val="28"/>
              </w:rPr>
            </w:pPr>
            <w:r w:rsidRPr="004B4FA0">
              <w:rPr>
                <w:rFonts w:ascii="Times New Roman" w:hAnsi="Times New Roman" w:cs="Times New Roman"/>
                <w:color w:val="auto"/>
                <w:sz w:val="28"/>
              </w:rPr>
              <w:t>Gan optimālos skalošanas apstākļos, gan samazinot izmantotā ūdens daudzumu, HPB-CD un SR darbojas labāk nekā TX tikai pie zemas ogļūdeņražu koncentrācijas, bet arī pie zemākas virsmaktīvo vielu koncentrācijas;</w:t>
            </w:r>
          </w:p>
        </w:tc>
      </w:tr>
    </w:tbl>
    <w:p w14:paraId="62CFE3F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0A08AA6" w14:textId="77777777" w:rsidTr="00EE00E0">
        <w:trPr>
          <w:trHeight w:val="170"/>
        </w:trPr>
        <w:tc>
          <w:tcPr>
            <w:tcW w:w="5000" w:type="pct"/>
            <w:tcBorders>
              <w:top w:val="single" w:sz="4" w:space="0" w:color="auto"/>
              <w:left w:val="single" w:sz="4" w:space="0" w:color="auto"/>
              <w:bottom w:val="single" w:sz="4" w:space="0" w:color="auto"/>
              <w:right w:val="single" w:sz="4" w:space="0" w:color="auto"/>
            </w:tcBorders>
          </w:tcPr>
          <w:p w14:paraId="5C6A308F" w14:textId="77777777" w:rsidR="00F83FD1" w:rsidRPr="004B4FA0" w:rsidRDefault="00F83FD1" w:rsidP="00F83FD1">
            <w:pPr>
              <w:pStyle w:val="ListParagraph"/>
              <w:numPr>
                <w:ilvl w:val="0"/>
                <w:numId w:val="72"/>
              </w:numPr>
              <w:ind w:hanging="386"/>
              <w:jc w:val="both"/>
              <w:rPr>
                <w:rFonts w:ascii="Times New Roman" w:hAnsi="Times New Roman" w:cs="Times New Roman"/>
                <w:bCs/>
                <w:color w:val="auto"/>
                <w:sz w:val="28"/>
                <w:szCs w:val="28"/>
              </w:rPr>
            </w:pPr>
            <w:r w:rsidRPr="004B4FA0">
              <w:rPr>
                <w:rFonts w:ascii="Times New Roman" w:hAnsi="Times New Roman" w:cs="Times New Roman"/>
                <w:color w:val="auto"/>
                <w:sz w:val="28"/>
              </w:rPr>
              <w:lastRenderedPageBreak/>
              <w:t>Gan optimālos skalošanas apstākļos, gan līdz minimumam samazinot izmantotā ūdens daudzumu, SL darbojas labāk nekā TX visās ogļūdeņražu koncentrācijās un pie zemākas virsmaktīvās vielas koncentrācijas.</w:t>
            </w:r>
          </w:p>
          <w:p w14:paraId="70D5BB02" w14:textId="77777777" w:rsidR="00F83FD1" w:rsidRPr="004B4FA0" w:rsidRDefault="00F83FD1" w:rsidP="00EE00E0">
            <w:pPr>
              <w:jc w:val="both"/>
              <w:rPr>
                <w:rFonts w:ascii="Times New Roman" w:hAnsi="Times New Roman" w:cs="Times New Roman"/>
                <w:bCs/>
                <w:color w:val="auto"/>
                <w:sz w:val="28"/>
                <w:szCs w:val="28"/>
              </w:rPr>
            </w:pPr>
          </w:p>
          <w:tbl>
            <w:tblPr>
              <w:tblW w:w="0" w:type="auto"/>
              <w:jc w:val="center"/>
              <w:tblBorders>
                <w:top w:val="single" w:sz="8" w:space="0" w:color="38AAC6"/>
                <w:left w:val="single" w:sz="8" w:space="0" w:color="38AAC6"/>
                <w:bottom w:val="single" w:sz="8" w:space="0" w:color="38AAC6"/>
                <w:right w:val="single" w:sz="8" w:space="0" w:color="38AAC6"/>
                <w:insideH w:val="single" w:sz="8" w:space="0" w:color="38AAC6"/>
                <w:insideV w:val="single" w:sz="8" w:space="0" w:color="38AAC6"/>
              </w:tblBorders>
              <w:tblCellMar>
                <w:top w:w="28" w:type="dxa"/>
                <w:left w:w="85" w:type="dxa"/>
                <w:right w:w="85" w:type="dxa"/>
              </w:tblCellMar>
              <w:tblLook w:val="0000" w:firstRow="0" w:lastRow="0" w:firstColumn="0" w:lastColumn="0" w:noHBand="0" w:noVBand="0"/>
            </w:tblPr>
            <w:tblGrid>
              <w:gridCol w:w="1315"/>
              <w:gridCol w:w="1286"/>
              <w:gridCol w:w="1354"/>
              <w:gridCol w:w="1768"/>
              <w:gridCol w:w="1832"/>
            </w:tblGrid>
            <w:tr w:rsidR="00F83FD1" w:rsidRPr="004B4FA0" w14:paraId="4DDBC5D9" w14:textId="77777777" w:rsidTr="00EE00E0">
              <w:trPr>
                <w:trHeight w:val="340"/>
                <w:jc w:val="center"/>
              </w:trPr>
              <w:tc>
                <w:tcPr>
                  <w:tcW w:w="7531" w:type="dxa"/>
                  <w:gridSpan w:val="5"/>
                  <w:vAlign w:val="center"/>
                </w:tcPr>
                <w:p w14:paraId="52742C7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Tukšs : Modeļa apstiprināšana</w:t>
                  </w:r>
                </w:p>
              </w:tc>
            </w:tr>
            <w:tr w:rsidR="00F83FD1" w:rsidRPr="004B4FA0" w14:paraId="1E51A8D8" w14:textId="77777777" w:rsidTr="00EE00E0">
              <w:trPr>
                <w:trHeight w:val="340"/>
                <w:jc w:val="center"/>
              </w:trPr>
              <w:tc>
                <w:tcPr>
                  <w:tcW w:w="1291" w:type="dxa"/>
                  <w:shd w:val="clear" w:color="auto" w:fill="4980BD"/>
                  <w:vAlign w:val="center"/>
                </w:tcPr>
                <w:p w14:paraId="0341FB24"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w:t>
                  </w:r>
                </w:p>
                <w:p w14:paraId="154C375F"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Ūdens/smiltis</w:t>
                  </w:r>
                </w:p>
                <w:p w14:paraId="27F50032"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(v/w)</w:t>
                  </w:r>
                </w:p>
              </w:tc>
              <w:tc>
                <w:tcPr>
                  <w:tcW w:w="1286" w:type="dxa"/>
                  <w:shd w:val="clear" w:color="auto" w:fill="4980BD"/>
                  <w:vAlign w:val="center"/>
                </w:tcPr>
                <w:p w14:paraId="7D154FFB"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B</w:t>
                  </w:r>
                </w:p>
                <w:p w14:paraId="35AA5DE0"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Sajaukšanas ātrums</w:t>
                  </w:r>
                </w:p>
                <w:p w14:paraId="63E0206E"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(apgr./min)</w:t>
                  </w:r>
                </w:p>
              </w:tc>
              <w:tc>
                <w:tcPr>
                  <w:tcW w:w="1354" w:type="dxa"/>
                  <w:shd w:val="clear" w:color="auto" w:fill="4980BD"/>
                  <w:vAlign w:val="center"/>
                </w:tcPr>
                <w:p w14:paraId="284915CC"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C</w:t>
                  </w:r>
                </w:p>
                <w:p w14:paraId="16D5F3ED"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IFO180</w:t>
                  </w:r>
                </w:p>
                <w:p w14:paraId="28FB8325"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koncentrācija (g/kg)</w:t>
                  </w:r>
                </w:p>
              </w:tc>
              <w:tc>
                <w:tcPr>
                  <w:tcW w:w="1768" w:type="dxa"/>
                  <w:vAlign w:val="center"/>
                </w:tcPr>
                <w:p w14:paraId="53E2F72F"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Prognozētais atdalītais HC daudzums (%)</w:t>
                  </w:r>
                </w:p>
              </w:tc>
              <w:tc>
                <w:tcPr>
                  <w:tcW w:w="1832" w:type="dxa"/>
                  <w:vAlign w:val="center"/>
                </w:tcPr>
                <w:p w14:paraId="4531B09F"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Novērotais atdalītais HC daudzums (%)</w:t>
                  </w:r>
                </w:p>
              </w:tc>
            </w:tr>
            <w:tr w:rsidR="00F83FD1" w:rsidRPr="004B4FA0" w14:paraId="29032374" w14:textId="77777777" w:rsidTr="00EE00E0">
              <w:trPr>
                <w:trHeight w:val="283"/>
                <w:jc w:val="center"/>
              </w:trPr>
              <w:tc>
                <w:tcPr>
                  <w:tcW w:w="1291" w:type="dxa"/>
                  <w:shd w:val="clear" w:color="auto" w:fill="E9F1F5"/>
                  <w:vAlign w:val="center"/>
                </w:tcPr>
                <w:p w14:paraId="3DC71B3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7</w:t>
                  </w:r>
                </w:p>
              </w:tc>
              <w:tc>
                <w:tcPr>
                  <w:tcW w:w="1286" w:type="dxa"/>
                  <w:shd w:val="clear" w:color="auto" w:fill="E9F1F5"/>
                  <w:vAlign w:val="center"/>
                </w:tcPr>
                <w:p w14:paraId="1A6C086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100</w:t>
                  </w:r>
                </w:p>
              </w:tc>
              <w:tc>
                <w:tcPr>
                  <w:tcW w:w="1354" w:type="dxa"/>
                  <w:shd w:val="clear" w:color="auto" w:fill="E9F1F5"/>
                  <w:vAlign w:val="center"/>
                </w:tcPr>
                <w:p w14:paraId="3D8A9E06"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2,5</w:t>
                  </w:r>
                </w:p>
              </w:tc>
              <w:tc>
                <w:tcPr>
                  <w:tcW w:w="1768" w:type="dxa"/>
                  <w:shd w:val="clear" w:color="auto" w:fill="E9F1F5"/>
                  <w:vAlign w:val="center"/>
                </w:tcPr>
                <w:p w14:paraId="09DD20C7"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36,1 ± 5,4</w:t>
                  </w:r>
                </w:p>
              </w:tc>
              <w:tc>
                <w:tcPr>
                  <w:tcW w:w="1832" w:type="dxa"/>
                  <w:shd w:val="clear" w:color="auto" w:fill="E9F1F5"/>
                  <w:vAlign w:val="center"/>
                </w:tcPr>
                <w:p w14:paraId="033F288C"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33,3 ± 1,9</w:t>
                  </w:r>
                </w:p>
              </w:tc>
            </w:tr>
            <w:tr w:rsidR="00F83FD1" w:rsidRPr="004B4FA0" w14:paraId="566C5600" w14:textId="77777777" w:rsidTr="00EE00E0">
              <w:trPr>
                <w:trHeight w:val="283"/>
                <w:jc w:val="center"/>
              </w:trPr>
              <w:tc>
                <w:tcPr>
                  <w:tcW w:w="1291" w:type="dxa"/>
                  <w:shd w:val="clear" w:color="auto" w:fill="E9F1F5"/>
                  <w:vAlign w:val="center"/>
                </w:tcPr>
                <w:p w14:paraId="7873F381"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7</w:t>
                  </w:r>
                </w:p>
              </w:tc>
              <w:tc>
                <w:tcPr>
                  <w:tcW w:w="1286" w:type="dxa"/>
                  <w:shd w:val="clear" w:color="auto" w:fill="E9F1F5"/>
                  <w:vAlign w:val="center"/>
                </w:tcPr>
                <w:p w14:paraId="13518EF5"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150</w:t>
                  </w:r>
                </w:p>
              </w:tc>
              <w:tc>
                <w:tcPr>
                  <w:tcW w:w="1354" w:type="dxa"/>
                  <w:shd w:val="clear" w:color="auto" w:fill="E9F1F5"/>
                  <w:vAlign w:val="center"/>
                </w:tcPr>
                <w:p w14:paraId="3AE6007B"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5</w:t>
                  </w:r>
                </w:p>
              </w:tc>
              <w:tc>
                <w:tcPr>
                  <w:tcW w:w="1768" w:type="dxa"/>
                  <w:shd w:val="clear" w:color="auto" w:fill="E9F1F5"/>
                  <w:vAlign w:val="center"/>
                </w:tcPr>
                <w:p w14:paraId="24AD405C"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44,8 ± 5,4</w:t>
                  </w:r>
                </w:p>
              </w:tc>
              <w:tc>
                <w:tcPr>
                  <w:tcW w:w="1832" w:type="dxa"/>
                  <w:shd w:val="clear" w:color="auto" w:fill="E9F1F5"/>
                  <w:vAlign w:val="center"/>
                </w:tcPr>
                <w:p w14:paraId="258ABC73"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44,9 ± 4,8</w:t>
                  </w:r>
                </w:p>
              </w:tc>
            </w:tr>
            <w:tr w:rsidR="00F83FD1" w:rsidRPr="004B4FA0" w14:paraId="453E98BC" w14:textId="77777777" w:rsidTr="00EE00E0">
              <w:trPr>
                <w:trHeight w:val="283"/>
                <w:jc w:val="center"/>
              </w:trPr>
              <w:tc>
                <w:tcPr>
                  <w:tcW w:w="1291" w:type="dxa"/>
                  <w:shd w:val="clear" w:color="auto" w:fill="E9F1F5"/>
                  <w:vAlign w:val="center"/>
                </w:tcPr>
                <w:p w14:paraId="152C301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3</w:t>
                  </w:r>
                </w:p>
              </w:tc>
              <w:tc>
                <w:tcPr>
                  <w:tcW w:w="1286" w:type="dxa"/>
                  <w:shd w:val="clear" w:color="auto" w:fill="E9F1F5"/>
                  <w:vAlign w:val="center"/>
                </w:tcPr>
                <w:p w14:paraId="5B3EBAE0"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190</w:t>
                  </w:r>
                </w:p>
              </w:tc>
              <w:tc>
                <w:tcPr>
                  <w:tcW w:w="1354" w:type="dxa"/>
                  <w:shd w:val="clear" w:color="auto" w:fill="E9F1F5"/>
                  <w:vAlign w:val="center"/>
                </w:tcPr>
                <w:p w14:paraId="10940443"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6,5</w:t>
                  </w:r>
                </w:p>
              </w:tc>
              <w:tc>
                <w:tcPr>
                  <w:tcW w:w="1768" w:type="dxa"/>
                  <w:tcBorders>
                    <w:bottom w:val="single" w:sz="8" w:space="0" w:color="38AAC6"/>
                  </w:tcBorders>
                  <w:shd w:val="clear" w:color="auto" w:fill="E9F1F5"/>
                  <w:vAlign w:val="center"/>
                </w:tcPr>
                <w:p w14:paraId="19742C80"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45,9 ± 5,4</w:t>
                  </w:r>
                </w:p>
              </w:tc>
              <w:tc>
                <w:tcPr>
                  <w:tcW w:w="1832" w:type="dxa"/>
                  <w:tcBorders>
                    <w:bottom w:val="single" w:sz="8" w:space="0" w:color="38AAC6"/>
                  </w:tcBorders>
                  <w:shd w:val="clear" w:color="auto" w:fill="E9F1F5"/>
                  <w:vAlign w:val="center"/>
                </w:tcPr>
                <w:p w14:paraId="18DBD9C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43,9 ± 0,4</w:t>
                  </w:r>
                </w:p>
              </w:tc>
            </w:tr>
            <w:tr w:rsidR="00F83FD1" w:rsidRPr="004B4FA0" w14:paraId="10EDDB16" w14:textId="77777777" w:rsidTr="00EE00E0">
              <w:trPr>
                <w:trHeight w:val="340"/>
                <w:jc w:val="center"/>
              </w:trPr>
              <w:tc>
                <w:tcPr>
                  <w:tcW w:w="1291" w:type="dxa"/>
                  <w:shd w:val="clear" w:color="auto" w:fill="4980BD"/>
                  <w:vAlign w:val="center"/>
                </w:tcPr>
                <w:p w14:paraId="0D763E4A"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w:t>
                  </w:r>
                </w:p>
                <w:p w14:paraId="0C405622"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Ūdens/smiltis</w:t>
                  </w:r>
                </w:p>
                <w:p w14:paraId="1B350123"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(v/w)</w:t>
                  </w:r>
                </w:p>
              </w:tc>
              <w:tc>
                <w:tcPr>
                  <w:tcW w:w="1286" w:type="dxa"/>
                  <w:shd w:val="clear" w:color="auto" w:fill="4980BD"/>
                  <w:vAlign w:val="center"/>
                </w:tcPr>
                <w:p w14:paraId="5B796AB0"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B</w:t>
                  </w:r>
                </w:p>
                <w:p w14:paraId="5BFECD02"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Sajaukšanas ātrums</w:t>
                  </w:r>
                </w:p>
                <w:p w14:paraId="590BB538"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(apgr./min)</w:t>
                  </w:r>
                </w:p>
              </w:tc>
              <w:tc>
                <w:tcPr>
                  <w:tcW w:w="1354" w:type="dxa"/>
                  <w:shd w:val="clear" w:color="auto" w:fill="4980BD"/>
                  <w:vAlign w:val="center"/>
                </w:tcPr>
                <w:p w14:paraId="313409F9"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C</w:t>
                  </w:r>
                </w:p>
                <w:p w14:paraId="346F6D20"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IFO180</w:t>
                  </w:r>
                </w:p>
                <w:p w14:paraId="31BA2C08"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koncentrācija (g/kg)</w:t>
                  </w:r>
                </w:p>
              </w:tc>
              <w:tc>
                <w:tcPr>
                  <w:tcW w:w="3600" w:type="dxa"/>
                  <w:gridSpan w:val="2"/>
                  <w:tcBorders>
                    <w:right w:val="nil"/>
                  </w:tcBorders>
                  <w:vAlign w:val="center"/>
                </w:tcPr>
                <w:p w14:paraId="4E380CB7" w14:textId="77777777" w:rsidR="00F83FD1" w:rsidRPr="004B4FA0" w:rsidRDefault="00F83FD1" w:rsidP="00EE00E0">
                  <w:pPr>
                    <w:jc w:val="center"/>
                    <w:rPr>
                      <w:rFonts w:ascii="Times New Roman" w:hAnsi="Times New Roman" w:cs="Times New Roman"/>
                      <w:b/>
                      <w:bCs/>
                      <w:i/>
                      <w:iCs/>
                      <w:color w:val="auto"/>
                      <w:sz w:val="20"/>
                      <w:szCs w:val="20"/>
                      <w:lang w:val="it-IT"/>
                    </w:rPr>
                  </w:pPr>
                </w:p>
                <w:p w14:paraId="574CB234" w14:textId="77777777" w:rsidR="00F83FD1" w:rsidRPr="004B4FA0" w:rsidRDefault="00F83FD1" w:rsidP="00F83FD1">
                  <w:pPr>
                    <w:jc w:val="center"/>
                    <w:rPr>
                      <w:rFonts w:ascii="Times New Roman" w:hAnsi="Times New Roman" w:cs="Times New Roman"/>
                      <w:b/>
                      <w:bCs/>
                      <w:iCs/>
                      <w:color w:val="auto"/>
                      <w:sz w:val="20"/>
                      <w:szCs w:val="20"/>
                    </w:rPr>
                  </w:pPr>
                  <w:r w:rsidRPr="004B4FA0">
                    <w:rPr>
                      <w:rFonts w:ascii="Times New Roman" w:hAnsi="Times New Roman" w:cs="Times New Roman"/>
                      <w:b/>
                      <w:color w:val="auto"/>
                      <w:sz w:val="20"/>
                    </w:rPr>
                    <w:t xml:space="preserve">Paredzamais </w:t>
                  </w:r>
                  <w:r w:rsidRPr="004B4FA0">
                    <w:rPr>
                      <w:rFonts w:ascii="Times New Roman" w:hAnsi="Times New Roman" w:cs="Times New Roman"/>
                      <w:b/>
                      <w:i/>
                      <w:color w:val="auto"/>
                      <w:sz w:val="20"/>
                    </w:rPr>
                    <w:t>maksimālais</w:t>
                  </w:r>
                  <w:r w:rsidRPr="004B4FA0">
                    <w:rPr>
                      <w:rFonts w:ascii="Times New Roman" w:hAnsi="Times New Roman" w:cs="Times New Roman"/>
                      <w:b/>
                      <w:color w:val="auto"/>
                      <w:sz w:val="20"/>
                    </w:rPr>
                    <w:t xml:space="preserve"> atdalītais HC daudzums (%)</w:t>
                  </w:r>
                </w:p>
                <w:p w14:paraId="345D5A0B" w14:textId="77777777" w:rsidR="00F83FD1" w:rsidRPr="004B4FA0" w:rsidRDefault="00F83FD1" w:rsidP="00EE00E0">
                  <w:pPr>
                    <w:jc w:val="center"/>
                    <w:rPr>
                      <w:rFonts w:ascii="Times New Roman" w:hAnsi="Times New Roman" w:cs="Times New Roman"/>
                      <w:b/>
                      <w:bCs/>
                      <w:color w:val="auto"/>
                      <w:sz w:val="20"/>
                      <w:szCs w:val="20"/>
                      <w:lang w:eastAsia="zh-CN"/>
                    </w:rPr>
                  </w:pPr>
                </w:p>
                <w:p w14:paraId="7C543A13" w14:textId="77777777" w:rsidR="00F83FD1" w:rsidRPr="004B4FA0" w:rsidRDefault="00F83FD1" w:rsidP="00F83FD1">
                  <w:pPr>
                    <w:jc w:val="center"/>
                    <w:rPr>
                      <w:rFonts w:ascii="Times New Roman" w:hAnsi="Times New Roman" w:cs="Times New Roman"/>
                      <w:b/>
                      <w:bCs/>
                      <w:i/>
                      <w:color w:val="auto"/>
                      <w:sz w:val="20"/>
                      <w:szCs w:val="20"/>
                    </w:rPr>
                  </w:pPr>
                  <w:r w:rsidRPr="004B4FA0">
                    <w:rPr>
                      <w:rFonts w:ascii="Times New Roman" w:hAnsi="Times New Roman" w:cs="Times New Roman"/>
                      <w:b/>
                      <w:color w:val="auto"/>
                      <w:sz w:val="20"/>
                    </w:rPr>
                    <w:t xml:space="preserve">A,B,C: </w:t>
                  </w:r>
                  <w:r w:rsidRPr="004B4FA0">
                    <w:rPr>
                      <w:rFonts w:ascii="Times New Roman" w:hAnsi="Times New Roman" w:cs="Times New Roman"/>
                      <w:b/>
                      <w:i/>
                      <w:color w:val="auto"/>
                      <w:sz w:val="20"/>
                    </w:rPr>
                    <w:t>diapazonā</w:t>
                  </w:r>
                </w:p>
                <w:p w14:paraId="4644E230" w14:textId="77777777" w:rsidR="00F83FD1" w:rsidRPr="004B4FA0" w:rsidRDefault="00F83FD1" w:rsidP="00F83FD1">
                  <w:pPr>
                    <w:jc w:val="center"/>
                    <w:rPr>
                      <w:rFonts w:ascii="Times New Roman" w:hAnsi="Times New Roman" w:cs="Times New Roman"/>
                      <w:b/>
                      <w:bCs/>
                      <w:i/>
                      <w:color w:val="auto"/>
                      <w:sz w:val="20"/>
                      <w:szCs w:val="20"/>
                    </w:rPr>
                  </w:pPr>
                  <w:r w:rsidRPr="004B4FA0">
                    <w:rPr>
                      <w:rFonts w:ascii="Times New Roman" w:hAnsi="Times New Roman" w:cs="Times New Roman"/>
                      <w:b/>
                      <w:color w:val="auto"/>
                      <w:sz w:val="20"/>
                    </w:rPr>
                    <w:t xml:space="preserve">Atdalītais HC daudzums (%) : </w:t>
                  </w:r>
                  <w:r w:rsidRPr="004B4FA0">
                    <w:rPr>
                      <w:rFonts w:ascii="Times New Roman" w:hAnsi="Times New Roman" w:cs="Times New Roman"/>
                      <w:b/>
                      <w:i/>
                      <w:color w:val="auto"/>
                      <w:sz w:val="20"/>
                    </w:rPr>
                    <w:t>maksimālais</w:t>
                  </w:r>
                </w:p>
                <w:p w14:paraId="5BA62BDE" w14:textId="77777777" w:rsidR="00F83FD1" w:rsidRPr="004B4FA0" w:rsidRDefault="00F83FD1" w:rsidP="00EE00E0">
                  <w:pPr>
                    <w:rPr>
                      <w:rFonts w:ascii="Times New Roman" w:hAnsi="Times New Roman" w:cs="Times New Roman"/>
                      <w:b/>
                      <w:bCs/>
                      <w:color w:val="auto"/>
                      <w:sz w:val="20"/>
                      <w:szCs w:val="20"/>
                      <w:lang w:eastAsia="zh-CN"/>
                    </w:rPr>
                  </w:pPr>
                </w:p>
              </w:tc>
            </w:tr>
            <w:tr w:rsidR="00F83FD1" w:rsidRPr="004B4FA0" w14:paraId="5E5B69C5" w14:textId="77777777" w:rsidTr="00EE00E0">
              <w:trPr>
                <w:trHeight w:val="283"/>
                <w:jc w:val="center"/>
              </w:trPr>
              <w:tc>
                <w:tcPr>
                  <w:tcW w:w="1291" w:type="dxa"/>
                  <w:shd w:val="clear" w:color="auto" w:fill="E9F1F5"/>
                  <w:vAlign w:val="center"/>
                </w:tcPr>
                <w:p w14:paraId="0FFAA300"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w:t>
                  </w:r>
                </w:p>
              </w:tc>
              <w:tc>
                <w:tcPr>
                  <w:tcW w:w="1286" w:type="dxa"/>
                  <w:shd w:val="clear" w:color="auto" w:fill="E9F1F5"/>
                  <w:vAlign w:val="center"/>
                </w:tcPr>
                <w:p w14:paraId="1D4BFFD5"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07A25723"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0,5</w:t>
                  </w:r>
                </w:p>
              </w:tc>
              <w:tc>
                <w:tcPr>
                  <w:tcW w:w="3600" w:type="dxa"/>
                  <w:gridSpan w:val="2"/>
                  <w:shd w:val="clear" w:color="auto" w:fill="E9F1F5"/>
                  <w:vAlign w:val="center"/>
                </w:tcPr>
                <w:p w14:paraId="79F59B80"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40,2 ± 5,4</w:t>
                  </w:r>
                </w:p>
              </w:tc>
            </w:tr>
            <w:tr w:rsidR="00F83FD1" w:rsidRPr="004B4FA0" w14:paraId="5916D6E6" w14:textId="77777777" w:rsidTr="00EE00E0">
              <w:trPr>
                <w:trHeight w:val="283"/>
                <w:jc w:val="center"/>
              </w:trPr>
              <w:tc>
                <w:tcPr>
                  <w:tcW w:w="1291" w:type="dxa"/>
                  <w:shd w:val="clear" w:color="auto" w:fill="E9F1F5"/>
                  <w:vAlign w:val="center"/>
                </w:tcPr>
                <w:p w14:paraId="73F59689"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w:t>
                  </w:r>
                </w:p>
              </w:tc>
              <w:tc>
                <w:tcPr>
                  <w:tcW w:w="1286" w:type="dxa"/>
                  <w:shd w:val="clear" w:color="auto" w:fill="E9F1F5"/>
                  <w:vAlign w:val="center"/>
                </w:tcPr>
                <w:p w14:paraId="2F9CFC2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34826412"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2,5</w:t>
                  </w:r>
                </w:p>
              </w:tc>
              <w:tc>
                <w:tcPr>
                  <w:tcW w:w="3600" w:type="dxa"/>
                  <w:gridSpan w:val="2"/>
                  <w:shd w:val="clear" w:color="auto" w:fill="E9F1F5"/>
                  <w:vAlign w:val="center"/>
                </w:tcPr>
                <w:p w14:paraId="0945E2B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43,2 ± 5,4</w:t>
                  </w:r>
                </w:p>
              </w:tc>
            </w:tr>
            <w:tr w:rsidR="00F83FD1" w:rsidRPr="004B4FA0" w14:paraId="1FE2C653" w14:textId="77777777" w:rsidTr="00EE00E0">
              <w:trPr>
                <w:trHeight w:val="283"/>
                <w:jc w:val="center"/>
              </w:trPr>
              <w:tc>
                <w:tcPr>
                  <w:tcW w:w="1291" w:type="dxa"/>
                  <w:shd w:val="clear" w:color="auto" w:fill="E9F1F5"/>
                  <w:vAlign w:val="center"/>
                </w:tcPr>
                <w:p w14:paraId="5C3F28A5"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10</w:t>
                  </w:r>
                </w:p>
              </w:tc>
              <w:tc>
                <w:tcPr>
                  <w:tcW w:w="1286" w:type="dxa"/>
                  <w:shd w:val="clear" w:color="auto" w:fill="E9F1F5"/>
                  <w:vAlign w:val="center"/>
                </w:tcPr>
                <w:p w14:paraId="7E071BC7"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71C19953"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6,5</w:t>
                  </w:r>
                </w:p>
              </w:tc>
              <w:tc>
                <w:tcPr>
                  <w:tcW w:w="3600" w:type="dxa"/>
                  <w:gridSpan w:val="2"/>
                  <w:shd w:val="clear" w:color="auto" w:fill="E9F1F5"/>
                  <w:vAlign w:val="center"/>
                </w:tcPr>
                <w:p w14:paraId="2B24050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47,9 ± 5,4</w:t>
                  </w:r>
                </w:p>
              </w:tc>
            </w:tr>
            <w:tr w:rsidR="00F83FD1" w:rsidRPr="004B4FA0" w14:paraId="4F0BC06C" w14:textId="77777777" w:rsidTr="00EE00E0">
              <w:trPr>
                <w:trHeight w:val="283"/>
                <w:jc w:val="center"/>
              </w:trPr>
              <w:tc>
                <w:tcPr>
                  <w:tcW w:w="1291" w:type="dxa"/>
                  <w:shd w:val="clear" w:color="auto" w:fill="E9F1F5"/>
                  <w:vAlign w:val="center"/>
                </w:tcPr>
                <w:p w14:paraId="59DF28A1"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10</w:t>
                  </w:r>
                </w:p>
              </w:tc>
              <w:tc>
                <w:tcPr>
                  <w:tcW w:w="1286" w:type="dxa"/>
                  <w:shd w:val="clear" w:color="auto" w:fill="E9F1F5"/>
                  <w:vAlign w:val="center"/>
                </w:tcPr>
                <w:p w14:paraId="61269775"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208D3DB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10,25</w:t>
                  </w:r>
                </w:p>
              </w:tc>
              <w:tc>
                <w:tcPr>
                  <w:tcW w:w="3600" w:type="dxa"/>
                  <w:gridSpan w:val="2"/>
                  <w:shd w:val="clear" w:color="auto" w:fill="E9F1F5"/>
                  <w:vAlign w:val="center"/>
                </w:tcPr>
                <w:p w14:paraId="658589F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47,3 ± 5,4</w:t>
                  </w:r>
                </w:p>
              </w:tc>
            </w:tr>
            <w:tr w:rsidR="00F83FD1" w:rsidRPr="004B4FA0" w14:paraId="56C2BE3D" w14:textId="77777777" w:rsidTr="00EE00E0">
              <w:trPr>
                <w:trHeight w:val="283"/>
                <w:jc w:val="center"/>
              </w:trPr>
              <w:tc>
                <w:tcPr>
                  <w:tcW w:w="1291" w:type="dxa"/>
                  <w:shd w:val="clear" w:color="auto" w:fill="E9F1F5"/>
                  <w:vAlign w:val="center"/>
                </w:tcPr>
                <w:p w14:paraId="10E1BF56"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10</w:t>
                  </w:r>
                </w:p>
              </w:tc>
              <w:tc>
                <w:tcPr>
                  <w:tcW w:w="1286" w:type="dxa"/>
                  <w:shd w:val="clear" w:color="auto" w:fill="E9F1F5"/>
                  <w:vAlign w:val="center"/>
                </w:tcPr>
                <w:p w14:paraId="3F760063"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2CF9AE02"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20</w:t>
                  </w:r>
                </w:p>
              </w:tc>
              <w:tc>
                <w:tcPr>
                  <w:tcW w:w="3600" w:type="dxa"/>
                  <w:gridSpan w:val="2"/>
                  <w:tcBorders>
                    <w:bottom w:val="single" w:sz="8" w:space="0" w:color="38AAC6"/>
                  </w:tcBorders>
                  <w:shd w:val="clear" w:color="auto" w:fill="E9F1F5"/>
                  <w:vAlign w:val="center"/>
                </w:tcPr>
                <w:p w14:paraId="0195469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29,5 ± 5,4</w:t>
                  </w:r>
                </w:p>
              </w:tc>
            </w:tr>
            <w:tr w:rsidR="00F83FD1" w:rsidRPr="004B4FA0" w14:paraId="4B198D97" w14:textId="77777777" w:rsidTr="00EE00E0">
              <w:trPr>
                <w:trHeight w:val="340"/>
                <w:jc w:val="center"/>
              </w:trPr>
              <w:tc>
                <w:tcPr>
                  <w:tcW w:w="1291" w:type="dxa"/>
                  <w:vMerge w:val="restart"/>
                  <w:shd w:val="clear" w:color="auto" w:fill="4980BD"/>
                  <w:vAlign w:val="center"/>
                </w:tcPr>
                <w:p w14:paraId="080915C3"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w:t>
                  </w:r>
                </w:p>
                <w:p w14:paraId="5F94927C"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Ūdens/smiltis</w:t>
                  </w:r>
                </w:p>
                <w:p w14:paraId="61C4852C"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(v/w)</w:t>
                  </w:r>
                </w:p>
              </w:tc>
              <w:tc>
                <w:tcPr>
                  <w:tcW w:w="1286" w:type="dxa"/>
                  <w:vMerge w:val="restart"/>
                  <w:shd w:val="clear" w:color="auto" w:fill="4980BD"/>
                  <w:vAlign w:val="center"/>
                </w:tcPr>
                <w:p w14:paraId="4B35D8ED"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B</w:t>
                  </w:r>
                </w:p>
                <w:p w14:paraId="6BCFE42C"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Sajaukšanas ātrums</w:t>
                  </w:r>
                </w:p>
                <w:p w14:paraId="2171514A"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(apgr./min)</w:t>
                  </w:r>
                </w:p>
              </w:tc>
              <w:tc>
                <w:tcPr>
                  <w:tcW w:w="1354" w:type="dxa"/>
                  <w:vMerge w:val="restart"/>
                  <w:shd w:val="clear" w:color="auto" w:fill="4980BD"/>
                  <w:vAlign w:val="center"/>
                </w:tcPr>
                <w:p w14:paraId="13484D8A"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C</w:t>
                  </w:r>
                </w:p>
                <w:p w14:paraId="57D36FD0"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IFO180</w:t>
                  </w:r>
                </w:p>
                <w:p w14:paraId="65755FBE" w14:textId="77777777" w:rsidR="00F83FD1" w:rsidRPr="004B4FA0" w:rsidRDefault="00F83FD1" w:rsidP="00F83FD1">
                  <w:pPr>
                    <w:jc w:val="center"/>
                    <w:rPr>
                      <w:rFonts w:ascii="Times New Roman" w:hAnsi="Times New Roman" w:cs="Times New Roman"/>
                      <w:b/>
                      <w:bCs/>
                      <w:color w:val="FFFFFF" w:themeColor="background1"/>
                      <w:sz w:val="20"/>
                      <w:szCs w:val="20"/>
                    </w:rPr>
                  </w:pPr>
                  <w:r w:rsidRPr="004B4FA0">
                    <w:rPr>
                      <w:rFonts w:ascii="Times New Roman" w:hAnsi="Times New Roman" w:cs="Times New Roman"/>
                      <w:b/>
                      <w:color w:val="FFFFFF" w:themeColor="background1"/>
                      <w:sz w:val="20"/>
                    </w:rPr>
                    <w:t>koncentrācija (g/kg)</w:t>
                  </w:r>
                </w:p>
              </w:tc>
              <w:tc>
                <w:tcPr>
                  <w:tcW w:w="3600" w:type="dxa"/>
                  <w:gridSpan w:val="2"/>
                  <w:tcBorders>
                    <w:bottom w:val="nil"/>
                    <w:right w:val="nil"/>
                  </w:tcBorders>
                  <w:vAlign w:val="center"/>
                </w:tcPr>
                <w:p w14:paraId="62E6EC6A" w14:textId="77777777" w:rsidR="00F83FD1" w:rsidRPr="004B4FA0" w:rsidRDefault="00F83FD1" w:rsidP="00EE00E0">
                  <w:pPr>
                    <w:jc w:val="center"/>
                    <w:rPr>
                      <w:rFonts w:ascii="Times New Roman" w:hAnsi="Times New Roman" w:cs="Times New Roman"/>
                      <w:b/>
                      <w:bCs/>
                      <w:color w:val="auto"/>
                      <w:sz w:val="20"/>
                      <w:szCs w:val="20"/>
                      <w:lang w:val="it-IT"/>
                    </w:rPr>
                  </w:pPr>
                </w:p>
                <w:p w14:paraId="50088A07"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Paredzamais optimālais atdalītais HC daudzums (%)</w:t>
                  </w:r>
                </w:p>
                <w:p w14:paraId="72A4217B" w14:textId="77777777" w:rsidR="00F83FD1" w:rsidRPr="004B4FA0" w:rsidRDefault="00F83FD1" w:rsidP="00EE00E0">
                  <w:pPr>
                    <w:jc w:val="center"/>
                    <w:rPr>
                      <w:rFonts w:ascii="Times New Roman" w:hAnsi="Times New Roman" w:cs="Times New Roman"/>
                      <w:b/>
                      <w:bCs/>
                      <w:color w:val="auto"/>
                      <w:sz w:val="20"/>
                      <w:szCs w:val="20"/>
                    </w:rPr>
                  </w:pPr>
                </w:p>
                <w:p w14:paraId="1DA55DF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 xml:space="preserve">C : </w:t>
                  </w:r>
                  <w:r w:rsidRPr="004B4FA0">
                    <w:rPr>
                      <w:rFonts w:ascii="Times New Roman" w:hAnsi="Times New Roman" w:cs="Times New Roman"/>
                      <w:b/>
                      <w:i/>
                      <w:color w:val="auto"/>
                      <w:sz w:val="20"/>
                    </w:rPr>
                    <w:t>diapazonā</w:t>
                  </w:r>
                  <w:r w:rsidRPr="004B4FA0">
                    <w:rPr>
                      <w:rFonts w:ascii="Times New Roman" w:hAnsi="Times New Roman" w:cs="Times New Roman"/>
                      <w:b/>
                      <w:color w:val="auto"/>
                      <w:sz w:val="20"/>
                    </w:rPr>
                    <w:t>,</w:t>
                  </w:r>
                </w:p>
                <w:p w14:paraId="6C120D4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 xml:space="preserve">Atdalītais HC daudzums (%): </w:t>
                  </w:r>
                  <w:r w:rsidRPr="004B4FA0">
                    <w:rPr>
                      <w:rFonts w:ascii="Times New Roman" w:hAnsi="Times New Roman" w:cs="Times New Roman"/>
                      <w:b/>
                      <w:i/>
                      <w:color w:val="auto"/>
                      <w:sz w:val="20"/>
                    </w:rPr>
                    <w:t>maksimālais</w:t>
                  </w:r>
                </w:p>
                <w:p w14:paraId="0B93C951" w14:textId="77777777" w:rsidR="00F83FD1" w:rsidRPr="004B4FA0" w:rsidRDefault="00F83FD1" w:rsidP="00F83FD1">
                  <w:pPr>
                    <w:jc w:val="center"/>
                    <w:rPr>
                      <w:rFonts w:ascii="Times New Roman" w:hAnsi="Times New Roman" w:cs="Times New Roman"/>
                      <w:b/>
                      <w:bCs/>
                      <w:i/>
                      <w:color w:val="auto"/>
                      <w:sz w:val="20"/>
                      <w:szCs w:val="20"/>
                    </w:rPr>
                  </w:pPr>
                  <w:r w:rsidRPr="004B4FA0">
                    <w:rPr>
                      <w:rFonts w:ascii="Times New Roman" w:hAnsi="Times New Roman" w:cs="Times New Roman"/>
                      <w:b/>
                      <w:color w:val="auto"/>
                      <w:sz w:val="20"/>
                    </w:rPr>
                    <w:t xml:space="preserve">B : </w:t>
                  </w:r>
                  <w:r w:rsidRPr="004B4FA0">
                    <w:rPr>
                      <w:rFonts w:ascii="Times New Roman" w:hAnsi="Times New Roman" w:cs="Times New Roman"/>
                      <w:b/>
                      <w:i/>
                      <w:color w:val="auto"/>
                      <w:sz w:val="20"/>
                    </w:rPr>
                    <w:t>minimālais</w:t>
                  </w:r>
                </w:p>
                <w:p w14:paraId="3F9ED336" w14:textId="77777777" w:rsidR="00F83FD1" w:rsidRPr="004B4FA0" w:rsidRDefault="00F83FD1" w:rsidP="00EE00E0">
                  <w:pPr>
                    <w:jc w:val="center"/>
                    <w:rPr>
                      <w:rFonts w:ascii="Times New Roman" w:hAnsi="Times New Roman" w:cs="Times New Roman"/>
                      <w:b/>
                      <w:bCs/>
                      <w:color w:val="auto"/>
                      <w:sz w:val="20"/>
                      <w:szCs w:val="20"/>
                      <w:lang w:eastAsia="zh-CN"/>
                    </w:rPr>
                  </w:pPr>
                </w:p>
              </w:tc>
            </w:tr>
            <w:tr w:rsidR="00F83FD1" w:rsidRPr="004B4FA0" w14:paraId="073A2547" w14:textId="77777777" w:rsidTr="00EE00E0">
              <w:trPr>
                <w:trHeight w:val="283"/>
                <w:jc w:val="center"/>
              </w:trPr>
              <w:tc>
                <w:tcPr>
                  <w:tcW w:w="1291" w:type="dxa"/>
                  <w:vMerge/>
                  <w:vAlign w:val="center"/>
                </w:tcPr>
                <w:p w14:paraId="2E59C4EE" w14:textId="77777777" w:rsidR="00F83FD1" w:rsidRPr="004B4FA0" w:rsidRDefault="00F83FD1" w:rsidP="00EE00E0">
                  <w:pPr>
                    <w:jc w:val="center"/>
                    <w:rPr>
                      <w:rFonts w:ascii="Times New Roman" w:hAnsi="Times New Roman" w:cs="Times New Roman"/>
                      <w:b/>
                      <w:bCs/>
                      <w:color w:val="auto"/>
                      <w:sz w:val="20"/>
                      <w:szCs w:val="20"/>
                      <w:lang w:eastAsia="zh-CN"/>
                    </w:rPr>
                  </w:pPr>
                </w:p>
              </w:tc>
              <w:tc>
                <w:tcPr>
                  <w:tcW w:w="1286" w:type="dxa"/>
                  <w:vMerge/>
                  <w:vAlign w:val="center"/>
                </w:tcPr>
                <w:p w14:paraId="44E4A797" w14:textId="77777777" w:rsidR="00F83FD1" w:rsidRPr="004B4FA0" w:rsidRDefault="00F83FD1" w:rsidP="00EE00E0">
                  <w:pPr>
                    <w:jc w:val="center"/>
                    <w:rPr>
                      <w:rFonts w:ascii="Times New Roman" w:hAnsi="Times New Roman" w:cs="Times New Roman"/>
                      <w:b/>
                      <w:bCs/>
                      <w:color w:val="auto"/>
                      <w:sz w:val="20"/>
                      <w:szCs w:val="20"/>
                      <w:lang w:eastAsia="zh-CN"/>
                    </w:rPr>
                  </w:pPr>
                </w:p>
              </w:tc>
              <w:tc>
                <w:tcPr>
                  <w:tcW w:w="1354" w:type="dxa"/>
                  <w:vMerge/>
                  <w:vAlign w:val="center"/>
                </w:tcPr>
                <w:p w14:paraId="12FE307D" w14:textId="77777777" w:rsidR="00F83FD1" w:rsidRPr="004B4FA0" w:rsidRDefault="00F83FD1" w:rsidP="00EE00E0">
                  <w:pPr>
                    <w:jc w:val="center"/>
                    <w:rPr>
                      <w:rFonts w:ascii="Times New Roman" w:hAnsi="Times New Roman" w:cs="Times New Roman"/>
                      <w:b/>
                      <w:bCs/>
                      <w:color w:val="auto"/>
                      <w:sz w:val="20"/>
                      <w:szCs w:val="20"/>
                      <w:lang w:eastAsia="zh-CN"/>
                    </w:rPr>
                  </w:pPr>
                </w:p>
              </w:tc>
              <w:tc>
                <w:tcPr>
                  <w:tcW w:w="1768" w:type="dxa"/>
                  <w:tcBorders>
                    <w:top w:val="nil"/>
                    <w:right w:val="nil"/>
                  </w:tcBorders>
                  <w:vAlign w:val="center"/>
                </w:tcPr>
                <w:p w14:paraId="3C96DCB7"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prognozētais</w:t>
                  </w:r>
                </w:p>
              </w:tc>
              <w:tc>
                <w:tcPr>
                  <w:tcW w:w="1832" w:type="dxa"/>
                  <w:tcBorders>
                    <w:top w:val="nil"/>
                    <w:left w:val="nil"/>
                    <w:right w:val="nil"/>
                  </w:tcBorders>
                  <w:vAlign w:val="center"/>
                </w:tcPr>
                <w:p w14:paraId="029E1FE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novērotais</w:t>
                  </w:r>
                </w:p>
              </w:tc>
            </w:tr>
            <w:tr w:rsidR="00F83FD1" w:rsidRPr="004B4FA0" w14:paraId="2D32FE56" w14:textId="77777777" w:rsidTr="00EE00E0">
              <w:trPr>
                <w:trHeight w:val="283"/>
                <w:jc w:val="center"/>
              </w:trPr>
              <w:tc>
                <w:tcPr>
                  <w:tcW w:w="1291" w:type="dxa"/>
                  <w:shd w:val="clear" w:color="auto" w:fill="E9F1F5"/>
                  <w:vAlign w:val="center"/>
                </w:tcPr>
                <w:p w14:paraId="5CB4D82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w:t>
                  </w:r>
                </w:p>
              </w:tc>
              <w:tc>
                <w:tcPr>
                  <w:tcW w:w="1286" w:type="dxa"/>
                  <w:shd w:val="clear" w:color="auto" w:fill="E9F1F5"/>
                  <w:vAlign w:val="center"/>
                </w:tcPr>
                <w:p w14:paraId="20D54C51"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31DD892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2,5</w:t>
                  </w:r>
                </w:p>
              </w:tc>
              <w:tc>
                <w:tcPr>
                  <w:tcW w:w="1768" w:type="dxa"/>
                  <w:shd w:val="clear" w:color="auto" w:fill="E9F1F5"/>
                  <w:vAlign w:val="center"/>
                </w:tcPr>
                <w:p w14:paraId="1AE3932F"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43,2 ± 5,4</w:t>
                  </w:r>
                </w:p>
              </w:tc>
              <w:tc>
                <w:tcPr>
                  <w:tcW w:w="1832" w:type="dxa"/>
                  <w:shd w:val="clear" w:color="auto" w:fill="E9F1F5"/>
                  <w:vAlign w:val="center"/>
                </w:tcPr>
                <w:p w14:paraId="279228C6"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42,4 ± 5,5</w:t>
                  </w:r>
                </w:p>
              </w:tc>
            </w:tr>
            <w:tr w:rsidR="00F83FD1" w:rsidRPr="004B4FA0" w14:paraId="29A5D0AB" w14:textId="77777777" w:rsidTr="00EE00E0">
              <w:trPr>
                <w:trHeight w:val="283"/>
                <w:jc w:val="center"/>
              </w:trPr>
              <w:tc>
                <w:tcPr>
                  <w:tcW w:w="1291" w:type="dxa"/>
                  <w:shd w:val="clear" w:color="auto" w:fill="E9F1F5"/>
                  <w:vAlign w:val="center"/>
                </w:tcPr>
                <w:p w14:paraId="1853EAE2"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w:t>
                  </w:r>
                </w:p>
              </w:tc>
              <w:tc>
                <w:tcPr>
                  <w:tcW w:w="1286" w:type="dxa"/>
                  <w:shd w:val="clear" w:color="auto" w:fill="E9F1F5"/>
                  <w:vAlign w:val="center"/>
                </w:tcPr>
                <w:p w14:paraId="66669812"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08E4DEA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6,5</w:t>
                  </w:r>
                </w:p>
              </w:tc>
              <w:tc>
                <w:tcPr>
                  <w:tcW w:w="1768" w:type="dxa"/>
                  <w:shd w:val="clear" w:color="auto" w:fill="E9F1F5"/>
                  <w:vAlign w:val="center"/>
                </w:tcPr>
                <w:p w14:paraId="4F3F8184"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46,5 ± 5,4</w:t>
                  </w:r>
                </w:p>
              </w:tc>
              <w:tc>
                <w:tcPr>
                  <w:tcW w:w="1832" w:type="dxa"/>
                  <w:shd w:val="clear" w:color="auto" w:fill="E9F1F5"/>
                  <w:vAlign w:val="center"/>
                </w:tcPr>
                <w:p w14:paraId="525889A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44,4 ± 0,5</w:t>
                  </w:r>
                </w:p>
              </w:tc>
            </w:tr>
            <w:tr w:rsidR="00F83FD1" w:rsidRPr="004B4FA0" w14:paraId="56B70AC7" w14:textId="77777777" w:rsidTr="00EE00E0">
              <w:trPr>
                <w:trHeight w:val="283"/>
                <w:jc w:val="center"/>
              </w:trPr>
              <w:tc>
                <w:tcPr>
                  <w:tcW w:w="1291" w:type="dxa"/>
                  <w:shd w:val="clear" w:color="auto" w:fill="E9F1F5"/>
                  <w:vAlign w:val="center"/>
                </w:tcPr>
                <w:p w14:paraId="5942F368"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4,5</w:t>
                  </w:r>
                </w:p>
              </w:tc>
              <w:tc>
                <w:tcPr>
                  <w:tcW w:w="1286" w:type="dxa"/>
                  <w:shd w:val="clear" w:color="auto" w:fill="E9F1F5"/>
                  <w:vAlign w:val="center"/>
                </w:tcPr>
                <w:p w14:paraId="7880BAF7"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220</w:t>
                  </w:r>
                </w:p>
              </w:tc>
              <w:tc>
                <w:tcPr>
                  <w:tcW w:w="1354" w:type="dxa"/>
                  <w:shd w:val="clear" w:color="auto" w:fill="E9F1F5"/>
                  <w:vAlign w:val="center"/>
                </w:tcPr>
                <w:p w14:paraId="7D917BEE"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20</w:t>
                  </w:r>
                </w:p>
              </w:tc>
              <w:tc>
                <w:tcPr>
                  <w:tcW w:w="1768" w:type="dxa"/>
                  <w:shd w:val="clear" w:color="auto" w:fill="E9F1F5"/>
                  <w:vAlign w:val="center"/>
                </w:tcPr>
                <w:p w14:paraId="514C505F"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16,5 ± 5,4</w:t>
                  </w:r>
                </w:p>
              </w:tc>
              <w:tc>
                <w:tcPr>
                  <w:tcW w:w="1832" w:type="dxa"/>
                  <w:shd w:val="clear" w:color="auto" w:fill="E9F1F5"/>
                  <w:vAlign w:val="center"/>
                </w:tcPr>
                <w:p w14:paraId="77B4308A" w14:textId="77777777" w:rsidR="00F83FD1" w:rsidRPr="004B4FA0" w:rsidRDefault="00F83FD1" w:rsidP="00F83FD1">
                  <w:pPr>
                    <w:jc w:val="center"/>
                    <w:rPr>
                      <w:rFonts w:ascii="Times New Roman" w:hAnsi="Times New Roman" w:cs="Times New Roman"/>
                      <w:b/>
                      <w:bCs/>
                      <w:color w:val="auto"/>
                      <w:sz w:val="20"/>
                      <w:szCs w:val="20"/>
                    </w:rPr>
                  </w:pPr>
                  <w:r w:rsidRPr="004B4FA0">
                    <w:rPr>
                      <w:rFonts w:ascii="Times New Roman" w:hAnsi="Times New Roman" w:cs="Times New Roman"/>
                      <w:b/>
                      <w:color w:val="auto"/>
                      <w:sz w:val="20"/>
                    </w:rPr>
                    <w:t>21,5 ± 0,0</w:t>
                  </w:r>
                </w:p>
              </w:tc>
            </w:tr>
          </w:tbl>
          <w:p w14:paraId="47255CD1" w14:textId="77777777" w:rsidR="00F83FD1" w:rsidRPr="004B4FA0" w:rsidRDefault="00F83FD1" w:rsidP="00EE00E0">
            <w:pPr>
              <w:jc w:val="both"/>
              <w:rPr>
                <w:rFonts w:ascii="Times New Roman" w:hAnsi="Times New Roman" w:cs="Times New Roman"/>
                <w:bCs/>
                <w:color w:val="auto"/>
                <w:sz w:val="28"/>
                <w:szCs w:val="28"/>
              </w:rPr>
            </w:pPr>
          </w:p>
          <w:p w14:paraId="7F66A6AC" w14:textId="77777777" w:rsidR="00F83FD1" w:rsidRPr="004B4FA0" w:rsidRDefault="00F83FD1" w:rsidP="00EE00E0">
            <w:pPr>
              <w:jc w:val="both"/>
              <w:rPr>
                <w:rFonts w:ascii="Times New Roman" w:hAnsi="Times New Roman" w:cs="Times New Roman"/>
                <w:bCs/>
                <w:color w:val="auto"/>
                <w:sz w:val="28"/>
                <w:szCs w:val="28"/>
              </w:rPr>
            </w:pPr>
          </w:p>
          <w:p w14:paraId="20151224" w14:textId="77777777" w:rsidR="00F83FD1" w:rsidRPr="004B4FA0" w:rsidRDefault="00F83FD1" w:rsidP="00EE00E0">
            <w:pPr>
              <w:jc w:val="both"/>
              <w:rPr>
                <w:rFonts w:ascii="Times New Roman" w:hAnsi="Times New Roman" w:cs="Times New Roman"/>
                <w:bCs/>
                <w:color w:val="auto"/>
                <w:sz w:val="28"/>
                <w:szCs w:val="28"/>
              </w:rPr>
            </w:pPr>
          </w:p>
          <w:p w14:paraId="6365BA14" w14:textId="77777777" w:rsidR="00F83FD1" w:rsidRPr="004B4FA0" w:rsidRDefault="00F83FD1" w:rsidP="00EE00E0">
            <w:pPr>
              <w:jc w:val="both"/>
              <w:rPr>
                <w:rFonts w:ascii="Times New Roman" w:hAnsi="Times New Roman" w:cs="Times New Roman"/>
                <w:color w:val="auto"/>
                <w:sz w:val="28"/>
                <w:szCs w:val="28"/>
              </w:rPr>
            </w:pPr>
          </w:p>
        </w:tc>
      </w:tr>
    </w:tbl>
    <w:p w14:paraId="39F3E60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4" w:space="0" w:color="auto"/>
          <w:left w:val="single" w:sz="4" w:space="0" w:color="auto"/>
          <w:bottom w:val="single" w:sz="4" w:space="0" w:color="auto"/>
          <w:right w:val="single" w:sz="4" w:space="0" w:color="auto"/>
        </w:tblBorders>
        <w:tblCellMar>
          <w:top w:w="28" w:type="dxa"/>
          <w:left w:w="85" w:type="dxa"/>
          <w:right w:w="85" w:type="dxa"/>
        </w:tblCellMar>
        <w:tblLook w:val="04A0" w:firstRow="1" w:lastRow="0" w:firstColumn="1" w:lastColumn="0" w:noHBand="0" w:noVBand="1"/>
      </w:tblPr>
      <w:tblGrid>
        <w:gridCol w:w="4501"/>
        <w:gridCol w:w="250"/>
        <w:gridCol w:w="5171"/>
      </w:tblGrid>
      <w:tr w:rsidR="00F83FD1" w:rsidRPr="004B4FA0" w14:paraId="3AC3FBE1" w14:textId="77777777" w:rsidTr="00EE00E0">
        <w:trPr>
          <w:trHeight w:val="170"/>
        </w:trPr>
        <w:tc>
          <w:tcPr>
            <w:tcW w:w="2268" w:type="pct"/>
          </w:tcPr>
          <w:tbl>
            <w:tblPr>
              <w:tblW w:w="5000" w:type="pct"/>
              <w:tblBorders>
                <w:top w:val="single" w:sz="4" w:space="0" w:color="38AAC6"/>
                <w:left w:val="single" w:sz="4" w:space="0" w:color="38AAC6"/>
                <w:bottom w:val="single" w:sz="4" w:space="0" w:color="38AAC6"/>
                <w:right w:val="single" w:sz="4" w:space="0" w:color="38AAC6"/>
                <w:insideH w:val="single" w:sz="4" w:space="0" w:color="38AAC6"/>
                <w:insideV w:val="single" w:sz="4" w:space="0" w:color="38AAC6"/>
              </w:tblBorders>
              <w:tblCellMar>
                <w:top w:w="28" w:type="dxa"/>
                <w:left w:w="85" w:type="dxa"/>
                <w:right w:w="85" w:type="dxa"/>
              </w:tblCellMar>
              <w:tblLook w:val="0000" w:firstRow="0" w:lastRow="0" w:firstColumn="0" w:lastColumn="0" w:noHBand="0" w:noVBand="0"/>
            </w:tblPr>
            <w:tblGrid>
              <w:gridCol w:w="617"/>
              <w:gridCol w:w="743"/>
              <w:gridCol w:w="704"/>
              <w:gridCol w:w="759"/>
              <w:gridCol w:w="729"/>
              <w:gridCol w:w="769"/>
            </w:tblGrid>
            <w:tr w:rsidR="00F83FD1" w:rsidRPr="004B4FA0" w14:paraId="543D285D" w14:textId="77777777" w:rsidTr="00EE00E0">
              <w:trPr>
                <w:trHeight w:val="567"/>
              </w:trPr>
              <w:tc>
                <w:tcPr>
                  <w:tcW w:w="757" w:type="pct"/>
                  <w:shd w:val="clear" w:color="auto" w:fill="4980BD"/>
                  <w:vAlign w:val="center"/>
                </w:tcPr>
                <w:p w14:paraId="5CCCB80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lastRenderedPageBreak/>
                    <w:t>A</w:t>
                  </w:r>
                </w:p>
                <w:p w14:paraId="34BD507E" w14:textId="77777777" w:rsidR="00F83FD1" w:rsidRPr="004B4FA0" w:rsidRDefault="00F83FD1" w:rsidP="00F83FD1">
                  <w:pPr>
                    <w:jc w:val="center"/>
                    <w:rPr>
                      <w:rFonts w:ascii="Times New Roman" w:hAnsi="Times New Roman" w:cs="Times New Roman"/>
                      <w:b/>
                      <w:bCs/>
                      <w:color w:val="E99F31"/>
                      <w:sz w:val="10"/>
                      <w:szCs w:val="10"/>
                    </w:rPr>
                  </w:pPr>
                  <w:r w:rsidRPr="004B4FA0">
                    <w:rPr>
                      <w:rFonts w:ascii="Times New Roman" w:hAnsi="Times New Roman" w:cs="Times New Roman"/>
                      <w:b/>
                      <w:color w:val="E99F31"/>
                      <w:sz w:val="10"/>
                    </w:rPr>
                    <w:t>TX</w:t>
                  </w:r>
                </w:p>
                <w:p w14:paraId="5DC5CB1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63" w:type="pct"/>
                  <w:shd w:val="clear" w:color="auto" w:fill="4980BD"/>
                  <w:vAlign w:val="center"/>
                </w:tcPr>
                <w:p w14:paraId="080CF89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74AA6EE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496DAC3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8" w:type="pct"/>
                  <w:shd w:val="clear" w:color="auto" w:fill="4980BD"/>
                  <w:vAlign w:val="center"/>
                </w:tcPr>
                <w:p w14:paraId="0F75D15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35EDCCE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7ED9A36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7" w:type="pct"/>
                  <w:shd w:val="clear" w:color="auto" w:fill="4980BD"/>
                  <w:vAlign w:val="center"/>
                </w:tcPr>
                <w:p w14:paraId="7E5DEA0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73E7D91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208063B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924" w:type="pct"/>
                  <w:shd w:val="clear" w:color="auto" w:fill="E9F1F5"/>
                  <w:vAlign w:val="center"/>
                </w:tcPr>
                <w:p w14:paraId="787EDA1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w:t>
                  </w:r>
                </w:p>
                <w:p w14:paraId="3580B5E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c>
                <w:tcPr>
                  <w:tcW w:w="931" w:type="pct"/>
                  <w:shd w:val="clear" w:color="auto" w:fill="E9F1F5"/>
                  <w:vAlign w:val="center"/>
                </w:tcPr>
                <w:p w14:paraId="25CF8FA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 atdalītais HC daudzums</w:t>
                  </w:r>
                </w:p>
                <w:p w14:paraId="26C7A62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r>
            <w:tr w:rsidR="00F83FD1" w:rsidRPr="004B4FA0" w14:paraId="4C132CC5" w14:textId="77777777" w:rsidTr="00EE00E0">
              <w:trPr>
                <w:trHeight w:val="170"/>
              </w:trPr>
              <w:tc>
                <w:tcPr>
                  <w:tcW w:w="757" w:type="pct"/>
                  <w:shd w:val="clear" w:color="auto" w:fill="E9F1F5"/>
                  <w:vAlign w:val="center"/>
                </w:tcPr>
                <w:p w14:paraId="4942529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1,8</w:t>
                  </w:r>
                </w:p>
              </w:tc>
              <w:tc>
                <w:tcPr>
                  <w:tcW w:w="863" w:type="pct"/>
                  <w:shd w:val="clear" w:color="auto" w:fill="E9F1F5"/>
                  <w:vAlign w:val="center"/>
                </w:tcPr>
                <w:p w14:paraId="1067971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58" w:type="pct"/>
                  <w:shd w:val="clear" w:color="auto" w:fill="E9F1F5"/>
                  <w:vAlign w:val="center"/>
                </w:tcPr>
                <w:p w14:paraId="711D241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100</w:t>
                  </w:r>
                </w:p>
              </w:tc>
              <w:tc>
                <w:tcPr>
                  <w:tcW w:w="767" w:type="pct"/>
                  <w:shd w:val="clear" w:color="auto" w:fill="E9F1F5"/>
                  <w:vAlign w:val="center"/>
                </w:tcPr>
                <w:p w14:paraId="05FDE65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24" w:type="pct"/>
                  <w:shd w:val="clear" w:color="auto" w:fill="E9F1F5"/>
                  <w:vAlign w:val="center"/>
                </w:tcPr>
                <w:p w14:paraId="787B423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59,7 ± 6,4</w:t>
                  </w:r>
                </w:p>
              </w:tc>
              <w:tc>
                <w:tcPr>
                  <w:tcW w:w="931" w:type="pct"/>
                  <w:shd w:val="clear" w:color="auto" w:fill="E9F1F5"/>
                  <w:vAlign w:val="center"/>
                </w:tcPr>
                <w:p w14:paraId="2BA74BC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63,0 ± 0,3</w:t>
                  </w:r>
                </w:p>
              </w:tc>
            </w:tr>
            <w:tr w:rsidR="00F83FD1" w:rsidRPr="004B4FA0" w14:paraId="4AB0ADD5" w14:textId="77777777" w:rsidTr="00EE00E0">
              <w:trPr>
                <w:trHeight w:val="170"/>
              </w:trPr>
              <w:tc>
                <w:tcPr>
                  <w:tcW w:w="757" w:type="pct"/>
                  <w:shd w:val="clear" w:color="auto" w:fill="E9F1F5"/>
                  <w:vAlign w:val="center"/>
                </w:tcPr>
                <w:p w14:paraId="16A957B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2,55</w:t>
                  </w:r>
                </w:p>
              </w:tc>
              <w:tc>
                <w:tcPr>
                  <w:tcW w:w="863" w:type="pct"/>
                  <w:shd w:val="clear" w:color="auto" w:fill="E9F1F5"/>
                  <w:vAlign w:val="center"/>
                </w:tcPr>
                <w:p w14:paraId="79979CC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58" w:type="pct"/>
                  <w:shd w:val="clear" w:color="auto" w:fill="E9F1F5"/>
                  <w:vAlign w:val="center"/>
                </w:tcPr>
                <w:p w14:paraId="4866D4E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67" w:type="pct"/>
                  <w:shd w:val="clear" w:color="auto" w:fill="E9F1F5"/>
                  <w:vAlign w:val="center"/>
                </w:tcPr>
                <w:p w14:paraId="2C01EAB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924" w:type="pct"/>
                  <w:shd w:val="clear" w:color="auto" w:fill="E9F1F5"/>
                  <w:vAlign w:val="center"/>
                </w:tcPr>
                <w:p w14:paraId="60958D8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72,3 ± 4,4</w:t>
                  </w:r>
                </w:p>
              </w:tc>
              <w:tc>
                <w:tcPr>
                  <w:tcW w:w="931" w:type="pct"/>
                  <w:shd w:val="clear" w:color="auto" w:fill="E9F1F5"/>
                  <w:vAlign w:val="center"/>
                </w:tcPr>
                <w:p w14:paraId="646325D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80,0 ± 0,0</w:t>
                  </w:r>
                </w:p>
              </w:tc>
            </w:tr>
            <w:tr w:rsidR="00F83FD1" w:rsidRPr="004B4FA0" w14:paraId="0741C642" w14:textId="77777777" w:rsidTr="00EE00E0">
              <w:trPr>
                <w:trHeight w:val="170"/>
              </w:trPr>
              <w:tc>
                <w:tcPr>
                  <w:tcW w:w="757" w:type="pct"/>
                  <w:shd w:val="clear" w:color="auto" w:fill="E9F1F5"/>
                  <w:vAlign w:val="center"/>
                </w:tcPr>
                <w:p w14:paraId="7709ABB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863" w:type="pct"/>
                  <w:shd w:val="clear" w:color="auto" w:fill="E9F1F5"/>
                  <w:vAlign w:val="center"/>
                </w:tcPr>
                <w:p w14:paraId="490D04B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w:t>
                  </w:r>
                </w:p>
              </w:tc>
              <w:tc>
                <w:tcPr>
                  <w:tcW w:w="758" w:type="pct"/>
                  <w:shd w:val="clear" w:color="auto" w:fill="E9F1F5"/>
                  <w:vAlign w:val="center"/>
                </w:tcPr>
                <w:p w14:paraId="137B935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190</w:t>
                  </w:r>
                </w:p>
              </w:tc>
              <w:tc>
                <w:tcPr>
                  <w:tcW w:w="767" w:type="pct"/>
                  <w:shd w:val="clear" w:color="auto" w:fill="E9F1F5"/>
                  <w:vAlign w:val="center"/>
                </w:tcPr>
                <w:p w14:paraId="06CF36F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24" w:type="pct"/>
                  <w:tcBorders>
                    <w:bottom w:val="single" w:sz="4" w:space="0" w:color="38AAC6"/>
                  </w:tcBorders>
                  <w:shd w:val="clear" w:color="auto" w:fill="E9F1F5"/>
                  <w:vAlign w:val="center"/>
                </w:tcPr>
                <w:p w14:paraId="567B449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72,4 ± 4,4</w:t>
                  </w:r>
                </w:p>
              </w:tc>
              <w:tc>
                <w:tcPr>
                  <w:tcW w:w="931" w:type="pct"/>
                  <w:tcBorders>
                    <w:bottom w:val="single" w:sz="4" w:space="0" w:color="38AAC6"/>
                  </w:tcBorders>
                  <w:shd w:val="clear" w:color="auto" w:fill="E9F1F5"/>
                  <w:vAlign w:val="center"/>
                </w:tcPr>
                <w:p w14:paraId="52043A6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72,7 ± 0,1</w:t>
                  </w:r>
                </w:p>
              </w:tc>
            </w:tr>
            <w:tr w:rsidR="00F83FD1" w:rsidRPr="004B4FA0" w14:paraId="395CE31A" w14:textId="77777777" w:rsidTr="00EE00E0">
              <w:trPr>
                <w:trHeight w:val="567"/>
              </w:trPr>
              <w:tc>
                <w:tcPr>
                  <w:tcW w:w="757" w:type="pct"/>
                  <w:shd w:val="clear" w:color="auto" w:fill="4980BD"/>
                  <w:vAlign w:val="center"/>
                </w:tcPr>
                <w:p w14:paraId="015F8BF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49899990" w14:textId="77777777" w:rsidR="00F83FD1" w:rsidRPr="004B4FA0" w:rsidRDefault="00F83FD1" w:rsidP="00F83FD1">
                  <w:pPr>
                    <w:jc w:val="center"/>
                    <w:rPr>
                      <w:rFonts w:ascii="Times New Roman" w:hAnsi="Times New Roman" w:cs="Times New Roman"/>
                      <w:b/>
                      <w:bCs/>
                      <w:color w:val="E99F31"/>
                      <w:sz w:val="10"/>
                      <w:szCs w:val="10"/>
                    </w:rPr>
                  </w:pPr>
                  <w:r w:rsidRPr="004B4FA0">
                    <w:rPr>
                      <w:rFonts w:ascii="Times New Roman" w:hAnsi="Times New Roman" w:cs="Times New Roman"/>
                      <w:b/>
                      <w:color w:val="E99F31"/>
                      <w:sz w:val="10"/>
                    </w:rPr>
                    <w:t>TX</w:t>
                  </w:r>
                </w:p>
                <w:p w14:paraId="3ED4F57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63" w:type="pct"/>
                  <w:shd w:val="clear" w:color="auto" w:fill="4980BD"/>
                  <w:vAlign w:val="center"/>
                </w:tcPr>
                <w:p w14:paraId="0AD8C3F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38E2EBB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7479B78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8" w:type="pct"/>
                  <w:shd w:val="clear" w:color="auto" w:fill="4980BD"/>
                  <w:vAlign w:val="center"/>
                </w:tcPr>
                <w:p w14:paraId="7C828D0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376967C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61BE876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7" w:type="pct"/>
                  <w:shd w:val="clear" w:color="auto" w:fill="4980BD"/>
                  <w:vAlign w:val="center"/>
                </w:tcPr>
                <w:p w14:paraId="655DFD1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61C2764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7C405A5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54" w:type="pct"/>
                  <w:gridSpan w:val="2"/>
                  <w:tcBorders>
                    <w:right w:val="nil"/>
                  </w:tcBorders>
                  <w:vAlign w:val="center"/>
                </w:tcPr>
                <w:p w14:paraId="4BD749B9" w14:textId="77777777" w:rsidR="00F83FD1" w:rsidRPr="004B4FA0" w:rsidRDefault="00F83FD1" w:rsidP="00EE00E0">
                  <w:pPr>
                    <w:jc w:val="center"/>
                    <w:rPr>
                      <w:rFonts w:ascii="Times New Roman" w:hAnsi="Times New Roman" w:cs="Times New Roman"/>
                      <w:b/>
                      <w:bCs/>
                      <w:sz w:val="10"/>
                      <w:szCs w:val="10"/>
                      <w:lang w:val="it-IT" w:eastAsia="it-IT"/>
                    </w:rPr>
                  </w:pPr>
                </w:p>
                <w:p w14:paraId="1D34110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color w:val="E99F31"/>
                      <w:sz w:val="10"/>
                    </w:rPr>
                    <w:t xml:space="preserve">TX : </w:t>
                  </w:r>
                  <w:r w:rsidRPr="004B4FA0">
                    <w:rPr>
                      <w:rFonts w:ascii="Times New Roman" w:hAnsi="Times New Roman" w:cs="Times New Roman"/>
                      <w:b/>
                      <w:i/>
                      <w:sz w:val="10"/>
                    </w:rPr>
                    <w:t>Maksimālais</w:t>
                  </w:r>
                </w:p>
                <w:p w14:paraId="717D222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68956892" w14:textId="77777777" w:rsidR="00F83FD1" w:rsidRPr="004B4FA0" w:rsidRDefault="00F83FD1" w:rsidP="00EE00E0">
                  <w:pPr>
                    <w:jc w:val="center"/>
                    <w:rPr>
                      <w:rFonts w:ascii="Times New Roman" w:hAnsi="Times New Roman" w:cs="Times New Roman"/>
                      <w:b/>
                      <w:bCs/>
                      <w:sz w:val="10"/>
                      <w:szCs w:val="10"/>
                      <w:lang w:eastAsia="zh-CN"/>
                    </w:rPr>
                  </w:pPr>
                </w:p>
                <w:p w14:paraId="46D9A0D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A,B,C: </w:t>
                  </w:r>
                  <w:r w:rsidRPr="004B4FA0">
                    <w:rPr>
                      <w:rFonts w:ascii="Times New Roman" w:hAnsi="Times New Roman" w:cs="Times New Roman"/>
                      <w:b/>
                      <w:i/>
                      <w:sz w:val="10"/>
                    </w:rPr>
                    <w:t>diapazonā</w:t>
                  </w:r>
                </w:p>
                <w:p w14:paraId="25FC8FAF" w14:textId="77777777" w:rsidR="00F83FD1" w:rsidRPr="004B4FA0" w:rsidRDefault="00F83FD1" w:rsidP="00F83FD1">
                  <w:pPr>
                    <w:jc w:val="center"/>
                    <w:rPr>
                      <w:rFonts w:ascii="Times New Roman" w:hAnsi="Times New Roman" w:cs="Times New Roman"/>
                      <w:b/>
                      <w:bCs/>
                      <w:i/>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6520E0CC"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54E352B4" w14:textId="77777777" w:rsidTr="00EE00E0">
              <w:trPr>
                <w:trHeight w:val="170"/>
              </w:trPr>
              <w:tc>
                <w:tcPr>
                  <w:tcW w:w="757" w:type="pct"/>
                  <w:shd w:val="clear" w:color="auto" w:fill="E9F1F5"/>
                  <w:vAlign w:val="center"/>
                </w:tcPr>
                <w:p w14:paraId="3B8132F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668DE5E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8" w:type="pct"/>
                  <w:shd w:val="clear" w:color="auto" w:fill="E9F1F5"/>
                  <w:vAlign w:val="center"/>
                </w:tcPr>
                <w:p w14:paraId="6CB8DE0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67" w:type="pct"/>
                  <w:shd w:val="clear" w:color="auto" w:fill="E9F1F5"/>
                  <w:vAlign w:val="center"/>
                </w:tcPr>
                <w:p w14:paraId="0B298A1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1854" w:type="pct"/>
                  <w:gridSpan w:val="2"/>
                  <w:shd w:val="clear" w:color="auto" w:fill="E9F1F5"/>
                  <w:vAlign w:val="center"/>
                </w:tcPr>
                <w:p w14:paraId="53A3FB0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51,0 ± 8,2</w:t>
                  </w:r>
                </w:p>
              </w:tc>
            </w:tr>
            <w:tr w:rsidR="00F83FD1" w:rsidRPr="004B4FA0" w14:paraId="7B778CF0" w14:textId="77777777" w:rsidTr="00EE00E0">
              <w:trPr>
                <w:trHeight w:val="170"/>
              </w:trPr>
              <w:tc>
                <w:tcPr>
                  <w:tcW w:w="757" w:type="pct"/>
                  <w:shd w:val="clear" w:color="auto" w:fill="E9F1F5"/>
                  <w:vAlign w:val="center"/>
                </w:tcPr>
                <w:p w14:paraId="2FE89E9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0A186FC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8" w:type="pct"/>
                  <w:shd w:val="clear" w:color="auto" w:fill="E9F1F5"/>
                  <w:vAlign w:val="center"/>
                </w:tcPr>
                <w:p w14:paraId="6685013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67" w:type="pct"/>
                  <w:shd w:val="clear" w:color="auto" w:fill="E9F1F5"/>
                  <w:vAlign w:val="center"/>
                </w:tcPr>
                <w:p w14:paraId="178D096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1854" w:type="pct"/>
                  <w:gridSpan w:val="2"/>
                  <w:shd w:val="clear" w:color="auto" w:fill="E9F1F5"/>
                  <w:vAlign w:val="center"/>
                </w:tcPr>
                <w:p w14:paraId="18AE8D8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62,5 ± 5,0</w:t>
                  </w:r>
                </w:p>
              </w:tc>
            </w:tr>
            <w:tr w:rsidR="00F83FD1" w:rsidRPr="004B4FA0" w14:paraId="092C4CF6" w14:textId="77777777" w:rsidTr="00EE00E0">
              <w:trPr>
                <w:trHeight w:val="170"/>
              </w:trPr>
              <w:tc>
                <w:tcPr>
                  <w:tcW w:w="757" w:type="pct"/>
                  <w:shd w:val="clear" w:color="auto" w:fill="E9F1F5"/>
                  <w:vAlign w:val="center"/>
                </w:tcPr>
                <w:p w14:paraId="3466D5C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682470E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8" w:type="pct"/>
                  <w:shd w:val="clear" w:color="auto" w:fill="E9F1F5"/>
                  <w:vAlign w:val="center"/>
                </w:tcPr>
                <w:p w14:paraId="590D76C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7491ECE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1854" w:type="pct"/>
                  <w:gridSpan w:val="2"/>
                  <w:shd w:val="clear" w:color="auto" w:fill="E9F1F5"/>
                  <w:vAlign w:val="center"/>
                </w:tcPr>
                <w:p w14:paraId="1D3B5B5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79,7 ± 3,5</w:t>
                  </w:r>
                </w:p>
              </w:tc>
            </w:tr>
            <w:tr w:rsidR="00F83FD1" w:rsidRPr="004B4FA0" w14:paraId="5D3F0FF6" w14:textId="77777777" w:rsidTr="00EE00E0">
              <w:trPr>
                <w:trHeight w:val="170"/>
              </w:trPr>
              <w:tc>
                <w:tcPr>
                  <w:tcW w:w="757" w:type="pct"/>
                  <w:shd w:val="clear" w:color="auto" w:fill="E9F1F5"/>
                  <w:vAlign w:val="center"/>
                </w:tcPr>
                <w:p w14:paraId="039134D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74A5BE4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8" w:type="pct"/>
                  <w:shd w:val="clear" w:color="auto" w:fill="E9F1F5"/>
                  <w:vAlign w:val="center"/>
                </w:tcPr>
                <w:p w14:paraId="15827CC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49F9618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10,25</w:t>
                  </w:r>
                </w:p>
              </w:tc>
              <w:tc>
                <w:tcPr>
                  <w:tcW w:w="1854" w:type="pct"/>
                  <w:gridSpan w:val="2"/>
                  <w:shd w:val="clear" w:color="auto" w:fill="E9F1F5"/>
                  <w:vAlign w:val="center"/>
                </w:tcPr>
                <w:p w14:paraId="7F1ED78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86,2 ± 3,0</w:t>
                  </w:r>
                </w:p>
              </w:tc>
            </w:tr>
            <w:tr w:rsidR="00F83FD1" w:rsidRPr="004B4FA0" w14:paraId="0E2ED66D" w14:textId="77777777" w:rsidTr="00EE00E0">
              <w:trPr>
                <w:trHeight w:val="170"/>
              </w:trPr>
              <w:tc>
                <w:tcPr>
                  <w:tcW w:w="757" w:type="pct"/>
                  <w:shd w:val="clear" w:color="auto" w:fill="E9F1F5"/>
                  <w:vAlign w:val="center"/>
                </w:tcPr>
                <w:p w14:paraId="575439F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553FA9C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8" w:type="pct"/>
                  <w:shd w:val="clear" w:color="auto" w:fill="E9F1F5"/>
                  <w:vAlign w:val="center"/>
                </w:tcPr>
                <w:p w14:paraId="0660AE8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4614413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1854" w:type="pct"/>
                  <w:gridSpan w:val="2"/>
                  <w:tcBorders>
                    <w:bottom w:val="single" w:sz="4" w:space="0" w:color="38AAC6"/>
                  </w:tcBorders>
                  <w:shd w:val="clear" w:color="auto" w:fill="E9F1F5"/>
                  <w:vAlign w:val="center"/>
                </w:tcPr>
                <w:p w14:paraId="1216C27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86,0 ± 3,4</w:t>
                  </w:r>
                </w:p>
              </w:tc>
            </w:tr>
            <w:tr w:rsidR="00F83FD1" w:rsidRPr="004B4FA0" w14:paraId="207FEDE4" w14:textId="77777777" w:rsidTr="00EE00E0">
              <w:trPr>
                <w:trHeight w:val="567"/>
              </w:trPr>
              <w:tc>
                <w:tcPr>
                  <w:tcW w:w="757" w:type="pct"/>
                  <w:vMerge w:val="restart"/>
                  <w:shd w:val="clear" w:color="auto" w:fill="4980BD"/>
                  <w:vAlign w:val="center"/>
                </w:tcPr>
                <w:p w14:paraId="35E4D7D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2739D89B" w14:textId="77777777" w:rsidR="00F83FD1" w:rsidRPr="004B4FA0" w:rsidRDefault="00F83FD1" w:rsidP="00F83FD1">
                  <w:pPr>
                    <w:jc w:val="center"/>
                    <w:rPr>
                      <w:rFonts w:ascii="Times New Roman" w:hAnsi="Times New Roman" w:cs="Times New Roman"/>
                      <w:b/>
                      <w:bCs/>
                      <w:color w:val="E99F31"/>
                      <w:sz w:val="10"/>
                      <w:szCs w:val="10"/>
                    </w:rPr>
                  </w:pPr>
                  <w:r w:rsidRPr="004B4FA0">
                    <w:rPr>
                      <w:rFonts w:ascii="Times New Roman" w:hAnsi="Times New Roman" w:cs="Times New Roman"/>
                      <w:b/>
                      <w:color w:val="E99F31"/>
                      <w:sz w:val="10"/>
                    </w:rPr>
                    <w:t>TX</w:t>
                  </w:r>
                </w:p>
                <w:p w14:paraId="7137894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63" w:type="pct"/>
                  <w:vMerge w:val="restart"/>
                  <w:shd w:val="clear" w:color="auto" w:fill="4980BD"/>
                  <w:vAlign w:val="center"/>
                </w:tcPr>
                <w:p w14:paraId="7A9B246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2CCFECD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3FBEC0B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8" w:type="pct"/>
                  <w:vMerge w:val="restart"/>
                  <w:shd w:val="clear" w:color="auto" w:fill="4980BD"/>
                  <w:vAlign w:val="center"/>
                </w:tcPr>
                <w:p w14:paraId="13F3EB9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0FA117A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3214624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7" w:type="pct"/>
                  <w:vMerge w:val="restart"/>
                  <w:shd w:val="clear" w:color="auto" w:fill="4980BD"/>
                  <w:vAlign w:val="center"/>
                </w:tcPr>
                <w:p w14:paraId="530B92D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7E0C1EE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320AB95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54" w:type="pct"/>
                  <w:gridSpan w:val="2"/>
                  <w:tcBorders>
                    <w:bottom w:val="nil"/>
                    <w:right w:val="nil"/>
                  </w:tcBorders>
                  <w:vAlign w:val="center"/>
                </w:tcPr>
                <w:p w14:paraId="60744F2F" w14:textId="77777777" w:rsidR="00F83FD1" w:rsidRPr="004B4FA0" w:rsidRDefault="00F83FD1" w:rsidP="00EE00E0">
                  <w:pPr>
                    <w:jc w:val="center"/>
                    <w:rPr>
                      <w:rFonts w:ascii="Times New Roman" w:hAnsi="Times New Roman" w:cs="Times New Roman"/>
                      <w:b/>
                      <w:bCs/>
                      <w:sz w:val="10"/>
                      <w:szCs w:val="10"/>
                      <w:lang w:val="it-IT" w:eastAsia="it-IT"/>
                    </w:rPr>
                  </w:pPr>
                </w:p>
                <w:p w14:paraId="690EBA7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color w:val="E99F31"/>
                      <w:sz w:val="10"/>
                    </w:rPr>
                    <w:t xml:space="preserve">TX : </w:t>
                  </w:r>
                  <w:r w:rsidRPr="004B4FA0">
                    <w:rPr>
                      <w:rFonts w:ascii="Times New Roman" w:hAnsi="Times New Roman" w:cs="Times New Roman"/>
                      <w:b/>
                      <w:i/>
                      <w:sz w:val="10"/>
                    </w:rPr>
                    <w:t>Optimālais</w:t>
                  </w:r>
                </w:p>
                <w:p w14:paraId="7513E20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(4)</w:t>
                  </w:r>
                </w:p>
                <w:p w14:paraId="16D44533" w14:textId="77777777" w:rsidR="00F83FD1" w:rsidRPr="004B4FA0" w:rsidRDefault="00F83FD1" w:rsidP="00EE00E0">
                  <w:pPr>
                    <w:jc w:val="center"/>
                    <w:rPr>
                      <w:rFonts w:ascii="Times New Roman" w:hAnsi="Times New Roman" w:cs="Times New Roman"/>
                      <w:b/>
                      <w:bCs/>
                      <w:sz w:val="10"/>
                      <w:szCs w:val="10"/>
                      <w:lang w:eastAsia="zh-CN"/>
                    </w:rPr>
                  </w:pPr>
                </w:p>
                <w:p w14:paraId="686F70C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 C : </w:t>
                  </w:r>
                  <w:r w:rsidRPr="004B4FA0">
                    <w:rPr>
                      <w:rFonts w:ascii="Times New Roman" w:hAnsi="Times New Roman" w:cs="Times New Roman"/>
                      <w:b/>
                      <w:i/>
                      <w:sz w:val="10"/>
                    </w:rPr>
                    <w:t>diapazonā</w:t>
                  </w:r>
                  <w:r w:rsidRPr="004B4FA0">
                    <w:rPr>
                      <w:rFonts w:ascii="Times New Roman" w:hAnsi="Times New Roman" w:cs="Times New Roman"/>
                      <w:b/>
                      <w:sz w:val="10"/>
                    </w:rPr>
                    <w:t>,</w:t>
                  </w:r>
                </w:p>
                <w:p w14:paraId="16470F9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3F2DC04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В : </w:t>
                  </w:r>
                  <w:r w:rsidRPr="004B4FA0">
                    <w:rPr>
                      <w:rFonts w:ascii="Times New Roman" w:hAnsi="Times New Roman" w:cs="Times New Roman"/>
                      <w:b/>
                      <w:i/>
                      <w:sz w:val="10"/>
                    </w:rPr>
                    <w:t>minimālais</w:t>
                  </w:r>
                </w:p>
                <w:p w14:paraId="5936A5B5"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76CB7661" w14:textId="77777777" w:rsidTr="00EE00E0">
              <w:trPr>
                <w:trHeight w:val="170"/>
              </w:trPr>
              <w:tc>
                <w:tcPr>
                  <w:tcW w:w="757" w:type="pct"/>
                  <w:vMerge/>
                  <w:shd w:val="clear" w:color="auto" w:fill="4980BD"/>
                  <w:vAlign w:val="center"/>
                </w:tcPr>
                <w:p w14:paraId="66D61533" w14:textId="77777777" w:rsidR="00F83FD1" w:rsidRPr="004B4FA0" w:rsidRDefault="00F83FD1" w:rsidP="00EE00E0">
                  <w:pPr>
                    <w:jc w:val="center"/>
                    <w:rPr>
                      <w:rFonts w:ascii="Times New Roman" w:hAnsi="Times New Roman" w:cs="Times New Roman"/>
                      <w:b/>
                      <w:bCs/>
                      <w:sz w:val="10"/>
                      <w:szCs w:val="10"/>
                      <w:lang w:eastAsia="zh-CN"/>
                    </w:rPr>
                  </w:pPr>
                </w:p>
              </w:tc>
              <w:tc>
                <w:tcPr>
                  <w:tcW w:w="863" w:type="pct"/>
                  <w:vMerge/>
                  <w:shd w:val="clear" w:color="auto" w:fill="4980BD"/>
                  <w:vAlign w:val="center"/>
                </w:tcPr>
                <w:p w14:paraId="3DF82968" w14:textId="77777777" w:rsidR="00F83FD1" w:rsidRPr="004B4FA0" w:rsidRDefault="00F83FD1" w:rsidP="00EE00E0">
                  <w:pPr>
                    <w:jc w:val="center"/>
                    <w:rPr>
                      <w:rFonts w:ascii="Times New Roman" w:hAnsi="Times New Roman" w:cs="Times New Roman"/>
                      <w:b/>
                      <w:bCs/>
                      <w:sz w:val="10"/>
                      <w:szCs w:val="10"/>
                      <w:lang w:eastAsia="zh-CN"/>
                    </w:rPr>
                  </w:pPr>
                </w:p>
              </w:tc>
              <w:tc>
                <w:tcPr>
                  <w:tcW w:w="758" w:type="pct"/>
                  <w:vMerge/>
                  <w:shd w:val="clear" w:color="auto" w:fill="4980BD"/>
                  <w:vAlign w:val="center"/>
                </w:tcPr>
                <w:p w14:paraId="7459597D" w14:textId="77777777" w:rsidR="00F83FD1" w:rsidRPr="004B4FA0" w:rsidRDefault="00F83FD1" w:rsidP="00EE00E0">
                  <w:pPr>
                    <w:jc w:val="center"/>
                    <w:rPr>
                      <w:rFonts w:ascii="Times New Roman" w:hAnsi="Times New Roman" w:cs="Times New Roman"/>
                      <w:b/>
                      <w:bCs/>
                      <w:sz w:val="10"/>
                      <w:szCs w:val="10"/>
                      <w:lang w:eastAsia="zh-CN"/>
                    </w:rPr>
                  </w:pPr>
                </w:p>
              </w:tc>
              <w:tc>
                <w:tcPr>
                  <w:tcW w:w="767" w:type="pct"/>
                  <w:vMerge/>
                  <w:shd w:val="clear" w:color="auto" w:fill="4980BD"/>
                  <w:vAlign w:val="center"/>
                </w:tcPr>
                <w:p w14:paraId="22CB0108" w14:textId="77777777" w:rsidR="00F83FD1" w:rsidRPr="004B4FA0" w:rsidRDefault="00F83FD1" w:rsidP="00EE00E0">
                  <w:pPr>
                    <w:jc w:val="center"/>
                    <w:rPr>
                      <w:rFonts w:ascii="Times New Roman" w:hAnsi="Times New Roman" w:cs="Times New Roman"/>
                      <w:b/>
                      <w:bCs/>
                      <w:sz w:val="10"/>
                      <w:szCs w:val="10"/>
                      <w:lang w:eastAsia="zh-CN"/>
                    </w:rPr>
                  </w:pPr>
                </w:p>
              </w:tc>
              <w:tc>
                <w:tcPr>
                  <w:tcW w:w="924" w:type="pct"/>
                  <w:tcBorders>
                    <w:top w:val="nil"/>
                    <w:right w:val="nil"/>
                  </w:tcBorders>
                  <w:vAlign w:val="center"/>
                </w:tcPr>
                <w:p w14:paraId="60F343A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w:t>
                  </w:r>
                </w:p>
              </w:tc>
              <w:tc>
                <w:tcPr>
                  <w:tcW w:w="931" w:type="pct"/>
                  <w:tcBorders>
                    <w:top w:val="nil"/>
                    <w:left w:val="nil"/>
                    <w:right w:val="nil"/>
                  </w:tcBorders>
                  <w:vAlign w:val="center"/>
                </w:tcPr>
                <w:p w14:paraId="6F7857C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w:t>
                  </w:r>
                </w:p>
              </w:tc>
            </w:tr>
            <w:tr w:rsidR="00F83FD1" w:rsidRPr="004B4FA0" w14:paraId="129BF029" w14:textId="77777777" w:rsidTr="00EE00E0">
              <w:trPr>
                <w:trHeight w:val="170"/>
              </w:trPr>
              <w:tc>
                <w:tcPr>
                  <w:tcW w:w="757" w:type="pct"/>
                  <w:shd w:val="clear" w:color="auto" w:fill="E9F1F5"/>
                  <w:vAlign w:val="center"/>
                </w:tcPr>
                <w:p w14:paraId="76895D6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0ED0FD2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8" w:type="pct"/>
                  <w:shd w:val="clear" w:color="auto" w:fill="E9F1F5"/>
                  <w:vAlign w:val="center"/>
                </w:tcPr>
                <w:p w14:paraId="028BA43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4226D76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24" w:type="pct"/>
                  <w:shd w:val="clear" w:color="auto" w:fill="E9F1F5"/>
                  <w:vAlign w:val="center"/>
                </w:tcPr>
                <w:p w14:paraId="6722379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49,5 ± 9,1</w:t>
                  </w:r>
                </w:p>
              </w:tc>
              <w:tc>
                <w:tcPr>
                  <w:tcW w:w="931" w:type="pct"/>
                  <w:shd w:val="clear" w:color="auto" w:fill="E9F1F5"/>
                  <w:vAlign w:val="center"/>
                </w:tcPr>
                <w:p w14:paraId="26BBEDB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50,3 ± 9,1</w:t>
                  </w:r>
                </w:p>
              </w:tc>
            </w:tr>
            <w:tr w:rsidR="00F83FD1" w:rsidRPr="004B4FA0" w14:paraId="637601A4" w14:textId="77777777" w:rsidTr="00EE00E0">
              <w:trPr>
                <w:trHeight w:val="170"/>
              </w:trPr>
              <w:tc>
                <w:tcPr>
                  <w:tcW w:w="757" w:type="pct"/>
                  <w:shd w:val="clear" w:color="auto" w:fill="E9F1F5"/>
                  <w:vAlign w:val="center"/>
                </w:tcPr>
                <w:p w14:paraId="0359047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090D7CE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8" w:type="pct"/>
                  <w:shd w:val="clear" w:color="auto" w:fill="E9F1F5"/>
                  <w:vAlign w:val="center"/>
                </w:tcPr>
                <w:p w14:paraId="657DC02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244152E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24" w:type="pct"/>
                  <w:shd w:val="clear" w:color="auto" w:fill="E9F1F5"/>
                  <w:vAlign w:val="center"/>
                </w:tcPr>
                <w:p w14:paraId="79169E1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76,9 ± 3,8</w:t>
                  </w:r>
                </w:p>
              </w:tc>
              <w:tc>
                <w:tcPr>
                  <w:tcW w:w="931" w:type="pct"/>
                  <w:shd w:val="clear" w:color="auto" w:fill="E9F1F5"/>
                  <w:vAlign w:val="center"/>
                </w:tcPr>
                <w:p w14:paraId="73BAE1D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82,1 ± 1,0</w:t>
                  </w:r>
                </w:p>
              </w:tc>
            </w:tr>
            <w:tr w:rsidR="00F83FD1" w:rsidRPr="004B4FA0" w14:paraId="02261464" w14:textId="77777777" w:rsidTr="00EE00E0">
              <w:trPr>
                <w:trHeight w:val="170"/>
              </w:trPr>
              <w:tc>
                <w:tcPr>
                  <w:tcW w:w="757" w:type="pct"/>
                  <w:shd w:val="clear" w:color="auto" w:fill="E9F1F5"/>
                  <w:vAlign w:val="center"/>
                </w:tcPr>
                <w:p w14:paraId="4129CE0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863" w:type="pct"/>
                  <w:shd w:val="clear" w:color="auto" w:fill="E9F1F5"/>
                  <w:vAlign w:val="center"/>
                </w:tcPr>
                <w:p w14:paraId="7BD1365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8" w:type="pct"/>
                  <w:shd w:val="clear" w:color="auto" w:fill="E9F1F5"/>
                  <w:vAlign w:val="center"/>
                </w:tcPr>
                <w:p w14:paraId="241E54A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7" w:type="pct"/>
                  <w:shd w:val="clear" w:color="auto" w:fill="E9F1F5"/>
                  <w:vAlign w:val="center"/>
                </w:tcPr>
                <w:p w14:paraId="3AA1D18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924" w:type="pct"/>
                  <w:shd w:val="clear" w:color="auto" w:fill="E9F1F5"/>
                  <w:vAlign w:val="center"/>
                </w:tcPr>
                <w:p w14:paraId="6CEEDEA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80,5 ± 3,5</w:t>
                  </w:r>
                </w:p>
              </w:tc>
              <w:tc>
                <w:tcPr>
                  <w:tcW w:w="931" w:type="pct"/>
                  <w:shd w:val="clear" w:color="auto" w:fill="E9F1F5"/>
                  <w:vAlign w:val="center"/>
                </w:tcPr>
                <w:p w14:paraId="22DFE37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76,7 ± 1,6</w:t>
                  </w:r>
                </w:p>
              </w:tc>
            </w:tr>
          </w:tbl>
          <w:p w14:paraId="09E8F0BC" w14:textId="77777777" w:rsidR="00F83FD1" w:rsidRPr="004B4FA0" w:rsidRDefault="00F83FD1" w:rsidP="00EE00E0">
            <w:pPr>
              <w:rPr>
                <w:rFonts w:ascii="Times New Roman" w:hAnsi="Times New Roman" w:cs="Times New Roman"/>
                <w:sz w:val="10"/>
                <w:szCs w:val="10"/>
              </w:rPr>
            </w:pPr>
          </w:p>
          <w:p w14:paraId="48681CD0" w14:textId="77777777" w:rsidR="00F83FD1" w:rsidRPr="004B4FA0" w:rsidRDefault="00F83FD1" w:rsidP="00EE00E0">
            <w:pPr>
              <w:rPr>
                <w:rFonts w:ascii="Times New Roman" w:hAnsi="Times New Roman" w:cs="Times New Roman"/>
                <w:sz w:val="10"/>
                <w:szCs w:val="10"/>
              </w:rPr>
            </w:pPr>
          </w:p>
          <w:p w14:paraId="5D263117" w14:textId="77777777" w:rsidR="00F83FD1" w:rsidRPr="004B4FA0" w:rsidRDefault="00F83FD1" w:rsidP="00EE00E0">
            <w:pPr>
              <w:rPr>
                <w:rFonts w:ascii="Times New Roman" w:hAnsi="Times New Roman" w:cs="Times New Roman"/>
                <w:sz w:val="10"/>
                <w:szCs w:val="10"/>
              </w:rPr>
            </w:pPr>
          </w:p>
        </w:tc>
        <w:tc>
          <w:tcPr>
            <w:tcW w:w="2732" w:type="pct"/>
            <w:gridSpan w:val="2"/>
          </w:tcPr>
          <w:tbl>
            <w:tblPr>
              <w:tblW w:w="5000" w:type="pct"/>
              <w:tblBorders>
                <w:top w:val="single" w:sz="4" w:space="0" w:color="38AAC6"/>
                <w:left w:val="single" w:sz="4" w:space="0" w:color="38AAC6"/>
                <w:bottom w:val="single" w:sz="4" w:space="0" w:color="38AAC6"/>
                <w:right w:val="single" w:sz="4" w:space="0" w:color="38AAC6"/>
                <w:insideH w:val="single" w:sz="4" w:space="0" w:color="38AAC6"/>
                <w:insideV w:val="single" w:sz="4" w:space="0" w:color="38AAC6"/>
              </w:tblBorders>
              <w:tblCellMar>
                <w:top w:w="28" w:type="dxa"/>
                <w:left w:w="85" w:type="dxa"/>
                <w:right w:w="85" w:type="dxa"/>
              </w:tblCellMar>
              <w:tblLook w:val="0000" w:firstRow="0" w:lastRow="0" w:firstColumn="0" w:lastColumn="0" w:noHBand="0" w:noVBand="0"/>
            </w:tblPr>
            <w:tblGrid>
              <w:gridCol w:w="847"/>
              <w:gridCol w:w="851"/>
              <w:gridCol w:w="822"/>
              <w:gridCol w:w="805"/>
              <w:gridCol w:w="962"/>
              <w:gridCol w:w="954"/>
            </w:tblGrid>
            <w:tr w:rsidR="00F83FD1" w:rsidRPr="004B4FA0" w14:paraId="706ACDDE" w14:textId="77777777" w:rsidTr="00EE00E0">
              <w:trPr>
                <w:trHeight w:val="567"/>
              </w:trPr>
              <w:tc>
                <w:tcPr>
                  <w:tcW w:w="808" w:type="pct"/>
                  <w:shd w:val="clear" w:color="auto" w:fill="4980BD"/>
                  <w:vAlign w:val="center"/>
                </w:tcPr>
                <w:p w14:paraId="1D36329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433FD8FF" w14:textId="77777777" w:rsidR="00F83FD1" w:rsidRPr="004B4FA0" w:rsidRDefault="00F83FD1" w:rsidP="00F83FD1">
                  <w:pPr>
                    <w:jc w:val="center"/>
                    <w:rPr>
                      <w:rFonts w:ascii="Times New Roman" w:hAnsi="Times New Roman" w:cs="Times New Roman"/>
                      <w:b/>
                      <w:bCs/>
                      <w:color w:val="D93821"/>
                      <w:sz w:val="10"/>
                      <w:szCs w:val="10"/>
                    </w:rPr>
                  </w:pPr>
                  <w:r w:rsidRPr="004B4FA0">
                    <w:rPr>
                      <w:rFonts w:ascii="Times New Roman" w:hAnsi="Times New Roman" w:cs="Times New Roman"/>
                      <w:b/>
                      <w:color w:val="D93821"/>
                      <w:sz w:val="10"/>
                    </w:rPr>
                    <w:t>SL</w:t>
                  </w:r>
                </w:p>
                <w:p w14:paraId="0374781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12" w:type="pct"/>
                  <w:shd w:val="clear" w:color="auto" w:fill="4980BD"/>
                  <w:vAlign w:val="center"/>
                </w:tcPr>
                <w:p w14:paraId="262EFE5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73DF309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54589994"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4" w:type="pct"/>
                  <w:shd w:val="clear" w:color="auto" w:fill="4980BD"/>
                  <w:vAlign w:val="center"/>
                </w:tcPr>
                <w:p w14:paraId="6608929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71EB894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73FF843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8" w:type="pct"/>
                  <w:shd w:val="clear" w:color="auto" w:fill="4980BD"/>
                  <w:vAlign w:val="center"/>
                </w:tcPr>
                <w:p w14:paraId="2C80678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5510AABD"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7B7308C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918" w:type="pct"/>
                  <w:shd w:val="clear" w:color="auto" w:fill="E9F1F5"/>
                  <w:vAlign w:val="center"/>
                </w:tcPr>
                <w:p w14:paraId="072568C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w:t>
                  </w:r>
                </w:p>
                <w:p w14:paraId="41317F1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c>
                <w:tcPr>
                  <w:tcW w:w="911" w:type="pct"/>
                  <w:shd w:val="clear" w:color="auto" w:fill="E9F1F5"/>
                  <w:vAlign w:val="center"/>
                </w:tcPr>
                <w:p w14:paraId="22E4BB2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 atdalītais HC daudzums</w:t>
                  </w:r>
                </w:p>
                <w:p w14:paraId="3BEC399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r>
            <w:tr w:rsidR="00F83FD1" w:rsidRPr="004B4FA0" w14:paraId="71073895" w14:textId="77777777" w:rsidTr="00EE00E0">
              <w:trPr>
                <w:trHeight w:val="170"/>
              </w:trPr>
              <w:tc>
                <w:tcPr>
                  <w:tcW w:w="808" w:type="pct"/>
                  <w:shd w:val="clear" w:color="auto" w:fill="E9F1F5"/>
                  <w:vAlign w:val="center"/>
                </w:tcPr>
                <w:p w14:paraId="4C68A05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1,8</w:t>
                  </w:r>
                </w:p>
              </w:tc>
              <w:tc>
                <w:tcPr>
                  <w:tcW w:w="812" w:type="pct"/>
                  <w:shd w:val="clear" w:color="auto" w:fill="E9F1F5"/>
                  <w:vAlign w:val="center"/>
                </w:tcPr>
                <w:p w14:paraId="64DB98E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84" w:type="pct"/>
                  <w:shd w:val="clear" w:color="auto" w:fill="E9F1F5"/>
                  <w:vAlign w:val="center"/>
                </w:tcPr>
                <w:p w14:paraId="578575F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100</w:t>
                  </w:r>
                </w:p>
              </w:tc>
              <w:tc>
                <w:tcPr>
                  <w:tcW w:w="768" w:type="pct"/>
                  <w:shd w:val="clear" w:color="auto" w:fill="E9F1F5"/>
                  <w:vAlign w:val="center"/>
                </w:tcPr>
                <w:p w14:paraId="360C3AD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18" w:type="pct"/>
                  <w:shd w:val="clear" w:color="auto" w:fill="E9F1F5"/>
                  <w:vAlign w:val="center"/>
                </w:tcPr>
                <w:p w14:paraId="0E3ADC7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79,9 ± 7,3</w:t>
                  </w:r>
                </w:p>
              </w:tc>
              <w:tc>
                <w:tcPr>
                  <w:tcW w:w="911" w:type="pct"/>
                  <w:shd w:val="clear" w:color="auto" w:fill="E9F1F5"/>
                  <w:vAlign w:val="center"/>
                </w:tcPr>
                <w:p w14:paraId="0329AE0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73,3 ± 2,0</w:t>
                  </w:r>
                </w:p>
              </w:tc>
            </w:tr>
            <w:tr w:rsidR="00F83FD1" w:rsidRPr="004B4FA0" w14:paraId="5B16150D" w14:textId="77777777" w:rsidTr="00EE00E0">
              <w:trPr>
                <w:trHeight w:val="170"/>
              </w:trPr>
              <w:tc>
                <w:tcPr>
                  <w:tcW w:w="808" w:type="pct"/>
                  <w:shd w:val="clear" w:color="auto" w:fill="E9F1F5"/>
                  <w:vAlign w:val="center"/>
                </w:tcPr>
                <w:p w14:paraId="3D12A2B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2,55</w:t>
                  </w:r>
                </w:p>
              </w:tc>
              <w:tc>
                <w:tcPr>
                  <w:tcW w:w="812" w:type="pct"/>
                  <w:shd w:val="clear" w:color="auto" w:fill="E9F1F5"/>
                  <w:vAlign w:val="center"/>
                </w:tcPr>
                <w:p w14:paraId="0EFA321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84" w:type="pct"/>
                  <w:shd w:val="clear" w:color="auto" w:fill="E9F1F5"/>
                  <w:vAlign w:val="center"/>
                </w:tcPr>
                <w:p w14:paraId="2F6122E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68" w:type="pct"/>
                  <w:shd w:val="clear" w:color="auto" w:fill="E9F1F5"/>
                  <w:vAlign w:val="center"/>
                </w:tcPr>
                <w:p w14:paraId="3C84E3B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918" w:type="pct"/>
                  <w:shd w:val="clear" w:color="auto" w:fill="E9F1F5"/>
                  <w:vAlign w:val="center"/>
                </w:tcPr>
                <w:p w14:paraId="5121B21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87,5 ± 7,3</w:t>
                  </w:r>
                </w:p>
              </w:tc>
              <w:tc>
                <w:tcPr>
                  <w:tcW w:w="911" w:type="pct"/>
                  <w:shd w:val="clear" w:color="auto" w:fill="E9F1F5"/>
                  <w:vAlign w:val="center"/>
                </w:tcPr>
                <w:p w14:paraId="14BABDF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82,3 ± 0,4</w:t>
                  </w:r>
                </w:p>
              </w:tc>
            </w:tr>
            <w:tr w:rsidR="00F83FD1" w:rsidRPr="004B4FA0" w14:paraId="255A6D67" w14:textId="77777777" w:rsidTr="00EE00E0">
              <w:trPr>
                <w:trHeight w:val="170"/>
              </w:trPr>
              <w:tc>
                <w:tcPr>
                  <w:tcW w:w="808" w:type="pct"/>
                  <w:shd w:val="clear" w:color="auto" w:fill="E9F1F5"/>
                  <w:vAlign w:val="center"/>
                </w:tcPr>
                <w:p w14:paraId="793284A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812" w:type="pct"/>
                  <w:shd w:val="clear" w:color="auto" w:fill="E9F1F5"/>
                  <w:vAlign w:val="center"/>
                </w:tcPr>
                <w:p w14:paraId="2217572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w:t>
                  </w:r>
                </w:p>
              </w:tc>
              <w:tc>
                <w:tcPr>
                  <w:tcW w:w="784" w:type="pct"/>
                  <w:shd w:val="clear" w:color="auto" w:fill="E9F1F5"/>
                  <w:vAlign w:val="center"/>
                </w:tcPr>
                <w:p w14:paraId="7477496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190</w:t>
                  </w:r>
                </w:p>
              </w:tc>
              <w:tc>
                <w:tcPr>
                  <w:tcW w:w="768" w:type="pct"/>
                  <w:shd w:val="clear" w:color="auto" w:fill="E9F1F5"/>
                  <w:vAlign w:val="center"/>
                </w:tcPr>
                <w:p w14:paraId="1F481D9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18" w:type="pct"/>
                  <w:tcBorders>
                    <w:bottom w:val="single" w:sz="4" w:space="0" w:color="38AAC6"/>
                  </w:tcBorders>
                  <w:shd w:val="clear" w:color="auto" w:fill="E9F1F5"/>
                  <w:vAlign w:val="center"/>
                </w:tcPr>
                <w:p w14:paraId="2CA4A2D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67,8 ± 7,3</w:t>
                  </w:r>
                </w:p>
              </w:tc>
              <w:tc>
                <w:tcPr>
                  <w:tcW w:w="911" w:type="pct"/>
                  <w:tcBorders>
                    <w:bottom w:val="single" w:sz="4" w:space="0" w:color="38AAC6"/>
                  </w:tcBorders>
                  <w:shd w:val="clear" w:color="auto" w:fill="E9F1F5"/>
                  <w:vAlign w:val="center"/>
                </w:tcPr>
                <w:p w14:paraId="430802A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68,3 ± 5,3</w:t>
                  </w:r>
                </w:p>
              </w:tc>
            </w:tr>
            <w:tr w:rsidR="00F83FD1" w:rsidRPr="004B4FA0" w14:paraId="6E418836" w14:textId="77777777" w:rsidTr="00EE00E0">
              <w:trPr>
                <w:trHeight w:val="567"/>
              </w:trPr>
              <w:tc>
                <w:tcPr>
                  <w:tcW w:w="808" w:type="pct"/>
                  <w:shd w:val="clear" w:color="auto" w:fill="4980BD"/>
                  <w:vAlign w:val="center"/>
                </w:tcPr>
                <w:p w14:paraId="1923CCC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0D72D4C5" w14:textId="77777777" w:rsidR="00F83FD1" w:rsidRPr="004B4FA0" w:rsidRDefault="00F83FD1" w:rsidP="00F83FD1">
                  <w:pPr>
                    <w:jc w:val="center"/>
                    <w:rPr>
                      <w:rFonts w:ascii="Times New Roman" w:hAnsi="Times New Roman" w:cs="Times New Roman"/>
                      <w:b/>
                      <w:bCs/>
                      <w:color w:val="D93821"/>
                      <w:sz w:val="10"/>
                      <w:szCs w:val="10"/>
                    </w:rPr>
                  </w:pPr>
                  <w:r w:rsidRPr="004B4FA0">
                    <w:rPr>
                      <w:rFonts w:ascii="Times New Roman" w:hAnsi="Times New Roman" w:cs="Times New Roman"/>
                      <w:b/>
                      <w:color w:val="D93821"/>
                      <w:sz w:val="10"/>
                    </w:rPr>
                    <w:t>SL</w:t>
                  </w:r>
                </w:p>
                <w:p w14:paraId="09593614"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12" w:type="pct"/>
                  <w:shd w:val="clear" w:color="auto" w:fill="4980BD"/>
                  <w:vAlign w:val="center"/>
                </w:tcPr>
                <w:p w14:paraId="3E7C4CB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419721A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5DF3E1F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4" w:type="pct"/>
                  <w:shd w:val="clear" w:color="auto" w:fill="4980BD"/>
                  <w:vAlign w:val="center"/>
                </w:tcPr>
                <w:p w14:paraId="7030545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09213DE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5B50200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8" w:type="pct"/>
                  <w:shd w:val="clear" w:color="auto" w:fill="4980BD"/>
                  <w:vAlign w:val="center"/>
                </w:tcPr>
                <w:p w14:paraId="2BE9A25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3D055F0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121BB30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29" w:type="pct"/>
                  <w:gridSpan w:val="2"/>
                  <w:tcBorders>
                    <w:right w:val="nil"/>
                  </w:tcBorders>
                  <w:vAlign w:val="center"/>
                </w:tcPr>
                <w:p w14:paraId="4BB04725" w14:textId="77777777" w:rsidR="00F83FD1" w:rsidRPr="004B4FA0" w:rsidRDefault="00F83FD1" w:rsidP="00EE00E0">
                  <w:pPr>
                    <w:jc w:val="center"/>
                    <w:rPr>
                      <w:rFonts w:ascii="Times New Roman" w:hAnsi="Times New Roman" w:cs="Times New Roman"/>
                      <w:b/>
                      <w:bCs/>
                      <w:sz w:val="10"/>
                      <w:szCs w:val="10"/>
                      <w:lang w:val="it-IT"/>
                    </w:rPr>
                  </w:pPr>
                </w:p>
                <w:p w14:paraId="44A63F5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color w:val="D93821"/>
                      <w:sz w:val="10"/>
                    </w:rPr>
                    <w:t xml:space="preserve">SL : </w:t>
                  </w:r>
                  <w:r w:rsidRPr="004B4FA0">
                    <w:rPr>
                      <w:rFonts w:ascii="Times New Roman" w:hAnsi="Times New Roman" w:cs="Times New Roman"/>
                      <w:b/>
                      <w:i/>
                      <w:sz w:val="10"/>
                    </w:rPr>
                    <w:t>Maksimālais</w:t>
                  </w:r>
                </w:p>
                <w:p w14:paraId="38D8D1D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70F6C16D" w14:textId="77777777" w:rsidR="00F83FD1" w:rsidRPr="004B4FA0" w:rsidRDefault="00F83FD1" w:rsidP="00EE00E0">
                  <w:pPr>
                    <w:jc w:val="center"/>
                    <w:rPr>
                      <w:rFonts w:ascii="Times New Roman" w:hAnsi="Times New Roman" w:cs="Times New Roman"/>
                      <w:b/>
                      <w:bCs/>
                      <w:sz w:val="10"/>
                      <w:szCs w:val="10"/>
                      <w:lang w:eastAsia="zh-CN"/>
                    </w:rPr>
                  </w:pPr>
                </w:p>
                <w:p w14:paraId="456765C3" w14:textId="77777777" w:rsidR="00F83FD1" w:rsidRPr="004B4FA0" w:rsidRDefault="00F83FD1" w:rsidP="00F83FD1">
                  <w:pPr>
                    <w:jc w:val="center"/>
                    <w:rPr>
                      <w:rFonts w:ascii="Times New Roman" w:hAnsi="Times New Roman" w:cs="Times New Roman"/>
                      <w:b/>
                      <w:bCs/>
                      <w:i/>
                      <w:sz w:val="10"/>
                      <w:szCs w:val="10"/>
                    </w:rPr>
                  </w:pPr>
                  <w:r w:rsidRPr="004B4FA0">
                    <w:rPr>
                      <w:rFonts w:ascii="Times New Roman" w:hAnsi="Times New Roman" w:cs="Times New Roman"/>
                      <w:b/>
                      <w:sz w:val="10"/>
                    </w:rPr>
                    <w:t xml:space="preserve">A,B,C: </w:t>
                  </w:r>
                  <w:r w:rsidRPr="004B4FA0">
                    <w:rPr>
                      <w:rFonts w:ascii="Times New Roman" w:hAnsi="Times New Roman" w:cs="Times New Roman"/>
                      <w:b/>
                      <w:i/>
                      <w:sz w:val="10"/>
                    </w:rPr>
                    <w:t>diapazonā</w:t>
                  </w:r>
                </w:p>
                <w:p w14:paraId="2AB7CAB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67E8EFB9"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4E20885E" w14:textId="77777777" w:rsidTr="00EE00E0">
              <w:trPr>
                <w:trHeight w:val="170"/>
              </w:trPr>
              <w:tc>
                <w:tcPr>
                  <w:tcW w:w="808" w:type="pct"/>
                  <w:shd w:val="clear" w:color="auto" w:fill="E9F1F5"/>
                  <w:vAlign w:val="center"/>
                </w:tcPr>
                <w:p w14:paraId="6313710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2,7</w:t>
                  </w:r>
                </w:p>
              </w:tc>
              <w:tc>
                <w:tcPr>
                  <w:tcW w:w="812" w:type="pct"/>
                  <w:shd w:val="clear" w:color="auto" w:fill="E9F1F5"/>
                  <w:vAlign w:val="center"/>
                </w:tcPr>
                <w:p w14:paraId="7BE5269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4" w:type="pct"/>
                  <w:shd w:val="clear" w:color="auto" w:fill="E9F1F5"/>
                  <w:vAlign w:val="center"/>
                </w:tcPr>
                <w:p w14:paraId="2106360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8" w:type="pct"/>
                  <w:shd w:val="clear" w:color="auto" w:fill="E9F1F5"/>
                  <w:vAlign w:val="center"/>
                </w:tcPr>
                <w:p w14:paraId="0653E6B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1829" w:type="pct"/>
                  <w:gridSpan w:val="2"/>
                  <w:shd w:val="clear" w:color="auto" w:fill="E9F1F5"/>
                  <w:vAlign w:val="center"/>
                </w:tcPr>
                <w:p w14:paraId="5BC5CB9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96,4 ± 7,3</w:t>
                  </w:r>
                </w:p>
              </w:tc>
            </w:tr>
            <w:tr w:rsidR="00F83FD1" w:rsidRPr="004B4FA0" w14:paraId="20724CAE" w14:textId="77777777" w:rsidTr="00EE00E0">
              <w:trPr>
                <w:trHeight w:val="170"/>
              </w:trPr>
              <w:tc>
                <w:tcPr>
                  <w:tcW w:w="808" w:type="pct"/>
                  <w:shd w:val="clear" w:color="auto" w:fill="E9F1F5"/>
                  <w:vAlign w:val="center"/>
                </w:tcPr>
                <w:p w14:paraId="511C6B8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2,7</w:t>
                  </w:r>
                </w:p>
              </w:tc>
              <w:tc>
                <w:tcPr>
                  <w:tcW w:w="812" w:type="pct"/>
                  <w:shd w:val="clear" w:color="auto" w:fill="E9F1F5"/>
                  <w:vAlign w:val="center"/>
                </w:tcPr>
                <w:p w14:paraId="4A5694D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4" w:type="pct"/>
                  <w:shd w:val="clear" w:color="auto" w:fill="E9F1F5"/>
                  <w:vAlign w:val="center"/>
                </w:tcPr>
                <w:p w14:paraId="769860F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8" w:type="pct"/>
                  <w:shd w:val="clear" w:color="auto" w:fill="E9F1F5"/>
                  <w:vAlign w:val="center"/>
                </w:tcPr>
                <w:p w14:paraId="4ECD607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1829" w:type="pct"/>
                  <w:gridSpan w:val="2"/>
                  <w:shd w:val="clear" w:color="auto" w:fill="E9F1F5"/>
                  <w:vAlign w:val="center"/>
                </w:tcPr>
                <w:p w14:paraId="37FA82A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96,9 ± 7,3</w:t>
                  </w:r>
                </w:p>
              </w:tc>
            </w:tr>
            <w:tr w:rsidR="00F83FD1" w:rsidRPr="004B4FA0" w14:paraId="027A56A7" w14:textId="77777777" w:rsidTr="00EE00E0">
              <w:trPr>
                <w:trHeight w:val="170"/>
              </w:trPr>
              <w:tc>
                <w:tcPr>
                  <w:tcW w:w="808" w:type="pct"/>
                  <w:shd w:val="clear" w:color="auto" w:fill="E9F1F5"/>
                  <w:vAlign w:val="center"/>
                </w:tcPr>
                <w:p w14:paraId="5BF4822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2,6</w:t>
                  </w:r>
                </w:p>
              </w:tc>
              <w:tc>
                <w:tcPr>
                  <w:tcW w:w="812" w:type="pct"/>
                  <w:shd w:val="clear" w:color="auto" w:fill="E9F1F5"/>
                  <w:vAlign w:val="center"/>
                </w:tcPr>
                <w:p w14:paraId="4E32154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4" w:type="pct"/>
                  <w:shd w:val="clear" w:color="auto" w:fill="E9F1F5"/>
                  <w:vAlign w:val="center"/>
                </w:tcPr>
                <w:p w14:paraId="7267B32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8" w:type="pct"/>
                  <w:shd w:val="clear" w:color="auto" w:fill="E9F1F5"/>
                  <w:vAlign w:val="center"/>
                </w:tcPr>
                <w:p w14:paraId="0F503E3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1829" w:type="pct"/>
                  <w:gridSpan w:val="2"/>
                  <w:shd w:val="clear" w:color="auto" w:fill="E9F1F5"/>
                  <w:vAlign w:val="center"/>
                </w:tcPr>
                <w:p w14:paraId="146F075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97,8 ± 7,3</w:t>
                  </w:r>
                </w:p>
              </w:tc>
            </w:tr>
            <w:tr w:rsidR="00F83FD1" w:rsidRPr="004B4FA0" w14:paraId="11E89239" w14:textId="77777777" w:rsidTr="00EE00E0">
              <w:trPr>
                <w:trHeight w:val="170"/>
              </w:trPr>
              <w:tc>
                <w:tcPr>
                  <w:tcW w:w="808" w:type="pct"/>
                  <w:shd w:val="clear" w:color="auto" w:fill="E9F1F5"/>
                  <w:vAlign w:val="center"/>
                </w:tcPr>
                <w:p w14:paraId="2A5AEC4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2,3</w:t>
                  </w:r>
                </w:p>
              </w:tc>
              <w:tc>
                <w:tcPr>
                  <w:tcW w:w="812" w:type="pct"/>
                  <w:shd w:val="clear" w:color="auto" w:fill="E9F1F5"/>
                  <w:vAlign w:val="center"/>
                </w:tcPr>
                <w:p w14:paraId="7D28498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4" w:type="pct"/>
                  <w:shd w:val="clear" w:color="auto" w:fill="E9F1F5"/>
                  <w:vAlign w:val="center"/>
                </w:tcPr>
                <w:p w14:paraId="0D9A6F3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214</w:t>
                  </w:r>
                </w:p>
              </w:tc>
              <w:tc>
                <w:tcPr>
                  <w:tcW w:w="768" w:type="pct"/>
                  <w:shd w:val="clear" w:color="auto" w:fill="E9F1F5"/>
                  <w:vAlign w:val="center"/>
                </w:tcPr>
                <w:p w14:paraId="78A8F4B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10,25</w:t>
                  </w:r>
                </w:p>
              </w:tc>
              <w:tc>
                <w:tcPr>
                  <w:tcW w:w="1829" w:type="pct"/>
                  <w:gridSpan w:val="2"/>
                  <w:shd w:val="clear" w:color="auto" w:fill="E9F1F5"/>
                  <w:vAlign w:val="center"/>
                </w:tcPr>
                <w:p w14:paraId="04C197C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98,0 ± 7,3</w:t>
                  </w:r>
                </w:p>
              </w:tc>
            </w:tr>
            <w:tr w:rsidR="00F83FD1" w:rsidRPr="004B4FA0" w14:paraId="4DFCF16D" w14:textId="77777777" w:rsidTr="00EE00E0">
              <w:trPr>
                <w:trHeight w:val="170"/>
              </w:trPr>
              <w:tc>
                <w:tcPr>
                  <w:tcW w:w="808" w:type="pct"/>
                  <w:shd w:val="clear" w:color="auto" w:fill="E9F1F5"/>
                  <w:vAlign w:val="center"/>
                </w:tcPr>
                <w:p w14:paraId="223E61E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812" w:type="pct"/>
                  <w:shd w:val="clear" w:color="auto" w:fill="E9F1F5"/>
                  <w:vAlign w:val="center"/>
                </w:tcPr>
                <w:p w14:paraId="4E3DF86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4" w:type="pct"/>
                  <w:shd w:val="clear" w:color="auto" w:fill="E9F1F5"/>
                  <w:vAlign w:val="center"/>
                </w:tcPr>
                <w:p w14:paraId="3A6ECD4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68" w:type="pct"/>
                  <w:shd w:val="clear" w:color="auto" w:fill="E9F1F5"/>
                  <w:vAlign w:val="center"/>
                </w:tcPr>
                <w:p w14:paraId="47C5D21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1829" w:type="pct"/>
                  <w:gridSpan w:val="2"/>
                  <w:tcBorders>
                    <w:bottom w:val="single" w:sz="4" w:space="0" w:color="38AAC6"/>
                  </w:tcBorders>
                  <w:shd w:val="clear" w:color="auto" w:fill="E9F1F5"/>
                  <w:vAlign w:val="center"/>
                </w:tcPr>
                <w:p w14:paraId="0B18B5A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96,5 ± 7,3</w:t>
                  </w:r>
                </w:p>
              </w:tc>
            </w:tr>
            <w:tr w:rsidR="00F83FD1" w:rsidRPr="004B4FA0" w14:paraId="03865ADC" w14:textId="77777777" w:rsidTr="00EE00E0">
              <w:trPr>
                <w:trHeight w:val="567"/>
              </w:trPr>
              <w:tc>
                <w:tcPr>
                  <w:tcW w:w="808" w:type="pct"/>
                  <w:vMerge w:val="restart"/>
                  <w:shd w:val="clear" w:color="auto" w:fill="4980BD"/>
                  <w:vAlign w:val="center"/>
                </w:tcPr>
                <w:p w14:paraId="7BC6B9D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11D34AE4" w14:textId="77777777" w:rsidR="00F83FD1" w:rsidRPr="004B4FA0" w:rsidRDefault="00F83FD1" w:rsidP="00F83FD1">
                  <w:pPr>
                    <w:jc w:val="center"/>
                    <w:rPr>
                      <w:rFonts w:ascii="Times New Roman" w:hAnsi="Times New Roman" w:cs="Times New Roman"/>
                      <w:b/>
                      <w:bCs/>
                      <w:color w:val="D93821"/>
                      <w:sz w:val="10"/>
                      <w:szCs w:val="10"/>
                    </w:rPr>
                  </w:pPr>
                  <w:r w:rsidRPr="004B4FA0">
                    <w:rPr>
                      <w:rFonts w:ascii="Times New Roman" w:hAnsi="Times New Roman" w:cs="Times New Roman"/>
                      <w:b/>
                      <w:color w:val="D93821"/>
                      <w:sz w:val="10"/>
                    </w:rPr>
                    <w:t>SL</w:t>
                  </w:r>
                </w:p>
                <w:p w14:paraId="71ECB6B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12" w:type="pct"/>
                  <w:vMerge w:val="restart"/>
                  <w:shd w:val="clear" w:color="auto" w:fill="4980BD"/>
                  <w:vAlign w:val="center"/>
                </w:tcPr>
                <w:p w14:paraId="212A529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6FAE2E4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083192E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4" w:type="pct"/>
                  <w:vMerge w:val="restart"/>
                  <w:shd w:val="clear" w:color="auto" w:fill="4980BD"/>
                  <w:vAlign w:val="center"/>
                </w:tcPr>
                <w:p w14:paraId="70DDD51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0944315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18259EC4"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68" w:type="pct"/>
                  <w:vMerge w:val="restart"/>
                  <w:shd w:val="clear" w:color="auto" w:fill="4980BD"/>
                  <w:vAlign w:val="center"/>
                </w:tcPr>
                <w:p w14:paraId="7648759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54D4A22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7C5ECE0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29" w:type="pct"/>
                  <w:gridSpan w:val="2"/>
                  <w:tcBorders>
                    <w:bottom w:val="nil"/>
                    <w:right w:val="nil"/>
                  </w:tcBorders>
                  <w:vAlign w:val="center"/>
                </w:tcPr>
                <w:p w14:paraId="5C138E8E" w14:textId="77777777" w:rsidR="00F83FD1" w:rsidRPr="004B4FA0" w:rsidRDefault="00F83FD1" w:rsidP="00EE00E0">
                  <w:pPr>
                    <w:jc w:val="center"/>
                    <w:rPr>
                      <w:rFonts w:ascii="Times New Roman" w:hAnsi="Times New Roman" w:cs="Times New Roman"/>
                      <w:b/>
                      <w:bCs/>
                      <w:sz w:val="10"/>
                      <w:szCs w:val="10"/>
                      <w:lang w:val="it-IT"/>
                    </w:rPr>
                  </w:pPr>
                </w:p>
                <w:p w14:paraId="7550C283" w14:textId="77777777" w:rsidR="00F83FD1" w:rsidRPr="004B4FA0" w:rsidRDefault="00F83FD1" w:rsidP="00F83FD1">
                  <w:pPr>
                    <w:jc w:val="center"/>
                    <w:rPr>
                      <w:rFonts w:ascii="Times New Roman" w:hAnsi="Times New Roman" w:cs="Times New Roman"/>
                      <w:b/>
                      <w:bCs/>
                      <w:i/>
                      <w:sz w:val="10"/>
                      <w:szCs w:val="10"/>
                    </w:rPr>
                  </w:pPr>
                  <w:r w:rsidRPr="004B4FA0">
                    <w:rPr>
                      <w:rFonts w:ascii="Times New Roman" w:hAnsi="Times New Roman" w:cs="Times New Roman"/>
                      <w:b/>
                      <w:color w:val="D93821"/>
                      <w:sz w:val="10"/>
                    </w:rPr>
                    <w:t xml:space="preserve">SL : </w:t>
                  </w:r>
                  <w:r w:rsidRPr="004B4FA0">
                    <w:rPr>
                      <w:rFonts w:ascii="Times New Roman" w:hAnsi="Times New Roman" w:cs="Times New Roman"/>
                      <w:b/>
                      <w:i/>
                      <w:sz w:val="10"/>
                    </w:rPr>
                    <w:t>Optimālais</w:t>
                  </w:r>
                </w:p>
                <w:p w14:paraId="36430F2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45A8426D" w14:textId="77777777" w:rsidR="00F83FD1" w:rsidRPr="004B4FA0" w:rsidRDefault="00F83FD1" w:rsidP="00EE00E0">
                  <w:pPr>
                    <w:jc w:val="center"/>
                    <w:rPr>
                      <w:rFonts w:ascii="Times New Roman" w:hAnsi="Times New Roman" w:cs="Times New Roman"/>
                      <w:b/>
                      <w:bCs/>
                      <w:sz w:val="10"/>
                      <w:szCs w:val="10"/>
                      <w:lang w:eastAsia="zh-CN"/>
                    </w:rPr>
                  </w:pPr>
                </w:p>
                <w:p w14:paraId="6309167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 C: </w:t>
                  </w:r>
                  <w:r w:rsidRPr="004B4FA0">
                    <w:rPr>
                      <w:rFonts w:ascii="Times New Roman" w:hAnsi="Times New Roman" w:cs="Times New Roman"/>
                      <w:b/>
                      <w:i/>
                      <w:sz w:val="10"/>
                    </w:rPr>
                    <w:t>diapazonā</w:t>
                  </w:r>
                </w:p>
                <w:p w14:paraId="6EB0401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7A971F7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В : </w:t>
                  </w:r>
                  <w:r w:rsidRPr="004B4FA0">
                    <w:rPr>
                      <w:rFonts w:ascii="Times New Roman" w:hAnsi="Times New Roman" w:cs="Times New Roman"/>
                      <w:b/>
                      <w:i/>
                      <w:sz w:val="10"/>
                    </w:rPr>
                    <w:t>minimālais</w:t>
                  </w:r>
                </w:p>
                <w:p w14:paraId="129F477E"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5F413031" w14:textId="77777777" w:rsidTr="00EE00E0">
              <w:trPr>
                <w:trHeight w:val="170"/>
              </w:trPr>
              <w:tc>
                <w:tcPr>
                  <w:tcW w:w="808" w:type="pct"/>
                  <w:vMerge/>
                  <w:shd w:val="clear" w:color="auto" w:fill="4980BD"/>
                  <w:vAlign w:val="center"/>
                </w:tcPr>
                <w:p w14:paraId="5458523B" w14:textId="77777777" w:rsidR="00F83FD1" w:rsidRPr="004B4FA0" w:rsidRDefault="00F83FD1" w:rsidP="00EE00E0">
                  <w:pPr>
                    <w:jc w:val="center"/>
                    <w:rPr>
                      <w:rFonts w:ascii="Times New Roman" w:hAnsi="Times New Roman" w:cs="Times New Roman"/>
                      <w:b/>
                      <w:bCs/>
                      <w:sz w:val="10"/>
                      <w:szCs w:val="10"/>
                      <w:lang w:eastAsia="zh-CN"/>
                    </w:rPr>
                  </w:pPr>
                </w:p>
              </w:tc>
              <w:tc>
                <w:tcPr>
                  <w:tcW w:w="812" w:type="pct"/>
                  <w:vMerge/>
                  <w:shd w:val="clear" w:color="auto" w:fill="4980BD"/>
                  <w:vAlign w:val="center"/>
                </w:tcPr>
                <w:p w14:paraId="5B5796FF" w14:textId="77777777" w:rsidR="00F83FD1" w:rsidRPr="004B4FA0" w:rsidRDefault="00F83FD1" w:rsidP="00EE00E0">
                  <w:pPr>
                    <w:jc w:val="center"/>
                    <w:rPr>
                      <w:rFonts w:ascii="Times New Roman" w:hAnsi="Times New Roman" w:cs="Times New Roman"/>
                      <w:b/>
                      <w:bCs/>
                      <w:sz w:val="10"/>
                      <w:szCs w:val="10"/>
                      <w:lang w:eastAsia="zh-CN"/>
                    </w:rPr>
                  </w:pPr>
                </w:p>
              </w:tc>
              <w:tc>
                <w:tcPr>
                  <w:tcW w:w="784" w:type="pct"/>
                  <w:vMerge/>
                  <w:shd w:val="clear" w:color="auto" w:fill="4980BD"/>
                  <w:vAlign w:val="center"/>
                </w:tcPr>
                <w:p w14:paraId="4A488E40" w14:textId="77777777" w:rsidR="00F83FD1" w:rsidRPr="004B4FA0" w:rsidRDefault="00F83FD1" w:rsidP="00EE00E0">
                  <w:pPr>
                    <w:jc w:val="center"/>
                    <w:rPr>
                      <w:rFonts w:ascii="Times New Roman" w:hAnsi="Times New Roman" w:cs="Times New Roman"/>
                      <w:b/>
                      <w:bCs/>
                      <w:sz w:val="10"/>
                      <w:szCs w:val="10"/>
                      <w:lang w:eastAsia="zh-CN"/>
                    </w:rPr>
                  </w:pPr>
                </w:p>
              </w:tc>
              <w:tc>
                <w:tcPr>
                  <w:tcW w:w="768" w:type="pct"/>
                  <w:vMerge/>
                  <w:shd w:val="clear" w:color="auto" w:fill="4980BD"/>
                  <w:vAlign w:val="center"/>
                </w:tcPr>
                <w:p w14:paraId="5C861061" w14:textId="77777777" w:rsidR="00F83FD1" w:rsidRPr="004B4FA0" w:rsidRDefault="00F83FD1" w:rsidP="00EE00E0">
                  <w:pPr>
                    <w:jc w:val="center"/>
                    <w:rPr>
                      <w:rFonts w:ascii="Times New Roman" w:hAnsi="Times New Roman" w:cs="Times New Roman"/>
                      <w:b/>
                      <w:bCs/>
                      <w:sz w:val="10"/>
                      <w:szCs w:val="10"/>
                      <w:lang w:eastAsia="zh-CN"/>
                    </w:rPr>
                  </w:pPr>
                </w:p>
              </w:tc>
              <w:tc>
                <w:tcPr>
                  <w:tcW w:w="918" w:type="pct"/>
                  <w:tcBorders>
                    <w:top w:val="nil"/>
                    <w:right w:val="nil"/>
                  </w:tcBorders>
                  <w:vAlign w:val="center"/>
                </w:tcPr>
                <w:p w14:paraId="1E2F3EF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w:t>
                  </w:r>
                </w:p>
              </w:tc>
              <w:tc>
                <w:tcPr>
                  <w:tcW w:w="911" w:type="pct"/>
                  <w:tcBorders>
                    <w:top w:val="nil"/>
                    <w:left w:val="nil"/>
                    <w:right w:val="nil"/>
                  </w:tcBorders>
                  <w:vAlign w:val="center"/>
                </w:tcPr>
                <w:p w14:paraId="1590636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w:t>
                  </w:r>
                </w:p>
              </w:tc>
            </w:tr>
            <w:tr w:rsidR="00F83FD1" w:rsidRPr="004B4FA0" w14:paraId="2BDE2509" w14:textId="77777777" w:rsidTr="00EE00E0">
              <w:trPr>
                <w:trHeight w:val="170"/>
              </w:trPr>
              <w:tc>
                <w:tcPr>
                  <w:tcW w:w="808" w:type="pct"/>
                  <w:shd w:val="clear" w:color="auto" w:fill="E9F1F5"/>
                  <w:vAlign w:val="center"/>
                </w:tcPr>
                <w:p w14:paraId="62E2AB3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2,7</w:t>
                  </w:r>
                </w:p>
              </w:tc>
              <w:tc>
                <w:tcPr>
                  <w:tcW w:w="812" w:type="pct"/>
                  <w:shd w:val="clear" w:color="auto" w:fill="E9F1F5"/>
                  <w:vAlign w:val="center"/>
                </w:tcPr>
                <w:p w14:paraId="2CCFD1B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4" w:type="pct"/>
                  <w:shd w:val="clear" w:color="auto" w:fill="E9F1F5"/>
                  <w:vAlign w:val="center"/>
                </w:tcPr>
                <w:p w14:paraId="3BAC7CA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8" w:type="pct"/>
                  <w:shd w:val="clear" w:color="auto" w:fill="E9F1F5"/>
                  <w:vAlign w:val="center"/>
                </w:tcPr>
                <w:p w14:paraId="63369DC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18" w:type="pct"/>
                  <w:shd w:val="clear" w:color="auto" w:fill="E9F1F5"/>
                  <w:vAlign w:val="center"/>
                </w:tcPr>
                <w:p w14:paraId="414EF0D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82,3 ± 7,3</w:t>
                  </w:r>
                </w:p>
              </w:tc>
              <w:tc>
                <w:tcPr>
                  <w:tcW w:w="911" w:type="pct"/>
                  <w:shd w:val="clear" w:color="auto" w:fill="E9F1F5"/>
                  <w:vAlign w:val="center"/>
                </w:tcPr>
                <w:p w14:paraId="0C797DD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75,3 ± 2,3</w:t>
                  </w:r>
                </w:p>
              </w:tc>
            </w:tr>
            <w:tr w:rsidR="00F83FD1" w:rsidRPr="004B4FA0" w14:paraId="1C0B48B4" w14:textId="77777777" w:rsidTr="00EE00E0">
              <w:trPr>
                <w:trHeight w:val="170"/>
              </w:trPr>
              <w:tc>
                <w:tcPr>
                  <w:tcW w:w="808" w:type="pct"/>
                  <w:shd w:val="clear" w:color="auto" w:fill="E9F1F5"/>
                  <w:vAlign w:val="center"/>
                </w:tcPr>
                <w:p w14:paraId="043F820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2,6</w:t>
                  </w:r>
                </w:p>
              </w:tc>
              <w:tc>
                <w:tcPr>
                  <w:tcW w:w="812" w:type="pct"/>
                  <w:shd w:val="clear" w:color="auto" w:fill="E9F1F5"/>
                  <w:vAlign w:val="center"/>
                </w:tcPr>
                <w:p w14:paraId="136BB2B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4" w:type="pct"/>
                  <w:shd w:val="clear" w:color="auto" w:fill="E9F1F5"/>
                  <w:vAlign w:val="center"/>
                </w:tcPr>
                <w:p w14:paraId="25B2DE9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68" w:type="pct"/>
                  <w:shd w:val="clear" w:color="auto" w:fill="E9F1F5"/>
                  <w:vAlign w:val="center"/>
                </w:tcPr>
                <w:p w14:paraId="5A12C3E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18" w:type="pct"/>
                  <w:shd w:val="clear" w:color="auto" w:fill="E9F1F5"/>
                  <w:vAlign w:val="center"/>
                </w:tcPr>
                <w:p w14:paraId="1CF1C4A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83,2 ± 7,3</w:t>
                  </w:r>
                </w:p>
              </w:tc>
              <w:tc>
                <w:tcPr>
                  <w:tcW w:w="911" w:type="pct"/>
                  <w:shd w:val="clear" w:color="auto" w:fill="E9F1F5"/>
                  <w:vAlign w:val="center"/>
                </w:tcPr>
                <w:p w14:paraId="0212888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75,1 ± 1,9</w:t>
                  </w:r>
                </w:p>
              </w:tc>
            </w:tr>
            <w:tr w:rsidR="00F83FD1" w:rsidRPr="004B4FA0" w14:paraId="0A364D26" w14:textId="77777777" w:rsidTr="00EE00E0">
              <w:trPr>
                <w:trHeight w:val="170"/>
              </w:trPr>
              <w:tc>
                <w:tcPr>
                  <w:tcW w:w="808" w:type="pct"/>
                  <w:shd w:val="clear" w:color="auto" w:fill="E9F1F5"/>
                  <w:vAlign w:val="center"/>
                </w:tcPr>
                <w:p w14:paraId="77F0EFB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2,6</w:t>
                  </w:r>
                </w:p>
              </w:tc>
              <w:tc>
                <w:tcPr>
                  <w:tcW w:w="812" w:type="pct"/>
                  <w:shd w:val="clear" w:color="auto" w:fill="E9F1F5"/>
                  <w:vAlign w:val="center"/>
                </w:tcPr>
                <w:p w14:paraId="7128430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4" w:type="pct"/>
                  <w:shd w:val="clear" w:color="auto" w:fill="E9F1F5"/>
                  <w:vAlign w:val="center"/>
                </w:tcPr>
                <w:p w14:paraId="30A0226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68" w:type="pct"/>
                  <w:shd w:val="clear" w:color="auto" w:fill="E9F1F5"/>
                  <w:vAlign w:val="center"/>
                </w:tcPr>
                <w:p w14:paraId="0A54D8E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918" w:type="pct"/>
                  <w:shd w:val="clear" w:color="auto" w:fill="E9F1F5"/>
                  <w:vAlign w:val="center"/>
                </w:tcPr>
                <w:p w14:paraId="7412100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81,9 ± 7,3</w:t>
                  </w:r>
                </w:p>
              </w:tc>
              <w:tc>
                <w:tcPr>
                  <w:tcW w:w="911" w:type="pct"/>
                  <w:shd w:val="clear" w:color="auto" w:fill="E9F1F5"/>
                  <w:vAlign w:val="center"/>
                </w:tcPr>
                <w:p w14:paraId="73FE9F6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75,9 ± 2,4</w:t>
                  </w:r>
                </w:p>
              </w:tc>
            </w:tr>
          </w:tbl>
          <w:p w14:paraId="603A61BA" w14:textId="77777777" w:rsidR="00F83FD1" w:rsidRPr="004B4FA0" w:rsidRDefault="00F83FD1" w:rsidP="00EE00E0">
            <w:pPr>
              <w:rPr>
                <w:rFonts w:ascii="Times New Roman" w:hAnsi="Times New Roman" w:cs="Times New Roman"/>
                <w:sz w:val="10"/>
                <w:szCs w:val="10"/>
              </w:rPr>
            </w:pPr>
          </w:p>
        </w:tc>
      </w:tr>
      <w:tr w:rsidR="00F83FD1" w:rsidRPr="004B4FA0" w14:paraId="09D58EC7" w14:textId="77777777" w:rsidTr="00EE00E0">
        <w:trPr>
          <w:trHeight w:val="170"/>
        </w:trPr>
        <w:tc>
          <w:tcPr>
            <w:tcW w:w="2394" w:type="pct"/>
            <w:gridSpan w:val="2"/>
          </w:tcPr>
          <w:tbl>
            <w:tblPr>
              <w:tblW w:w="5000" w:type="pct"/>
              <w:tblBorders>
                <w:top w:val="single" w:sz="4" w:space="0" w:color="38AAC6"/>
                <w:left w:val="single" w:sz="4" w:space="0" w:color="38AAC6"/>
                <w:bottom w:val="single" w:sz="4" w:space="0" w:color="38AAC6"/>
                <w:right w:val="single" w:sz="4" w:space="0" w:color="38AAC6"/>
                <w:insideH w:val="single" w:sz="4" w:space="0" w:color="38AAC6"/>
                <w:insideV w:val="single" w:sz="4" w:space="0" w:color="38AAC6"/>
              </w:tblBorders>
              <w:tblCellMar>
                <w:top w:w="28" w:type="dxa"/>
                <w:left w:w="85" w:type="dxa"/>
                <w:right w:w="85" w:type="dxa"/>
              </w:tblCellMar>
              <w:tblLook w:val="0000" w:firstRow="0" w:lastRow="0" w:firstColumn="0" w:lastColumn="0" w:noHBand="0" w:noVBand="0"/>
            </w:tblPr>
            <w:tblGrid>
              <w:gridCol w:w="677"/>
              <w:gridCol w:w="743"/>
              <w:gridCol w:w="705"/>
              <w:gridCol w:w="759"/>
              <w:gridCol w:w="849"/>
              <w:gridCol w:w="838"/>
            </w:tblGrid>
            <w:tr w:rsidR="00F83FD1" w:rsidRPr="004B4FA0" w14:paraId="5FC5E3C4" w14:textId="77777777" w:rsidTr="00EE00E0">
              <w:trPr>
                <w:trHeight w:val="567"/>
              </w:trPr>
              <w:tc>
                <w:tcPr>
                  <w:tcW w:w="750" w:type="pct"/>
                  <w:shd w:val="clear" w:color="auto" w:fill="4980BD"/>
                  <w:vAlign w:val="center"/>
                </w:tcPr>
                <w:p w14:paraId="0BA2C26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7E07BC55" w14:textId="77777777" w:rsidR="00F83FD1" w:rsidRPr="004B4FA0" w:rsidRDefault="00F83FD1" w:rsidP="00F83FD1">
                  <w:pPr>
                    <w:jc w:val="center"/>
                    <w:rPr>
                      <w:rFonts w:ascii="Times New Roman" w:hAnsi="Times New Roman" w:cs="Times New Roman"/>
                      <w:b/>
                      <w:bCs/>
                      <w:color w:val="E23ADF"/>
                      <w:sz w:val="10"/>
                      <w:szCs w:val="10"/>
                    </w:rPr>
                  </w:pPr>
                  <w:r w:rsidRPr="004B4FA0">
                    <w:rPr>
                      <w:rFonts w:ascii="Times New Roman" w:hAnsi="Times New Roman" w:cs="Times New Roman"/>
                      <w:b/>
                      <w:color w:val="E23ADF"/>
                      <w:sz w:val="10"/>
                    </w:rPr>
                    <w:t>HPB-CD</w:t>
                  </w:r>
                </w:p>
                <w:p w14:paraId="09D0F27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21" w:type="pct"/>
                  <w:shd w:val="clear" w:color="auto" w:fill="4980BD"/>
                  <w:vAlign w:val="center"/>
                </w:tcPr>
                <w:p w14:paraId="2FF2236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7746244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58E99DA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1" w:type="pct"/>
                  <w:shd w:val="clear" w:color="auto" w:fill="4980BD"/>
                  <w:vAlign w:val="center"/>
                </w:tcPr>
                <w:p w14:paraId="15526AB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15D392F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70B8F97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86" w:type="pct"/>
                  <w:shd w:val="clear" w:color="auto" w:fill="4980BD"/>
                  <w:vAlign w:val="center"/>
                </w:tcPr>
                <w:p w14:paraId="034678B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41919FF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0AB32D1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937" w:type="pct"/>
                  <w:shd w:val="clear" w:color="auto" w:fill="E9F1F5"/>
                  <w:vAlign w:val="center"/>
                </w:tcPr>
                <w:p w14:paraId="16D4973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w:t>
                  </w:r>
                </w:p>
                <w:p w14:paraId="74BA72C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c>
                <w:tcPr>
                  <w:tcW w:w="926" w:type="pct"/>
                  <w:shd w:val="clear" w:color="auto" w:fill="E9F1F5"/>
                  <w:vAlign w:val="center"/>
                </w:tcPr>
                <w:p w14:paraId="2FD2D71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 atdalītais HC daudzums</w:t>
                  </w:r>
                </w:p>
                <w:p w14:paraId="4691BB2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r>
            <w:tr w:rsidR="00F83FD1" w:rsidRPr="004B4FA0" w14:paraId="4464DB0E" w14:textId="77777777" w:rsidTr="00EE00E0">
              <w:trPr>
                <w:trHeight w:val="170"/>
              </w:trPr>
              <w:tc>
                <w:tcPr>
                  <w:tcW w:w="750" w:type="pct"/>
                  <w:shd w:val="clear" w:color="auto" w:fill="E9F1F5"/>
                  <w:vAlign w:val="center"/>
                </w:tcPr>
                <w:p w14:paraId="45BFC82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1,8</w:t>
                  </w:r>
                </w:p>
              </w:tc>
              <w:tc>
                <w:tcPr>
                  <w:tcW w:w="821" w:type="pct"/>
                  <w:shd w:val="clear" w:color="auto" w:fill="E9F1F5"/>
                  <w:vAlign w:val="center"/>
                </w:tcPr>
                <w:p w14:paraId="696EFE0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81" w:type="pct"/>
                  <w:shd w:val="clear" w:color="auto" w:fill="E9F1F5"/>
                  <w:vAlign w:val="center"/>
                </w:tcPr>
                <w:p w14:paraId="6214154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100</w:t>
                  </w:r>
                </w:p>
              </w:tc>
              <w:tc>
                <w:tcPr>
                  <w:tcW w:w="786" w:type="pct"/>
                  <w:shd w:val="clear" w:color="auto" w:fill="E9F1F5"/>
                  <w:vAlign w:val="center"/>
                </w:tcPr>
                <w:p w14:paraId="3782251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37" w:type="pct"/>
                  <w:shd w:val="clear" w:color="auto" w:fill="E9F1F5"/>
                  <w:vAlign w:val="center"/>
                </w:tcPr>
                <w:p w14:paraId="16D6597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77,4 ± 7,1</w:t>
                  </w:r>
                </w:p>
              </w:tc>
              <w:tc>
                <w:tcPr>
                  <w:tcW w:w="926" w:type="pct"/>
                  <w:shd w:val="clear" w:color="auto" w:fill="E9F1F5"/>
                  <w:vAlign w:val="center"/>
                </w:tcPr>
                <w:p w14:paraId="38342B1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68,5 ± 1,5</w:t>
                  </w:r>
                </w:p>
              </w:tc>
            </w:tr>
            <w:tr w:rsidR="00F83FD1" w:rsidRPr="004B4FA0" w14:paraId="1D1C652B" w14:textId="77777777" w:rsidTr="00EE00E0">
              <w:trPr>
                <w:trHeight w:val="170"/>
              </w:trPr>
              <w:tc>
                <w:tcPr>
                  <w:tcW w:w="750" w:type="pct"/>
                  <w:shd w:val="clear" w:color="auto" w:fill="E9F1F5"/>
                  <w:vAlign w:val="center"/>
                </w:tcPr>
                <w:p w14:paraId="6C34848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2,55</w:t>
                  </w:r>
                </w:p>
              </w:tc>
              <w:tc>
                <w:tcPr>
                  <w:tcW w:w="821" w:type="pct"/>
                  <w:shd w:val="clear" w:color="auto" w:fill="E9F1F5"/>
                  <w:vAlign w:val="center"/>
                </w:tcPr>
                <w:p w14:paraId="35CDCE3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81" w:type="pct"/>
                  <w:shd w:val="clear" w:color="auto" w:fill="E9F1F5"/>
                  <w:vAlign w:val="center"/>
                </w:tcPr>
                <w:p w14:paraId="336E033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86" w:type="pct"/>
                  <w:shd w:val="clear" w:color="auto" w:fill="E9F1F5"/>
                  <w:vAlign w:val="center"/>
                </w:tcPr>
                <w:p w14:paraId="1E7DC43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937" w:type="pct"/>
                  <w:shd w:val="clear" w:color="auto" w:fill="E9F1F5"/>
                  <w:vAlign w:val="center"/>
                </w:tcPr>
                <w:p w14:paraId="59DC97F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66,8 ± 7,1</w:t>
                  </w:r>
                </w:p>
              </w:tc>
              <w:tc>
                <w:tcPr>
                  <w:tcW w:w="926" w:type="pct"/>
                  <w:shd w:val="clear" w:color="auto" w:fill="E9F1F5"/>
                  <w:vAlign w:val="center"/>
                </w:tcPr>
                <w:p w14:paraId="7EBFBF5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58,9 ± 0,3</w:t>
                  </w:r>
                </w:p>
              </w:tc>
            </w:tr>
            <w:tr w:rsidR="00F83FD1" w:rsidRPr="004B4FA0" w14:paraId="277B2597" w14:textId="77777777" w:rsidTr="00EE00E0">
              <w:trPr>
                <w:trHeight w:val="170"/>
              </w:trPr>
              <w:tc>
                <w:tcPr>
                  <w:tcW w:w="750" w:type="pct"/>
                  <w:shd w:val="clear" w:color="auto" w:fill="E9F1F5"/>
                  <w:vAlign w:val="center"/>
                </w:tcPr>
                <w:p w14:paraId="6561E02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821" w:type="pct"/>
                  <w:shd w:val="clear" w:color="auto" w:fill="E9F1F5"/>
                  <w:vAlign w:val="center"/>
                </w:tcPr>
                <w:p w14:paraId="76E07D6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w:t>
                  </w:r>
                </w:p>
              </w:tc>
              <w:tc>
                <w:tcPr>
                  <w:tcW w:w="781" w:type="pct"/>
                  <w:shd w:val="clear" w:color="auto" w:fill="E9F1F5"/>
                  <w:vAlign w:val="center"/>
                </w:tcPr>
                <w:p w14:paraId="1D3888D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190</w:t>
                  </w:r>
                </w:p>
              </w:tc>
              <w:tc>
                <w:tcPr>
                  <w:tcW w:w="786" w:type="pct"/>
                  <w:shd w:val="clear" w:color="auto" w:fill="E9F1F5"/>
                  <w:vAlign w:val="center"/>
                </w:tcPr>
                <w:p w14:paraId="1CE6ED5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37" w:type="pct"/>
                  <w:tcBorders>
                    <w:bottom w:val="single" w:sz="4" w:space="0" w:color="38AAC6"/>
                  </w:tcBorders>
                  <w:shd w:val="clear" w:color="auto" w:fill="E9F1F5"/>
                  <w:vAlign w:val="center"/>
                </w:tcPr>
                <w:p w14:paraId="622BC36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49,9 ± 7,1</w:t>
                  </w:r>
                </w:p>
              </w:tc>
              <w:tc>
                <w:tcPr>
                  <w:tcW w:w="926" w:type="pct"/>
                  <w:tcBorders>
                    <w:bottom w:val="single" w:sz="4" w:space="0" w:color="38AAC6"/>
                  </w:tcBorders>
                  <w:shd w:val="clear" w:color="auto" w:fill="E9F1F5"/>
                  <w:vAlign w:val="center"/>
                </w:tcPr>
                <w:p w14:paraId="43F4F58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52,3 ± 6,5</w:t>
                  </w:r>
                </w:p>
              </w:tc>
            </w:tr>
            <w:tr w:rsidR="00F83FD1" w:rsidRPr="004B4FA0" w14:paraId="7A4F7ADA" w14:textId="77777777" w:rsidTr="00EE00E0">
              <w:trPr>
                <w:trHeight w:val="567"/>
              </w:trPr>
              <w:tc>
                <w:tcPr>
                  <w:tcW w:w="750" w:type="pct"/>
                  <w:shd w:val="clear" w:color="auto" w:fill="4980BD"/>
                  <w:vAlign w:val="center"/>
                </w:tcPr>
                <w:p w14:paraId="3A5DCF8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3BEF0DF7" w14:textId="77777777" w:rsidR="00F83FD1" w:rsidRPr="004B4FA0" w:rsidRDefault="00F83FD1" w:rsidP="00F83FD1">
                  <w:pPr>
                    <w:jc w:val="center"/>
                    <w:rPr>
                      <w:rFonts w:ascii="Times New Roman" w:hAnsi="Times New Roman" w:cs="Times New Roman"/>
                      <w:b/>
                      <w:bCs/>
                      <w:color w:val="E23ADF"/>
                      <w:sz w:val="10"/>
                      <w:szCs w:val="10"/>
                    </w:rPr>
                  </w:pPr>
                  <w:r w:rsidRPr="004B4FA0">
                    <w:rPr>
                      <w:rFonts w:ascii="Times New Roman" w:hAnsi="Times New Roman" w:cs="Times New Roman"/>
                      <w:b/>
                      <w:color w:val="E23ADF"/>
                      <w:sz w:val="10"/>
                    </w:rPr>
                    <w:t>HPB-CD</w:t>
                  </w:r>
                </w:p>
                <w:p w14:paraId="5CF77EB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21" w:type="pct"/>
                  <w:shd w:val="clear" w:color="auto" w:fill="4980BD"/>
                  <w:vAlign w:val="center"/>
                </w:tcPr>
                <w:p w14:paraId="1DC619D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53DA064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6E2F9BF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1" w:type="pct"/>
                  <w:shd w:val="clear" w:color="auto" w:fill="4980BD"/>
                  <w:vAlign w:val="center"/>
                </w:tcPr>
                <w:p w14:paraId="337F728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3B5A75F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186D8B4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86" w:type="pct"/>
                  <w:shd w:val="clear" w:color="auto" w:fill="4980BD"/>
                  <w:vAlign w:val="center"/>
                </w:tcPr>
                <w:p w14:paraId="3D8431B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137482B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77C8622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62" w:type="pct"/>
                  <w:gridSpan w:val="2"/>
                  <w:tcBorders>
                    <w:right w:val="nil"/>
                  </w:tcBorders>
                  <w:vAlign w:val="center"/>
                </w:tcPr>
                <w:p w14:paraId="5D6A55AC" w14:textId="77777777" w:rsidR="00F83FD1" w:rsidRPr="004B4FA0" w:rsidRDefault="00F83FD1" w:rsidP="00EE00E0">
                  <w:pPr>
                    <w:jc w:val="center"/>
                    <w:rPr>
                      <w:rFonts w:ascii="Times New Roman" w:hAnsi="Times New Roman" w:cs="Times New Roman"/>
                      <w:b/>
                      <w:bCs/>
                      <w:sz w:val="10"/>
                      <w:szCs w:val="10"/>
                      <w:lang w:val="it-IT"/>
                    </w:rPr>
                  </w:pPr>
                </w:p>
                <w:p w14:paraId="536589B7" w14:textId="77777777" w:rsidR="00F83FD1" w:rsidRPr="004B4FA0" w:rsidRDefault="00F83FD1" w:rsidP="00F83FD1">
                  <w:pPr>
                    <w:jc w:val="center"/>
                    <w:rPr>
                      <w:rFonts w:ascii="Times New Roman" w:hAnsi="Times New Roman" w:cs="Times New Roman"/>
                      <w:b/>
                      <w:bCs/>
                      <w:color w:val="auto"/>
                      <w:sz w:val="10"/>
                      <w:szCs w:val="10"/>
                    </w:rPr>
                  </w:pPr>
                  <w:r w:rsidRPr="004B4FA0">
                    <w:rPr>
                      <w:rFonts w:ascii="Times New Roman" w:hAnsi="Times New Roman" w:cs="Times New Roman"/>
                      <w:b/>
                      <w:color w:val="E23ADF"/>
                      <w:sz w:val="10"/>
                    </w:rPr>
                    <w:t xml:space="preserve">HPB-CD : </w:t>
                  </w:r>
                  <w:r w:rsidRPr="004B4FA0">
                    <w:rPr>
                      <w:rFonts w:ascii="Times New Roman" w:hAnsi="Times New Roman" w:cs="Times New Roman"/>
                      <w:b/>
                      <w:i/>
                      <w:color w:val="auto"/>
                      <w:sz w:val="10"/>
                    </w:rPr>
                    <w:t>Maksimālais</w:t>
                  </w:r>
                </w:p>
                <w:p w14:paraId="7961105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1BBCB1CC" w14:textId="77777777" w:rsidR="00F83FD1" w:rsidRPr="004B4FA0" w:rsidRDefault="00F83FD1" w:rsidP="00EE00E0">
                  <w:pPr>
                    <w:jc w:val="center"/>
                    <w:rPr>
                      <w:rFonts w:ascii="Times New Roman" w:hAnsi="Times New Roman" w:cs="Times New Roman"/>
                      <w:b/>
                      <w:bCs/>
                      <w:sz w:val="10"/>
                      <w:szCs w:val="10"/>
                      <w:lang w:eastAsia="zh-CN"/>
                    </w:rPr>
                  </w:pPr>
                </w:p>
                <w:p w14:paraId="30FDB10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A,B,C: </w:t>
                  </w:r>
                  <w:r w:rsidRPr="004B4FA0">
                    <w:rPr>
                      <w:rFonts w:ascii="Times New Roman" w:hAnsi="Times New Roman" w:cs="Times New Roman"/>
                      <w:b/>
                      <w:i/>
                      <w:sz w:val="10"/>
                    </w:rPr>
                    <w:t>diapazonā</w:t>
                  </w:r>
                </w:p>
                <w:p w14:paraId="0F7C61A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31BB5242"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3121184E" w14:textId="77777777" w:rsidTr="00EE00E0">
              <w:trPr>
                <w:trHeight w:val="170"/>
              </w:trPr>
              <w:tc>
                <w:tcPr>
                  <w:tcW w:w="750" w:type="pct"/>
                  <w:shd w:val="clear" w:color="auto" w:fill="E9F1F5"/>
                  <w:vAlign w:val="center"/>
                </w:tcPr>
                <w:p w14:paraId="5628E4F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3,4</w:t>
                  </w:r>
                </w:p>
              </w:tc>
              <w:tc>
                <w:tcPr>
                  <w:tcW w:w="821" w:type="pct"/>
                  <w:shd w:val="clear" w:color="auto" w:fill="E9F1F5"/>
                  <w:vAlign w:val="center"/>
                </w:tcPr>
                <w:p w14:paraId="79E4EDF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7,6</w:t>
                  </w:r>
                </w:p>
              </w:tc>
              <w:tc>
                <w:tcPr>
                  <w:tcW w:w="781" w:type="pct"/>
                  <w:shd w:val="clear" w:color="auto" w:fill="E9F1F5"/>
                  <w:vAlign w:val="center"/>
                </w:tcPr>
                <w:p w14:paraId="5E89D77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86" w:type="pct"/>
                  <w:shd w:val="clear" w:color="auto" w:fill="E9F1F5"/>
                  <w:vAlign w:val="center"/>
                </w:tcPr>
                <w:p w14:paraId="691C266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1862" w:type="pct"/>
                  <w:gridSpan w:val="2"/>
                  <w:shd w:val="clear" w:color="auto" w:fill="E9F1F5"/>
                  <w:vAlign w:val="center"/>
                </w:tcPr>
                <w:p w14:paraId="77F946E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88,8 ± 7,1</w:t>
                  </w:r>
                </w:p>
              </w:tc>
            </w:tr>
            <w:tr w:rsidR="00F83FD1" w:rsidRPr="004B4FA0" w14:paraId="5F049D77" w14:textId="77777777" w:rsidTr="00EE00E0">
              <w:trPr>
                <w:trHeight w:val="170"/>
              </w:trPr>
              <w:tc>
                <w:tcPr>
                  <w:tcW w:w="750" w:type="pct"/>
                  <w:shd w:val="clear" w:color="auto" w:fill="E9F1F5"/>
                  <w:vAlign w:val="center"/>
                </w:tcPr>
                <w:p w14:paraId="5DAE37D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3,3</w:t>
                  </w:r>
                </w:p>
              </w:tc>
              <w:tc>
                <w:tcPr>
                  <w:tcW w:w="821" w:type="pct"/>
                  <w:shd w:val="clear" w:color="auto" w:fill="E9F1F5"/>
                  <w:vAlign w:val="center"/>
                </w:tcPr>
                <w:p w14:paraId="7FA0DBD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w:t>
                  </w:r>
                </w:p>
              </w:tc>
              <w:tc>
                <w:tcPr>
                  <w:tcW w:w="781" w:type="pct"/>
                  <w:shd w:val="clear" w:color="auto" w:fill="E9F1F5"/>
                  <w:vAlign w:val="center"/>
                </w:tcPr>
                <w:p w14:paraId="591FA64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86" w:type="pct"/>
                  <w:shd w:val="clear" w:color="auto" w:fill="E9F1F5"/>
                  <w:vAlign w:val="center"/>
                </w:tcPr>
                <w:p w14:paraId="2E3B729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1862" w:type="pct"/>
                  <w:gridSpan w:val="2"/>
                  <w:shd w:val="clear" w:color="auto" w:fill="E9F1F5"/>
                  <w:vAlign w:val="center"/>
                </w:tcPr>
                <w:p w14:paraId="39A7376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85,3 ± 7,1</w:t>
                  </w:r>
                </w:p>
              </w:tc>
            </w:tr>
            <w:tr w:rsidR="00F83FD1" w:rsidRPr="004B4FA0" w14:paraId="0EAA5ABE" w14:textId="77777777" w:rsidTr="00EE00E0">
              <w:trPr>
                <w:trHeight w:val="170"/>
              </w:trPr>
              <w:tc>
                <w:tcPr>
                  <w:tcW w:w="750" w:type="pct"/>
                  <w:shd w:val="clear" w:color="auto" w:fill="E9F1F5"/>
                  <w:vAlign w:val="center"/>
                </w:tcPr>
                <w:p w14:paraId="4F19C98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3,0</w:t>
                  </w:r>
                </w:p>
              </w:tc>
              <w:tc>
                <w:tcPr>
                  <w:tcW w:w="821" w:type="pct"/>
                  <w:shd w:val="clear" w:color="auto" w:fill="E9F1F5"/>
                  <w:vAlign w:val="center"/>
                </w:tcPr>
                <w:p w14:paraId="2B551E1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1" w:type="pct"/>
                  <w:shd w:val="clear" w:color="auto" w:fill="E9F1F5"/>
                  <w:vAlign w:val="center"/>
                </w:tcPr>
                <w:p w14:paraId="7B6FBD8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86" w:type="pct"/>
                  <w:shd w:val="clear" w:color="auto" w:fill="E9F1F5"/>
                  <w:vAlign w:val="center"/>
                </w:tcPr>
                <w:p w14:paraId="08C6E33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1862" w:type="pct"/>
                  <w:gridSpan w:val="2"/>
                  <w:shd w:val="clear" w:color="auto" w:fill="E9F1F5"/>
                  <w:vAlign w:val="center"/>
                </w:tcPr>
                <w:p w14:paraId="5106D87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76,5 ± 7,1</w:t>
                  </w:r>
                </w:p>
              </w:tc>
            </w:tr>
            <w:tr w:rsidR="00F83FD1" w:rsidRPr="004B4FA0" w14:paraId="349793E0" w14:textId="77777777" w:rsidTr="00EE00E0">
              <w:trPr>
                <w:trHeight w:val="170"/>
              </w:trPr>
              <w:tc>
                <w:tcPr>
                  <w:tcW w:w="750" w:type="pct"/>
                  <w:shd w:val="clear" w:color="auto" w:fill="E9F1F5"/>
                  <w:vAlign w:val="center"/>
                </w:tcPr>
                <w:p w14:paraId="3867EFE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3,0</w:t>
                  </w:r>
                </w:p>
              </w:tc>
              <w:tc>
                <w:tcPr>
                  <w:tcW w:w="821" w:type="pct"/>
                  <w:shd w:val="clear" w:color="auto" w:fill="E9F1F5"/>
                  <w:vAlign w:val="center"/>
                </w:tcPr>
                <w:p w14:paraId="066A882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81" w:type="pct"/>
                  <w:shd w:val="clear" w:color="auto" w:fill="E9F1F5"/>
                  <w:vAlign w:val="center"/>
                </w:tcPr>
                <w:p w14:paraId="3FF6B60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86" w:type="pct"/>
                  <w:shd w:val="clear" w:color="auto" w:fill="E9F1F5"/>
                  <w:vAlign w:val="center"/>
                </w:tcPr>
                <w:p w14:paraId="76B1432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10,25</w:t>
                  </w:r>
                </w:p>
              </w:tc>
              <w:tc>
                <w:tcPr>
                  <w:tcW w:w="1862" w:type="pct"/>
                  <w:gridSpan w:val="2"/>
                  <w:shd w:val="clear" w:color="auto" w:fill="E9F1F5"/>
                  <w:vAlign w:val="center"/>
                </w:tcPr>
                <w:p w14:paraId="0969A2C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71,7 ± 7,1</w:t>
                  </w:r>
                </w:p>
              </w:tc>
            </w:tr>
            <w:tr w:rsidR="00F83FD1" w:rsidRPr="004B4FA0" w14:paraId="36FCCD7C" w14:textId="77777777" w:rsidTr="00EE00E0">
              <w:trPr>
                <w:trHeight w:val="170"/>
              </w:trPr>
              <w:tc>
                <w:tcPr>
                  <w:tcW w:w="750" w:type="pct"/>
                  <w:shd w:val="clear" w:color="auto" w:fill="E9F1F5"/>
                  <w:vAlign w:val="center"/>
                </w:tcPr>
                <w:p w14:paraId="3610C67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2,6</w:t>
                  </w:r>
                </w:p>
              </w:tc>
              <w:tc>
                <w:tcPr>
                  <w:tcW w:w="821" w:type="pct"/>
                  <w:shd w:val="clear" w:color="auto" w:fill="E9F1F5"/>
                  <w:vAlign w:val="center"/>
                </w:tcPr>
                <w:p w14:paraId="3C9A0DF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5,5</w:t>
                  </w:r>
                </w:p>
              </w:tc>
              <w:tc>
                <w:tcPr>
                  <w:tcW w:w="781" w:type="pct"/>
                  <w:shd w:val="clear" w:color="auto" w:fill="E9F1F5"/>
                  <w:vAlign w:val="center"/>
                </w:tcPr>
                <w:p w14:paraId="7D16443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86" w:type="pct"/>
                  <w:shd w:val="clear" w:color="auto" w:fill="E9F1F5"/>
                  <w:vAlign w:val="center"/>
                </w:tcPr>
                <w:p w14:paraId="5A441ED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1862" w:type="pct"/>
                  <w:gridSpan w:val="2"/>
                  <w:tcBorders>
                    <w:bottom w:val="single" w:sz="4" w:space="0" w:color="38AAC6"/>
                  </w:tcBorders>
                  <w:shd w:val="clear" w:color="auto" w:fill="E9F1F5"/>
                  <w:vAlign w:val="center"/>
                </w:tcPr>
                <w:p w14:paraId="025FF9B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75,9 ± 7,1</w:t>
                  </w:r>
                </w:p>
              </w:tc>
            </w:tr>
            <w:tr w:rsidR="00F83FD1" w:rsidRPr="004B4FA0" w14:paraId="5A037E25" w14:textId="77777777" w:rsidTr="00EE00E0">
              <w:trPr>
                <w:trHeight w:val="567"/>
              </w:trPr>
              <w:tc>
                <w:tcPr>
                  <w:tcW w:w="750" w:type="pct"/>
                  <w:vMerge w:val="restart"/>
                  <w:shd w:val="clear" w:color="auto" w:fill="4980BD"/>
                  <w:vAlign w:val="center"/>
                </w:tcPr>
                <w:p w14:paraId="1B63D14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5F5FBF32" w14:textId="77777777" w:rsidR="00F83FD1" w:rsidRPr="004B4FA0" w:rsidRDefault="00F83FD1" w:rsidP="00F83FD1">
                  <w:pPr>
                    <w:jc w:val="center"/>
                    <w:rPr>
                      <w:rFonts w:ascii="Times New Roman" w:hAnsi="Times New Roman" w:cs="Times New Roman"/>
                      <w:b/>
                      <w:bCs/>
                      <w:color w:val="E23ADF"/>
                      <w:sz w:val="10"/>
                      <w:szCs w:val="10"/>
                    </w:rPr>
                  </w:pPr>
                  <w:r w:rsidRPr="004B4FA0">
                    <w:rPr>
                      <w:rFonts w:ascii="Times New Roman" w:hAnsi="Times New Roman" w:cs="Times New Roman"/>
                      <w:b/>
                      <w:color w:val="E23ADF"/>
                      <w:sz w:val="10"/>
                    </w:rPr>
                    <w:t>HPB-CD</w:t>
                  </w:r>
                </w:p>
                <w:p w14:paraId="7736C26B"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821" w:type="pct"/>
                  <w:vMerge w:val="restart"/>
                  <w:shd w:val="clear" w:color="auto" w:fill="4980BD"/>
                  <w:vAlign w:val="center"/>
                </w:tcPr>
                <w:p w14:paraId="0ACD7A3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07D710E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60B08E9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81" w:type="pct"/>
                  <w:vMerge w:val="restart"/>
                  <w:shd w:val="clear" w:color="auto" w:fill="4980BD"/>
                  <w:vAlign w:val="center"/>
                </w:tcPr>
                <w:p w14:paraId="705A14E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4AE200D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5B48422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86" w:type="pct"/>
                  <w:vMerge w:val="restart"/>
                  <w:shd w:val="clear" w:color="auto" w:fill="4980BD"/>
                  <w:vAlign w:val="center"/>
                </w:tcPr>
                <w:p w14:paraId="7E1EB58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7B26A9F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15539CA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62" w:type="pct"/>
                  <w:gridSpan w:val="2"/>
                  <w:tcBorders>
                    <w:bottom w:val="nil"/>
                    <w:right w:val="nil"/>
                  </w:tcBorders>
                  <w:vAlign w:val="center"/>
                </w:tcPr>
                <w:p w14:paraId="43ACD156" w14:textId="77777777" w:rsidR="00F83FD1" w:rsidRPr="004B4FA0" w:rsidRDefault="00F83FD1" w:rsidP="00EE00E0">
                  <w:pPr>
                    <w:jc w:val="center"/>
                    <w:rPr>
                      <w:rFonts w:ascii="Times New Roman" w:hAnsi="Times New Roman" w:cs="Times New Roman"/>
                      <w:b/>
                      <w:bCs/>
                      <w:sz w:val="10"/>
                      <w:szCs w:val="10"/>
                      <w:lang w:val="it-IT"/>
                    </w:rPr>
                  </w:pPr>
                </w:p>
                <w:p w14:paraId="57E7ABF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color w:val="E23ADF"/>
                      <w:sz w:val="10"/>
                    </w:rPr>
                    <w:t xml:space="preserve">HPB-CD : </w:t>
                  </w:r>
                  <w:r w:rsidRPr="004B4FA0">
                    <w:rPr>
                      <w:rFonts w:ascii="Times New Roman" w:hAnsi="Times New Roman" w:cs="Times New Roman"/>
                      <w:b/>
                      <w:i/>
                      <w:sz w:val="10"/>
                    </w:rPr>
                    <w:t>Optimālais</w:t>
                  </w:r>
                </w:p>
                <w:p w14:paraId="6DBC961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76D5EFA0" w14:textId="77777777" w:rsidR="00F83FD1" w:rsidRPr="004B4FA0" w:rsidRDefault="00F83FD1" w:rsidP="00EE00E0">
                  <w:pPr>
                    <w:jc w:val="center"/>
                    <w:rPr>
                      <w:rFonts w:ascii="Times New Roman" w:hAnsi="Times New Roman" w:cs="Times New Roman"/>
                      <w:b/>
                      <w:bCs/>
                      <w:sz w:val="10"/>
                      <w:szCs w:val="10"/>
                      <w:lang w:eastAsia="zh-CN"/>
                    </w:rPr>
                  </w:pPr>
                </w:p>
                <w:p w14:paraId="0856CB3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 C: </w:t>
                  </w:r>
                  <w:r w:rsidRPr="004B4FA0">
                    <w:rPr>
                      <w:rFonts w:ascii="Times New Roman" w:hAnsi="Times New Roman" w:cs="Times New Roman"/>
                      <w:b/>
                      <w:i/>
                      <w:sz w:val="10"/>
                    </w:rPr>
                    <w:t>diapazonā</w:t>
                  </w:r>
                </w:p>
                <w:p w14:paraId="04BF64E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3D8E12C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В : </w:t>
                  </w:r>
                  <w:r w:rsidRPr="004B4FA0">
                    <w:rPr>
                      <w:rFonts w:ascii="Times New Roman" w:hAnsi="Times New Roman" w:cs="Times New Roman"/>
                      <w:b/>
                      <w:i/>
                      <w:sz w:val="10"/>
                    </w:rPr>
                    <w:t>minimālais</w:t>
                  </w:r>
                </w:p>
                <w:p w14:paraId="0E728275"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771A40E3" w14:textId="77777777" w:rsidTr="00EE00E0">
              <w:trPr>
                <w:trHeight w:val="170"/>
              </w:trPr>
              <w:tc>
                <w:tcPr>
                  <w:tcW w:w="750" w:type="pct"/>
                  <w:vMerge/>
                  <w:shd w:val="clear" w:color="auto" w:fill="4980BD"/>
                  <w:vAlign w:val="center"/>
                </w:tcPr>
                <w:p w14:paraId="530B41C2" w14:textId="77777777" w:rsidR="00F83FD1" w:rsidRPr="004B4FA0" w:rsidRDefault="00F83FD1" w:rsidP="00EE00E0">
                  <w:pPr>
                    <w:jc w:val="center"/>
                    <w:rPr>
                      <w:rFonts w:ascii="Times New Roman" w:hAnsi="Times New Roman" w:cs="Times New Roman"/>
                      <w:b/>
                      <w:bCs/>
                      <w:sz w:val="10"/>
                      <w:szCs w:val="10"/>
                      <w:lang w:eastAsia="zh-CN"/>
                    </w:rPr>
                  </w:pPr>
                </w:p>
              </w:tc>
              <w:tc>
                <w:tcPr>
                  <w:tcW w:w="821" w:type="pct"/>
                  <w:vMerge/>
                  <w:shd w:val="clear" w:color="auto" w:fill="4980BD"/>
                  <w:vAlign w:val="center"/>
                </w:tcPr>
                <w:p w14:paraId="71E69407" w14:textId="77777777" w:rsidR="00F83FD1" w:rsidRPr="004B4FA0" w:rsidRDefault="00F83FD1" w:rsidP="00EE00E0">
                  <w:pPr>
                    <w:jc w:val="center"/>
                    <w:rPr>
                      <w:rFonts w:ascii="Times New Roman" w:hAnsi="Times New Roman" w:cs="Times New Roman"/>
                      <w:b/>
                      <w:bCs/>
                      <w:sz w:val="10"/>
                      <w:szCs w:val="10"/>
                      <w:lang w:eastAsia="zh-CN"/>
                    </w:rPr>
                  </w:pPr>
                </w:p>
              </w:tc>
              <w:tc>
                <w:tcPr>
                  <w:tcW w:w="781" w:type="pct"/>
                  <w:vMerge/>
                  <w:shd w:val="clear" w:color="auto" w:fill="4980BD"/>
                  <w:vAlign w:val="center"/>
                </w:tcPr>
                <w:p w14:paraId="35C9C79B" w14:textId="77777777" w:rsidR="00F83FD1" w:rsidRPr="004B4FA0" w:rsidRDefault="00F83FD1" w:rsidP="00EE00E0">
                  <w:pPr>
                    <w:jc w:val="center"/>
                    <w:rPr>
                      <w:rFonts w:ascii="Times New Roman" w:hAnsi="Times New Roman" w:cs="Times New Roman"/>
                      <w:b/>
                      <w:bCs/>
                      <w:sz w:val="10"/>
                      <w:szCs w:val="10"/>
                      <w:lang w:eastAsia="zh-CN"/>
                    </w:rPr>
                  </w:pPr>
                </w:p>
              </w:tc>
              <w:tc>
                <w:tcPr>
                  <w:tcW w:w="786" w:type="pct"/>
                  <w:vMerge/>
                  <w:shd w:val="clear" w:color="auto" w:fill="4980BD"/>
                  <w:vAlign w:val="center"/>
                </w:tcPr>
                <w:p w14:paraId="18FB50EA" w14:textId="77777777" w:rsidR="00F83FD1" w:rsidRPr="004B4FA0" w:rsidRDefault="00F83FD1" w:rsidP="00EE00E0">
                  <w:pPr>
                    <w:jc w:val="center"/>
                    <w:rPr>
                      <w:rFonts w:ascii="Times New Roman" w:hAnsi="Times New Roman" w:cs="Times New Roman"/>
                      <w:b/>
                      <w:bCs/>
                      <w:sz w:val="10"/>
                      <w:szCs w:val="10"/>
                      <w:lang w:eastAsia="zh-CN"/>
                    </w:rPr>
                  </w:pPr>
                </w:p>
              </w:tc>
              <w:tc>
                <w:tcPr>
                  <w:tcW w:w="937" w:type="pct"/>
                  <w:tcBorders>
                    <w:top w:val="nil"/>
                    <w:right w:val="nil"/>
                  </w:tcBorders>
                  <w:vAlign w:val="center"/>
                </w:tcPr>
                <w:p w14:paraId="7C5BDF0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w:t>
                  </w:r>
                </w:p>
              </w:tc>
              <w:tc>
                <w:tcPr>
                  <w:tcW w:w="926" w:type="pct"/>
                  <w:tcBorders>
                    <w:top w:val="nil"/>
                    <w:left w:val="nil"/>
                    <w:right w:val="nil"/>
                  </w:tcBorders>
                  <w:vAlign w:val="center"/>
                </w:tcPr>
                <w:p w14:paraId="6B88B87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w:t>
                  </w:r>
                </w:p>
              </w:tc>
            </w:tr>
            <w:tr w:rsidR="00F83FD1" w:rsidRPr="004B4FA0" w14:paraId="560D043D" w14:textId="77777777" w:rsidTr="00EE00E0">
              <w:trPr>
                <w:trHeight w:val="170"/>
              </w:trPr>
              <w:tc>
                <w:tcPr>
                  <w:tcW w:w="750" w:type="pct"/>
                  <w:shd w:val="clear" w:color="auto" w:fill="E9F1F5"/>
                  <w:vAlign w:val="center"/>
                </w:tcPr>
                <w:p w14:paraId="45384E8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3,3</w:t>
                  </w:r>
                </w:p>
              </w:tc>
              <w:tc>
                <w:tcPr>
                  <w:tcW w:w="821" w:type="pct"/>
                  <w:shd w:val="clear" w:color="auto" w:fill="E9F1F5"/>
                  <w:vAlign w:val="center"/>
                </w:tcPr>
                <w:p w14:paraId="1C2A94C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1" w:type="pct"/>
                  <w:shd w:val="clear" w:color="auto" w:fill="E9F1F5"/>
                  <w:vAlign w:val="center"/>
                </w:tcPr>
                <w:p w14:paraId="289B2F9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85</w:t>
                  </w:r>
                </w:p>
              </w:tc>
              <w:tc>
                <w:tcPr>
                  <w:tcW w:w="786" w:type="pct"/>
                  <w:shd w:val="clear" w:color="auto" w:fill="E9F1F5"/>
                  <w:vAlign w:val="center"/>
                </w:tcPr>
                <w:p w14:paraId="647CEF9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37" w:type="pct"/>
                  <w:shd w:val="clear" w:color="auto" w:fill="E9F1F5"/>
                  <w:vAlign w:val="center"/>
                </w:tcPr>
                <w:p w14:paraId="2800883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82,9 ± 7,1</w:t>
                  </w:r>
                </w:p>
              </w:tc>
              <w:tc>
                <w:tcPr>
                  <w:tcW w:w="926" w:type="pct"/>
                  <w:shd w:val="clear" w:color="auto" w:fill="E9F1F5"/>
                  <w:vAlign w:val="center"/>
                </w:tcPr>
                <w:p w14:paraId="3776725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81,4 ± 0,4</w:t>
                  </w:r>
                </w:p>
              </w:tc>
            </w:tr>
            <w:tr w:rsidR="00F83FD1" w:rsidRPr="004B4FA0" w14:paraId="64A797AA" w14:textId="77777777" w:rsidTr="00EE00E0">
              <w:trPr>
                <w:trHeight w:val="170"/>
              </w:trPr>
              <w:tc>
                <w:tcPr>
                  <w:tcW w:w="750" w:type="pct"/>
                  <w:shd w:val="clear" w:color="auto" w:fill="E9F1F5"/>
                  <w:vAlign w:val="center"/>
                </w:tcPr>
                <w:p w14:paraId="4C687E7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3,0</w:t>
                  </w:r>
                </w:p>
              </w:tc>
              <w:tc>
                <w:tcPr>
                  <w:tcW w:w="821" w:type="pct"/>
                  <w:shd w:val="clear" w:color="auto" w:fill="E9F1F5"/>
                  <w:vAlign w:val="center"/>
                </w:tcPr>
                <w:p w14:paraId="5FC7663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1" w:type="pct"/>
                  <w:shd w:val="clear" w:color="auto" w:fill="E9F1F5"/>
                  <w:vAlign w:val="center"/>
                </w:tcPr>
                <w:p w14:paraId="7FA8B8B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w:t>
                  </w:r>
                </w:p>
              </w:tc>
              <w:tc>
                <w:tcPr>
                  <w:tcW w:w="786" w:type="pct"/>
                  <w:shd w:val="clear" w:color="auto" w:fill="E9F1F5"/>
                  <w:vAlign w:val="center"/>
                </w:tcPr>
                <w:p w14:paraId="06C3774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37" w:type="pct"/>
                  <w:shd w:val="clear" w:color="auto" w:fill="E9F1F5"/>
                  <w:vAlign w:val="center"/>
                </w:tcPr>
                <w:p w14:paraId="13C3081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74,3 ± 7,1</w:t>
                  </w:r>
                </w:p>
              </w:tc>
              <w:tc>
                <w:tcPr>
                  <w:tcW w:w="926" w:type="pct"/>
                  <w:shd w:val="clear" w:color="auto" w:fill="E9F1F5"/>
                  <w:vAlign w:val="center"/>
                </w:tcPr>
                <w:p w14:paraId="3C1AA13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67,2 ± 0,6</w:t>
                  </w:r>
                </w:p>
              </w:tc>
            </w:tr>
            <w:tr w:rsidR="00F83FD1" w:rsidRPr="004B4FA0" w14:paraId="01EFDBB7" w14:textId="77777777" w:rsidTr="00EE00E0">
              <w:trPr>
                <w:trHeight w:val="170"/>
              </w:trPr>
              <w:tc>
                <w:tcPr>
                  <w:tcW w:w="750" w:type="pct"/>
                  <w:shd w:val="clear" w:color="auto" w:fill="E9F1F5"/>
                  <w:vAlign w:val="center"/>
                </w:tcPr>
                <w:p w14:paraId="0C72490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2,6</w:t>
                  </w:r>
                </w:p>
              </w:tc>
              <w:tc>
                <w:tcPr>
                  <w:tcW w:w="821" w:type="pct"/>
                  <w:shd w:val="clear" w:color="auto" w:fill="E9F1F5"/>
                  <w:vAlign w:val="center"/>
                </w:tcPr>
                <w:p w14:paraId="1769279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81" w:type="pct"/>
                  <w:shd w:val="clear" w:color="auto" w:fill="E9F1F5"/>
                  <w:vAlign w:val="center"/>
                </w:tcPr>
                <w:p w14:paraId="38211B6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86" w:type="pct"/>
                  <w:shd w:val="clear" w:color="auto" w:fill="E9F1F5"/>
                  <w:vAlign w:val="center"/>
                </w:tcPr>
                <w:p w14:paraId="6925442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937" w:type="pct"/>
                  <w:shd w:val="clear" w:color="auto" w:fill="E9F1F5"/>
                  <w:vAlign w:val="center"/>
                </w:tcPr>
                <w:p w14:paraId="55B4E1D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72,6 ± 7,1</w:t>
                  </w:r>
                </w:p>
              </w:tc>
              <w:tc>
                <w:tcPr>
                  <w:tcW w:w="926" w:type="pct"/>
                  <w:shd w:val="clear" w:color="auto" w:fill="E9F1F5"/>
                  <w:vAlign w:val="center"/>
                </w:tcPr>
                <w:p w14:paraId="1749B6A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66,5 ± 2,6</w:t>
                  </w:r>
                </w:p>
              </w:tc>
            </w:tr>
          </w:tbl>
          <w:p w14:paraId="69CCA8CF" w14:textId="77777777" w:rsidR="00F83FD1" w:rsidRPr="004B4FA0" w:rsidRDefault="00F83FD1" w:rsidP="00EE00E0">
            <w:pPr>
              <w:rPr>
                <w:rFonts w:ascii="Times New Roman" w:hAnsi="Times New Roman" w:cs="Times New Roman"/>
                <w:sz w:val="10"/>
                <w:szCs w:val="10"/>
              </w:rPr>
            </w:pPr>
          </w:p>
          <w:p w14:paraId="6B750948" w14:textId="77777777" w:rsidR="00F83FD1" w:rsidRPr="004B4FA0" w:rsidRDefault="00F83FD1" w:rsidP="00EE00E0">
            <w:pPr>
              <w:rPr>
                <w:rFonts w:ascii="Times New Roman" w:hAnsi="Times New Roman" w:cs="Times New Roman"/>
                <w:sz w:val="10"/>
                <w:szCs w:val="10"/>
              </w:rPr>
            </w:pPr>
          </w:p>
        </w:tc>
        <w:tc>
          <w:tcPr>
            <w:tcW w:w="2606" w:type="pct"/>
          </w:tcPr>
          <w:tbl>
            <w:tblPr>
              <w:tblW w:w="5000" w:type="pct"/>
              <w:tblBorders>
                <w:top w:val="single" w:sz="4" w:space="0" w:color="38AAC6"/>
                <w:left w:val="single" w:sz="4" w:space="0" w:color="38AAC6"/>
                <w:bottom w:val="single" w:sz="4" w:space="0" w:color="38AAC6"/>
                <w:right w:val="single" w:sz="4" w:space="0" w:color="38AAC6"/>
                <w:insideH w:val="single" w:sz="4" w:space="0" w:color="38AAC6"/>
                <w:insideV w:val="single" w:sz="4" w:space="0" w:color="38AAC6"/>
              </w:tblBorders>
              <w:tblCellMar>
                <w:top w:w="28" w:type="dxa"/>
                <w:left w:w="85" w:type="dxa"/>
                <w:right w:w="85" w:type="dxa"/>
              </w:tblCellMar>
              <w:tblLook w:val="0000" w:firstRow="0" w:lastRow="0" w:firstColumn="0" w:lastColumn="0" w:noHBand="0" w:noVBand="0"/>
            </w:tblPr>
            <w:tblGrid>
              <w:gridCol w:w="746"/>
              <w:gridCol w:w="936"/>
              <w:gridCol w:w="749"/>
              <w:gridCol w:w="759"/>
              <w:gridCol w:w="898"/>
              <w:gridCol w:w="903"/>
            </w:tblGrid>
            <w:tr w:rsidR="00F83FD1" w:rsidRPr="004B4FA0" w14:paraId="6DF36780" w14:textId="77777777" w:rsidTr="00EE00E0">
              <w:trPr>
                <w:trHeight w:val="567"/>
              </w:trPr>
              <w:tc>
                <w:tcPr>
                  <w:tcW w:w="747" w:type="pct"/>
                  <w:shd w:val="clear" w:color="auto" w:fill="4980BD"/>
                  <w:vAlign w:val="center"/>
                </w:tcPr>
                <w:p w14:paraId="03F1F83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74CBD634" w14:textId="77777777" w:rsidR="00F83FD1" w:rsidRPr="004B4FA0" w:rsidRDefault="00F83FD1" w:rsidP="00F83FD1">
                  <w:pPr>
                    <w:jc w:val="center"/>
                    <w:rPr>
                      <w:rFonts w:ascii="Times New Roman" w:hAnsi="Times New Roman" w:cs="Times New Roman"/>
                      <w:b/>
                      <w:bCs/>
                      <w:color w:val="00DC28"/>
                      <w:sz w:val="10"/>
                      <w:szCs w:val="10"/>
                    </w:rPr>
                  </w:pPr>
                  <w:r w:rsidRPr="004B4FA0">
                    <w:rPr>
                      <w:rFonts w:ascii="Times New Roman" w:hAnsi="Times New Roman" w:cs="Times New Roman"/>
                      <w:b/>
                      <w:color w:val="00DC28"/>
                      <w:sz w:val="10"/>
                    </w:rPr>
                    <w:t>SR</w:t>
                  </w:r>
                </w:p>
                <w:p w14:paraId="4AE577A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938" w:type="pct"/>
                  <w:shd w:val="clear" w:color="auto" w:fill="4980BD"/>
                  <w:vAlign w:val="center"/>
                </w:tcPr>
                <w:p w14:paraId="602B6DA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7D1B47E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1AA37D9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0" w:type="pct"/>
                  <w:shd w:val="clear" w:color="auto" w:fill="4980BD"/>
                  <w:vAlign w:val="center"/>
                </w:tcPr>
                <w:p w14:paraId="0D167ECD"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330B29A2"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4E48F74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59" w:type="pct"/>
                  <w:shd w:val="clear" w:color="auto" w:fill="4980BD"/>
                  <w:vAlign w:val="center"/>
                </w:tcPr>
                <w:p w14:paraId="604441CD"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359D46D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6DB3792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900" w:type="pct"/>
                  <w:shd w:val="clear" w:color="auto" w:fill="E9F1F5"/>
                  <w:vAlign w:val="center"/>
                </w:tcPr>
                <w:p w14:paraId="193AA45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w:t>
                  </w:r>
                </w:p>
                <w:p w14:paraId="79C007E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c>
                <w:tcPr>
                  <w:tcW w:w="904" w:type="pct"/>
                  <w:shd w:val="clear" w:color="auto" w:fill="E9F1F5"/>
                  <w:vAlign w:val="center"/>
                </w:tcPr>
                <w:p w14:paraId="56FC28B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 atdalītais HC daudzums</w:t>
                  </w:r>
                </w:p>
                <w:p w14:paraId="22B3FCB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w:t>
                  </w:r>
                </w:p>
              </w:tc>
            </w:tr>
            <w:tr w:rsidR="00F83FD1" w:rsidRPr="004B4FA0" w14:paraId="2812E0F0" w14:textId="77777777" w:rsidTr="00EE00E0">
              <w:trPr>
                <w:trHeight w:val="170"/>
              </w:trPr>
              <w:tc>
                <w:tcPr>
                  <w:tcW w:w="747" w:type="pct"/>
                  <w:shd w:val="clear" w:color="auto" w:fill="E9F1F5"/>
                  <w:vAlign w:val="center"/>
                </w:tcPr>
                <w:p w14:paraId="2DD683F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0,18</w:t>
                  </w:r>
                </w:p>
              </w:tc>
              <w:tc>
                <w:tcPr>
                  <w:tcW w:w="938" w:type="pct"/>
                  <w:shd w:val="clear" w:color="auto" w:fill="E9F1F5"/>
                  <w:vAlign w:val="center"/>
                </w:tcPr>
                <w:p w14:paraId="1991C5A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50" w:type="pct"/>
                  <w:shd w:val="clear" w:color="auto" w:fill="E9F1F5"/>
                  <w:vAlign w:val="center"/>
                </w:tcPr>
                <w:p w14:paraId="08580AC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100</w:t>
                  </w:r>
                </w:p>
              </w:tc>
              <w:tc>
                <w:tcPr>
                  <w:tcW w:w="759" w:type="pct"/>
                  <w:shd w:val="clear" w:color="auto" w:fill="E9F1F5"/>
                  <w:vAlign w:val="center"/>
                </w:tcPr>
                <w:p w14:paraId="34A26B3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00" w:type="pct"/>
                  <w:shd w:val="clear" w:color="auto" w:fill="E9F1F5"/>
                  <w:vAlign w:val="center"/>
                </w:tcPr>
                <w:p w14:paraId="55F78DD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60,0 ± 8,6</w:t>
                  </w:r>
                </w:p>
              </w:tc>
              <w:tc>
                <w:tcPr>
                  <w:tcW w:w="904" w:type="pct"/>
                  <w:shd w:val="clear" w:color="auto" w:fill="E9F1F5"/>
                  <w:vAlign w:val="center"/>
                </w:tcPr>
                <w:p w14:paraId="15097D2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62,8 ± 3,1</w:t>
                  </w:r>
                </w:p>
              </w:tc>
            </w:tr>
            <w:tr w:rsidR="00F83FD1" w:rsidRPr="004B4FA0" w14:paraId="2CA431E8" w14:textId="77777777" w:rsidTr="00EE00E0">
              <w:trPr>
                <w:trHeight w:val="170"/>
              </w:trPr>
              <w:tc>
                <w:tcPr>
                  <w:tcW w:w="747" w:type="pct"/>
                  <w:shd w:val="clear" w:color="auto" w:fill="E9F1F5"/>
                  <w:vAlign w:val="center"/>
                </w:tcPr>
                <w:p w14:paraId="774C319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0,10</w:t>
                  </w:r>
                </w:p>
              </w:tc>
              <w:tc>
                <w:tcPr>
                  <w:tcW w:w="938" w:type="pct"/>
                  <w:shd w:val="clear" w:color="auto" w:fill="E9F1F5"/>
                  <w:vAlign w:val="center"/>
                </w:tcPr>
                <w:p w14:paraId="4118AA2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w:t>
                  </w:r>
                </w:p>
              </w:tc>
              <w:tc>
                <w:tcPr>
                  <w:tcW w:w="750" w:type="pct"/>
                  <w:shd w:val="clear" w:color="auto" w:fill="E9F1F5"/>
                  <w:vAlign w:val="center"/>
                </w:tcPr>
                <w:p w14:paraId="6A4585A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150</w:t>
                  </w:r>
                </w:p>
              </w:tc>
              <w:tc>
                <w:tcPr>
                  <w:tcW w:w="759" w:type="pct"/>
                  <w:shd w:val="clear" w:color="auto" w:fill="E9F1F5"/>
                  <w:vAlign w:val="center"/>
                </w:tcPr>
                <w:p w14:paraId="0824EA1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w:t>
                  </w:r>
                </w:p>
              </w:tc>
              <w:tc>
                <w:tcPr>
                  <w:tcW w:w="900" w:type="pct"/>
                  <w:shd w:val="clear" w:color="auto" w:fill="E9F1F5"/>
                  <w:vAlign w:val="center"/>
                </w:tcPr>
                <w:p w14:paraId="0B35B52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70,4 ± 8,6</w:t>
                  </w:r>
                </w:p>
              </w:tc>
              <w:tc>
                <w:tcPr>
                  <w:tcW w:w="904" w:type="pct"/>
                  <w:shd w:val="clear" w:color="auto" w:fill="E9F1F5"/>
                  <w:vAlign w:val="center"/>
                </w:tcPr>
                <w:p w14:paraId="2673342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63,0 ± 1,2</w:t>
                  </w:r>
                </w:p>
              </w:tc>
            </w:tr>
            <w:tr w:rsidR="00F83FD1" w:rsidRPr="004B4FA0" w14:paraId="66ECA84D" w14:textId="77777777" w:rsidTr="00EE00E0">
              <w:trPr>
                <w:trHeight w:val="170"/>
              </w:trPr>
              <w:tc>
                <w:tcPr>
                  <w:tcW w:w="747" w:type="pct"/>
                  <w:shd w:val="clear" w:color="auto" w:fill="E9F1F5"/>
                  <w:vAlign w:val="center"/>
                </w:tcPr>
                <w:p w14:paraId="321B492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0,05</w:t>
                  </w:r>
                </w:p>
              </w:tc>
              <w:tc>
                <w:tcPr>
                  <w:tcW w:w="938" w:type="pct"/>
                  <w:shd w:val="clear" w:color="auto" w:fill="E9F1F5"/>
                  <w:vAlign w:val="center"/>
                </w:tcPr>
                <w:p w14:paraId="5BD3308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3</w:t>
                  </w:r>
                </w:p>
              </w:tc>
              <w:tc>
                <w:tcPr>
                  <w:tcW w:w="750" w:type="pct"/>
                  <w:shd w:val="clear" w:color="auto" w:fill="E9F1F5"/>
                  <w:vAlign w:val="center"/>
                </w:tcPr>
                <w:p w14:paraId="4FF92AB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190</w:t>
                  </w:r>
                </w:p>
              </w:tc>
              <w:tc>
                <w:tcPr>
                  <w:tcW w:w="759" w:type="pct"/>
                  <w:shd w:val="clear" w:color="auto" w:fill="E9F1F5"/>
                  <w:vAlign w:val="center"/>
                </w:tcPr>
                <w:p w14:paraId="24E99F5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00" w:type="pct"/>
                  <w:tcBorders>
                    <w:bottom w:val="single" w:sz="4" w:space="0" w:color="38AAC6"/>
                  </w:tcBorders>
                  <w:shd w:val="clear" w:color="auto" w:fill="E9F1F5"/>
                  <w:vAlign w:val="center"/>
                </w:tcPr>
                <w:p w14:paraId="319321D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60,3 ± 8,6</w:t>
                  </w:r>
                </w:p>
              </w:tc>
              <w:tc>
                <w:tcPr>
                  <w:tcW w:w="904" w:type="pct"/>
                  <w:tcBorders>
                    <w:bottom w:val="single" w:sz="4" w:space="0" w:color="38AAC6"/>
                  </w:tcBorders>
                  <w:shd w:val="clear" w:color="auto" w:fill="E9F1F5"/>
                  <w:vAlign w:val="center"/>
                </w:tcPr>
                <w:p w14:paraId="7486801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59,5 ± 0,2</w:t>
                  </w:r>
                </w:p>
              </w:tc>
            </w:tr>
            <w:tr w:rsidR="00F83FD1" w:rsidRPr="004B4FA0" w14:paraId="2231D9BE" w14:textId="77777777" w:rsidTr="00EE00E0">
              <w:trPr>
                <w:trHeight w:val="567"/>
              </w:trPr>
              <w:tc>
                <w:tcPr>
                  <w:tcW w:w="747" w:type="pct"/>
                  <w:shd w:val="clear" w:color="auto" w:fill="4980BD"/>
                  <w:vAlign w:val="center"/>
                </w:tcPr>
                <w:p w14:paraId="200189C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760FA880" w14:textId="77777777" w:rsidR="00F83FD1" w:rsidRPr="004B4FA0" w:rsidRDefault="00F83FD1" w:rsidP="00F83FD1">
                  <w:pPr>
                    <w:jc w:val="center"/>
                    <w:rPr>
                      <w:rFonts w:ascii="Times New Roman" w:hAnsi="Times New Roman" w:cs="Times New Roman"/>
                      <w:b/>
                      <w:bCs/>
                      <w:color w:val="00DC28"/>
                      <w:sz w:val="10"/>
                      <w:szCs w:val="10"/>
                    </w:rPr>
                  </w:pPr>
                  <w:r w:rsidRPr="004B4FA0">
                    <w:rPr>
                      <w:rFonts w:ascii="Times New Roman" w:hAnsi="Times New Roman" w:cs="Times New Roman"/>
                      <w:b/>
                      <w:color w:val="00DC28"/>
                      <w:sz w:val="10"/>
                    </w:rPr>
                    <w:t>SR</w:t>
                  </w:r>
                </w:p>
                <w:p w14:paraId="51C0377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938" w:type="pct"/>
                  <w:shd w:val="clear" w:color="auto" w:fill="4980BD"/>
                  <w:vAlign w:val="center"/>
                </w:tcPr>
                <w:p w14:paraId="561C27D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113166F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2F48790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0" w:type="pct"/>
                  <w:shd w:val="clear" w:color="auto" w:fill="4980BD"/>
                  <w:vAlign w:val="center"/>
                </w:tcPr>
                <w:p w14:paraId="0A581D8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71723E1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46C46446"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59" w:type="pct"/>
                  <w:shd w:val="clear" w:color="auto" w:fill="4980BD"/>
                  <w:vAlign w:val="center"/>
                </w:tcPr>
                <w:p w14:paraId="7747B78E"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1559B288"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2D22CD4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05" w:type="pct"/>
                  <w:gridSpan w:val="2"/>
                  <w:tcBorders>
                    <w:right w:val="nil"/>
                  </w:tcBorders>
                  <w:vAlign w:val="center"/>
                </w:tcPr>
                <w:p w14:paraId="2B299CF2" w14:textId="77777777" w:rsidR="00F83FD1" w:rsidRPr="004B4FA0" w:rsidRDefault="00F83FD1" w:rsidP="00EE00E0">
                  <w:pPr>
                    <w:jc w:val="center"/>
                    <w:rPr>
                      <w:rFonts w:ascii="Times New Roman" w:hAnsi="Times New Roman" w:cs="Times New Roman"/>
                      <w:b/>
                      <w:bCs/>
                      <w:sz w:val="10"/>
                      <w:szCs w:val="10"/>
                      <w:lang w:val="it-IT"/>
                    </w:rPr>
                  </w:pPr>
                </w:p>
                <w:p w14:paraId="7676B15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color w:val="00DC28"/>
                      <w:sz w:val="10"/>
                    </w:rPr>
                    <w:t xml:space="preserve">SR : </w:t>
                  </w:r>
                  <w:r w:rsidRPr="004B4FA0">
                    <w:rPr>
                      <w:rFonts w:ascii="Times New Roman" w:hAnsi="Times New Roman" w:cs="Times New Roman"/>
                      <w:b/>
                      <w:i/>
                      <w:color w:val="auto"/>
                      <w:sz w:val="10"/>
                    </w:rPr>
                    <w:t>Maksimālais</w:t>
                  </w:r>
                </w:p>
                <w:p w14:paraId="427DACF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6A609A0D" w14:textId="77777777" w:rsidR="00F83FD1" w:rsidRPr="004B4FA0" w:rsidRDefault="00F83FD1" w:rsidP="00EE00E0">
                  <w:pPr>
                    <w:jc w:val="center"/>
                    <w:rPr>
                      <w:rFonts w:ascii="Times New Roman" w:hAnsi="Times New Roman" w:cs="Times New Roman"/>
                      <w:b/>
                      <w:bCs/>
                      <w:sz w:val="10"/>
                      <w:szCs w:val="10"/>
                      <w:lang w:eastAsia="zh-CN"/>
                    </w:rPr>
                  </w:pPr>
                </w:p>
                <w:p w14:paraId="1702D24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A,B,C: </w:t>
                  </w:r>
                  <w:r w:rsidRPr="004B4FA0">
                    <w:rPr>
                      <w:rFonts w:ascii="Times New Roman" w:hAnsi="Times New Roman" w:cs="Times New Roman"/>
                      <w:b/>
                      <w:i/>
                      <w:sz w:val="10"/>
                    </w:rPr>
                    <w:t>diapazonā</w:t>
                  </w:r>
                </w:p>
                <w:p w14:paraId="624969F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3573452F"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11E6423A" w14:textId="77777777" w:rsidTr="00EE00E0">
              <w:trPr>
                <w:trHeight w:val="170"/>
              </w:trPr>
              <w:tc>
                <w:tcPr>
                  <w:tcW w:w="747" w:type="pct"/>
                  <w:shd w:val="clear" w:color="auto" w:fill="E9F1F5"/>
                  <w:vAlign w:val="center"/>
                </w:tcPr>
                <w:p w14:paraId="6D7B144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0,11</w:t>
                  </w:r>
                </w:p>
              </w:tc>
              <w:tc>
                <w:tcPr>
                  <w:tcW w:w="938" w:type="pct"/>
                  <w:shd w:val="clear" w:color="auto" w:fill="E9F1F5"/>
                  <w:vAlign w:val="center"/>
                </w:tcPr>
                <w:p w14:paraId="25C6DCB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9,8</w:t>
                  </w:r>
                </w:p>
              </w:tc>
              <w:tc>
                <w:tcPr>
                  <w:tcW w:w="750" w:type="pct"/>
                  <w:shd w:val="clear" w:color="auto" w:fill="E9F1F5"/>
                  <w:vAlign w:val="center"/>
                </w:tcPr>
                <w:p w14:paraId="590E0D0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215</w:t>
                  </w:r>
                </w:p>
              </w:tc>
              <w:tc>
                <w:tcPr>
                  <w:tcW w:w="759" w:type="pct"/>
                  <w:shd w:val="clear" w:color="auto" w:fill="E9F1F5"/>
                  <w:vAlign w:val="center"/>
                </w:tcPr>
                <w:p w14:paraId="0B15C5D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0,5</w:t>
                  </w:r>
                </w:p>
              </w:tc>
              <w:tc>
                <w:tcPr>
                  <w:tcW w:w="1805" w:type="pct"/>
                  <w:gridSpan w:val="2"/>
                  <w:shd w:val="clear" w:color="auto" w:fill="E9F1F5"/>
                  <w:vAlign w:val="center"/>
                </w:tcPr>
                <w:p w14:paraId="5D549BB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80,5 ± 8,6</w:t>
                  </w:r>
                </w:p>
              </w:tc>
            </w:tr>
            <w:tr w:rsidR="00F83FD1" w:rsidRPr="004B4FA0" w14:paraId="6DA91BB8" w14:textId="77777777" w:rsidTr="00EE00E0">
              <w:trPr>
                <w:trHeight w:val="170"/>
              </w:trPr>
              <w:tc>
                <w:tcPr>
                  <w:tcW w:w="747" w:type="pct"/>
                  <w:shd w:val="clear" w:color="auto" w:fill="E9F1F5"/>
                  <w:vAlign w:val="center"/>
                </w:tcPr>
                <w:p w14:paraId="49876BE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0,12</w:t>
                  </w:r>
                </w:p>
              </w:tc>
              <w:tc>
                <w:tcPr>
                  <w:tcW w:w="938" w:type="pct"/>
                  <w:shd w:val="clear" w:color="auto" w:fill="E9F1F5"/>
                  <w:vAlign w:val="center"/>
                </w:tcPr>
                <w:p w14:paraId="6B429B8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9,5</w:t>
                  </w:r>
                </w:p>
              </w:tc>
              <w:tc>
                <w:tcPr>
                  <w:tcW w:w="750" w:type="pct"/>
                  <w:shd w:val="clear" w:color="auto" w:fill="E9F1F5"/>
                  <w:vAlign w:val="center"/>
                </w:tcPr>
                <w:p w14:paraId="7554C555"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205</w:t>
                  </w:r>
                </w:p>
              </w:tc>
              <w:tc>
                <w:tcPr>
                  <w:tcW w:w="759" w:type="pct"/>
                  <w:shd w:val="clear" w:color="auto" w:fill="E9F1F5"/>
                  <w:vAlign w:val="center"/>
                </w:tcPr>
                <w:p w14:paraId="5023388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1805" w:type="pct"/>
                  <w:gridSpan w:val="2"/>
                  <w:shd w:val="clear" w:color="auto" w:fill="E9F1F5"/>
                  <w:vAlign w:val="center"/>
                </w:tcPr>
                <w:p w14:paraId="723B729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81,0 ± 8,6</w:t>
                  </w:r>
                </w:p>
              </w:tc>
            </w:tr>
            <w:tr w:rsidR="00F83FD1" w:rsidRPr="004B4FA0" w14:paraId="48681BF6" w14:textId="77777777" w:rsidTr="00EE00E0">
              <w:trPr>
                <w:trHeight w:val="170"/>
              </w:trPr>
              <w:tc>
                <w:tcPr>
                  <w:tcW w:w="747" w:type="pct"/>
                  <w:shd w:val="clear" w:color="auto" w:fill="E9F1F5"/>
                  <w:vAlign w:val="center"/>
                </w:tcPr>
                <w:p w14:paraId="0B9959A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0,10</w:t>
                  </w:r>
                </w:p>
              </w:tc>
              <w:tc>
                <w:tcPr>
                  <w:tcW w:w="938" w:type="pct"/>
                  <w:shd w:val="clear" w:color="auto" w:fill="E9F1F5"/>
                  <w:vAlign w:val="center"/>
                </w:tcPr>
                <w:p w14:paraId="1511469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8,7</w:t>
                  </w:r>
                </w:p>
              </w:tc>
              <w:tc>
                <w:tcPr>
                  <w:tcW w:w="750" w:type="pct"/>
                  <w:shd w:val="clear" w:color="auto" w:fill="E9F1F5"/>
                  <w:vAlign w:val="center"/>
                </w:tcPr>
                <w:p w14:paraId="52CDF06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216</w:t>
                  </w:r>
                </w:p>
              </w:tc>
              <w:tc>
                <w:tcPr>
                  <w:tcW w:w="759" w:type="pct"/>
                  <w:shd w:val="clear" w:color="auto" w:fill="E9F1F5"/>
                  <w:vAlign w:val="center"/>
                </w:tcPr>
                <w:p w14:paraId="418CD90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1805" w:type="pct"/>
                  <w:gridSpan w:val="2"/>
                  <w:shd w:val="clear" w:color="auto" w:fill="E9F1F5"/>
                  <w:vAlign w:val="center"/>
                </w:tcPr>
                <w:p w14:paraId="536E455E"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78,4 ± 8,6</w:t>
                  </w:r>
                </w:p>
              </w:tc>
            </w:tr>
            <w:tr w:rsidR="00F83FD1" w:rsidRPr="004B4FA0" w14:paraId="7367E88E" w14:textId="77777777" w:rsidTr="00EE00E0">
              <w:trPr>
                <w:trHeight w:val="170"/>
              </w:trPr>
              <w:tc>
                <w:tcPr>
                  <w:tcW w:w="747" w:type="pct"/>
                  <w:shd w:val="clear" w:color="auto" w:fill="E9F1F5"/>
                  <w:vAlign w:val="center"/>
                </w:tcPr>
                <w:p w14:paraId="5D058D0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0,13</w:t>
                  </w:r>
                </w:p>
              </w:tc>
              <w:tc>
                <w:tcPr>
                  <w:tcW w:w="938" w:type="pct"/>
                  <w:shd w:val="clear" w:color="auto" w:fill="E9F1F5"/>
                  <w:vAlign w:val="center"/>
                </w:tcPr>
                <w:p w14:paraId="3900052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9,8</w:t>
                  </w:r>
                </w:p>
              </w:tc>
              <w:tc>
                <w:tcPr>
                  <w:tcW w:w="750" w:type="pct"/>
                  <w:shd w:val="clear" w:color="auto" w:fill="E9F1F5"/>
                  <w:vAlign w:val="center"/>
                </w:tcPr>
                <w:p w14:paraId="50D2B189"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59" w:type="pct"/>
                  <w:shd w:val="clear" w:color="auto" w:fill="E9F1F5"/>
                  <w:vAlign w:val="center"/>
                </w:tcPr>
                <w:p w14:paraId="3DF1C51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10,25</w:t>
                  </w:r>
                </w:p>
              </w:tc>
              <w:tc>
                <w:tcPr>
                  <w:tcW w:w="1805" w:type="pct"/>
                  <w:gridSpan w:val="2"/>
                  <w:shd w:val="clear" w:color="auto" w:fill="E9F1F5"/>
                  <w:vAlign w:val="center"/>
                </w:tcPr>
                <w:p w14:paraId="7F22C18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75,9 ± 8,6</w:t>
                  </w:r>
                </w:p>
              </w:tc>
            </w:tr>
            <w:tr w:rsidR="00F83FD1" w:rsidRPr="004B4FA0" w14:paraId="34105441" w14:textId="77777777" w:rsidTr="00EE00E0">
              <w:trPr>
                <w:trHeight w:val="170"/>
              </w:trPr>
              <w:tc>
                <w:tcPr>
                  <w:tcW w:w="747" w:type="pct"/>
                  <w:shd w:val="clear" w:color="auto" w:fill="E9F1F5"/>
                  <w:vAlign w:val="center"/>
                </w:tcPr>
                <w:p w14:paraId="7451818D"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0,14</w:t>
                  </w:r>
                </w:p>
              </w:tc>
              <w:tc>
                <w:tcPr>
                  <w:tcW w:w="938" w:type="pct"/>
                  <w:shd w:val="clear" w:color="auto" w:fill="E9F1F5"/>
                  <w:vAlign w:val="center"/>
                </w:tcPr>
                <w:p w14:paraId="75E3E2B3"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10</w:t>
                  </w:r>
                </w:p>
              </w:tc>
              <w:tc>
                <w:tcPr>
                  <w:tcW w:w="750" w:type="pct"/>
                  <w:shd w:val="clear" w:color="auto" w:fill="E9F1F5"/>
                  <w:vAlign w:val="center"/>
                </w:tcPr>
                <w:p w14:paraId="427CDD3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59" w:type="pct"/>
                  <w:shd w:val="clear" w:color="auto" w:fill="E9F1F5"/>
                  <w:vAlign w:val="center"/>
                </w:tcPr>
                <w:p w14:paraId="4B3E9DD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1805" w:type="pct"/>
                  <w:gridSpan w:val="2"/>
                  <w:tcBorders>
                    <w:bottom w:val="single" w:sz="4" w:space="0" w:color="38AAC6"/>
                  </w:tcBorders>
                  <w:shd w:val="clear" w:color="auto" w:fill="E9F1F5"/>
                  <w:vAlign w:val="center"/>
                </w:tcPr>
                <w:p w14:paraId="3C3ABA7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54,0 ± 8,6</w:t>
                  </w:r>
                </w:p>
              </w:tc>
            </w:tr>
            <w:tr w:rsidR="00F83FD1" w:rsidRPr="004B4FA0" w14:paraId="44CD72B5" w14:textId="77777777" w:rsidTr="00EE00E0">
              <w:trPr>
                <w:trHeight w:val="567"/>
              </w:trPr>
              <w:tc>
                <w:tcPr>
                  <w:tcW w:w="747" w:type="pct"/>
                  <w:vMerge w:val="restart"/>
                  <w:shd w:val="clear" w:color="auto" w:fill="4980BD"/>
                  <w:vAlign w:val="center"/>
                </w:tcPr>
                <w:p w14:paraId="717D001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w:t>
                  </w:r>
                </w:p>
                <w:p w14:paraId="6379D204" w14:textId="77777777" w:rsidR="00F83FD1" w:rsidRPr="004B4FA0" w:rsidRDefault="00F83FD1" w:rsidP="00F83FD1">
                  <w:pPr>
                    <w:jc w:val="center"/>
                    <w:rPr>
                      <w:rFonts w:ascii="Times New Roman" w:hAnsi="Times New Roman" w:cs="Times New Roman"/>
                      <w:b/>
                      <w:bCs/>
                      <w:color w:val="00DC28"/>
                      <w:sz w:val="10"/>
                      <w:szCs w:val="10"/>
                    </w:rPr>
                  </w:pPr>
                  <w:r w:rsidRPr="004B4FA0">
                    <w:rPr>
                      <w:rFonts w:ascii="Times New Roman" w:hAnsi="Times New Roman" w:cs="Times New Roman"/>
                      <w:b/>
                      <w:color w:val="00DC28"/>
                      <w:sz w:val="10"/>
                    </w:rPr>
                    <w:t>SR</w:t>
                  </w:r>
                </w:p>
                <w:p w14:paraId="537AC4EF"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 w/v)</w:t>
                  </w:r>
                </w:p>
              </w:tc>
              <w:tc>
                <w:tcPr>
                  <w:tcW w:w="938" w:type="pct"/>
                  <w:vMerge w:val="restart"/>
                  <w:shd w:val="clear" w:color="auto" w:fill="4980BD"/>
                  <w:vAlign w:val="center"/>
                </w:tcPr>
                <w:p w14:paraId="27E1EABA"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В</w:t>
                  </w:r>
                </w:p>
                <w:p w14:paraId="20F6BC9C"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Ūdens/smiltis</w:t>
                  </w:r>
                </w:p>
                <w:p w14:paraId="34AE7AC0"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(v/w)</w:t>
                  </w:r>
                </w:p>
              </w:tc>
              <w:tc>
                <w:tcPr>
                  <w:tcW w:w="750" w:type="pct"/>
                  <w:vMerge w:val="restart"/>
                  <w:shd w:val="clear" w:color="auto" w:fill="4980BD"/>
                  <w:vAlign w:val="center"/>
                </w:tcPr>
                <w:p w14:paraId="24A7D591"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C</w:t>
                  </w:r>
                </w:p>
                <w:p w14:paraId="55B8EFE5"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Sajaukšanas ātrums</w:t>
                  </w:r>
                </w:p>
                <w:p w14:paraId="32D80453"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(apgr./min)</w:t>
                  </w:r>
                </w:p>
              </w:tc>
              <w:tc>
                <w:tcPr>
                  <w:tcW w:w="759" w:type="pct"/>
                  <w:vMerge w:val="restart"/>
                  <w:shd w:val="clear" w:color="auto" w:fill="4980BD"/>
                  <w:vAlign w:val="center"/>
                </w:tcPr>
                <w:p w14:paraId="242ABFB7"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D</w:t>
                  </w:r>
                </w:p>
                <w:p w14:paraId="1709A7F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IFO180</w:t>
                  </w:r>
                </w:p>
                <w:p w14:paraId="687DC2C9" w14:textId="77777777" w:rsidR="00F83FD1" w:rsidRPr="004B4FA0" w:rsidRDefault="00F83FD1" w:rsidP="00F83FD1">
                  <w:pPr>
                    <w:jc w:val="center"/>
                    <w:rPr>
                      <w:rFonts w:ascii="Times New Roman" w:hAnsi="Times New Roman" w:cs="Times New Roman"/>
                      <w:b/>
                      <w:bCs/>
                      <w:color w:val="FFFFFF" w:themeColor="background1"/>
                      <w:sz w:val="10"/>
                      <w:szCs w:val="10"/>
                    </w:rPr>
                  </w:pPr>
                  <w:r w:rsidRPr="004B4FA0">
                    <w:rPr>
                      <w:rFonts w:ascii="Times New Roman" w:hAnsi="Times New Roman" w:cs="Times New Roman"/>
                      <w:b/>
                      <w:color w:val="FFFFFF" w:themeColor="background1"/>
                      <w:sz w:val="10"/>
                    </w:rPr>
                    <w:t>koncentrācija (g/kg)</w:t>
                  </w:r>
                </w:p>
              </w:tc>
              <w:tc>
                <w:tcPr>
                  <w:tcW w:w="1805" w:type="pct"/>
                  <w:gridSpan w:val="2"/>
                  <w:tcBorders>
                    <w:bottom w:val="nil"/>
                    <w:right w:val="nil"/>
                  </w:tcBorders>
                  <w:vAlign w:val="center"/>
                </w:tcPr>
                <w:p w14:paraId="3BA6963A" w14:textId="77777777" w:rsidR="00F83FD1" w:rsidRPr="004B4FA0" w:rsidRDefault="00F83FD1" w:rsidP="00EE00E0">
                  <w:pPr>
                    <w:jc w:val="center"/>
                    <w:rPr>
                      <w:rFonts w:ascii="Times New Roman" w:hAnsi="Times New Roman" w:cs="Times New Roman"/>
                      <w:b/>
                      <w:bCs/>
                      <w:sz w:val="10"/>
                      <w:szCs w:val="10"/>
                      <w:lang w:val="it-IT"/>
                    </w:rPr>
                  </w:pPr>
                </w:p>
                <w:p w14:paraId="00DDF68E" w14:textId="77777777" w:rsidR="00F83FD1" w:rsidRPr="004B4FA0" w:rsidRDefault="00F83FD1" w:rsidP="00F83FD1">
                  <w:pPr>
                    <w:jc w:val="center"/>
                    <w:rPr>
                      <w:rFonts w:ascii="Times New Roman" w:hAnsi="Times New Roman" w:cs="Times New Roman"/>
                      <w:b/>
                      <w:bCs/>
                      <w:i/>
                      <w:sz w:val="10"/>
                      <w:szCs w:val="10"/>
                    </w:rPr>
                  </w:pPr>
                  <w:r w:rsidRPr="004B4FA0">
                    <w:rPr>
                      <w:rFonts w:ascii="Times New Roman" w:hAnsi="Times New Roman" w:cs="Times New Roman"/>
                      <w:b/>
                      <w:color w:val="00DC28"/>
                      <w:sz w:val="10"/>
                    </w:rPr>
                    <w:t xml:space="preserve">SR : </w:t>
                  </w:r>
                  <w:r w:rsidRPr="004B4FA0">
                    <w:rPr>
                      <w:rFonts w:ascii="Times New Roman" w:hAnsi="Times New Roman" w:cs="Times New Roman"/>
                      <w:b/>
                      <w:i/>
                      <w:sz w:val="10"/>
                    </w:rPr>
                    <w:t>Optimālais</w:t>
                  </w:r>
                </w:p>
                <w:p w14:paraId="5E48640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 atdalītais HC daudzums (%)</w:t>
                  </w:r>
                </w:p>
                <w:p w14:paraId="1A31399B" w14:textId="77777777" w:rsidR="00F83FD1" w:rsidRPr="004B4FA0" w:rsidRDefault="00F83FD1" w:rsidP="00EE00E0">
                  <w:pPr>
                    <w:jc w:val="center"/>
                    <w:rPr>
                      <w:rFonts w:ascii="Times New Roman" w:hAnsi="Times New Roman" w:cs="Times New Roman"/>
                      <w:b/>
                      <w:bCs/>
                      <w:sz w:val="10"/>
                      <w:szCs w:val="10"/>
                      <w:lang w:eastAsia="zh-CN"/>
                    </w:rPr>
                  </w:pPr>
                </w:p>
                <w:p w14:paraId="6D7BB9E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 C: </w:t>
                  </w:r>
                  <w:r w:rsidRPr="004B4FA0">
                    <w:rPr>
                      <w:rFonts w:ascii="Times New Roman" w:hAnsi="Times New Roman" w:cs="Times New Roman"/>
                      <w:b/>
                      <w:i/>
                      <w:sz w:val="10"/>
                    </w:rPr>
                    <w:t>diapazonā</w:t>
                  </w:r>
                </w:p>
                <w:p w14:paraId="3E9902B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Atdalītais HC daudzums (%) : </w:t>
                  </w:r>
                  <w:r w:rsidRPr="004B4FA0">
                    <w:rPr>
                      <w:rFonts w:ascii="Times New Roman" w:hAnsi="Times New Roman" w:cs="Times New Roman"/>
                      <w:b/>
                      <w:i/>
                      <w:sz w:val="10"/>
                    </w:rPr>
                    <w:t>maksimālais</w:t>
                  </w:r>
                </w:p>
                <w:p w14:paraId="0F0A91FC"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 xml:space="preserve">В :  </w:t>
                  </w:r>
                  <w:r w:rsidRPr="004B4FA0">
                    <w:rPr>
                      <w:rFonts w:ascii="Times New Roman" w:hAnsi="Times New Roman" w:cs="Times New Roman"/>
                      <w:b/>
                      <w:i/>
                      <w:sz w:val="10"/>
                    </w:rPr>
                    <w:t>minimālais</w:t>
                  </w:r>
                </w:p>
                <w:p w14:paraId="238F200E" w14:textId="77777777" w:rsidR="00F83FD1" w:rsidRPr="004B4FA0" w:rsidRDefault="00F83FD1" w:rsidP="00EE00E0">
                  <w:pPr>
                    <w:jc w:val="center"/>
                    <w:rPr>
                      <w:rFonts w:ascii="Times New Roman" w:hAnsi="Times New Roman" w:cs="Times New Roman"/>
                      <w:b/>
                      <w:bCs/>
                      <w:sz w:val="10"/>
                      <w:szCs w:val="10"/>
                      <w:lang w:eastAsia="zh-CN"/>
                    </w:rPr>
                  </w:pPr>
                </w:p>
              </w:tc>
            </w:tr>
            <w:tr w:rsidR="00F83FD1" w:rsidRPr="004B4FA0" w14:paraId="349932C0" w14:textId="77777777" w:rsidTr="00EE00E0">
              <w:trPr>
                <w:trHeight w:val="170"/>
              </w:trPr>
              <w:tc>
                <w:tcPr>
                  <w:tcW w:w="747" w:type="pct"/>
                  <w:vMerge/>
                  <w:shd w:val="clear" w:color="auto" w:fill="4980BD"/>
                  <w:vAlign w:val="center"/>
                </w:tcPr>
                <w:p w14:paraId="18B65762" w14:textId="77777777" w:rsidR="00F83FD1" w:rsidRPr="004B4FA0" w:rsidRDefault="00F83FD1" w:rsidP="00EE00E0">
                  <w:pPr>
                    <w:jc w:val="center"/>
                    <w:rPr>
                      <w:rFonts w:ascii="Times New Roman" w:hAnsi="Times New Roman" w:cs="Times New Roman"/>
                      <w:b/>
                      <w:bCs/>
                      <w:sz w:val="10"/>
                      <w:szCs w:val="10"/>
                      <w:lang w:eastAsia="zh-CN"/>
                    </w:rPr>
                  </w:pPr>
                </w:p>
              </w:tc>
              <w:tc>
                <w:tcPr>
                  <w:tcW w:w="938" w:type="pct"/>
                  <w:vMerge/>
                  <w:shd w:val="clear" w:color="auto" w:fill="4980BD"/>
                  <w:vAlign w:val="center"/>
                </w:tcPr>
                <w:p w14:paraId="264304F9" w14:textId="77777777" w:rsidR="00F83FD1" w:rsidRPr="004B4FA0" w:rsidRDefault="00F83FD1" w:rsidP="00EE00E0">
                  <w:pPr>
                    <w:jc w:val="center"/>
                    <w:rPr>
                      <w:rFonts w:ascii="Times New Roman" w:hAnsi="Times New Roman" w:cs="Times New Roman"/>
                      <w:b/>
                      <w:bCs/>
                      <w:sz w:val="10"/>
                      <w:szCs w:val="10"/>
                      <w:lang w:eastAsia="zh-CN"/>
                    </w:rPr>
                  </w:pPr>
                </w:p>
              </w:tc>
              <w:tc>
                <w:tcPr>
                  <w:tcW w:w="750" w:type="pct"/>
                  <w:vMerge/>
                  <w:shd w:val="clear" w:color="auto" w:fill="4980BD"/>
                  <w:vAlign w:val="center"/>
                </w:tcPr>
                <w:p w14:paraId="74228B09" w14:textId="77777777" w:rsidR="00F83FD1" w:rsidRPr="004B4FA0" w:rsidRDefault="00F83FD1" w:rsidP="00EE00E0">
                  <w:pPr>
                    <w:jc w:val="center"/>
                    <w:rPr>
                      <w:rFonts w:ascii="Times New Roman" w:hAnsi="Times New Roman" w:cs="Times New Roman"/>
                      <w:b/>
                      <w:bCs/>
                      <w:sz w:val="10"/>
                      <w:szCs w:val="10"/>
                      <w:lang w:eastAsia="zh-CN"/>
                    </w:rPr>
                  </w:pPr>
                </w:p>
              </w:tc>
              <w:tc>
                <w:tcPr>
                  <w:tcW w:w="759" w:type="pct"/>
                  <w:vMerge/>
                  <w:shd w:val="clear" w:color="auto" w:fill="4980BD"/>
                  <w:vAlign w:val="center"/>
                </w:tcPr>
                <w:p w14:paraId="6C3CDC84" w14:textId="77777777" w:rsidR="00F83FD1" w:rsidRPr="004B4FA0" w:rsidRDefault="00F83FD1" w:rsidP="00EE00E0">
                  <w:pPr>
                    <w:jc w:val="center"/>
                    <w:rPr>
                      <w:rFonts w:ascii="Times New Roman" w:hAnsi="Times New Roman" w:cs="Times New Roman"/>
                      <w:b/>
                      <w:bCs/>
                      <w:sz w:val="10"/>
                      <w:szCs w:val="10"/>
                      <w:lang w:eastAsia="zh-CN"/>
                    </w:rPr>
                  </w:pPr>
                </w:p>
              </w:tc>
              <w:tc>
                <w:tcPr>
                  <w:tcW w:w="900" w:type="pct"/>
                  <w:tcBorders>
                    <w:top w:val="nil"/>
                    <w:right w:val="nil"/>
                  </w:tcBorders>
                  <w:vAlign w:val="center"/>
                </w:tcPr>
                <w:p w14:paraId="75E4A4B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prognozētais</w:t>
                  </w:r>
                </w:p>
              </w:tc>
              <w:tc>
                <w:tcPr>
                  <w:tcW w:w="904" w:type="pct"/>
                  <w:tcBorders>
                    <w:top w:val="nil"/>
                    <w:left w:val="nil"/>
                    <w:right w:val="nil"/>
                  </w:tcBorders>
                  <w:vAlign w:val="center"/>
                </w:tcPr>
                <w:p w14:paraId="5F900EE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novērotais</w:t>
                  </w:r>
                </w:p>
              </w:tc>
            </w:tr>
            <w:tr w:rsidR="00F83FD1" w:rsidRPr="004B4FA0" w14:paraId="5CA8EC5C" w14:textId="77777777" w:rsidTr="00EE00E0">
              <w:trPr>
                <w:trHeight w:val="170"/>
              </w:trPr>
              <w:tc>
                <w:tcPr>
                  <w:tcW w:w="747" w:type="pct"/>
                  <w:shd w:val="clear" w:color="auto" w:fill="E9F1F5"/>
                  <w:vAlign w:val="center"/>
                </w:tcPr>
                <w:p w14:paraId="743CC05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0,11</w:t>
                  </w:r>
                </w:p>
              </w:tc>
              <w:tc>
                <w:tcPr>
                  <w:tcW w:w="938" w:type="pct"/>
                  <w:shd w:val="clear" w:color="auto" w:fill="E9F1F5"/>
                  <w:vAlign w:val="center"/>
                </w:tcPr>
                <w:p w14:paraId="59ACE76F"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0" w:type="pct"/>
                  <w:shd w:val="clear" w:color="auto" w:fill="E9F1F5"/>
                  <w:vAlign w:val="center"/>
                </w:tcPr>
                <w:p w14:paraId="59376EF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59" w:type="pct"/>
                  <w:shd w:val="clear" w:color="auto" w:fill="E9F1F5"/>
                  <w:vAlign w:val="center"/>
                </w:tcPr>
                <w:p w14:paraId="3EA87A7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2,5</w:t>
                  </w:r>
                </w:p>
              </w:tc>
              <w:tc>
                <w:tcPr>
                  <w:tcW w:w="900" w:type="pct"/>
                  <w:shd w:val="clear" w:color="auto" w:fill="E9F1F5"/>
                  <w:vAlign w:val="center"/>
                </w:tcPr>
                <w:p w14:paraId="606F937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71,1 ± 8,6</w:t>
                  </w:r>
                </w:p>
              </w:tc>
              <w:tc>
                <w:tcPr>
                  <w:tcW w:w="904" w:type="pct"/>
                  <w:shd w:val="clear" w:color="auto" w:fill="E9F1F5"/>
                  <w:vAlign w:val="center"/>
                </w:tcPr>
                <w:p w14:paraId="3379A482"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69,2 ± 1,3</w:t>
                  </w:r>
                </w:p>
              </w:tc>
            </w:tr>
            <w:tr w:rsidR="00F83FD1" w:rsidRPr="004B4FA0" w14:paraId="3BE9436B" w14:textId="77777777" w:rsidTr="00EE00E0">
              <w:trPr>
                <w:trHeight w:val="170"/>
              </w:trPr>
              <w:tc>
                <w:tcPr>
                  <w:tcW w:w="747" w:type="pct"/>
                  <w:shd w:val="clear" w:color="auto" w:fill="E9F1F5"/>
                  <w:vAlign w:val="center"/>
                </w:tcPr>
                <w:p w14:paraId="57807D2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0,11</w:t>
                  </w:r>
                </w:p>
              </w:tc>
              <w:tc>
                <w:tcPr>
                  <w:tcW w:w="938" w:type="pct"/>
                  <w:shd w:val="clear" w:color="auto" w:fill="E9F1F5"/>
                  <w:vAlign w:val="center"/>
                </w:tcPr>
                <w:p w14:paraId="774E4B68"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0" w:type="pct"/>
                  <w:shd w:val="clear" w:color="auto" w:fill="E9F1F5"/>
                  <w:vAlign w:val="center"/>
                </w:tcPr>
                <w:p w14:paraId="11AFD9DB"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59" w:type="pct"/>
                  <w:shd w:val="clear" w:color="auto" w:fill="E9F1F5"/>
                  <w:vAlign w:val="center"/>
                </w:tcPr>
                <w:p w14:paraId="224570D1"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6,5</w:t>
                  </w:r>
                </w:p>
              </w:tc>
              <w:tc>
                <w:tcPr>
                  <w:tcW w:w="900" w:type="pct"/>
                  <w:shd w:val="clear" w:color="auto" w:fill="E9F1F5"/>
                  <w:vAlign w:val="center"/>
                </w:tcPr>
                <w:p w14:paraId="5D05B5A0"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69,8 ± 8,6</w:t>
                  </w:r>
                </w:p>
              </w:tc>
              <w:tc>
                <w:tcPr>
                  <w:tcW w:w="904" w:type="pct"/>
                  <w:shd w:val="clear" w:color="auto" w:fill="E9F1F5"/>
                  <w:vAlign w:val="center"/>
                </w:tcPr>
                <w:p w14:paraId="3F15A1B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58,9 ± 1,5</w:t>
                  </w:r>
                </w:p>
              </w:tc>
            </w:tr>
            <w:tr w:rsidR="00F83FD1" w:rsidRPr="004B4FA0" w14:paraId="2FB1DE3A" w14:textId="77777777" w:rsidTr="00EE00E0">
              <w:trPr>
                <w:trHeight w:val="170"/>
              </w:trPr>
              <w:tc>
                <w:tcPr>
                  <w:tcW w:w="747" w:type="pct"/>
                  <w:shd w:val="clear" w:color="auto" w:fill="E9F1F5"/>
                  <w:vAlign w:val="center"/>
                </w:tcPr>
                <w:p w14:paraId="7ECC2F37"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0,11</w:t>
                  </w:r>
                </w:p>
              </w:tc>
              <w:tc>
                <w:tcPr>
                  <w:tcW w:w="938" w:type="pct"/>
                  <w:shd w:val="clear" w:color="auto" w:fill="E9F1F5"/>
                  <w:vAlign w:val="center"/>
                </w:tcPr>
                <w:p w14:paraId="7A3C5EE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1</w:t>
                  </w:r>
                </w:p>
              </w:tc>
              <w:tc>
                <w:tcPr>
                  <w:tcW w:w="750" w:type="pct"/>
                  <w:shd w:val="clear" w:color="auto" w:fill="E9F1F5"/>
                  <w:vAlign w:val="center"/>
                </w:tcPr>
                <w:p w14:paraId="7911523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220</w:t>
                  </w:r>
                </w:p>
              </w:tc>
              <w:tc>
                <w:tcPr>
                  <w:tcW w:w="759" w:type="pct"/>
                  <w:shd w:val="clear" w:color="auto" w:fill="E9F1F5"/>
                  <w:vAlign w:val="center"/>
                </w:tcPr>
                <w:p w14:paraId="288C6F96"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20</w:t>
                  </w:r>
                </w:p>
              </w:tc>
              <w:tc>
                <w:tcPr>
                  <w:tcW w:w="900" w:type="pct"/>
                  <w:shd w:val="clear" w:color="auto" w:fill="E9F1F5"/>
                  <w:vAlign w:val="center"/>
                </w:tcPr>
                <w:p w14:paraId="2EA1925A"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40,7 ± 8,6</w:t>
                  </w:r>
                </w:p>
              </w:tc>
              <w:tc>
                <w:tcPr>
                  <w:tcW w:w="904" w:type="pct"/>
                  <w:shd w:val="clear" w:color="auto" w:fill="E9F1F5"/>
                  <w:vAlign w:val="center"/>
                </w:tcPr>
                <w:p w14:paraId="07785DC4" w14:textId="77777777" w:rsidR="00F83FD1" w:rsidRPr="004B4FA0" w:rsidRDefault="00F83FD1" w:rsidP="00F83FD1">
                  <w:pPr>
                    <w:jc w:val="center"/>
                    <w:rPr>
                      <w:rFonts w:ascii="Times New Roman" w:hAnsi="Times New Roman" w:cs="Times New Roman"/>
                      <w:b/>
                      <w:bCs/>
                      <w:sz w:val="10"/>
                      <w:szCs w:val="10"/>
                    </w:rPr>
                  </w:pPr>
                  <w:r w:rsidRPr="004B4FA0">
                    <w:rPr>
                      <w:rFonts w:ascii="Times New Roman" w:hAnsi="Times New Roman" w:cs="Times New Roman"/>
                      <w:b/>
                      <w:sz w:val="10"/>
                    </w:rPr>
                    <w:t>48,8 ± 7,5</w:t>
                  </w:r>
                </w:p>
              </w:tc>
            </w:tr>
          </w:tbl>
          <w:p w14:paraId="55A72F7C" w14:textId="77777777" w:rsidR="00F83FD1" w:rsidRPr="004B4FA0" w:rsidRDefault="00F83FD1" w:rsidP="00EE00E0">
            <w:pPr>
              <w:rPr>
                <w:rFonts w:ascii="Times New Roman" w:hAnsi="Times New Roman" w:cs="Times New Roman"/>
                <w:sz w:val="10"/>
                <w:szCs w:val="10"/>
              </w:rPr>
            </w:pPr>
          </w:p>
        </w:tc>
      </w:tr>
      <w:tr w:rsidR="00F83FD1" w:rsidRPr="004B4FA0" w14:paraId="3E30FFE9" w14:textId="77777777" w:rsidTr="00EE00E0">
        <w:trPr>
          <w:trHeight w:val="170"/>
        </w:trPr>
        <w:tc>
          <w:tcPr>
            <w:tcW w:w="5000" w:type="pct"/>
            <w:gridSpan w:val="3"/>
          </w:tcPr>
          <w:p w14:paraId="60D31CE4" w14:textId="77777777" w:rsidR="00F83FD1" w:rsidRPr="004B4FA0" w:rsidRDefault="00F83FD1" w:rsidP="00F83FD1">
            <w:pPr>
              <w:pStyle w:val="ListParagraph"/>
              <w:numPr>
                <w:ilvl w:val="0"/>
                <w:numId w:val="72"/>
              </w:numPr>
              <w:ind w:hanging="383"/>
              <w:jc w:val="both"/>
              <w:rPr>
                <w:rFonts w:ascii="Times New Roman" w:hAnsi="Times New Roman" w:cs="Times New Roman"/>
                <w:b/>
                <w:color w:val="auto"/>
                <w:sz w:val="28"/>
                <w:szCs w:val="28"/>
              </w:rPr>
            </w:pPr>
            <w:r w:rsidRPr="004B4FA0">
              <w:rPr>
                <w:rFonts w:ascii="Times New Roman" w:hAnsi="Times New Roman" w:cs="Times New Roman"/>
                <w:b/>
                <w:color w:val="auto"/>
                <w:sz w:val="28"/>
              </w:rPr>
              <w:t>PAH atdalīšana (%)</w:t>
            </w:r>
          </w:p>
          <w:p w14:paraId="1E08444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Atbilstoši optimizētajiem nosacījumiem paraugi tika sīkāk analizēti, lai atdalītu PAH (%) no naftas piesārņotajām smiltīm salīdzinājumā ar kopējo atdalīto ogļūdeņražu daudzumu. Tika izstrādāts protokols n-alkānu/PAH frakciju atdalīšanai, izmantojot </w:t>
            </w:r>
            <w:proofErr w:type="spellStart"/>
            <w:r w:rsidRPr="004B4FA0">
              <w:rPr>
                <w:rFonts w:ascii="Times New Roman" w:hAnsi="Times New Roman" w:cs="Times New Roman"/>
                <w:color w:val="auto"/>
                <w:sz w:val="28"/>
              </w:rPr>
              <w:t>Upti</w:t>
            </w:r>
            <w:proofErr w:type="spellEnd"/>
            <w:r w:rsidRPr="004B4FA0">
              <w:rPr>
                <w:rFonts w:ascii="Times New Roman" w:hAnsi="Times New Roman" w:cs="Times New Roman"/>
                <w:color w:val="auto"/>
                <w:sz w:val="28"/>
              </w:rPr>
              <w:t xml:space="preserve"> - </w:t>
            </w:r>
            <w:proofErr w:type="spellStart"/>
            <w:r w:rsidRPr="004B4FA0">
              <w:rPr>
                <w:rFonts w:ascii="Times New Roman" w:hAnsi="Times New Roman" w:cs="Times New Roman"/>
                <w:color w:val="auto"/>
                <w:sz w:val="28"/>
              </w:rPr>
              <w:t>Clean</w:t>
            </w:r>
            <w:proofErr w:type="spellEnd"/>
            <w:r w:rsidRPr="004B4FA0">
              <w:rPr>
                <w:rFonts w:ascii="Times New Roman" w:hAnsi="Times New Roman" w:cs="Times New Roman"/>
                <w:color w:val="auto"/>
                <w:sz w:val="28"/>
              </w:rPr>
              <w:t xml:space="preserve"> SI/CN kolonnu. PAH savienojumi ir kritiski svarīgi videi, jo ir zināms to toksiskums, </w:t>
            </w:r>
            <w:proofErr w:type="spellStart"/>
            <w:r w:rsidRPr="004B4FA0">
              <w:rPr>
                <w:rFonts w:ascii="Times New Roman" w:hAnsi="Times New Roman" w:cs="Times New Roman"/>
                <w:color w:val="auto"/>
                <w:sz w:val="28"/>
              </w:rPr>
              <w:t>kancerogenitāte</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mutagenitāte</w:t>
            </w:r>
            <w:proofErr w:type="spellEnd"/>
            <w:r w:rsidRPr="004B4FA0">
              <w:rPr>
                <w:rFonts w:ascii="Times New Roman" w:hAnsi="Times New Roman" w:cs="Times New Roman"/>
                <w:color w:val="auto"/>
                <w:sz w:val="28"/>
              </w:rPr>
              <w:t>, kā arī to klātbūtne vidē.</w:t>
            </w:r>
          </w:p>
        </w:tc>
      </w:tr>
    </w:tbl>
    <w:p w14:paraId="78D6617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22CB3532" w14:textId="77777777" w:rsidTr="00EE00E0">
        <w:trPr>
          <w:trHeight w:val="170"/>
        </w:trPr>
        <w:tc>
          <w:tcPr>
            <w:tcW w:w="5000" w:type="pct"/>
          </w:tcPr>
          <w:p w14:paraId="5366DC1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lastRenderedPageBreak/>
              <w:t xml:space="preserve">Vairāki autori [11,12,13,14,15,16] ir pētījuši </w:t>
            </w:r>
            <w:proofErr w:type="spellStart"/>
            <w:r w:rsidRPr="004B4FA0">
              <w:rPr>
                <w:rFonts w:ascii="Times New Roman" w:hAnsi="Times New Roman" w:cs="Times New Roman"/>
                <w:color w:val="auto"/>
                <w:sz w:val="28"/>
              </w:rPr>
              <w:t>ciklodekstrīnu</w:t>
            </w:r>
            <w:proofErr w:type="spellEnd"/>
            <w:r w:rsidRPr="004B4FA0">
              <w:rPr>
                <w:rFonts w:ascii="Times New Roman" w:hAnsi="Times New Roman" w:cs="Times New Roman"/>
                <w:color w:val="auto"/>
                <w:sz w:val="28"/>
              </w:rPr>
              <w:t xml:space="preserve"> efektivitāti un atdalīšanas mehānismu augsnes attīrīšanā no PAH, kā arī novērots, ka mikrobioloģiskās virsmaktīvās vielas, salīdzinot ar komerciālajiem produktiem, palielina PAH šķietamo šķīdību vairāk nekā 5 reizes [17,18]. IFO180 tika konstatēti vairāki div- un </w:t>
            </w:r>
            <w:proofErr w:type="spellStart"/>
            <w:r w:rsidRPr="004B4FA0">
              <w:rPr>
                <w:rFonts w:ascii="Times New Roman" w:hAnsi="Times New Roman" w:cs="Times New Roman"/>
                <w:color w:val="auto"/>
                <w:sz w:val="28"/>
              </w:rPr>
              <w:t>trīscikliskie</w:t>
            </w:r>
            <w:proofErr w:type="spellEnd"/>
            <w:r w:rsidRPr="004B4FA0">
              <w:rPr>
                <w:rFonts w:ascii="Times New Roman" w:hAnsi="Times New Roman" w:cs="Times New Roman"/>
                <w:color w:val="auto"/>
                <w:sz w:val="28"/>
              </w:rPr>
              <w:t xml:space="preserve"> savienojumi: tie veido 0,0042% (w/w) no IFO180.</w:t>
            </w:r>
          </w:p>
          <w:p w14:paraId="2C154222" w14:textId="77777777" w:rsidR="00F83FD1" w:rsidRPr="004B4FA0" w:rsidRDefault="00F83FD1" w:rsidP="00EE00E0">
            <w:pPr>
              <w:jc w:val="both"/>
              <w:rPr>
                <w:rFonts w:ascii="Times New Roman" w:hAnsi="Times New Roman" w:cs="Times New Roman"/>
                <w:color w:val="auto"/>
                <w:sz w:val="28"/>
                <w:szCs w:val="28"/>
              </w:rPr>
            </w:pPr>
          </w:p>
          <w:p w14:paraId="4696D08B"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655D234C" wp14:editId="412010EC">
                  <wp:extent cx="5839054" cy="4009260"/>
                  <wp:effectExtent l="0" t="0" r="0" b="0"/>
                  <wp:docPr id="4780489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48922" name=""/>
                          <pic:cNvPicPr/>
                        </pic:nvPicPr>
                        <pic:blipFill>
                          <a:blip r:embed="rId70"/>
                          <a:stretch>
                            <a:fillRect/>
                          </a:stretch>
                        </pic:blipFill>
                        <pic:spPr>
                          <a:xfrm>
                            <a:off x="0" y="0"/>
                            <a:ext cx="5839054" cy="4009260"/>
                          </a:xfrm>
                          <a:prstGeom prst="rect">
                            <a:avLst/>
                          </a:prstGeom>
                        </pic:spPr>
                      </pic:pic>
                    </a:graphicData>
                  </a:graphic>
                </wp:inline>
              </w:drawing>
            </w:r>
          </w:p>
        </w:tc>
      </w:tr>
      <w:tr w:rsidR="00F83FD1" w:rsidRPr="004B4FA0" w14:paraId="275C944E" w14:textId="77777777" w:rsidTr="00EE00E0">
        <w:trPr>
          <w:trHeight w:val="170"/>
        </w:trPr>
        <w:tc>
          <w:tcPr>
            <w:tcW w:w="5000" w:type="pct"/>
          </w:tcPr>
          <w:p w14:paraId="68C48AB1" w14:textId="77777777" w:rsidR="00F83FD1" w:rsidRPr="004B4FA0" w:rsidRDefault="00F83FD1" w:rsidP="00EE00E0">
            <w:pPr>
              <w:jc w:val="center"/>
              <w:rPr>
                <w:rFonts w:ascii="Times New Roman" w:hAnsi="Times New Roman" w:cs="Times New Roman"/>
                <w:color w:val="auto"/>
                <w:sz w:val="22"/>
                <w:szCs w:val="22"/>
              </w:rPr>
            </w:pPr>
          </w:p>
          <w:p w14:paraId="570985BC" w14:textId="77777777" w:rsidR="00F83FD1" w:rsidRPr="004B4FA0" w:rsidRDefault="00F83FD1" w:rsidP="00F83FD1">
            <w:pPr>
              <w:jc w:val="center"/>
              <w:rPr>
                <w:rFonts w:ascii="Times New Roman" w:hAnsi="Times New Roman" w:cs="Times New Roman"/>
                <w:color w:val="auto"/>
                <w:sz w:val="22"/>
                <w:szCs w:val="22"/>
              </w:rPr>
            </w:pPr>
            <w:r w:rsidRPr="004B4FA0">
              <w:rPr>
                <w:rFonts w:ascii="Times New Roman" w:hAnsi="Times New Roman" w:cs="Times New Roman"/>
                <w:color w:val="auto"/>
                <w:sz w:val="22"/>
              </w:rPr>
              <w:t>Skalošana bez virsmaktīvās vielas (tukšs) optimālos skalošanas apstākļos smiltīm, kas piesārņotas ar dažādām IFO180 koncentrācijām: HC atdalīšana (%), n-alkānu atdalīšana (%), PAH atdalīšana (%)</w:t>
            </w:r>
          </w:p>
          <w:p w14:paraId="235C6A8B" w14:textId="77777777" w:rsidR="00F83FD1" w:rsidRPr="004B4FA0" w:rsidRDefault="00F83FD1" w:rsidP="00EE00E0">
            <w:pPr>
              <w:jc w:val="center"/>
              <w:rPr>
                <w:rFonts w:ascii="Times New Roman" w:hAnsi="Times New Roman" w:cs="Times New Roman"/>
                <w:color w:val="auto"/>
                <w:sz w:val="22"/>
                <w:szCs w:val="22"/>
              </w:rPr>
            </w:pPr>
          </w:p>
          <w:p w14:paraId="2B7029E5" w14:textId="77777777" w:rsidR="00F83FD1" w:rsidRPr="004B4FA0" w:rsidRDefault="00F83FD1" w:rsidP="00F83FD1">
            <w:pPr>
              <w:jc w:val="center"/>
              <w:rPr>
                <w:rFonts w:ascii="Times New Roman" w:hAnsi="Times New Roman" w:cs="Times New Roman"/>
                <w:color w:val="auto"/>
                <w:sz w:val="22"/>
                <w:szCs w:val="22"/>
              </w:rPr>
            </w:pPr>
            <w:r w:rsidRPr="004B4FA0">
              <w:rPr>
                <w:rFonts w:ascii="Times New Roman" w:hAnsi="Times New Roman" w:cs="Times New Roman"/>
                <w:color w:val="auto"/>
                <w:sz w:val="22"/>
              </w:rPr>
              <w:t>Skalošana ar TX optimālos skalošanas apstākļos smiltīm, kas piesārņotas ar dažādām IFO180 koncentrācijām: HC atdalīšana (%), n-alkānu atdalīšana (%), PAH atdalīšana (%)</w:t>
            </w:r>
          </w:p>
          <w:p w14:paraId="0903F00A" w14:textId="77777777" w:rsidR="00F83FD1" w:rsidRPr="004B4FA0" w:rsidRDefault="00F83FD1" w:rsidP="00EE00E0">
            <w:pPr>
              <w:jc w:val="center"/>
              <w:rPr>
                <w:rFonts w:ascii="Times New Roman" w:hAnsi="Times New Roman" w:cs="Times New Roman"/>
                <w:color w:val="auto"/>
                <w:sz w:val="22"/>
                <w:szCs w:val="22"/>
              </w:rPr>
            </w:pPr>
          </w:p>
          <w:tbl>
            <w:tblPr>
              <w:tblW w:w="5000" w:type="pct"/>
              <w:tblCellMar>
                <w:top w:w="28" w:type="dxa"/>
                <w:left w:w="85" w:type="dxa"/>
                <w:right w:w="85" w:type="dxa"/>
              </w:tblCellMar>
              <w:tblLook w:val="0000" w:firstRow="0" w:lastRow="0" w:firstColumn="0" w:lastColumn="0" w:noHBand="0" w:noVBand="0"/>
            </w:tblPr>
            <w:tblGrid>
              <w:gridCol w:w="1238"/>
              <w:gridCol w:w="1565"/>
              <w:gridCol w:w="1505"/>
              <w:gridCol w:w="1355"/>
              <w:gridCol w:w="1358"/>
              <w:gridCol w:w="1309"/>
              <w:gridCol w:w="1412"/>
            </w:tblGrid>
            <w:tr w:rsidR="00F83FD1" w:rsidRPr="004B4FA0" w14:paraId="56895948" w14:textId="77777777" w:rsidTr="00EE00E0">
              <w:trPr>
                <w:trHeight w:val="737"/>
              </w:trPr>
              <w:tc>
                <w:tcPr>
                  <w:tcW w:w="638" w:type="pct"/>
                  <w:tcBorders>
                    <w:top w:val="single" w:sz="4" w:space="0" w:color="auto"/>
                    <w:left w:val="single" w:sz="4" w:space="0" w:color="auto"/>
                    <w:bottom w:val="nil"/>
                    <w:right w:val="nil"/>
                  </w:tcBorders>
                  <w:vAlign w:val="center"/>
                </w:tcPr>
                <w:p w14:paraId="771C6BC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 – TX % (w/v)</w:t>
                  </w:r>
                </w:p>
              </w:tc>
              <w:tc>
                <w:tcPr>
                  <w:tcW w:w="806" w:type="pct"/>
                  <w:tcBorders>
                    <w:top w:val="single" w:sz="4" w:space="0" w:color="auto"/>
                    <w:left w:val="single" w:sz="4" w:space="0" w:color="auto"/>
                    <w:bottom w:val="nil"/>
                    <w:right w:val="nil"/>
                  </w:tcBorders>
                  <w:vAlign w:val="center"/>
                </w:tcPr>
                <w:p w14:paraId="18606BD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B-ūdens/smilšu attiecība (v/w)</w:t>
                  </w:r>
                </w:p>
              </w:tc>
              <w:tc>
                <w:tcPr>
                  <w:tcW w:w="775" w:type="pct"/>
                  <w:tcBorders>
                    <w:top w:val="single" w:sz="4" w:space="0" w:color="auto"/>
                    <w:left w:val="single" w:sz="4" w:space="0" w:color="auto"/>
                    <w:bottom w:val="nil"/>
                    <w:right w:val="nil"/>
                  </w:tcBorders>
                  <w:vAlign w:val="center"/>
                </w:tcPr>
                <w:p w14:paraId="4616055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C – sajaukšanas ātrums (apgr./min)</w:t>
                  </w:r>
                </w:p>
              </w:tc>
              <w:tc>
                <w:tcPr>
                  <w:tcW w:w="681" w:type="pct"/>
                  <w:tcBorders>
                    <w:top w:val="single" w:sz="4" w:space="0" w:color="auto"/>
                    <w:left w:val="single" w:sz="4" w:space="0" w:color="auto"/>
                    <w:bottom w:val="nil"/>
                    <w:right w:val="nil"/>
                  </w:tcBorders>
                  <w:vAlign w:val="center"/>
                </w:tcPr>
                <w:p w14:paraId="55D7226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D – IFO180 koncentrācija (g/kg)</w:t>
                  </w:r>
                </w:p>
              </w:tc>
              <w:tc>
                <w:tcPr>
                  <w:tcW w:w="699" w:type="pct"/>
                  <w:tcBorders>
                    <w:top w:val="single" w:sz="4" w:space="0" w:color="auto"/>
                    <w:left w:val="single" w:sz="4" w:space="0" w:color="auto"/>
                    <w:bottom w:val="nil"/>
                    <w:right w:val="nil"/>
                  </w:tcBorders>
                  <w:vAlign w:val="center"/>
                </w:tcPr>
                <w:p w14:paraId="394FE725"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HC</w:t>
                  </w:r>
                </w:p>
                <w:p w14:paraId="4963377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674" w:type="pct"/>
                  <w:tcBorders>
                    <w:top w:val="single" w:sz="4" w:space="0" w:color="auto"/>
                    <w:left w:val="single" w:sz="4" w:space="0" w:color="auto"/>
                    <w:bottom w:val="nil"/>
                    <w:right w:val="nil"/>
                  </w:tcBorders>
                  <w:vAlign w:val="center"/>
                </w:tcPr>
                <w:p w14:paraId="7E5436A2"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n-alkāni</w:t>
                  </w:r>
                </w:p>
                <w:p w14:paraId="7FC0D39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727" w:type="pct"/>
                  <w:tcBorders>
                    <w:top w:val="single" w:sz="4" w:space="0" w:color="auto"/>
                    <w:left w:val="single" w:sz="4" w:space="0" w:color="auto"/>
                    <w:bottom w:val="nil"/>
                    <w:right w:val="single" w:sz="4" w:space="0" w:color="auto"/>
                  </w:tcBorders>
                  <w:vAlign w:val="center"/>
                </w:tcPr>
                <w:p w14:paraId="23825A0B"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PAH</w:t>
                  </w:r>
                </w:p>
                <w:p w14:paraId="5AC51A2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r>
            <w:tr w:rsidR="00F83FD1" w:rsidRPr="004B4FA0" w14:paraId="7D6053EF" w14:textId="77777777" w:rsidTr="00EE00E0">
              <w:trPr>
                <w:trHeight w:val="57"/>
              </w:trPr>
              <w:tc>
                <w:tcPr>
                  <w:tcW w:w="638" w:type="pct"/>
                  <w:tcBorders>
                    <w:top w:val="single" w:sz="4" w:space="0" w:color="auto"/>
                    <w:left w:val="single" w:sz="4" w:space="0" w:color="auto"/>
                    <w:bottom w:val="nil"/>
                    <w:right w:val="nil"/>
                  </w:tcBorders>
                  <w:vAlign w:val="center"/>
                </w:tcPr>
                <w:p w14:paraId="6E32F67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1,8</w:t>
                  </w:r>
                </w:p>
              </w:tc>
              <w:tc>
                <w:tcPr>
                  <w:tcW w:w="806" w:type="pct"/>
                  <w:tcBorders>
                    <w:top w:val="single" w:sz="4" w:space="0" w:color="auto"/>
                    <w:left w:val="single" w:sz="4" w:space="0" w:color="auto"/>
                    <w:bottom w:val="nil"/>
                    <w:right w:val="nil"/>
                  </w:tcBorders>
                  <w:vAlign w:val="center"/>
                </w:tcPr>
                <w:p w14:paraId="342564B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w:t>
                  </w:r>
                </w:p>
              </w:tc>
              <w:tc>
                <w:tcPr>
                  <w:tcW w:w="775" w:type="pct"/>
                  <w:tcBorders>
                    <w:top w:val="single" w:sz="4" w:space="0" w:color="auto"/>
                    <w:left w:val="single" w:sz="4" w:space="0" w:color="auto"/>
                    <w:bottom w:val="nil"/>
                    <w:right w:val="nil"/>
                  </w:tcBorders>
                  <w:vAlign w:val="center"/>
                </w:tcPr>
                <w:p w14:paraId="19953FC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100</w:t>
                  </w:r>
                </w:p>
              </w:tc>
              <w:tc>
                <w:tcPr>
                  <w:tcW w:w="681" w:type="pct"/>
                  <w:tcBorders>
                    <w:top w:val="single" w:sz="4" w:space="0" w:color="auto"/>
                    <w:left w:val="single" w:sz="4" w:space="0" w:color="auto"/>
                    <w:bottom w:val="nil"/>
                    <w:right w:val="nil"/>
                  </w:tcBorders>
                  <w:vAlign w:val="center"/>
                </w:tcPr>
                <w:p w14:paraId="0DBDA9B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9" w:type="pct"/>
                  <w:tcBorders>
                    <w:top w:val="single" w:sz="4" w:space="0" w:color="auto"/>
                    <w:left w:val="single" w:sz="4" w:space="0" w:color="auto"/>
                    <w:bottom w:val="nil"/>
                    <w:right w:val="nil"/>
                  </w:tcBorders>
                  <w:vAlign w:val="center"/>
                </w:tcPr>
                <w:p w14:paraId="4023955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63,0 ± 0,3</w:t>
                  </w:r>
                </w:p>
              </w:tc>
              <w:tc>
                <w:tcPr>
                  <w:tcW w:w="674" w:type="pct"/>
                  <w:tcBorders>
                    <w:top w:val="single" w:sz="4" w:space="0" w:color="auto"/>
                    <w:left w:val="single" w:sz="4" w:space="0" w:color="auto"/>
                    <w:bottom w:val="nil"/>
                    <w:right w:val="nil"/>
                  </w:tcBorders>
                  <w:vAlign w:val="center"/>
                </w:tcPr>
                <w:p w14:paraId="3024DA4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66,6 ± 1,2</w:t>
                  </w:r>
                </w:p>
              </w:tc>
              <w:tc>
                <w:tcPr>
                  <w:tcW w:w="727" w:type="pct"/>
                  <w:tcBorders>
                    <w:top w:val="single" w:sz="4" w:space="0" w:color="auto"/>
                    <w:left w:val="single" w:sz="4" w:space="0" w:color="auto"/>
                    <w:bottom w:val="nil"/>
                    <w:right w:val="single" w:sz="4" w:space="0" w:color="auto"/>
                  </w:tcBorders>
                  <w:vAlign w:val="center"/>
                </w:tcPr>
                <w:p w14:paraId="10D603E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83,2 ± 5,6</w:t>
                  </w:r>
                </w:p>
              </w:tc>
            </w:tr>
            <w:tr w:rsidR="00F83FD1" w:rsidRPr="004B4FA0" w14:paraId="6E489832" w14:textId="77777777" w:rsidTr="00EE00E0">
              <w:trPr>
                <w:trHeight w:val="57"/>
              </w:trPr>
              <w:tc>
                <w:tcPr>
                  <w:tcW w:w="638" w:type="pct"/>
                  <w:tcBorders>
                    <w:top w:val="single" w:sz="4" w:space="0" w:color="auto"/>
                    <w:left w:val="single" w:sz="4" w:space="0" w:color="auto"/>
                    <w:bottom w:val="nil"/>
                    <w:right w:val="nil"/>
                  </w:tcBorders>
                  <w:vAlign w:val="center"/>
                </w:tcPr>
                <w:p w14:paraId="7380FFA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0,5</w:t>
                  </w:r>
                </w:p>
              </w:tc>
              <w:tc>
                <w:tcPr>
                  <w:tcW w:w="806" w:type="pct"/>
                  <w:tcBorders>
                    <w:top w:val="single" w:sz="4" w:space="0" w:color="auto"/>
                    <w:left w:val="single" w:sz="4" w:space="0" w:color="auto"/>
                    <w:bottom w:val="nil"/>
                    <w:right w:val="nil"/>
                  </w:tcBorders>
                  <w:vAlign w:val="center"/>
                </w:tcPr>
                <w:p w14:paraId="36DD291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w:t>
                  </w:r>
                </w:p>
              </w:tc>
              <w:tc>
                <w:tcPr>
                  <w:tcW w:w="775" w:type="pct"/>
                  <w:tcBorders>
                    <w:top w:val="single" w:sz="4" w:space="0" w:color="auto"/>
                    <w:left w:val="single" w:sz="4" w:space="0" w:color="auto"/>
                    <w:bottom w:val="nil"/>
                    <w:right w:val="nil"/>
                  </w:tcBorders>
                  <w:vAlign w:val="center"/>
                </w:tcPr>
                <w:p w14:paraId="5D7E862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w:t>
                  </w:r>
                </w:p>
              </w:tc>
              <w:tc>
                <w:tcPr>
                  <w:tcW w:w="681" w:type="pct"/>
                  <w:tcBorders>
                    <w:top w:val="single" w:sz="4" w:space="0" w:color="auto"/>
                    <w:left w:val="single" w:sz="4" w:space="0" w:color="auto"/>
                    <w:bottom w:val="nil"/>
                    <w:right w:val="nil"/>
                  </w:tcBorders>
                  <w:vAlign w:val="center"/>
                </w:tcPr>
                <w:p w14:paraId="59EDCA2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9" w:type="pct"/>
                  <w:tcBorders>
                    <w:top w:val="single" w:sz="4" w:space="0" w:color="auto"/>
                    <w:left w:val="single" w:sz="4" w:space="0" w:color="auto"/>
                    <w:bottom w:val="nil"/>
                    <w:right w:val="nil"/>
                  </w:tcBorders>
                  <w:vAlign w:val="center"/>
                </w:tcPr>
                <w:p w14:paraId="1272272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72,7 ± 0,1</w:t>
                  </w:r>
                </w:p>
              </w:tc>
              <w:tc>
                <w:tcPr>
                  <w:tcW w:w="674" w:type="pct"/>
                  <w:tcBorders>
                    <w:top w:val="single" w:sz="4" w:space="0" w:color="auto"/>
                    <w:left w:val="single" w:sz="4" w:space="0" w:color="auto"/>
                    <w:bottom w:val="nil"/>
                    <w:right w:val="nil"/>
                  </w:tcBorders>
                  <w:vAlign w:val="center"/>
                </w:tcPr>
                <w:p w14:paraId="4054878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72,0 ± 4,0</w:t>
                  </w:r>
                </w:p>
              </w:tc>
              <w:tc>
                <w:tcPr>
                  <w:tcW w:w="727" w:type="pct"/>
                  <w:tcBorders>
                    <w:top w:val="single" w:sz="4" w:space="0" w:color="auto"/>
                    <w:left w:val="single" w:sz="4" w:space="0" w:color="auto"/>
                    <w:bottom w:val="nil"/>
                    <w:right w:val="single" w:sz="4" w:space="0" w:color="auto"/>
                  </w:tcBorders>
                  <w:vAlign w:val="center"/>
                </w:tcPr>
                <w:p w14:paraId="05DF9AF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86,2 ± 1,8</w:t>
                  </w:r>
                </w:p>
              </w:tc>
            </w:tr>
            <w:tr w:rsidR="00F83FD1" w:rsidRPr="004B4FA0" w14:paraId="000A25B7" w14:textId="77777777" w:rsidTr="00EE00E0">
              <w:trPr>
                <w:trHeight w:val="57"/>
              </w:trPr>
              <w:tc>
                <w:tcPr>
                  <w:tcW w:w="638" w:type="pct"/>
                  <w:tcBorders>
                    <w:top w:val="single" w:sz="4" w:space="0" w:color="auto"/>
                    <w:left w:val="single" w:sz="4" w:space="0" w:color="auto"/>
                    <w:bottom w:val="nil"/>
                    <w:right w:val="nil"/>
                  </w:tcBorders>
                  <w:vAlign w:val="center"/>
                </w:tcPr>
                <w:p w14:paraId="7203A54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w:t>
                  </w:r>
                </w:p>
              </w:tc>
              <w:tc>
                <w:tcPr>
                  <w:tcW w:w="806" w:type="pct"/>
                  <w:tcBorders>
                    <w:top w:val="single" w:sz="4" w:space="0" w:color="auto"/>
                    <w:left w:val="single" w:sz="4" w:space="0" w:color="auto"/>
                    <w:bottom w:val="nil"/>
                    <w:right w:val="nil"/>
                  </w:tcBorders>
                  <w:vAlign w:val="center"/>
                </w:tcPr>
                <w:p w14:paraId="10E8A36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75" w:type="pct"/>
                  <w:tcBorders>
                    <w:top w:val="single" w:sz="4" w:space="0" w:color="auto"/>
                    <w:left w:val="single" w:sz="4" w:space="0" w:color="auto"/>
                    <w:bottom w:val="nil"/>
                    <w:right w:val="nil"/>
                  </w:tcBorders>
                  <w:vAlign w:val="center"/>
                </w:tcPr>
                <w:p w14:paraId="47D0B38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681" w:type="pct"/>
                  <w:tcBorders>
                    <w:top w:val="single" w:sz="4" w:space="0" w:color="auto"/>
                    <w:left w:val="single" w:sz="4" w:space="0" w:color="auto"/>
                    <w:bottom w:val="nil"/>
                    <w:right w:val="nil"/>
                  </w:tcBorders>
                  <w:vAlign w:val="center"/>
                </w:tcPr>
                <w:p w14:paraId="2C8516F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9" w:type="pct"/>
                  <w:tcBorders>
                    <w:top w:val="single" w:sz="4" w:space="0" w:color="auto"/>
                    <w:left w:val="single" w:sz="4" w:space="0" w:color="auto"/>
                    <w:bottom w:val="nil"/>
                    <w:right w:val="nil"/>
                  </w:tcBorders>
                  <w:vAlign w:val="center"/>
                </w:tcPr>
                <w:p w14:paraId="08CEED6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68,9 ± 5,3</w:t>
                  </w:r>
                </w:p>
              </w:tc>
              <w:tc>
                <w:tcPr>
                  <w:tcW w:w="674" w:type="pct"/>
                  <w:tcBorders>
                    <w:top w:val="single" w:sz="4" w:space="0" w:color="auto"/>
                    <w:left w:val="single" w:sz="4" w:space="0" w:color="auto"/>
                    <w:bottom w:val="nil"/>
                    <w:right w:val="nil"/>
                  </w:tcBorders>
                  <w:vAlign w:val="center"/>
                </w:tcPr>
                <w:p w14:paraId="057662E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69,7 ± 7,9</w:t>
                  </w:r>
                </w:p>
              </w:tc>
              <w:tc>
                <w:tcPr>
                  <w:tcW w:w="727" w:type="pct"/>
                  <w:tcBorders>
                    <w:top w:val="single" w:sz="4" w:space="0" w:color="auto"/>
                    <w:left w:val="single" w:sz="4" w:space="0" w:color="auto"/>
                    <w:bottom w:val="nil"/>
                    <w:right w:val="single" w:sz="4" w:space="0" w:color="auto"/>
                  </w:tcBorders>
                  <w:vAlign w:val="center"/>
                </w:tcPr>
                <w:p w14:paraId="29BE2E7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87,8 ± 0,8</w:t>
                  </w:r>
                </w:p>
              </w:tc>
            </w:tr>
            <w:tr w:rsidR="00F83FD1" w:rsidRPr="004B4FA0" w14:paraId="5827EFEF" w14:textId="77777777" w:rsidTr="00EE00E0">
              <w:trPr>
                <w:trHeight w:val="57"/>
              </w:trPr>
              <w:tc>
                <w:tcPr>
                  <w:tcW w:w="638" w:type="pct"/>
                  <w:tcBorders>
                    <w:top w:val="single" w:sz="4" w:space="0" w:color="auto"/>
                    <w:left w:val="single" w:sz="4" w:space="0" w:color="auto"/>
                    <w:bottom w:val="nil"/>
                    <w:right w:val="nil"/>
                  </w:tcBorders>
                  <w:vAlign w:val="center"/>
                </w:tcPr>
                <w:p w14:paraId="205588B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w:t>
                  </w:r>
                </w:p>
              </w:tc>
              <w:tc>
                <w:tcPr>
                  <w:tcW w:w="806" w:type="pct"/>
                  <w:tcBorders>
                    <w:top w:val="single" w:sz="4" w:space="0" w:color="auto"/>
                    <w:left w:val="single" w:sz="4" w:space="0" w:color="auto"/>
                    <w:bottom w:val="nil"/>
                    <w:right w:val="nil"/>
                  </w:tcBorders>
                  <w:vAlign w:val="center"/>
                </w:tcPr>
                <w:p w14:paraId="0C6AA6E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75" w:type="pct"/>
                  <w:tcBorders>
                    <w:top w:val="single" w:sz="4" w:space="0" w:color="auto"/>
                    <w:left w:val="single" w:sz="4" w:space="0" w:color="auto"/>
                    <w:bottom w:val="nil"/>
                    <w:right w:val="nil"/>
                  </w:tcBorders>
                  <w:vAlign w:val="center"/>
                </w:tcPr>
                <w:p w14:paraId="7291CBE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681" w:type="pct"/>
                  <w:tcBorders>
                    <w:top w:val="single" w:sz="4" w:space="0" w:color="auto"/>
                    <w:left w:val="single" w:sz="4" w:space="0" w:color="auto"/>
                    <w:bottom w:val="nil"/>
                    <w:right w:val="nil"/>
                  </w:tcBorders>
                  <w:vAlign w:val="center"/>
                </w:tcPr>
                <w:p w14:paraId="5E482A8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9" w:type="pct"/>
                  <w:tcBorders>
                    <w:top w:val="single" w:sz="4" w:space="0" w:color="auto"/>
                    <w:left w:val="single" w:sz="4" w:space="0" w:color="auto"/>
                    <w:bottom w:val="nil"/>
                    <w:right w:val="nil"/>
                  </w:tcBorders>
                  <w:vAlign w:val="center"/>
                </w:tcPr>
                <w:p w14:paraId="1194F73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82,1 ± 1,0</w:t>
                  </w:r>
                </w:p>
              </w:tc>
              <w:tc>
                <w:tcPr>
                  <w:tcW w:w="674" w:type="pct"/>
                  <w:tcBorders>
                    <w:top w:val="single" w:sz="4" w:space="0" w:color="auto"/>
                    <w:left w:val="single" w:sz="4" w:space="0" w:color="auto"/>
                    <w:bottom w:val="nil"/>
                    <w:right w:val="nil"/>
                  </w:tcBorders>
                  <w:vAlign w:val="center"/>
                </w:tcPr>
                <w:p w14:paraId="1ADD590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81,9 ± 2,7</w:t>
                  </w:r>
                </w:p>
              </w:tc>
              <w:tc>
                <w:tcPr>
                  <w:tcW w:w="727" w:type="pct"/>
                  <w:tcBorders>
                    <w:top w:val="single" w:sz="4" w:space="0" w:color="auto"/>
                    <w:left w:val="single" w:sz="4" w:space="0" w:color="auto"/>
                    <w:bottom w:val="nil"/>
                    <w:right w:val="single" w:sz="4" w:space="0" w:color="auto"/>
                  </w:tcBorders>
                  <w:vAlign w:val="center"/>
                </w:tcPr>
                <w:p w14:paraId="38ACCC5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86,1 ± 6,8</w:t>
                  </w:r>
                </w:p>
              </w:tc>
            </w:tr>
            <w:tr w:rsidR="00F83FD1" w:rsidRPr="004B4FA0" w14:paraId="083ECAF9" w14:textId="77777777" w:rsidTr="00EE00E0">
              <w:trPr>
                <w:trHeight w:val="57"/>
              </w:trPr>
              <w:tc>
                <w:tcPr>
                  <w:tcW w:w="638" w:type="pct"/>
                  <w:tcBorders>
                    <w:top w:val="single" w:sz="4" w:space="0" w:color="auto"/>
                    <w:left w:val="single" w:sz="4" w:space="0" w:color="auto"/>
                    <w:bottom w:val="single" w:sz="4" w:space="0" w:color="auto"/>
                    <w:right w:val="nil"/>
                  </w:tcBorders>
                  <w:vAlign w:val="center"/>
                </w:tcPr>
                <w:p w14:paraId="0F2C84D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w:t>
                  </w:r>
                </w:p>
              </w:tc>
              <w:tc>
                <w:tcPr>
                  <w:tcW w:w="806" w:type="pct"/>
                  <w:tcBorders>
                    <w:top w:val="single" w:sz="4" w:space="0" w:color="auto"/>
                    <w:left w:val="single" w:sz="4" w:space="0" w:color="auto"/>
                    <w:bottom w:val="single" w:sz="4" w:space="0" w:color="auto"/>
                    <w:right w:val="nil"/>
                  </w:tcBorders>
                  <w:vAlign w:val="center"/>
                </w:tcPr>
                <w:p w14:paraId="39F1A80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75" w:type="pct"/>
                  <w:tcBorders>
                    <w:top w:val="single" w:sz="4" w:space="0" w:color="auto"/>
                    <w:left w:val="single" w:sz="4" w:space="0" w:color="auto"/>
                    <w:bottom w:val="single" w:sz="4" w:space="0" w:color="auto"/>
                    <w:right w:val="nil"/>
                  </w:tcBorders>
                  <w:vAlign w:val="center"/>
                </w:tcPr>
                <w:p w14:paraId="06C76ED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681" w:type="pct"/>
                  <w:tcBorders>
                    <w:top w:val="single" w:sz="4" w:space="0" w:color="auto"/>
                    <w:left w:val="single" w:sz="4" w:space="0" w:color="auto"/>
                    <w:bottom w:val="single" w:sz="4" w:space="0" w:color="auto"/>
                    <w:right w:val="nil"/>
                  </w:tcBorders>
                  <w:vAlign w:val="center"/>
                </w:tcPr>
                <w:p w14:paraId="2BF4936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20</w:t>
                  </w:r>
                </w:p>
              </w:tc>
              <w:tc>
                <w:tcPr>
                  <w:tcW w:w="699" w:type="pct"/>
                  <w:tcBorders>
                    <w:top w:val="single" w:sz="4" w:space="0" w:color="auto"/>
                    <w:left w:val="single" w:sz="4" w:space="0" w:color="auto"/>
                    <w:bottom w:val="single" w:sz="4" w:space="0" w:color="auto"/>
                    <w:right w:val="nil"/>
                  </w:tcBorders>
                  <w:vAlign w:val="center"/>
                </w:tcPr>
                <w:p w14:paraId="60C70FE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76,7 ± 1,6</w:t>
                  </w:r>
                </w:p>
              </w:tc>
              <w:tc>
                <w:tcPr>
                  <w:tcW w:w="674" w:type="pct"/>
                  <w:tcBorders>
                    <w:top w:val="single" w:sz="4" w:space="0" w:color="auto"/>
                    <w:left w:val="single" w:sz="4" w:space="0" w:color="auto"/>
                    <w:bottom w:val="single" w:sz="4" w:space="0" w:color="auto"/>
                    <w:right w:val="nil"/>
                  </w:tcBorders>
                  <w:vAlign w:val="center"/>
                </w:tcPr>
                <w:p w14:paraId="4FBA3A6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78,5 ± 1,3</w:t>
                  </w:r>
                </w:p>
              </w:tc>
              <w:tc>
                <w:tcPr>
                  <w:tcW w:w="727" w:type="pct"/>
                  <w:tcBorders>
                    <w:top w:val="single" w:sz="4" w:space="0" w:color="auto"/>
                    <w:left w:val="single" w:sz="4" w:space="0" w:color="auto"/>
                    <w:bottom w:val="single" w:sz="4" w:space="0" w:color="auto"/>
                    <w:right w:val="single" w:sz="4" w:space="0" w:color="auto"/>
                  </w:tcBorders>
                  <w:vAlign w:val="center"/>
                </w:tcPr>
                <w:p w14:paraId="365F7CA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81,3 ± 1,7</w:t>
                  </w:r>
                </w:p>
              </w:tc>
            </w:tr>
          </w:tbl>
          <w:p w14:paraId="6BFD68ED" w14:textId="77777777" w:rsidR="00F83FD1" w:rsidRPr="004B4FA0" w:rsidRDefault="00F83FD1" w:rsidP="00EE00E0">
            <w:pPr>
              <w:jc w:val="both"/>
              <w:rPr>
                <w:rFonts w:ascii="Times New Roman" w:hAnsi="Times New Roman" w:cs="Times New Roman"/>
                <w:color w:val="auto"/>
                <w:sz w:val="10"/>
                <w:szCs w:val="10"/>
              </w:rPr>
            </w:pPr>
          </w:p>
          <w:p w14:paraId="73AF4E52" w14:textId="77777777" w:rsidR="00F83FD1" w:rsidRPr="004B4FA0" w:rsidRDefault="00F83FD1" w:rsidP="00EE00E0">
            <w:pPr>
              <w:jc w:val="both"/>
              <w:rPr>
                <w:rFonts w:ascii="Times New Roman" w:hAnsi="Times New Roman" w:cs="Times New Roman"/>
                <w:color w:val="auto"/>
                <w:sz w:val="10"/>
                <w:szCs w:val="10"/>
              </w:rPr>
            </w:pPr>
          </w:p>
        </w:tc>
      </w:tr>
    </w:tbl>
    <w:p w14:paraId="25B2393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jc w:val="center"/>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C816102" w14:textId="77777777" w:rsidTr="00EE00E0">
        <w:trPr>
          <w:trHeight w:val="170"/>
          <w:jc w:val="center"/>
        </w:trPr>
        <w:tc>
          <w:tcPr>
            <w:tcW w:w="5000" w:type="pct"/>
          </w:tcPr>
          <w:tbl>
            <w:tblPr>
              <w:tblW w:w="4446" w:type="pct"/>
              <w:jc w:val="center"/>
              <w:tblCellMar>
                <w:top w:w="28" w:type="dxa"/>
                <w:left w:w="85" w:type="dxa"/>
                <w:right w:w="85" w:type="dxa"/>
              </w:tblCellMar>
              <w:tblLook w:val="0000" w:firstRow="0" w:lastRow="0" w:firstColumn="0" w:lastColumn="0" w:noHBand="0" w:noVBand="0"/>
            </w:tblPr>
            <w:tblGrid>
              <w:gridCol w:w="1552"/>
              <w:gridCol w:w="1246"/>
              <w:gridCol w:w="1396"/>
              <w:gridCol w:w="1395"/>
              <w:gridCol w:w="1471"/>
              <w:gridCol w:w="1603"/>
            </w:tblGrid>
            <w:tr w:rsidR="00F83FD1" w:rsidRPr="004B4FA0" w14:paraId="50EA3BD5" w14:textId="77777777" w:rsidTr="00CC5355">
              <w:trPr>
                <w:trHeight w:val="737"/>
                <w:jc w:val="center"/>
              </w:trPr>
              <w:tc>
                <w:tcPr>
                  <w:tcW w:w="895" w:type="pct"/>
                  <w:tcBorders>
                    <w:top w:val="single" w:sz="4" w:space="0" w:color="auto"/>
                    <w:left w:val="single" w:sz="4" w:space="0" w:color="auto"/>
                    <w:bottom w:val="nil"/>
                    <w:right w:val="nil"/>
                  </w:tcBorders>
                  <w:vAlign w:val="center"/>
                </w:tcPr>
                <w:p w14:paraId="2A1A55D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lastRenderedPageBreak/>
                    <w:t>B – Ūdens/smiltis (ml/g)</w:t>
                  </w:r>
                </w:p>
              </w:tc>
              <w:tc>
                <w:tcPr>
                  <w:tcW w:w="719" w:type="pct"/>
                  <w:tcBorders>
                    <w:top w:val="single" w:sz="4" w:space="0" w:color="auto"/>
                    <w:left w:val="single" w:sz="4" w:space="0" w:color="auto"/>
                    <w:bottom w:val="nil"/>
                    <w:right w:val="nil"/>
                  </w:tcBorders>
                  <w:vAlign w:val="center"/>
                </w:tcPr>
                <w:p w14:paraId="4F5B31B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C – Sajaukšanas ātrums (apgr./min)</w:t>
                  </w:r>
                </w:p>
              </w:tc>
              <w:tc>
                <w:tcPr>
                  <w:tcW w:w="806" w:type="pct"/>
                  <w:tcBorders>
                    <w:top w:val="single" w:sz="4" w:space="0" w:color="auto"/>
                    <w:left w:val="single" w:sz="4" w:space="0" w:color="auto"/>
                    <w:bottom w:val="nil"/>
                    <w:right w:val="nil"/>
                  </w:tcBorders>
                  <w:vAlign w:val="center"/>
                </w:tcPr>
                <w:p w14:paraId="788EAD1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D – IFO180 koncentrācija (g/kg)</w:t>
                  </w:r>
                </w:p>
              </w:tc>
              <w:tc>
                <w:tcPr>
                  <w:tcW w:w="805" w:type="pct"/>
                  <w:tcBorders>
                    <w:top w:val="single" w:sz="4" w:space="0" w:color="auto"/>
                    <w:left w:val="single" w:sz="4" w:space="0" w:color="auto"/>
                    <w:bottom w:val="nil"/>
                    <w:right w:val="nil"/>
                  </w:tcBorders>
                  <w:vAlign w:val="center"/>
                </w:tcPr>
                <w:p w14:paraId="149432DD"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HC</w:t>
                  </w:r>
                </w:p>
                <w:p w14:paraId="14700F8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849" w:type="pct"/>
                  <w:tcBorders>
                    <w:top w:val="single" w:sz="4" w:space="0" w:color="auto"/>
                    <w:left w:val="single" w:sz="4" w:space="0" w:color="auto"/>
                    <w:bottom w:val="nil"/>
                    <w:right w:val="nil"/>
                  </w:tcBorders>
                  <w:vAlign w:val="center"/>
                </w:tcPr>
                <w:p w14:paraId="2A11175F"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n-alkāni</w:t>
                  </w:r>
                </w:p>
                <w:p w14:paraId="6CBA631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925" w:type="pct"/>
                  <w:tcBorders>
                    <w:top w:val="single" w:sz="4" w:space="0" w:color="auto"/>
                    <w:left w:val="single" w:sz="4" w:space="0" w:color="auto"/>
                    <w:bottom w:val="nil"/>
                    <w:right w:val="single" w:sz="4" w:space="0" w:color="auto"/>
                  </w:tcBorders>
                  <w:vAlign w:val="center"/>
                </w:tcPr>
                <w:p w14:paraId="457933F0"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PAH</w:t>
                  </w:r>
                </w:p>
                <w:p w14:paraId="55CA675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r>
            <w:tr w:rsidR="00F83FD1" w:rsidRPr="004B4FA0" w14:paraId="7A082795" w14:textId="77777777" w:rsidTr="00CC5355">
              <w:trPr>
                <w:trHeight w:val="19"/>
                <w:jc w:val="center"/>
              </w:trPr>
              <w:tc>
                <w:tcPr>
                  <w:tcW w:w="895" w:type="pct"/>
                  <w:tcBorders>
                    <w:top w:val="single" w:sz="4" w:space="0" w:color="auto"/>
                    <w:left w:val="single" w:sz="4" w:space="0" w:color="auto"/>
                    <w:bottom w:val="nil"/>
                    <w:right w:val="nil"/>
                  </w:tcBorders>
                  <w:vAlign w:val="center"/>
                </w:tcPr>
                <w:p w14:paraId="4506371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w:t>
                  </w:r>
                </w:p>
              </w:tc>
              <w:tc>
                <w:tcPr>
                  <w:tcW w:w="719" w:type="pct"/>
                  <w:tcBorders>
                    <w:top w:val="single" w:sz="4" w:space="0" w:color="auto"/>
                    <w:left w:val="single" w:sz="4" w:space="0" w:color="auto"/>
                    <w:bottom w:val="nil"/>
                    <w:right w:val="nil"/>
                  </w:tcBorders>
                  <w:vAlign w:val="center"/>
                </w:tcPr>
                <w:p w14:paraId="1A7B551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100</w:t>
                  </w:r>
                </w:p>
              </w:tc>
              <w:tc>
                <w:tcPr>
                  <w:tcW w:w="806" w:type="pct"/>
                  <w:tcBorders>
                    <w:top w:val="single" w:sz="4" w:space="0" w:color="auto"/>
                    <w:left w:val="single" w:sz="4" w:space="0" w:color="auto"/>
                    <w:bottom w:val="nil"/>
                    <w:right w:val="nil"/>
                  </w:tcBorders>
                  <w:vAlign w:val="center"/>
                </w:tcPr>
                <w:p w14:paraId="087C9CB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805" w:type="pct"/>
                  <w:tcBorders>
                    <w:top w:val="single" w:sz="4" w:space="0" w:color="auto"/>
                    <w:left w:val="single" w:sz="4" w:space="0" w:color="auto"/>
                    <w:bottom w:val="nil"/>
                    <w:right w:val="nil"/>
                  </w:tcBorders>
                  <w:vAlign w:val="center"/>
                </w:tcPr>
                <w:p w14:paraId="2F93E86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33,3 ± 1,9</w:t>
                  </w:r>
                </w:p>
              </w:tc>
              <w:tc>
                <w:tcPr>
                  <w:tcW w:w="849" w:type="pct"/>
                  <w:tcBorders>
                    <w:top w:val="single" w:sz="4" w:space="0" w:color="auto"/>
                    <w:left w:val="single" w:sz="4" w:space="0" w:color="auto"/>
                    <w:bottom w:val="nil"/>
                    <w:right w:val="nil"/>
                  </w:tcBorders>
                  <w:vAlign w:val="center"/>
                </w:tcPr>
                <w:p w14:paraId="5847707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 ± 0,2</w:t>
                  </w:r>
                </w:p>
              </w:tc>
              <w:tc>
                <w:tcPr>
                  <w:tcW w:w="925" w:type="pct"/>
                  <w:tcBorders>
                    <w:top w:val="single" w:sz="4" w:space="0" w:color="auto"/>
                    <w:left w:val="single" w:sz="4" w:space="0" w:color="auto"/>
                    <w:bottom w:val="nil"/>
                    <w:right w:val="single" w:sz="4" w:space="0" w:color="auto"/>
                  </w:tcBorders>
                  <w:vAlign w:val="center"/>
                </w:tcPr>
                <w:p w14:paraId="47B15B4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49,6 ± 3,0</w:t>
                  </w:r>
                </w:p>
              </w:tc>
            </w:tr>
            <w:tr w:rsidR="00F83FD1" w:rsidRPr="004B4FA0" w14:paraId="5F621F8F" w14:textId="77777777" w:rsidTr="00CC5355">
              <w:trPr>
                <w:trHeight w:val="19"/>
                <w:jc w:val="center"/>
              </w:trPr>
              <w:tc>
                <w:tcPr>
                  <w:tcW w:w="895" w:type="pct"/>
                  <w:tcBorders>
                    <w:top w:val="single" w:sz="4" w:space="0" w:color="auto"/>
                    <w:left w:val="single" w:sz="4" w:space="0" w:color="auto"/>
                    <w:bottom w:val="nil"/>
                    <w:right w:val="nil"/>
                  </w:tcBorders>
                  <w:vAlign w:val="center"/>
                </w:tcPr>
                <w:p w14:paraId="25E3691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w:t>
                  </w:r>
                </w:p>
              </w:tc>
              <w:tc>
                <w:tcPr>
                  <w:tcW w:w="719" w:type="pct"/>
                  <w:tcBorders>
                    <w:top w:val="single" w:sz="4" w:space="0" w:color="auto"/>
                    <w:left w:val="single" w:sz="4" w:space="0" w:color="auto"/>
                    <w:bottom w:val="nil"/>
                    <w:right w:val="nil"/>
                  </w:tcBorders>
                  <w:vAlign w:val="center"/>
                </w:tcPr>
                <w:p w14:paraId="2042F81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w:t>
                  </w:r>
                </w:p>
              </w:tc>
              <w:tc>
                <w:tcPr>
                  <w:tcW w:w="806" w:type="pct"/>
                  <w:tcBorders>
                    <w:top w:val="single" w:sz="4" w:space="0" w:color="auto"/>
                    <w:left w:val="single" w:sz="4" w:space="0" w:color="auto"/>
                    <w:bottom w:val="nil"/>
                    <w:right w:val="nil"/>
                  </w:tcBorders>
                  <w:vAlign w:val="center"/>
                </w:tcPr>
                <w:p w14:paraId="44352DD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805" w:type="pct"/>
                  <w:tcBorders>
                    <w:top w:val="single" w:sz="4" w:space="0" w:color="auto"/>
                    <w:left w:val="single" w:sz="4" w:space="0" w:color="auto"/>
                    <w:bottom w:val="nil"/>
                    <w:right w:val="nil"/>
                  </w:tcBorders>
                  <w:vAlign w:val="center"/>
                </w:tcPr>
                <w:p w14:paraId="472BE7D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43,9 ± 0,4</w:t>
                  </w:r>
                </w:p>
              </w:tc>
              <w:tc>
                <w:tcPr>
                  <w:tcW w:w="849" w:type="pct"/>
                  <w:tcBorders>
                    <w:top w:val="single" w:sz="4" w:space="0" w:color="auto"/>
                    <w:left w:val="single" w:sz="4" w:space="0" w:color="auto"/>
                    <w:bottom w:val="nil"/>
                    <w:right w:val="nil"/>
                  </w:tcBorders>
                  <w:vAlign w:val="center"/>
                </w:tcPr>
                <w:p w14:paraId="7A6939E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23,0 ± 5,2</w:t>
                  </w:r>
                </w:p>
              </w:tc>
              <w:tc>
                <w:tcPr>
                  <w:tcW w:w="925" w:type="pct"/>
                  <w:tcBorders>
                    <w:top w:val="single" w:sz="4" w:space="0" w:color="auto"/>
                    <w:left w:val="single" w:sz="4" w:space="0" w:color="auto"/>
                    <w:bottom w:val="nil"/>
                    <w:right w:val="single" w:sz="4" w:space="0" w:color="auto"/>
                  </w:tcBorders>
                  <w:vAlign w:val="center"/>
                </w:tcPr>
                <w:p w14:paraId="31DF523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67,5 ± 1,2</w:t>
                  </w:r>
                </w:p>
              </w:tc>
            </w:tr>
            <w:tr w:rsidR="00F83FD1" w:rsidRPr="004B4FA0" w14:paraId="071C1A46" w14:textId="77777777" w:rsidTr="00CC5355">
              <w:trPr>
                <w:trHeight w:val="19"/>
                <w:jc w:val="center"/>
              </w:trPr>
              <w:tc>
                <w:tcPr>
                  <w:tcW w:w="895" w:type="pct"/>
                  <w:tcBorders>
                    <w:top w:val="single" w:sz="4" w:space="0" w:color="auto"/>
                    <w:left w:val="single" w:sz="4" w:space="0" w:color="auto"/>
                    <w:bottom w:val="nil"/>
                    <w:right w:val="nil"/>
                  </w:tcBorders>
                  <w:vAlign w:val="center"/>
                </w:tcPr>
                <w:p w14:paraId="52619C6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19" w:type="pct"/>
                  <w:tcBorders>
                    <w:top w:val="single" w:sz="4" w:space="0" w:color="auto"/>
                    <w:left w:val="single" w:sz="4" w:space="0" w:color="auto"/>
                    <w:bottom w:val="nil"/>
                    <w:right w:val="nil"/>
                  </w:tcBorders>
                  <w:vAlign w:val="center"/>
                </w:tcPr>
                <w:p w14:paraId="05B9BAA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806" w:type="pct"/>
                  <w:tcBorders>
                    <w:top w:val="single" w:sz="4" w:space="0" w:color="auto"/>
                    <w:left w:val="single" w:sz="4" w:space="0" w:color="auto"/>
                    <w:bottom w:val="nil"/>
                    <w:right w:val="nil"/>
                  </w:tcBorders>
                  <w:vAlign w:val="center"/>
                </w:tcPr>
                <w:p w14:paraId="413ADBC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805" w:type="pct"/>
                  <w:tcBorders>
                    <w:top w:val="single" w:sz="4" w:space="0" w:color="auto"/>
                    <w:left w:val="single" w:sz="4" w:space="0" w:color="auto"/>
                    <w:bottom w:val="nil"/>
                    <w:right w:val="nil"/>
                  </w:tcBorders>
                  <w:vAlign w:val="center"/>
                </w:tcPr>
                <w:p w14:paraId="0A0E613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42,4 ± 5,5</w:t>
                  </w:r>
                </w:p>
              </w:tc>
              <w:tc>
                <w:tcPr>
                  <w:tcW w:w="849" w:type="pct"/>
                  <w:tcBorders>
                    <w:top w:val="single" w:sz="4" w:space="0" w:color="auto"/>
                    <w:left w:val="single" w:sz="4" w:space="0" w:color="auto"/>
                    <w:bottom w:val="nil"/>
                    <w:right w:val="nil"/>
                  </w:tcBorders>
                  <w:vAlign w:val="center"/>
                </w:tcPr>
                <w:p w14:paraId="64B3975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22,6 ± 8,2</w:t>
                  </w:r>
                </w:p>
              </w:tc>
              <w:tc>
                <w:tcPr>
                  <w:tcW w:w="925" w:type="pct"/>
                  <w:tcBorders>
                    <w:top w:val="single" w:sz="4" w:space="0" w:color="auto"/>
                    <w:left w:val="single" w:sz="4" w:space="0" w:color="auto"/>
                    <w:bottom w:val="nil"/>
                    <w:right w:val="single" w:sz="4" w:space="0" w:color="auto"/>
                  </w:tcBorders>
                  <w:vAlign w:val="center"/>
                </w:tcPr>
                <w:p w14:paraId="58C1350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43,1 ± 2,0</w:t>
                  </w:r>
                </w:p>
              </w:tc>
            </w:tr>
            <w:tr w:rsidR="00F83FD1" w:rsidRPr="004B4FA0" w14:paraId="32AF70E7" w14:textId="77777777" w:rsidTr="00CC5355">
              <w:trPr>
                <w:trHeight w:val="19"/>
                <w:jc w:val="center"/>
              </w:trPr>
              <w:tc>
                <w:tcPr>
                  <w:tcW w:w="895" w:type="pct"/>
                  <w:tcBorders>
                    <w:top w:val="single" w:sz="4" w:space="0" w:color="auto"/>
                    <w:left w:val="single" w:sz="4" w:space="0" w:color="auto"/>
                    <w:bottom w:val="nil"/>
                    <w:right w:val="nil"/>
                  </w:tcBorders>
                  <w:vAlign w:val="center"/>
                </w:tcPr>
                <w:p w14:paraId="5C28A2E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19" w:type="pct"/>
                  <w:tcBorders>
                    <w:top w:val="single" w:sz="4" w:space="0" w:color="auto"/>
                    <w:left w:val="single" w:sz="4" w:space="0" w:color="auto"/>
                    <w:bottom w:val="nil"/>
                    <w:right w:val="nil"/>
                  </w:tcBorders>
                  <w:vAlign w:val="center"/>
                </w:tcPr>
                <w:p w14:paraId="1DFE6FF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806" w:type="pct"/>
                  <w:tcBorders>
                    <w:top w:val="single" w:sz="4" w:space="0" w:color="auto"/>
                    <w:left w:val="single" w:sz="4" w:space="0" w:color="auto"/>
                    <w:bottom w:val="nil"/>
                    <w:right w:val="nil"/>
                  </w:tcBorders>
                  <w:vAlign w:val="center"/>
                </w:tcPr>
                <w:p w14:paraId="4519BD0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805" w:type="pct"/>
                  <w:tcBorders>
                    <w:top w:val="single" w:sz="4" w:space="0" w:color="auto"/>
                    <w:left w:val="single" w:sz="4" w:space="0" w:color="auto"/>
                    <w:bottom w:val="nil"/>
                    <w:right w:val="nil"/>
                  </w:tcBorders>
                  <w:vAlign w:val="center"/>
                </w:tcPr>
                <w:p w14:paraId="0775AA2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44,4 ± 0,5</w:t>
                  </w:r>
                </w:p>
              </w:tc>
              <w:tc>
                <w:tcPr>
                  <w:tcW w:w="849" w:type="pct"/>
                  <w:tcBorders>
                    <w:top w:val="single" w:sz="4" w:space="0" w:color="auto"/>
                    <w:left w:val="single" w:sz="4" w:space="0" w:color="auto"/>
                    <w:bottom w:val="nil"/>
                    <w:right w:val="nil"/>
                  </w:tcBorders>
                  <w:vAlign w:val="center"/>
                </w:tcPr>
                <w:p w14:paraId="480CA61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29,0 ± 2,3</w:t>
                  </w:r>
                </w:p>
              </w:tc>
              <w:tc>
                <w:tcPr>
                  <w:tcW w:w="925" w:type="pct"/>
                  <w:tcBorders>
                    <w:top w:val="single" w:sz="4" w:space="0" w:color="auto"/>
                    <w:left w:val="single" w:sz="4" w:space="0" w:color="auto"/>
                    <w:bottom w:val="nil"/>
                    <w:right w:val="single" w:sz="4" w:space="0" w:color="auto"/>
                  </w:tcBorders>
                  <w:vAlign w:val="center"/>
                </w:tcPr>
                <w:p w14:paraId="284D25C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60,8 ± 7,8</w:t>
                  </w:r>
                </w:p>
              </w:tc>
            </w:tr>
            <w:tr w:rsidR="00F83FD1" w:rsidRPr="004B4FA0" w14:paraId="5DC03F39" w14:textId="77777777" w:rsidTr="00CC5355">
              <w:trPr>
                <w:trHeight w:val="19"/>
                <w:jc w:val="center"/>
              </w:trPr>
              <w:tc>
                <w:tcPr>
                  <w:tcW w:w="895" w:type="pct"/>
                  <w:tcBorders>
                    <w:top w:val="single" w:sz="4" w:space="0" w:color="auto"/>
                    <w:left w:val="single" w:sz="4" w:space="0" w:color="auto"/>
                    <w:bottom w:val="single" w:sz="4" w:space="0" w:color="auto"/>
                    <w:right w:val="nil"/>
                  </w:tcBorders>
                  <w:vAlign w:val="center"/>
                </w:tcPr>
                <w:p w14:paraId="0F8B227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4,5</w:t>
                  </w:r>
                </w:p>
              </w:tc>
              <w:tc>
                <w:tcPr>
                  <w:tcW w:w="719" w:type="pct"/>
                  <w:tcBorders>
                    <w:top w:val="single" w:sz="4" w:space="0" w:color="auto"/>
                    <w:left w:val="single" w:sz="4" w:space="0" w:color="auto"/>
                    <w:bottom w:val="single" w:sz="4" w:space="0" w:color="auto"/>
                    <w:right w:val="nil"/>
                  </w:tcBorders>
                  <w:vAlign w:val="center"/>
                </w:tcPr>
                <w:p w14:paraId="67B4F85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806" w:type="pct"/>
                  <w:tcBorders>
                    <w:top w:val="single" w:sz="4" w:space="0" w:color="auto"/>
                    <w:left w:val="single" w:sz="4" w:space="0" w:color="auto"/>
                    <w:bottom w:val="single" w:sz="4" w:space="0" w:color="auto"/>
                    <w:right w:val="nil"/>
                  </w:tcBorders>
                  <w:vAlign w:val="center"/>
                </w:tcPr>
                <w:p w14:paraId="24A79FF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20</w:t>
                  </w:r>
                </w:p>
              </w:tc>
              <w:tc>
                <w:tcPr>
                  <w:tcW w:w="805" w:type="pct"/>
                  <w:tcBorders>
                    <w:top w:val="single" w:sz="4" w:space="0" w:color="auto"/>
                    <w:left w:val="single" w:sz="4" w:space="0" w:color="auto"/>
                    <w:bottom w:val="single" w:sz="4" w:space="0" w:color="auto"/>
                    <w:right w:val="nil"/>
                  </w:tcBorders>
                  <w:vAlign w:val="center"/>
                </w:tcPr>
                <w:p w14:paraId="4DB053F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21,5 ± 0,0</w:t>
                  </w:r>
                </w:p>
              </w:tc>
              <w:tc>
                <w:tcPr>
                  <w:tcW w:w="849" w:type="pct"/>
                  <w:tcBorders>
                    <w:top w:val="single" w:sz="4" w:space="0" w:color="auto"/>
                    <w:left w:val="single" w:sz="4" w:space="0" w:color="auto"/>
                    <w:bottom w:val="single" w:sz="4" w:space="0" w:color="auto"/>
                    <w:right w:val="nil"/>
                  </w:tcBorders>
                  <w:vAlign w:val="center"/>
                </w:tcPr>
                <w:p w14:paraId="009316E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23,2 ± 0,7</w:t>
                  </w:r>
                </w:p>
              </w:tc>
              <w:tc>
                <w:tcPr>
                  <w:tcW w:w="925" w:type="pct"/>
                  <w:tcBorders>
                    <w:top w:val="single" w:sz="4" w:space="0" w:color="auto"/>
                    <w:left w:val="single" w:sz="4" w:space="0" w:color="auto"/>
                    <w:bottom w:val="single" w:sz="4" w:space="0" w:color="auto"/>
                    <w:right w:val="single" w:sz="4" w:space="0" w:color="auto"/>
                  </w:tcBorders>
                  <w:vAlign w:val="center"/>
                </w:tcPr>
                <w:p w14:paraId="25E1AD4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42,5 ± 3,9</w:t>
                  </w:r>
                </w:p>
              </w:tc>
            </w:tr>
          </w:tbl>
          <w:p w14:paraId="33466448" w14:textId="77777777" w:rsidR="00F83FD1" w:rsidRPr="004B4FA0" w:rsidRDefault="00F83FD1" w:rsidP="00EE00E0">
            <w:pPr>
              <w:jc w:val="center"/>
              <w:rPr>
                <w:rFonts w:ascii="Times New Roman" w:hAnsi="Times New Roman" w:cs="Times New Roman"/>
                <w:color w:val="auto"/>
                <w:sz w:val="22"/>
                <w:szCs w:val="22"/>
                <w:lang w:val="lt-LT"/>
              </w:rPr>
            </w:pPr>
          </w:p>
          <w:p w14:paraId="2E81F5F9" w14:textId="77777777" w:rsidR="00F83FD1" w:rsidRPr="004B4FA0" w:rsidRDefault="00F83FD1" w:rsidP="00EE00E0">
            <w:pPr>
              <w:jc w:val="center"/>
              <w:rPr>
                <w:rFonts w:ascii="Times New Roman" w:hAnsi="Times New Roman" w:cs="Times New Roman"/>
                <w:color w:val="auto"/>
                <w:sz w:val="22"/>
                <w:szCs w:val="22"/>
                <w:lang w:val="lt-LT"/>
              </w:rPr>
            </w:pPr>
          </w:p>
          <w:p w14:paraId="4AC626CD" w14:textId="77777777" w:rsidR="00F83FD1" w:rsidRPr="004B4FA0" w:rsidRDefault="00F83FD1" w:rsidP="00F83FD1">
            <w:pPr>
              <w:jc w:val="center"/>
              <w:rPr>
                <w:rFonts w:ascii="Times New Roman" w:hAnsi="Times New Roman" w:cs="Times New Roman"/>
                <w:color w:val="auto"/>
                <w:sz w:val="22"/>
                <w:szCs w:val="22"/>
              </w:rPr>
            </w:pPr>
            <w:r w:rsidRPr="004B4FA0">
              <w:rPr>
                <w:rFonts w:ascii="Times New Roman" w:hAnsi="Times New Roman" w:cs="Times New Roman"/>
                <w:color w:val="auto"/>
                <w:sz w:val="22"/>
              </w:rPr>
              <w:t>Skalošana ar SL-1 optimālos skalošanas apstākļos smiltīm, kas piesārņotas ar dažādām IFO180 koncentrācijām: HC atdalīšana (%), n-alkānu atdalīšana (%), PAH atdalīšana (%)</w:t>
            </w:r>
          </w:p>
          <w:p w14:paraId="2ECB5C0B" w14:textId="77777777" w:rsidR="00F83FD1" w:rsidRPr="004B4FA0" w:rsidRDefault="00F83FD1" w:rsidP="00EE00E0">
            <w:pPr>
              <w:jc w:val="center"/>
              <w:rPr>
                <w:rFonts w:ascii="Times New Roman" w:hAnsi="Times New Roman" w:cs="Times New Roman"/>
                <w:color w:val="auto"/>
                <w:sz w:val="22"/>
                <w:szCs w:val="22"/>
                <w:lang w:val="lt-LT"/>
              </w:rPr>
            </w:pPr>
          </w:p>
          <w:tbl>
            <w:tblPr>
              <w:tblW w:w="5000" w:type="pct"/>
              <w:tblCellMar>
                <w:top w:w="28" w:type="dxa"/>
                <w:left w:w="85" w:type="dxa"/>
                <w:right w:w="85" w:type="dxa"/>
              </w:tblCellMar>
              <w:tblLook w:val="0000" w:firstRow="0" w:lastRow="0" w:firstColumn="0" w:lastColumn="0" w:noHBand="0" w:noVBand="0"/>
            </w:tblPr>
            <w:tblGrid>
              <w:gridCol w:w="1139"/>
              <w:gridCol w:w="1678"/>
              <w:gridCol w:w="1485"/>
              <w:gridCol w:w="1366"/>
              <w:gridCol w:w="1352"/>
              <w:gridCol w:w="1348"/>
              <w:gridCol w:w="1374"/>
            </w:tblGrid>
            <w:tr w:rsidR="00F83FD1" w:rsidRPr="004B4FA0" w14:paraId="4F4B53D4" w14:textId="77777777" w:rsidTr="00EE00E0">
              <w:trPr>
                <w:trHeight w:val="737"/>
              </w:trPr>
              <w:tc>
                <w:tcPr>
                  <w:tcW w:w="585" w:type="pct"/>
                  <w:tcBorders>
                    <w:top w:val="single" w:sz="4" w:space="0" w:color="auto"/>
                    <w:left w:val="single" w:sz="4" w:space="0" w:color="auto"/>
                    <w:bottom w:val="nil"/>
                    <w:right w:val="nil"/>
                  </w:tcBorders>
                  <w:vAlign w:val="center"/>
                </w:tcPr>
                <w:p w14:paraId="4A96D61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 – SL % (w/v)</w:t>
                  </w:r>
                </w:p>
              </w:tc>
              <w:tc>
                <w:tcPr>
                  <w:tcW w:w="861" w:type="pct"/>
                  <w:tcBorders>
                    <w:top w:val="single" w:sz="4" w:space="0" w:color="auto"/>
                    <w:left w:val="single" w:sz="4" w:space="0" w:color="auto"/>
                    <w:bottom w:val="nil"/>
                    <w:right w:val="nil"/>
                  </w:tcBorders>
                  <w:vAlign w:val="center"/>
                </w:tcPr>
                <w:p w14:paraId="17A0A7E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B – Ūdens/smilšu attiecība (v/w)</w:t>
                  </w:r>
                </w:p>
              </w:tc>
              <w:tc>
                <w:tcPr>
                  <w:tcW w:w="762" w:type="pct"/>
                  <w:tcBorders>
                    <w:top w:val="single" w:sz="4" w:space="0" w:color="auto"/>
                    <w:left w:val="single" w:sz="4" w:space="0" w:color="auto"/>
                    <w:bottom w:val="nil"/>
                    <w:right w:val="nil"/>
                  </w:tcBorders>
                  <w:vAlign w:val="center"/>
                </w:tcPr>
                <w:p w14:paraId="0956C19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C – sajaukšanas ātrums (apgr./min)</w:t>
                  </w:r>
                </w:p>
              </w:tc>
              <w:tc>
                <w:tcPr>
                  <w:tcW w:w="701" w:type="pct"/>
                  <w:tcBorders>
                    <w:top w:val="single" w:sz="4" w:space="0" w:color="auto"/>
                    <w:left w:val="single" w:sz="4" w:space="0" w:color="auto"/>
                    <w:bottom w:val="nil"/>
                    <w:right w:val="nil"/>
                  </w:tcBorders>
                  <w:vAlign w:val="center"/>
                </w:tcPr>
                <w:p w14:paraId="604E2BF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D – IFO180 koncentrācija (g/kg)</w:t>
                  </w:r>
                </w:p>
              </w:tc>
              <w:tc>
                <w:tcPr>
                  <w:tcW w:w="694" w:type="pct"/>
                  <w:tcBorders>
                    <w:top w:val="single" w:sz="4" w:space="0" w:color="auto"/>
                    <w:left w:val="single" w:sz="4" w:space="0" w:color="auto"/>
                    <w:bottom w:val="nil"/>
                    <w:right w:val="nil"/>
                  </w:tcBorders>
                  <w:vAlign w:val="center"/>
                </w:tcPr>
                <w:p w14:paraId="31F9F967"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HC</w:t>
                  </w:r>
                </w:p>
                <w:p w14:paraId="5DE1A74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692" w:type="pct"/>
                  <w:tcBorders>
                    <w:top w:val="single" w:sz="4" w:space="0" w:color="auto"/>
                    <w:left w:val="single" w:sz="4" w:space="0" w:color="auto"/>
                    <w:bottom w:val="nil"/>
                    <w:right w:val="nil"/>
                  </w:tcBorders>
                  <w:vAlign w:val="center"/>
                </w:tcPr>
                <w:p w14:paraId="34DA435A"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n-alkāni</w:t>
                  </w:r>
                </w:p>
                <w:p w14:paraId="3456AC4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705" w:type="pct"/>
                  <w:tcBorders>
                    <w:top w:val="single" w:sz="4" w:space="0" w:color="auto"/>
                    <w:left w:val="single" w:sz="4" w:space="0" w:color="auto"/>
                    <w:bottom w:val="nil"/>
                    <w:right w:val="single" w:sz="4" w:space="0" w:color="auto"/>
                  </w:tcBorders>
                  <w:vAlign w:val="center"/>
                </w:tcPr>
                <w:p w14:paraId="7C1B54A3"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PAH</w:t>
                  </w:r>
                </w:p>
                <w:p w14:paraId="3F8AEA4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r>
            <w:tr w:rsidR="00F83FD1" w:rsidRPr="004B4FA0" w14:paraId="2895DCC2" w14:textId="77777777" w:rsidTr="00EE00E0">
              <w:trPr>
                <w:trHeight w:val="20"/>
              </w:trPr>
              <w:tc>
                <w:tcPr>
                  <w:tcW w:w="585" w:type="pct"/>
                  <w:tcBorders>
                    <w:top w:val="single" w:sz="4" w:space="0" w:color="auto"/>
                    <w:left w:val="single" w:sz="4" w:space="0" w:color="auto"/>
                    <w:bottom w:val="nil"/>
                    <w:right w:val="nil"/>
                  </w:tcBorders>
                  <w:vAlign w:val="center"/>
                </w:tcPr>
                <w:p w14:paraId="17DBCD4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1,8</w:t>
                  </w:r>
                </w:p>
              </w:tc>
              <w:tc>
                <w:tcPr>
                  <w:tcW w:w="861" w:type="pct"/>
                  <w:tcBorders>
                    <w:top w:val="single" w:sz="4" w:space="0" w:color="auto"/>
                    <w:left w:val="single" w:sz="4" w:space="0" w:color="auto"/>
                    <w:bottom w:val="nil"/>
                    <w:right w:val="nil"/>
                  </w:tcBorders>
                  <w:vAlign w:val="center"/>
                </w:tcPr>
                <w:p w14:paraId="665EC76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w:t>
                  </w:r>
                </w:p>
              </w:tc>
              <w:tc>
                <w:tcPr>
                  <w:tcW w:w="762" w:type="pct"/>
                  <w:tcBorders>
                    <w:top w:val="single" w:sz="4" w:space="0" w:color="auto"/>
                    <w:left w:val="single" w:sz="4" w:space="0" w:color="auto"/>
                    <w:bottom w:val="nil"/>
                    <w:right w:val="nil"/>
                  </w:tcBorders>
                  <w:vAlign w:val="center"/>
                </w:tcPr>
                <w:p w14:paraId="5D1587F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100</w:t>
                  </w:r>
                </w:p>
              </w:tc>
              <w:tc>
                <w:tcPr>
                  <w:tcW w:w="701" w:type="pct"/>
                  <w:tcBorders>
                    <w:top w:val="single" w:sz="4" w:space="0" w:color="auto"/>
                    <w:left w:val="single" w:sz="4" w:space="0" w:color="auto"/>
                    <w:bottom w:val="nil"/>
                    <w:right w:val="nil"/>
                  </w:tcBorders>
                  <w:vAlign w:val="center"/>
                </w:tcPr>
                <w:p w14:paraId="1E0F34F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4" w:type="pct"/>
                  <w:tcBorders>
                    <w:top w:val="single" w:sz="4" w:space="0" w:color="auto"/>
                    <w:left w:val="single" w:sz="4" w:space="0" w:color="auto"/>
                    <w:bottom w:val="nil"/>
                    <w:right w:val="nil"/>
                  </w:tcBorders>
                  <w:vAlign w:val="center"/>
                </w:tcPr>
                <w:p w14:paraId="486F3D0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73,3 ± 2,0</w:t>
                  </w:r>
                </w:p>
              </w:tc>
              <w:tc>
                <w:tcPr>
                  <w:tcW w:w="692" w:type="pct"/>
                  <w:tcBorders>
                    <w:top w:val="single" w:sz="4" w:space="0" w:color="auto"/>
                    <w:left w:val="single" w:sz="4" w:space="0" w:color="auto"/>
                    <w:bottom w:val="nil"/>
                    <w:right w:val="nil"/>
                  </w:tcBorders>
                  <w:vAlign w:val="center"/>
                </w:tcPr>
                <w:p w14:paraId="6E84D47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67,1 ± 2,4</w:t>
                  </w:r>
                </w:p>
              </w:tc>
              <w:tc>
                <w:tcPr>
                  <w:tcW w:w="705" w:type="pct"/>
                  <w:tcBorders>
                    <w:top w:val="single" w:sz="4" w:space="0" w:color="auto"/>
                    <w:left w:val="single" w:sz="4" w:space="0" w:color="auto"/>
                    <w:bottom w:val="nil"/>
                    <w:right w:val="single" w:sz="4" w:space="0" w:color="auto"/>
                  </w:tcBorders>
                  <w:vAlign w:val="center"/>
                </w:tcPr>
                <w:p w14:paraId="78D899E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79,4 ± 1,2</w:t>
                  </w:r>
                </w:p>
              </w:tc>
            </w:tr>
            <w:tr w:rsidR="00F83FD1" w:rsidRPr="004B4FA0" w14:paraId="1E6EC5DF" w14:textId="77777777" w:rsidTr="00EE00E0">
              <w:trPr>
                <w:trHeight w:val="20"/>
              </w:trPr>
              <w:tc>
                <w:tcPr>
                  <w:tcW w:w="585" w:type="pct"/>
                  <w:tcBorders>
                    <w:top w:val="single" w:sz="4" w:space="0" w:color="auto"/>
                    <w:left w:val="single" w:sz="4" w:space="0" w:color="auto"/>
                    <w:bottom w:val="nil"/>
                    <w:right w:val="nil"/>
                  </w:tcBorders>
                  <w:vAlign w:val="center"/>
                </w:tcPr>
                <w:p w14:paraId="1842D93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0,5</w:t>
                  </w:r>
                </w:p>
              </w:tc>
              <w:tc>
                <w:tcPr>
                  <w:tcW w:w="861" w:type="pct"/>
                  <w:tcBorders>
                    <w:top w:val="single" w:sz="4" w:space="0" w:color="auto"/>
                    <w:left w:val="single" w:sz="4" w:space="0" w:color="auto"/>
                    <w:bottom w:val="nil"/>
                    <w:right w:val="nil"/>
                  </w:tcBorders>
                  <w:vAlign w:val="center"/>
                </w:tcPr>
                <w:p w14:paraId="5793EB8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w:t>
                  </w:r>
                </w:p>
              </w:tc>
              <w:tc>
                <w:tcPr>
                  <w:tcW w:w="762" w:type="pct"/>
                  <w:tcBorders>
                    <w:top w:val="single" w:sz="4" w:space="0" w:color="auto"/>
                    <w:left w:val="single" w:sz="4" w:space="0" w:color="auto"/>
                    <w:bottom w:val="nil"/>
                    <w:right w:val="nil"/>
                  </w:tcBorders>
                  <w:vAlign w:val="center"/>
                </w:tcPr>
                <w:p w14:paraId="60C0282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w:t>
                  </w:r>
                </w:p>
              </w:tc>
              <w:tc>
                <w:tcPr>
                  <w:tcW w:w="701" w:type="pct"/>
                  <w:tcBorders>
                    <w:top w:val="single" w:sz="4" w:space="0" w:color="auto"/>
                    <w:left w:val="single" w:sz="4" w:space="0" w:color="auto"/>
                    <w:bottom w:val="nil"/>
                    <w:right w:val="nil"/>
                  </w:tcBorders>
                  <w:vAlign w:val="center"/>
                </w:tcPr>
                <w:p w14:paraId="46D17F9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4" w:type="pct"/>
                  <w:tcBorders>
                    <w:top w:val="single" w:sz="4" w:space="0" w:color="auto"/>
                    <w:left w:val="single" w:sz="4" w:space="0" w:color="auto"/>
                    <w:bottom w:val="nil"/>
                    <w:right w:val="nil"/>
                  </w:tcBorders>
                  <w:vAlign w:val="center"/>
                </w:tcPr>
                <w:p w14:paraId="6E19984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68,3 ± 5,3</w:t>
                  </w:r>
                </w:p>
              </w:tc>
              <w:tc>
                <w:tcPr>
                  <w:tcW w:w="692" w:type="pct"/>
                  <w:tcBorders>
                    <w:top w:val="single" w:sz="4" w:space="0" w:color="auto"/>
                    <w:left w:val="single" w:sz="4" w:space="0" w:color="auto"/>
                    <w:bottom w:val="nil"/>
                    <w:right w:val="nil"/>
                  </w:tcBorders>
                  <w:vAlign w:val="center"/>
                </w:tcPr>
                <w:p w14:paraId="66F2D6D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63,7 ± 0,4</w:t>
                  </w:r>
                </w:p>
              </w:tc>
              <w:tc>
                <w:tcPr>
                  <w:tcW w:w="705" w:type="pct"/>
                  <w:tcBorders>
                    <w:top w:val="single" w:sz="4" w:space="0" w:color="auto"/>
                    <w:left w:val="single" w:sz="4" w:space="0" w:color="auto"/>
                    <w:bottom w:val="nil"/>
                    <w:right w:val="single" w:sz="4" w:space="0" w:color="auto"/>
                  </w:tcBorders>
                  <w:vAlign w:val="center"/>
                </w:tcPr>
                <w:p w14:paraId="0D29FA2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77,5 ± 4,1</w:t>
                  </w:r>
                </w:p>
              </w:tc>
            </w:tr>
            <w:tr w:rsidR="00F83FD1" w:rsidRPr="004B4FA0" w14:paraId="2485A98C" w14:textId="77777777" w:rsidTr="00EE00E0">
              <w:trPr>
                <w:trHeight w:val="20"/>
              </w:trPr>
              <w:tc>
                <w:tcPr>
                  <w:tcW w:w="585" w:type="pct"/>
                  <w:tcBorders>
                    <w:top w:val="single" w:sz="4" w:space="0" w:color="auto"/>
                    <w:left w:val="single" w:sz="4" w:space="0" w:color="auto"/>
                    <w:bottom w:val="nil"/>
                    <w:right w:val="nil"/>
                  </w:tcBorders>
                  <w:vAlign w:val="center"/>
                </w:tcPr>
                <w:p w14:paraId="1AA9C0B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2,7</w:t>
                  </w:r>
                </w:p>
              </w:tc>
              <w:tc>
                <w:tcPr>
                  <w:tcW w:w="861" w:type="pct"/>
                  <w:tcBorders>
                    <w:top w:val="single" w:sz="4" w:space="0" w:color="auto"/>
                    <w:left w:val="single" w:sz="4" w:space="0" w:color="auto"/>
                    <w:bottom w:val="nil"/>
                    <w:right w:val="nil"/>
                  </w:tcBorders>
                  <w:vAlign w:val="center"/>
                </w:tcPr>
                <w:p w14:paraId="7D53425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62" w:type="pct"/>
                  <w:tcBorders>
                    <w:top w:val="single" w:sz="4" w:space="0" w:color="auto"/>
                    <w:left w:val="single" w:sz="4" w:space="0" w:color="auto"/>
                    <w:bottom w:val="nil"/>
                    <w:right w:val="nil"/>
                  </w:tcBorders>
                  <w:vAlign w:val="center"/>
                </w:tcPr>
                <w:p w14:paraId="7E24C1D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701" w:type="pct"/>
                  <w:tcBorders>
                    <w:top w:val="single" w:sz="4" w:space="0" w:color="auto"/>
                    <w:left w:val="single" w:sz="4" w:space="0" w:color="auto"/>
                    <w:bottom w:val="nil"/>
                    <w:right w:val="nil"/>
                  </w:tcBorders>
                  <w:vAlign w:val="center"/>
                </w:tcPr>
                <w:p w14:paraId="632E5FC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4" w:type="pct"/>
                  <w:tcBorders>
                    <w:top w:val="single" w:sz="4" w:space="0" w:color="auto"/>
                    <w:left w:val="single" w:sz="4" w:space="0" w:color="auto"/>
                    <w:bottom w:val="nil"/>
                    <w:right w:val="nil"/>
                  </w:tcBorders>
                  <w:vAlign w:val="center"/>
                </w:tcPr>
                <w:p w14:paraId="051C3D9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75,3 ± 2,3</w:t>
                  </w:r>
                </w:p>
              </w:tc>
              <w:tc>
                <w:tcPr>
                  <w:tcW w:w="692" w:type="pct"/>
                  <w:tcBorders>
                    <w:top w:val="single" w:sz="4" w:space="0" w:color="auto"/>
                    <w:left w:val="single" w:sz="4" w:space="0" w:color="auto"/>
                    <w:bottom w:val="nil"/>
                    <w:right w:val="nil"/>
                  </w:tcBorders>
                  <w:vAlign w:val="center"/>
                </w:tcPr>
                <w:p w14:paraId="27729DF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67,3 ± 1,3</w:t>
                  </w:r>
                </w:p>
              </w:tc>
              <w:tc>
                <w:tcPr>
                  <w:tcW w:w="705" w:type="pct"/>
                  <w:tcBorders>
                    <w:top w:val="single" w:sz="4" w:space="0" w:color="auto"/>
                    <w:left w:val="single" w:sz="4" w:space="0" w:color="auto"/>
                    <w:bottom w:val="nil"/>
                    <w:right w:val="single" w:sz="4" w:space="0" w:color="auto"/>
                  </w:tcBorders>
                  <w:vAlign w:val="center"/>
                </w:tcPr>
                <w:p w14:paraId="7323191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77,3 ± 9,6</w:t>
                  </w:r>
                </w:p>
              </w:tc>
            </w:tr>
            <w:tr w:rsidR="00F83FD1" w:rsidRPr="004B4FA0" w14:paraId="6629A9A1" w14:textId="77777777" w:rsidTr="00EE00E0">
              <w:trPr>
                <w:trHeight w:val="20"/>
              </w:trPr>
              <w:tc>
                <w:tcPr>
                  <w:tcW w:w="585" w:type="pct"/>
                  <w:tcBorders>
                    <w:top w:val="single" w:sz="4" w:space="0" w:color="auto"/>
                    <w:left w:val="single" w:sz="4" w:space="0" w:color="auto"/>
                    <w:bottom w:val="nil"/>
                    <w:right w:val="nil"/>
                  </w:tcBorders>
                  <w:vAlign w:val="center"/>
                </w:tcPr>
                <w:p w14:paraId="36C629D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2,6</w:t>
                  </w:r>
                </w:p>
              </w:tc>
              <w:tc>
                <w:tcPr>
                  <w:tcW w:w="861" w:type="pct"/>
                  <w:tcBorders>
                    <w:top w:val="single" w:sz="4" w:space="0" w:color="auto"/>
                    <w:left w:val="single" w:sz="4" w:space="0" w:color="auto"/>
                    <w:bottom w:val="nil"/>
                    <w:right w:val="nil"/>
                  </w:tcBorders>
                  <w:vAlign w:val="center"/>
                </w:tcPr>
                <w:p w14:paraId="6B3EF51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62" w:type="pct"/>
                  <w:tcBorders>
                    <w:top w:val="single" w:sz="4" w:space="0" w:color="auto"/>
                    <w:left w:val="single" w:sz="4" w:space="0" w:color="auto"/>
                    <w:bottom w:val="nil"/>
                    <w:right w:val="nil"/>
                  </w:tcBorders>
                  <w:vAlign w:val="center"/>
                </w:tcPr>
                <w:p w14:paraId="694E509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701" w:type="pct"/>
                  <w:tcBorders>
                    <w:top w:val="single" w:sz="4" w:space="0" w:color="auto"/>
                    <w:left w:val="single" w:sz="4" w:space="0" w:color="auto"/>
                    <w:bottom w:val="nil"/>
                    <w:right w:val="nil"/>
                  </w:tcBorders>
                  <w:vAlign w:val="center"/>
                </w:tcPr>
                <w:p w14:paraId="7C76C92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4" w:type="pct"/>
                  <w:tcBorders>
                    <w:top w:val="single" w:sz="4" w:space="0" w:color="auto"/>
                    <w:left w:val="single" w:sz="4" w:space="0" w:color="auto"/>
                    <w:bottom w:val="nil"/>
                    <w:right w:val="nil"/>
                  </w:tcBorders>
                  <w:vAlign w:val="center"/>
                </w:tcPr>
                <w:p w14:paraId="7410F47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75,1 ± 1,9</w:t>
                  </w:r>
                </w:p>
              </w:tc>
              <w:tc>
                <w:tcPr>
                  <w:tcW w:w="692" w:type="pct"/>
                  <w:tcBorders>
                    <w:top w:val="single" w:sz="4" w:space="0" w:color="auto"/>
                    <w:left w:val="single" w:sz="4" w:space="0" w:color="auto"/>
                    <w:bottom w:val="nil"/>
                    <w:right w:val="nil"/>
                  </w:tcBorders>
                  <w:vAlign w:val="center"/>
                </w:tcPr>
                <w:p w14:paraId="497FD57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60,0 ± 1,4</w:t>
                  </w:r>
                </w:p>
              </w:tc>
              <w:tc>
                <w:tcPr>
                  <w:tcW w:w="705" w:type="pct"/>
                  <w:tcBorders>
                    <w:top w:val="single" w:sz="4" w:space="0" w:color="auto"/>
                    <w:left w:val="single" w:sz="4" w:space="0" w:color="auto"/>
                    <w:bottom w:val="nil"/>
                    <w:right w:val="single" w:sz="4" w:space="0" w:color="auto"/>
                  </w:tcBorders>
                  <w:vAlign w:val="center"/>
                </w:tcPr>
                <w:p w14:paraId="482C4A4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74,8 ± 1,6</w:t>
                  </w:r>
                </w:p>
              </w:tc>
            </w:tr>
            <w:tr w:rsidR="00F83FD1" w:rsidRPr="004B4FA0" w14:paraId="23433662" w14:textId="77777777" w:rsidTr="00EE00E0">
              <w:trPr>
                <w:trHeight w:val="20"/>
              </w:trPr>
              <w:tc>
                <w:tcPr>
                  <w:tcW w:w="585" w:type="pct"/>
                  <w:tcBorders>
                    <w:top w:val="single" w:sz="4" w:space="0" w:color="auto"/>
                    <w:left w:val="single" w:sz="4" w:space="0" w:color="auto"/>
                    <w:bottom w:val="single" w:sz="4" w:space="0" w:color="auto"/>
                    <w:right w:val="nil"/>
                  </w:tcBorders>
                  <w:vAlign w:val="center"/>
                </w:tcPr>
                <w:p w14:paraId="675D75A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2,6</w:t>
                  </w:r>
                </w:p>
              </w:tc>
              <w:tc>
                <w:tcPr>
                  <w:tcW w:w="861" w:type="pct"/>
                  <w:tcBorders>
                    <w:top w:val="single" w:sz="4" w:space="0" w:color="auto"/>
                    <w:left w:val="single" w:sz="4" w:space="0" w:color="auto"/>
                    <w:bottom w:val="single" w:sz="4" w:space="0" w:color="auto"/>
                    <w:right w:val="nil"/>
                  </w:tcBorders>
                  <w:vAlign w:val="center"/>
                </w:tcPr>
                <w:p w14:paraId="077784A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62" w:type="pct"/>
                  <w:tcBorders>
                    <w:top w:val="single" w:sz="4" w:space="0" w:color="auto"/>
                    <w:left w:val="single" w:sz="4" w:space="0" w:color="auto"/>
                    <w:bottom w:val="single" w:sz="4" w:space="0" w:color="auto"/>
                    <w:right w:val="nil"/>
                  </w:tcBorders>
                  <w:vAlign w:val="center"/>
                </w:tcPr>
                <w:p w14:paraId="0F28AD3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150</w:t>
                  </w:r>
                </w:p>
              </w:tc>
              <w:tc>
                <w:tcPr>
                  <w:tcW w:w="701" w:type="pct"/>
                  <w:tcBorders>
                    <w:top w:val="single" w:sz="4" w:space="0" w:color="auto"/>
                    <w:left w:val="single" w:sz="4" w:space="0" w:color="auto"/>
                    <w:bottom w:val="single" w:sz="4" w:space="0" w:color="auto"/>
                    <w:right w:val="nil"/>
                  </w:tcBorders>
                  <w:vAlign w:val="center"/>
                </w:tcPr>
                <w:p w14:paraId="268B14A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20</w:t>
                  </w:r>
                </w:p>
              </w:tc>
              <w:tc>
                <w:tcPr>
                  <w:tcW w:w="694" w:type="pct"/>
                  <w:tcBorders>
                    <w:top w:val="single" w:sz="4" w:space="0" w:color="auto"/>
                    <w:left w:val="single" w:sz="4" w:space="0" w:color="auto"/>
                    <w:bottom w:val="single" w:sz="4" w:space="0" w:color="auto"/>
                    <w:right w:val="nil"/>
                  </w:tcBorders>
                  <w:vAlign w:val="center"/>
                </w:tcPr>
                <w:p w14:paraId="40A4A23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75,9 ± 2,4</w:t>
                  </w:r>
                </w:p>
              </w:tc>
              <w:tc>
                <w:tcPr>
                  <w:tcW w:w="692" w:type="pct"/>
                  <w:tcBorders>
                    <w:top w:val="single" w:sz="4" w:space="0" w:color="auto"/>
                    <w:left w:val="single" w:sz="4" w:space="0" w:color="auto"/>
                    <w:bottom w:val="single" w:sz="4" w:space="0" w:color="auto"/>
                    <w:right w:val="nil"/>
                  </w:tcBorders>
                  <w:vAlign w:val="center"/>
                </w:tcPr>
                <w:p w14:paraId="06F0C7E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76,1 ± 2,5</w:t>
                  </w:r>
                </w:p>
              </w:tc>
              <w:tc>
                <w:tcPr>
                  <w:tcW w:w="705" w:type="pct"/>
                  <w:tcBorders>
                    <w:top w:val="single" w:sz="4" w:space="0" w:color="auto"/>
                    <w:left w:val="single" w:sz="4" w:space="0" w:color="auto"/>
                    <w:bottom w:val="single" w:sz="4" w:space="0" w:color="auto"/>
                    <w:right w:val="single" w:sz="4" w:space="0" w:color="auto"/>
                  </w:tcBorders>
                  <w:vAlign w:val="center"/>
                </w:tcPr>
                <w:p w14:paraId="5E31457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82,5 ± 1,4</w:t>
                  </w:r>
                </w:p>
              </w:tc>
            </w:tr>
          </w:tbl>
          <w:p w14:paraId="648A1801" w14:textId="77777777" w:rsidR="00F83FD1" w:rsidRPr="004B4FA0" w:rsidRDefault="00F83FD1" w:rsidP="00EE00E0">
            <w:pPr>
              <w:jc w:val="center"/>
              <w:rPr>
                <w:rFonts w:ascii="Times New Roman" w:hAnsi="Times New Roman" w:cs="Times New Roman"/>
                <w:color w:val="auto"/>
                <w:sz w:val="22"/>
                <w:szCs w:val="22"/>
              </w:rPr>
            </w:pPr>
          </w:p>
          <w:p w14:paraId="20C7C65E" w14:textId="77777777" w:rsidR="00F83FD1" w:rsidRPr="004B4FA0" w:rsidRDefault="00F83FD1" w:rsidP="00F83FD1">
            <w:pPr>
              <w:jc w:val="center"/>
              <w:rPr>
                <w:rFonts w:ascii="Times New Roman" w:hAnsi="Times New Roman" w:cs="Times New Roman"/>
                <w:color w:val="auto"/>
                <w:sz w:val="22"/>
                <w:szCs w:val="22"/>
              </w:rPr>
            </w:pPr>
            <w:r w:rsidRPr="004B4FA0">
              <w:rPr>
                <w:rFonts w:ascii="Times New Roman" w:hAnsi="Times New Roman" w:cs="Times New Roman"/>
                <w:color w:val="auto"/>
                <w:sz w:val="22"/>
              </w:rPr>
              <w:t>Skalošana ar HPB-CD optimālos skalošanas apstākļos smiltīm, kas piesārņotas ar dažādām IFO180 koncentrācijām: HC atdalīšana (%), n-alkānu atdalīšana (%), PAH atdalīšana (%)</w:t>
            </w:r>
          </w:p>
          <w:p w14:paraId="2B11BC1F" w14:textId="77777777" w:rsidR="00F83FD1" w:rsidRPr="004B4FA0" w:rsidRDefault="00F83FD1" w:rsidP="00EE00E0">
            <w:pPr>
              <w:jc w:val="center"/>
              <w:rPr>
                <w:rFonts w:ascii="Times New Roman" w:hAnsi="Times New Roman" w:cs="Times New Roman"/>
                <w:color w:val="auto"/>
                <w:sz w:val="22"/>
                <w:szCs w:val="22"/>
              </w:rPr>
            </w:pPr>
          </w:p>
          <w:tbl>
            <w:tblPr>
              <w:tblW w:w="5000" w:type="pct"/>
              <w:tblCellMar>
                <w:top w:w="28" w:type="dxa"/>
                <w:left w:w="85" w:type="dxa"/>
                <w:right w:w="85" w:type="dxa"/>
              </w:tblCellMar>
              <w:tblLook w:val="0000" w:firstRow="0" w:lastRow="0" w:firstColumn="0" w:lastColumn="0" w:noHBand="0" w:noVBand="0"/>
            </w:tblPr>
            <w:tblGrid>
              <w:gridCol w:w="1209"/>
              <w:gridCol w:w="1616"/>
              <w:gridCol w:w="1522"/>
              <w:gridCol w:w="1355"/>
              <w:gridCol w:w="1355"/>
              <w:gridCol w:w="1349"/>
              <w:gridCol w:w="1336"/>
            </w:tblGrid>
            <w:tr w:rsidR="00F83FD1" w:rsidRPr="004B4FA0" w14:paraId="1F5F4C84" w14:textId="77777777" w:rsidTr="00EE00E0">
              <w:trPr>
                <w:trHeight w:val="737"/>
              </w:trPr>
              <w:tc>
                <w:tcPr>
                  <w:tcW w:w="624" w:type="pct"/>
                  <w:tcBorders>
                    <w:top w:val="single" w:sz="4" w:space="0" w:color="auto"/>
                    <w:left w:val="single" w:sz="4" w:space="0" w:color="auto"/>
                    <w:bottom w:val="nil"/>
                    <w:right w:val="nil"/>
                  </w:tcBorders>
                  <w:vAlign w:val="center"/>
                </w:tcPr>
                <w:p w14:paraId="626ABF0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 – HPB-CD % (w/v)</w:t>
                  </w:r>
                </w:p>
              </w:tc>
              <w:tc>
                <w:tcPr>
                  <w:tcW w:w="833" w:type="pct"/>
                  <w:tcBorders>
                    <w:top w:val="single" w:sz="4" w:space="0" w:color="auto"/>
                    <w:left w:val="single" w:sz="4" w:space="0" w:color="auto"/>
                    <w:bottom w:val="nil"/>
                    <w:right w:val="nil"/>
                  </w:tcBorders>
                  <w:vAlign w:val="center"/>
                </w:tcPr>
                <w:p w14:paraId="342FAAF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B – Ūdens/smiltis (ml/g)</w:t>
                  </w:r>
                </w:p>
              </w:tc>
              <w:tc>
                <w:tcPr>
                  <w:tcW w:w="785" w:type="pct"/>
                  <w:tcBorders>
                    <w:top w:val="single" w:sz="4" w:space="0" w:color="auto"/>
                    <w:left w:val="single" w:sz="4" w:space="0" w:color="auto"/>
                    <w:bottom w:val="nil"/>
                    <w:right w:val="nil"/>
                  </w:tcBorders>
                  <w:vAlign w:val="center"/>
                </w:tcPr>
                <w:p w14:paraId="23BD9DE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C – sajaukšanas ātrums (apgr./min)</w:t>
                  </w:r>
                </w:p>
              </w:tc>
              <w:tc>
                <w:tcPr>
                  <w:tcW w:w="674" w:type="pct"/>
                  <w:tcBorders>
                    <w:top w:val="single" w:sz="4" w:space="0" w:color="auto"/>
                    <w:left w:val="single" w:sz="4" w:space="0" w:color="auto"/>
                    <w:bottom w:val="nil"/>
                    <w:right w:val="nil"/>
                  </w:tcBorders>
                  <w:vAlign w:val="center"/>
                </w:tcPr>
                <w:p w14:paraId="3C5F127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D – IFO180 koncentrācija (g/kg)</w:t>
                  </w:r>
                </w:p>
              </w:tc>
              <w:tc>
                <w:tcPr>
                  <w:tcW w:w="699" w:type="pct"/>
                  <w:tcBorders>
                    <w:top w:val="single" w:sz="4" w:space="0" w:color="auto"/>
                    <w:left w:val="single" w:sz="4" w:space="0" w:color="auto"/>
                    <w:bottom w:val="nil"/>
                    <w:right w:val="nil"/>
                  </w:tcBorders>
                  <w:vAlign w:val="center"/>
                </w:tcPr>
                <w:p w14:paraId="26542285"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HC</w:t>
                  </w:r>
                </w:p>
                <w:p w14:paraId="04BD002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696" w:type="pct"/>
                  <w:tcBorders>
                    <w:top w:val="single" w:sz="4" w:space="0" w:color="auto"/>
                    <w:left w:val="single" w:sz="4" w:space="0" w:color="auto"/>
                    <w:bottom w:val="nil"/>
                    <w:right w:val="nil"/>
                  </w:tcBorders>
                  <w:vAlign w:val="center"/>
                </w:tcPr>
                <w:p w14:paraId="61BB24EA"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n-alkāni</w:t>
                  </w:r>
                </w:p>
                <w:p w14:paraId="63841BE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689" w:type="pct"/>
                  <w:tcBorders>
                    <w:top w:val="single" w:sz="4" w:space="0" w:color="auto"/>
                    <w:left w:val="single" w:sz="4" w:space="0" w:color="auto"/>
                    <w:bottom w:val="nil"/>
                    <w:right w:val="single" w:sz="4" w:space="0" w:color="auto"/>
                  </w:tcBorders>
                  <w:vAlign w:val="center"/>
                </w:tcPr>
                <w:p w14:paraId="5E2FEA53"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PAH</w:t>
                  </w:r>
                </w:p>
                <w:p w14:paraId="6F3D57D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r>
            <w:tr w:rsidR="00F83FD1" w:rsidRPr="004B4FA0" w14:paraId="7C16C85C" w14:textId="77777777" w:rsidTr="00EE00E0">
              <w:trPr>
                <w:trHeight w:val="20"/>
              </w:trPr>
              <w:tc>
                <w:tcPr>
                  <w:tcW w:w="624" w:type="pct"/>
                  <w:tcBorders>
                    <w:top w:val="single" w:sz="4" w:space="0" w:color="auto"/>
                    <w:left w:val="single" w:sz="4" w:space="0" w:color="auto"/>
                    <w:bottom w:val="nil"/>
                    <w:right w:val="nil"/>
                  </w:tcBorders>
                  <w:vAlign w:val="center"/>
                </w:tcPr>
                <w:p w14:paraId="2607180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1,8</w:t>
                  </w:r>
                </w:p>
              </w:tc>
              <w:tc>
                <w:tcPr>
                  <w:tcW w:w="833" w:type="pct"/>
                  <w:tcBorders>
                    <w:top w:val="single" w:sz="4" w:space="0" w:color="auto"/>
                    <w:left w:val="single" w:sz="4" w:space="0" w:color="auto"/>
                    <w:bottom w:val="nil"/>
                    <w:right w:val="nil"/>
                  </w:tcBorders>
                  <w:vAlign w:val="center"/>
                </w:tcPr>
                <w:p w14:paraId="7931A79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w:t>
                  </w:r>
                </w:p>
              </w:tc>
              <w:tc>
                <w:tcPr>
                  <w:tcW w:w="785" w:type="pct"/>
                  <w:tcBorders>
                    <w:top w:val="single" w:sz="4" w:space="0" w:color="auto"/>
                    <w:left w:val="single" w:sz="4" w:space="0" w:color="auto"/>
                    <w:bottom w:val="nil"/>
                    <w:right w:val="nil"/>
                  </w:tcBorders>
                  <w:vAlign w:val="center"/>
                </w:tcPr>
                <w:p w14:paraId="00F7775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100</w:t>
                  </w:r>
                </w:p>
              </w:tc>
              <w:tc>
                <w:tcPr>
                  <w:tcW w:w="674" w:type="pct"/>
                  <w:tcBorders>
                    <w:top w:val="single" w:sz="4" w:space="0" w:color="auto"/>
                    <w:left w:val="single" w:sz="4" w:space="0" w:color="auto"/>
                    <w:bottom w:val="nil"/>
                    <w:right w:val="nil"/>
                  </w:tcBorders>
                  <w:vAlign w:val="center"/>
                </w:tcPr>
                <w:p w14:paraId="30AB227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9" w:type="pct"/>
                  <w:tcBorders>
                    <w:top w:val="single" w:sz="4" w:space="0" w:color="auto"/>
                    <w:left w:val="single" w:sz="4" w:space="0" w:color="auto"/>
                    <w:bottom w:val="nil"/>
                    <w:right w:val="nil"/>
                  </w:tcBorders>
                  <w:vAlign w:val="center"/>
                </w:tcPr>
                <w:p w14:paraId="30554C5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68,5 ± 1,5</w:t>
                  </w:r>
                </w:p>
              </w:tc>
              <w:tc>
                <w:tcPr>
                  <w:tcW w:w="696" w:type="pct"/>
                  <w:tcBorders>
                    <w:top w:val="single" w:sz="4" w:space="0" w:color="auto"/>
                    <w:left w:val="single" w:sz="4" w:space="0" w:color="auto"/>
                    <w:bottom w:val="nil"/>
                    <w:right w:val="nil"/>
                  </w:tcBorders>
                  <w:vAlign w:val="center"/>
                </w:tcPr>
                <w:p w14:paraId="535DFA7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61,6 ± 1,3</w:t>
                  </w:r>
                </w:p>
              </w:tc>
              <w:tc>
                <w:tcPr>
                  <w:tcW w:w="689" w:type="pct"/>
                  <w:tcBorders>
                    <w:top w:val="single" w:sz="4" w:space="0" w:color="auto"/>
                    <w:left w:val="single" w:sz="4" w:space="0" w:color="auto"/>
                    <w:bottom w:val="nil"/>
                    <w:right w:val="single" w:sz="4" w:space="0" w:color="auto"/>
                  </w:tcBorders>
                  <w:vAlign w:val="center"/>
                </w:tcPr>
                <w:p w14:paraId="575F3F9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82,1 ± 2,3</w:t>
                  </w:r>
                </w:p>
              </w:tc>
            </w:tr>
            <w:tr w:rsidR="00F83FD1" w:rsidRPr="004B4FA0" w14:paraId="20889E74" w14:textId="77777777" w:rsidTr="00EE00E0">
              <w:trPr>
                <w:trHeight w:val="20"/>
              </w:trPr>
              <w:tc>
                <w:tcPr>
                  <w:tcW w:w="624" w:type="pct"/>
                  <w:tcBorders>
                    <w:top w:val="single" w:sz="4" w:space="0" w:color="auto"/>
                    <w:left w:val="single" w:sz="4" w:space="0" w:color="auto"/>
                    <w:bottom w:val="nil"/>
                    <w:right w:val="nil"/>
                  </w:tcBorders>
                  <w:vAlign w:val="center"/>
                </w:tcPr>
                <w:p w14:paraId="1111691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0,5</w:t>
                  </w:r>
                </w:p>
              </w:tc>
              <w:tc>
                <w:tcPr>
                  <w:tcW w:w="833" w:type="pct"/>
                  <w:tcBorders>
                    <w:top w:val="single" w:sz="4" w:space="0" w:color="auto"/>
                    <w:left w:val="single" w:sz="4" w:space="0" w:color="auto"/>
                    <w:bottom w:val="nil"/>
                    <w:right w:val="nil"/>
                  </w:tcBorders>
                  <w:vAlign w:val="center"/>
                </w:tcPr>
                <w:p w14:paraId="63F9279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w:t>
                  </w:r>
                </w:p>
              </w:tc>
              <w:tc>
                <w:tcPr>
                  <w:tcW w:w="785" w:type="pct"/>
                  <w:tcBorders>
                    <w:top w:val="single" w:sz="4" w:space="0" w:color="auto"/>
                    <w:left w:val="single" w:sz="4" w:space="0" w:color="auto"/>
                    <w:bottom w:val="nil"/>
                    <w:right w:val="nil"/>
                  </w:tcBorders>
                  <w:vAlign w:val="center"/>
                </w:tcPr>
                <w:p w14:paraId="68719BD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w:t>
                  </w:r>
                </w:p>
              </w:tc>
              <w:tc>
                <w:tcPr>
                  <w:tcW w:w="674" w:type="pct"/>
                  <w:tcBorders>
                    <w:top w:val="single" w:sz="4" w:space="0" w:color="auto"/>
                    <w:left w:val="single" w:sz="4" w:space="0" w:color="auto"/>
                    <w:bottom w:val="nil"/>
                    <w:right w:val="nil"/>
                  </w:tcBorders>
                  <w:vAlign w:val="center"/>
                </w:tcPr>
                <w:p w14:paraId="6974268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9" w:type="pct"/>
                  <w:tcBorders>
                    <w:top w:val="single" w:sz="4" w:space="0" w:color="auto"/>
                    <w:left w:val="single" w:sz="4" w:space="0" w:color="auto"/>
                    <w:bottom w:val="nil"/>
                    <w:right w:val="nil"/>
                  </w:tcBorders>
                  <w:vAlign w:val="center"/>
                </w:tcPr>
                <w:p w14:paraId="27F5DA7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52,3 ± 3,5</w:t>
                  </w:r>
                </w:p>
              </w:tc>
              <w:tc>
                <w:tcPr>
                  <w:tcW w:w="696" w:type="pct"/>
                  <w:tcBorders>
                    <w:top w:val="single" w:sz="4" w:space="0" w:color="auto"/>
                    <w:left w:val="single" w:sz="4" w:space="0" w:color="auto"/>
                    <w:bottom w:val="nil"/>
                    <w:right w:val="nil"/>
                  </w:tcBorders>
                  <w:vAlign w:val="center"/>
                </w:tcPr>
                <w:p w14:paraId="1DCAB22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43,3 ± 3,4</w:t>
                  </w:r>
                </w:p>
              </w:tc>
              <w:tc>
                <w:tcPr>
                  <w:tcW w:w="689" w:type="pct"/>
                  <w:tcBorders>
                    <w:top w:val="single" w:sz="4" w:space="0" w:color="auto"/>
                    <w:left w:val="single" w:sz="4" w:space="0" w:color="auto"/>
                    <w:bottom w:val="nil"/>
                    <w:right w:val="single" w:sz="4" w:space="0" w:color="auto"/>
                  </w:tcBorders>
                  <w:vAlign w:val="center"/>
                </w:tcPr>
                <w:p w14:paraId="0421D22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67,0 ± 0,8</w:t>
                  </w:r>
                </w:p>
              </w:tc>
            </w:tr>
            <w:tr w:rsidR="00F83FD1" w:rsidRPr="004B4FA0" w14:paraId="50EA5B94" w14:textId="77777777" w:rsidTr="00EE00E0">
              <w:trPr>
                <w:trHeight w:val="20"/>
              </w:trPr>
              <w:tc>
                <w:tcPr>
                  <w:tcW w:w="624" w:type="pct"/>
                  <w:tcBorders>
                    <w:top w:val="single" w:sz="4" w:space="0" w:color="auto"/>
                    <w:left w:val="single" w:sz="4" w:space="0" w:color="auto"/>
                    <w:bottom w:val="nil"/>
                    <w:right w:val="nil"/>
                  </w:tcBorders>
                  <w:vAlign w:val="center"/>
                </w:tcPr>
                <w:p w14:paraId="34339205"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3,3</w:t>
                  </w:r>
                </w:p>
              </w:tc>
              <w:tc>
                <w:tcPr>
                  <w:tcW w:w="833" w:type="pct"/>
                  <w:tcBorders>
                    <w:top w:val="single" w:sz="4" w:space="0" w:color="auto"/>
                    <w:left w:val="single" w:sz="4" w:space="0" w:color="auto"/>
                    <w:bottom w:val="nil"/>
                    <w:right w:val="nil"/>
                  </w:tcBorders>
                  <w:vAlign w:val="center"/>
                </w:tcPr>
                <w:p w14:paraId="3975A76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85" w:type="pct"/>
                  <w:tcBorders>
                    <w:top w:val="single" w:sz="4" w:space="0" w:color="auto"/>
                    <w:left w:val="single" w:sz="4" w:space="0" w:color="auto"/>
                    <w:bottom w:val="nil"/>
                    <w:right w:val="nil"/>
                  </w:tcBorders>
                  <w:vAlign w:val="center"/>
                </w:tcPr>
                <w:p w14:paraId="71A3EF3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85</w:t>
                  </w:r>
                </w:p>
              </w:tc>
              <w:tc>
                <w:tcPr>
                  <w:tcW w:w="674" w:type="pct"/>
                  <w:tcBorders>
                    <w:top w:val="single" w:sz="4" w:space="0" w:color="auto"/>
                    <w:left w:val="single" w:sz="4" w:space="0" w:color="auto"/>
                    <w:bottom w:val="nil"/>
                    <w:right w:val="nil"/>
                  </w:tcBorders>
                  <w:vAlign w:val="center"/>
                </w:tcPr>
                <w:p w14:paraId="391DC25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699" w:type="pct"/>
                  <w:tcBorders>
                    <w:top w:val="single" w:sz="4" w:space="0" w:color="auto"/>
                    <w:left w:val="single" w:sz="4" w:space="0" w:color="auto"/>
                    <w:bottom w:val="nil"/>
                    <w:right w:val="nil"/>
                  </w:tcBorders>
                  <w:vAlign w:val="center"/>
                </w:tcPr>
                <w:p w14:paraId="45B4581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81,4 ± 0,4</w:t>
                  </w:r>
                </w:p>
              </w:tc>
              <w:tc>
                <w:tcPr>
                  <w:tcW w:w="696" w:type="pct"/>
                  <w:tcBorders>
                    <w:top w:val="single" w:sz="4" w:space="0" w:color="auto"/>
                    <w:left w:val="single" w:sz="4" w:space="0" w:color="auto"/>
                    <w:bottom w:val="nil"/>
                    <w:right w:val="nil"/>
                  </w:tcBorders>
                  <w:vAlign w:val="center"/>
                </w:tcPr>
                <w:p w14:paraId="32A4732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67,8 ± 3,6</w:t>
                  </w:r>
                </w:p>
              </w:tc>
              <w:tc>
                <w:tcPr>
                  <w:tcW w:w="689" w:type="pct"/>
                  <w:tcBorders>
                    <w:top w:val="single" w:sz="4" w:space="0" w:color="auto"/>
                    <w:left w:val="single" w:sz="4" w:space="0" w:color="auto"/>
                    <w:bottom w:val="nil"/>
                    <w:right w:val="single" w:sz="4" w:space="0" w:color="auto"/>
                  </w:tcBorders>
                  <w:vAlign w:val="center"/>
                </w:tcPr>
                <w:p w14:paraId="69E352B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82,1 ± 3,3</w:t>
                  </w:r>
                </w:p>
              </w:tc>
            </w:tr>
            <w:tr w:rsidR="00F83FD1" w:rsidRPr="004B4FA0" w14:paraId="4D31B832" w14:textId="77777777" w:rsidTr="00EE00E0">
              <w:trPr>
                <w:trHeight w:val="20"/>
              </w:trPr>
              <w:tc>
                <w:tcPr>
                  <w:tcW w:w="624" w:type="pct"/>
                  <w:tcBorders>
                    <w:top w:val="single" w:sz="4" w:space="0" w:color="auto"/>
                    <w:left w:val="single" w:sz="4" w:space="0" w:color="auto"/>
                    <w:bottom w:val="nil"/>
                    <w:right w:val="nil"/>
                  </w:tcBorders>
                  <w:vAlign w:val="center"/>
                </w:tcPr>
                <w:p w14:paraId="49C80FB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3,0</w:t>
                  </w:r>
                </w:p>
              </w:tc>
              <w:tc>
                <w:tcPr>
                  <w:tcW w:w="833" w:type="pct"/>
                  <w:tcBorders>
                    <w:top w:val="single" w:sz="4" w:space="0" w:color="auto"/>
                    <w:left w:val="single" w:sz="4" w:space="0" w:color="auto"/>
                    <w:bottom w:val="nil"/>
                    <w:right w:val="nil"/>
                  </w:tcBorders>
                  <w:vAlign w:val="center"/>
                </w:tcPr>
                <w:p w14:paraId="1B0F95E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85" w:type="pct"/>
                  <w:tcBorders>
                    <w:top w:val="single" w:sz="4" w:space="0" w:color="auto"/>
                    <w:left w:val="single" w:sz="4" w:space="0" w:color="auto"/>
                    <w:bottom w:val="nil"/>
                    <w:right w:val="nil"/>
                  </w:tcBorders>
                  <w:vAlign w:val="center"/>
                </w:tcPr>
                <w:p w14:paraId="3FF5ADA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80</w:t>
                  </w:r>
                </w:p>
              </w:tc>
              <w:tc>
                <w:tcPr>
                  <w:tcW w:w="674" w:type="pct"/>
                  <w:tcBorders>
                    <w:top w:val="single" w:sz="4" w:space="0" w:color="auto"/>
                    <w:left w:val="single" w:sz="4" w:space="0" w:color="auto"/>
                    <w:bottom w:val="nil"/>
                    <w:right w:val="nil"/>
                  </w:tcBorders>
                  <w:vAlign w:val="center"/>
                </w:tcPr>
                <w:p w14:paraId="4F12F1F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699" w:type="pct"/>
                  <w:tcBorders>
                    <w:top w:val="single" w:sz="4" w:space="0" w:color="auto"/>
                    <w:left w:val="single" w:sz="4" w:space="0" w:color="auto"/>
                    <w:bottom w:val="nil"/>
                    <w:right w:val="nil"/>
                  </w:tcBorders>
                  <w:vAlign w:val="center"/>
                </w:tcPr>
                <w:p w14:paraId="24D9BA4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67,2 ± 0,6</w:t>
                  </w:r>
                </w:p>
              </w:tc>
              <w:tc>
                <w:tcPr>
                  <w:tcW w:w="696" w:type="pct"/>
                  <w:tcBorders>
                    <w:top w:val="single" w:sz="4" w:space="0" w:color="auto"/>
                    <w:left w:val="single" w:sz="4" w:space="0" w:color="auto"/>
                    <w:bottom w:val="nil"/>
                    <w:right w:val="nil"/>
                  </w:tcBorders>
                  <w:vAlign w:val="center"/>
                </w:tcPr>
                <w:p w14:paraId="4FCCAB1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62,1 ± 0,2</w:t>
                  </w:r>
                </w:p>
              </w:tc>
              <w:tc>
                <w:tcPr>
                  <w:tcW w:w="689" w:type="pct"/>
                  <w:tcBorders>
                    <w:top w:val="single" w:sz="4" w:space="0" w:color="auto"/>
                    <w:left w:val="single" w:sz="4" w:space="0" w:color="auto"/>
                    <w:bottom w:val="nil"/>
                    <w:right w:val="single" w:sz="4" w:space="0" w:color="auto"/>
                  </w:tcBorders>
                  <w:vAlign w:val="center"/>
                </w:tcPr>
                <w:p w14:paraId="79CD1F2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67,1 ± 1,0</w:t>
                  </w:r>
                </w:p>
              </w:tc>
            </w:tr>
            <w:tr w:rsidR="00F83FD1" w:rsidRPr="004B4FA0" w14:paraId="1D8EEA07" w14:textId="77777777" w:rsidTr="00EE00E0">
              <w:trPr>
                <w:trHeight w:val="20"/>
              </w:trPr>
              <w:tc>
                <w:tcPr>
                  <w:tcW w:w="624" w:type="pct"/>
                  <w:tcBorders>
                    <w:top w:val="single" w:sz="4" w:space="0" w:color="auto"/>
                    <w:left w:val="single" w:sz="4" w:space="0" w:color="auto"/>
                    <w:bottom w:val="single" w:sz="4" w:space="0" w:color="auto"/>
                    <w:right w:val="nil"/>
                  </w:tcBorders>
                  <w:vAlign w:val="center"/>
                </w:tcPr>
                <w:p w14:paraId="07742E8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2,6</w:t>
                  </w:r>
                </w:p>
              </w:tc>
              <w:tc>
                <w:tcPr>
                  <w:tcW w:w="833" w:type="pct"/>
                  <w:tcBorders>
                    <w:top w:val="single" w:sz="4" w:space="0" w:color="auto"/>
                    <w:left w:val="single" w:sz="4" w:space="0" w:color="auto"/>
                    <w:bottom w:val="single" w:sz="4" w:space="0" w:color="auto"/>
                    <w:right w:val="nil"/>
                  </w:tcBorders>
                  <w:vAlign w:val="center"/>
                </w:tcPr>
                <w:p w14:paraId="0F28EAA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785" w:type="pct"/>
                  <w:tcBorders>
                    <w:top w:val="single" w:sz="4" w:space="0" w:color="auto"/>
                    <w:left w:val="single" w:sz="4" w:space="0" w:color="auto"/>
                    <w:bottom w:val="single" w:sz="4" w:space="0" w:color="auto"/>
                    <w:right w:val="nil"/>
                  </w:tcBorders>
                  <w:vAlign w:val="center"/>
                </w:tcPr>
                <w:p w14:paraId="2FBDB4D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150</w:t>
                  </w:r>
                </w:p>
              </w:tc>
              <w:tc>
                <w:tcPr>
                  <w:tcW w:w="674" w:type="pct"/>
                  <w:tcBorders>
                    <w:top w:val="single" w:sz="4" w:space="0" w:color="auto"/>
                    <w:left w:val="single" w:sz="4" w:space="0" w:color="auto"/>
                    <w:bottom w:val="single" w:sz="4" w:space="0" w:color="auto"/>
                    <w:right w:val="nil"/>
                  </w:tcBorders>
                  <w:vAlign w:val="center"/>
                </w:tcPr>
                <w:p w14:paraId="1BCFAF9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20</w:t>
                  </w:r>
                </w:p>
              </w:tc>
              <w:tc>
                <w:tcPr>
                  <w:tcW w:w="699" w:type="pct"/>
                  <w:tcBorders>
                    <w:top w:val="single" w:sz="4" w:space="0" w:color="auto"/>
                    <w:left w:val="single" w:sz="4" w:space="0" w:color="auto"/>
                    <w:bottom w:val="single" w:sz="4" w:space="0" w:color="auto"/>
                    <w:right w:val="nil"/>
                  </w:tcBorders>
                  <w:vAlign w:val="center"/>
                </w:tcPr>
                <w:p w14:paraId="098F132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66,5 ± 2,6</w:t>
                  </w:r>
                </w:p>
              </w:tc>
              <w:tc>
                <w:tcPr>
                  <w:tcW w:w="696" w:type="pct"/>
                  <w:tcBorders>
                    <w:top w:val="single" w:sz="4" w:space="0" w:color="auto"/>
                    <w:left w:val="single" w:sz="4" w:space="0" w:color="auto"/>
                    <w:bottom w:val="single" w:sz="4" w:space="0" w:color="auto"/>
                    <w:right w:val="nil"/>
                  </w:tcBorders>
                  <w:vAlign w:val="center"/>
                </w:tcPr>
                <w:p w14:paraId="50DDE7C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62,3 ± 1,3</w:t>
                  </w:r>
                </w:p>
              </w:tc>
              <w:tc>
                <w:tcPr>
                  <w:tcW w:w="689" w:type="pct"/>
                  <w:tcBorders>
                    <w:top w:val="single" w:sz="4" w:space="0" w:color="auto"/>
                    <w:left w:val="single" w:sz="4" w:space="0" w:color="auto"/>
                    <w:bottom w:val="single" w:sz="4" w:space="0" w:color="auto"/>
                    <w:right w:val="single" w:sz="4" w:space="0" w:color="auto"/>
                  </w:tcBorders>
                  <w:vAlign w:val="center"/>
                </w:tcPr>
                <w:p w14:paraId="6C128540"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73,0 ± 4,0</w:t>
                  </w:r>
                </w:p>
              </w:tc>
            </w:tr>
          </w:tbl>
          <w:p w14:paraId="0EB4D91A" w14:textId="77777777" w:rsidR="00F83FD1" w:rsidRPr="004B4FA0" w:rsidRDefault="00F83FD1" w:rsidP="00EE00E0">
            <w:pPr>
              <w:jc w:val="center"/>
              <w:rPr>
                <w:rFonts w:ascii="Times New Roman" w:hAnsi="Times New Roman" w:cs="Times New Roman"/>
                <w:color w:val="auto"/>
                <w:sz w:val="22"/>
                <w:szCs w:val="22"/>
              </w:rPr>
            </w:pPr>
          </w:p>
          <w:p w14:paraId="4AF963A8" w14:textId="77777777" w:rsidR="00F83FD1" w:rsidRPr="004B4FA0" w:rsidRDefault="00F83FD1" w:rsidP="00F83FD1">
            <w:pPr>
              <w:jc w:val="center"/>
              <w:rPr>
                <w:rFonts w:ascii="Times New Roman" w:hAnsi="Times New Roman" w:cs="Times New Roman"/>
                <w:color w:val="auto"/>
                <w:sz w:val="22"/>
                <w:szCs w:val="22"/>
              </w:rPr>
            </w:pPr>
            <w:r w:rsidRPr="004B4FA0">
              <w:rPr>
                <w:rFonts w:ascii="Times New Roman" w:hAnsi="Times New Roman" w:cs="Times New Roman"/>
                <w:color w:val="auto"/>
                <w:sz w:val="22"/>
              </w:rPr>
              <w:t>Skalošana ar SR optimālos skalošanas apstākļos smiltīm, kas piesārņotas ar dažādām IFO180 koncentrācijām: HC atdalīšana (%), n-alkānu atdalīšana (%), PAH atdalīšana (%)</w:t>
            </w:r>
          </w:p>
          <w:p w14:paraId="5C70FA1F" w14:textId="77777777" w:rsidR="00F83FD1" w:rsidRPr="004B4FA0" w:rsidRDefault="00F83FD1" w:rsidP="00EE00E0">
            <w:pPr>
              <w:jc w:val="center"/>
              <w:rPr>
                <w:rFonts w:ascii="Times New Roman" w:hAnsi="Times New Roman" w:cs="Times New Roman"/>
                <w:color w:val="auto"/>
                <w:sz w:val="22"/>
                <w:szCs w:val="22"/>
              </w:rPr>
            </w:pPr>
          </w:p>
          <w:tbl>
            <w:tblPr>
              <w:tblW w:w="5000" w:type="pct"/>
              <w:tblCellMar>
                <w:top w:w="28" w:type="dxa"/>
                <w:left w:w="85" w:type="dxa"/>
                <w:right w:w="85" w:type="dxa"/>
              </w:tblCellMar>
              <w:tblLook w:val="0000" w:firstRow="0" w:lastRow="0" w:firstColumn="0" w:lastColumn="0" w:noHBand="0" w:noVBand="0"/>
            </w:tblPr>
            <w:tblGrid>
              <w:gridCol w:w="1179"/>
              <w:gridCol w:w="1648"/>
              <w:gridCol w:w="1319"/>
              <w:gridCol w:w="1416"/>
              <w:gridCol w:w="1407"/>
              <w:gridCol w:w="1364"/>
              <w:gridCol w:w="1409"/>
            </w:tblGrid>
            <w:tr w:rsidR="00F83FD1" w:rsidRPr="004B4FA0" w14:paraId="791725D2" w14:textId="77777777" w:rsidTr="00EE00E0">
              <w:trPr>
                <w:trHeight w:val="737"/>
              </w:trPr>
              <w:tc>
                <w:tcPr>
                  <w:tcW w:w="605" w:type="pct"/>
                  <w:tcBorders>
                    <w:top w:val="single" w:sz="4" w:space="0" w:color="auto"/>
                    <w:left w:val="single" w:sz="4" w:space="0" w:color="auto"/>
                    <w:bottom w:val="nil"/>
                    <w:right w:val="nil"/>
                  </w:tcBorders>
                  <w:vAlign w:val="center"/>
                </w:tcPr>
                <w:p w14:paraId="75386C26"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 – SR % (w/v)</w:t>
                  </w:r>
                </w:p>
              </w:tc>
              <w:tc>
                <w:tcPr>
                  <w:tcW w:w="846" w:type="pct"/>
                  <w:tcBorders>
                    <w:top w:val="single" w:sz="4" w:space="0" w:color="auto"/>
                    <w:left w:val="single" w:sz="4" w:space="0" w:color="auto"/>
                    <w:bottom w:val="nil"/>
                    <w:right w:val="nil"/>
                  </w:tcBorders>
                  <w:vAlign w:val="center"/>
                </w:tcPr>
                <w:p w14:paraId="1099D56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B – Ūdens/smilšu attiecība (v/w)</w:t>
                  </w:r>
                </w:p>
              </w:tc>
              <w:tc>
                <w:tcPr>
                  <w:tcW w:w="677" w:type="pct"/>
                  <w:tcBorders>
                    <w:top w:val="single" w:sz="4" w:space="0" w:color="auto"/>
                    <w:left w:val="single" w:sz="4" w:space="0" w:color="auto"/>
                    <w:bottom w:val="nil"/>
                    <w:right w:val="nil"/>
                  </w:tcBorders>
                  <w:vAlign w:val="center"/>
                </w:tcPr>
                <w:p w14:paraId="789DBEE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C – sajaukšanas ātrums (apgr./min)</w:t>
                  </w:r>
                </w:p>
              </w:tc>
              <w:tc>
                <w:tcPr>
                  <w:tcW w:w="727" w:type="pct"/>
                  <w:tcBorders>
                    <w:top w:val="single" w:sz="4" w:space="0" w:color="auto"/>
                    <w:left w:val="single" w:sz="4" w:space="0" w:color="auto"/>
                    <w:bottom w:val="nil"/>
                    <w:right w:val="nil"/>
                  </w:tcBorders>
                  <w:vAlign w:val="center"/>
                </w:tcPr>
                <w:p w14:paraId="56B11A2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D – IFO180 koncentrācija (g/kg)</w:t>
                  </w:r>
                </w:p>
              </w:tc>
              <w:tc>
                <w:tcPr>
                  <w:tcW w:w="722" w:type="pct"/>
                  <w:tcBorders>
                    <w:top w:val="single" w:sz="4" w:space="0" w:color="auto"/>
                    <w:left w:val="single" w:sz="4" w:space="0" w:color="auto"/>
                    <w:bottom w:val="nil"/>
                    <w:right w:val="nil"/>
                  </w:tcBorders>
                  <w:vAlign w:val="center"/>
                </w:tcPr>
                <w:p w14:paraId="6346192C"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HC</w:t>
                  </w:r>
                </w:p>
                <w:p w14:paraId="13408B3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700" w:type="pct"/>
                  <w:tcBorders>
                    <w:top w:val="single" w:sz="4" w:space="0" w:color="auto"/>
                    <w:left w:val="single" w:sz="4" w:space="0" w:color="auto"/>
                    <w:bottom w:val="nil"/>
                    <w:right w:val="nil"/>
                  </w:tcBorders>
                  <w:vAlign w:val="center"/>
                </w:tcPr>
                <w:p w14:paraId="2E2AB6B2"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n-alkāni</w:t>
                  </w:r>
                </w:p>
                <w:p w14:paraId="37AF971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c>
                <w:tcPr>
                  <w:tcW w:w="723" w:type="pct"/>
                  <w:tcBorders>
                    <w:top w:val="single" w:sz="4" w:space="0" w:color="auto"/>
                    <w:left w:val="single" w:sz="4" w:space="0" w:color="auto"/>
                    <w:bottom w:val="nil"/>
                    <w:right w:val="single" w:sz="4" w:space="0" w:color="auto"/>
                  </w:tcBorders>
                  <w:vAlign w:val="center"/>
                </w:tcPr>
                <w:p w14:paraId="664431AF" w14:textId="77777777" w:rsidR="00F83FD1" w:rsidRPr="004B4FA0" w:rsidRDefault="00F83FD1" w:rsidP="00F83FD1">
                  <w:pPr>
                    <w:jc w:val="center"/>
                    <w:rPr>
                      <w:rFonts w:ascii="Times New Roman" w:eastAsia="Times New Roman" w:hAnsi="Times New Roman" w:cs="Times New Roman"/>
                      <w:i/>
                      <w:iCs/>
                      <w:color w:val="auto"/>
                      <w:sz w:val="22"/>
                      <w:szCs w:val="18"/>
                    </w:rPr>
                  </w:pPr>
                  <w:r w:rsidRPr="004B4FA0">
                    <w:rPr>
                      <w:rFonts w:ascii="Times New Roman" w:hAnsi="Times New Roman" w:cs="Times New Roman"/>
                      <w:i/>
                      <w:color w:val="auto"/>
                      <w:sz w:val="22"/>
                    </w:rPr>
                    <w:t>PAH</w:t>
                  </w:r>
                </w:p>
                <w:p w14:paraId="6132E8B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atdalīšana (%)</w:t>
                  </w:r>
                </w:p>
              </w:tc>
            </w:tr>
            <w:tr w:rsidR="00F83FD1" w:rsidRPr="004B4FA0" w14:paraId="73936112" w14:textId="77777777" w:rsidTr="00EE00E0">
              <w:trPr>
                <w:trHeight w:val="20"/>
              </w:trPr>
              <w:tc>
                <w:tcPr>
                  <w:tcW w:w="605" w:type="pct"/>
                  <w:tcBorders>
                    <w:top w:val="single" w:sz="4" w:space="0" w:color="auto"/>
                    <w:left w:val="single" w:sz="4" w:space="0" w:color="auto"/>
                    <w:bottom w:val="nil"/>
                    <w:right w:val="nil"/>
                  </w:tcBorders>
                  <w:vAlign w:val="center"/>
                </w:tcPr>
                <w:p w14:paraId="0812EBF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0,18</w:t>
                  </w:r>
                </w:p>
              </w:tc>
              <w:tc>
                <w:tcPr>
                  <w:tcW w:w="846" w:type="pct"/>
                  <w:tcBorders>
                    <w:top w:val="single" w:sz="4" w:space="0" w:color="auto"/>
                    <w:left w:val="single" w:sz="4" w:space="0" w:color="auto"/>
                    <w:bottom w:val="nil"/>
                    <w:right w:val="nil"/>
                  </w:tcBorders>
                  <w:vAlign w:val="center"/>
                </w:tcPr>
                <w:p w14:paraId="58F3342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7</w:t>
                  </w:r>
                </w:p>
              </w:tc>
              <w:tc>
                <w:tcPr>
                  <w:tcW w:w="677" w:type="pct"/>
                  <w:tcBorders>
                    <w:top w:val="single" w:sz="4" w:space="0" w:color="auto"/>
                    <w:left w:val="single" w:sz="4" w:space="0" w:color="auto"/>
                    <w:bottom w:val="nil"/>
                    <w:right w:val="nil"/>
                  </w:tcBorders>
                  <w:vAlign w:val="center"/>
                </w:tcPr>
                <w:p w14:paraId="05258D3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100</w:t>
                  </w:r>
                </w:p>
              </w:tc>
              <w:tc>
                <w:tcPr>
                  <w:tcW w:w="727" w:type="pct"/>
                  <w:tcBorders>
                    <w:top w:val="single" w:sz="4" w:space="0" w:color="auto"/>
                    <w:left w:val="single" w:sz="4" w:space="0" w:color="auto"/>
                    <w:bottom w:val="nil"/>
                    <w:right w:val="nil"/>
                  </w:tcBorders>
                  <w:vAlign w:val="center"/>
                </w:tcPr>
                <w:p w14:paraId="0CA691C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722" w:type="pct"/>
                  <w:tcBorders>
                    <w:top w:val="single" w:sz="4" w:space="0" w:color="auto"/>
                    <w:left w:val="single" w:sz="4" w:space="0" w:color="auto"/>
                    <w:bottom w:val="nil"/>
                    <w:right w:val="nil"/>
                  </w:tcBorders>
                  <w:vAlign w:val="center"/>
                </w:tcPr>
                <w:p w14:paraId="6D3263B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62,8 ± 3,1</w:t>
                  </w:r>
                </w:p>
              </w:tc>
              <w:tc>
                <w:tcPr>
                  <w:tcW w:w="700" w:type="pct"/>
                  <w:tcBorders>
                    <w:top w:val="single" w:sz="4" w:space="0" w:color="auto"/>
                    <w:left w:val="single" w:sz="4" w:space="0" w:color="auto"/>
                    <w:bottom w:val="nil"/>
                    <w:right w:val="nil"/>
                  </w:tcBorders>
                  <w:vAlign w:val="center"/>
                </w:tcPr>
                <w:p w14:paraId="4129469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51,3 ± 4,6</w:t>
                  </w:r>
                </w:p>
              </w:tc>
              <w:tc>
                <w:tcPr>
                  <w:tcW w:w="723" w:type="pct"/>
                  <w:tcBorders>
                    <w:top w:val="single" w:sz="4" w:space="0" w:color="auto"/>
                    <w:left w:val="single" w:sz="4" w:space="0" w:color="auto"/>
                    <w:bottom w:val="nil"/>
                    <w:right w:val="single" w:sz="4" w:space="0" w:color="auto"/>
                  </w:tcBorders>
                  <w:vAlign w:val="center"/>
                </w:tcPr>
                <w:p w14:paraId="6784FAB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67,4 ± 5,9</w:t>
                  </w:r>
                </w:p>
              </w:tc>
            </w:tr>
            <w:tr w:rsidR="00F83FD1" w:rsidRPr="004B4FA0" w14:paraId="486AE0BF" w14:textId="77777777" w:rsidTr="00EE00E0">
              <w:trPr>
                <w:trHeight w:val="20"/>
              </w:trPr>
              <w:tc>
                <w:tcPr>
                  <w:tcW w:w="605" w:type="pct"/>
                  <w:tcBorders>
                    <w:top w:val="single" w:sz="4" w:space="0" w:color="auto"/>
                    <w:left w:val="single" w:sz="4" w:space="0" w:color="auto"/>
                    <w:bottom w:val="nil"/>
                    <w:right w:val="nil"/>
                  </w:tcBorders>
                  <w:vAlign w:val="center"/>
                </w:tcPr>
                <w:p w14:paraId="77FFF5E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0,05</w:t>
                  </w:r>
                </w:p>
              </w:tc>
              <w:tc>
                <w:tcPr>
                  <w:tcW w:w="846" w:type="pct"/>
                  <w:tcBorders>
                    <w:top w:val="single" w:sz="4" w:space="0" w:color="auto"/>
                    <w:left w:val="single" w:sz="4" w:space="0" w:color="auto"/>
                    <w:bottom w:val="nil"/>
                    <w:right w:val="nil"/>
                  </w:tcBorders>
                  <w:vAlign w:val="center"/>
                </w:tcPr>
                <w:p w14:paraId="3188D32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w:t>
                  </w:r>
                </w:p>
              </w:tc>
              <w:tc>
                <w:tcPr>
                  <w:tcW w:w="677" w:type="pct"/>
                  <w:tcBorders>
                    <w:top w:val="single" w:sz="4" w:space="0" w:color="auto"/>
                    <w:left w:val="single" w:sz="4" w:space="0" w:color="auto"/>
                    <w:bottom w:val="nil"/>
                    <w:right w:val="nil"/>
                  </w:tcBorders>
                  <w:vAlign w:val="center"/>
                </w:tcPr>
                <w:p w14:paraId="6919DA0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190</w:t>
                  </w:r>
                </w:p>
              </w:tc>
              <w:tc>
                <w:tcPr>
                  <w:tcW w:w="727" w:type="pct"/>
                  <w:tcBorders>
                    <w:top w:val="single" w:sz="4" w:space="0" w:color="auto"/>
                    <w:left w:val="single" w:sz="4" w:space="0" w:color="auto"/>
                    <w:bottom w:val="nil"/>
                    <w:right w:val="nil"/>
                  </w:tcBorders>
                  <w:vAlign w:val="center"/>
                </w:tcPr>
                <w:p w14:paraId="1FCE54B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722" w:type="pct"/>
                  <w:tcBorders>
                    <w:top w:val="single" w:sz="4" w:space="0" w:color="auto"/>
                    <w:left w:val="single" w:sz="4" w:space="0" w:color="auto"/>
                    <w:bottom w:val="nil"/>
                    <w:right w:val="nil"/>
                  </w:tcBorders>
                  <w:vAlign w:val="center"/>
                </w:tcPr>
                <w:p w14:paraId="4994312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59,5 ± 0,2</w:t>
                  </w:r>
                </w:p>
              </w:tc>
              <w:tc>
                <w:tcPr>
                  <w:tcW w:w="700" w:type="pct"/>
                  <w:tcBorders>
                    <w:top w:val="single" w:sz="4" w:space="0" w:color="auto"/>
                    <w:left w:val="single" w:sz="4" w:space="0" w:color="auto"/>
                    <w:bottom w:val="nil"/>
                    <w:right w:val="nil"/>
                  </w:tcBorders>
                  <w:vAlign w:val="center"/>
                </w:tcPr>
                <w:p w14:paraId="552F05CD"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49,2 ± 5,4</w:t>
                  </w:r>
                </w:p>
              </w:tc>
              <w:tc>
                <w:tcPr>
                  <w:tcW w:w="723" w:type="pct"/>
                  <w:tcBorders>
                    <w:top w:val="single" w:sz="4" w:space="0" w:color="auto"/>
                    <w:left w:val="single" w:sz="4" w:space="0" w:color="auto"/>
                    <w:bottom w:val="nil"/>
                    <w:right w:val="single" w:sz="4" w:space="0" w:color="auto"/>
                  </w:tcBorders>
                  <w:vAlign w:val="center"/>
                </w:tcPr>
                <w:p w14:paraId="07FE78B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60,6 ± 4,3</w:t>
                  </w:r>
                </w:p>
              </w:tc>
            </w:tr>
            <w:tr w:rsidR="00F83FD1" w:rsidRPr="004B4FA0" w14:paraId="40508273" w14:textId="77777777" w:rsidTr="00EE00E0">
              <w:trPr>
                <w:trHeight w:val="20"/>
              </w:trPr>
              <w:tc>
                <w:tcPr>
                  <w:tcW w:w="605" w:type="pct"/>
                  <w:tcBorders>
                    <w:top w:val="single" w:sz="4" w:space="0" w:color="auto"/>
                    <w:left w:val="single" w:sz="4" w:space="0" w:color="auto"/>
                    <w:bottom w:val="nil"/>
                    <w:right w:val="nil"/>
                  </w:tcBorders>
                  <w:vAlign w:val="center"/>
                </w:tcPr>
                <w:p w14:paraId="473CE36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0,11</w:t>
                  </w:r>
                </w:p>
              </w:tc>
              <w:tc>
                <w:tcPr>
                  <w:tcW w:w="846" w:type="pct"/>
                  <w:tcBorders>
                    <w:top w:val="single" w:sz="4" w:space="0" w:color="auto"/>
                    <w:left w:val="single" w:sz="4" w:space="0" w:color="auto"/>
                    <w:bottom w:val="nil"/>
                    <w:right w:val="nil"/>
                  </w:tcBorders>
                  <w:vAlign w:val="center"/>
                </w:tcPr>
                <w:p w14:paraId="05ED462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677" w:type="pct"/>
                  <w:tcBorders>
                    <w:top w:val="single" w:sz="4" w:space="0" w:color="auto"/>
                    <w:left w:val="single" w:sz="4" w:space="0" w:color="auto"/>
                    <w:bottom w:val="nil"/>
                    <w:right w:val="nil"/>
                  </w:tcBorders>
                  <w:vAlign w:val="center"/>
                </w:tcPr>
                <w:p w14:paraId="7AA92E8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727" w:type="pct"/>
                  <w:tcBorders>
                    <w:top w:val="single" w:sz="4" w:space="0" w:color="auto"/>
                    <w:left w:val="single" w:sz="4" w:space="0" w:color="auto"/>
                    <w:bottom w:val="nil"/>
                    <w:right w:val="nil"/>
                  </w:tcBorders>
                  <w:vAlign w:val="center"/>
                </w:tcPr>
                <w:p w14:paraId="476B654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2,5</w:t>
                  </w:r>
                </w:p>
              </w:tc>
              <w:tc>
                <w:tcPr>
                  <w:tcW w:w="722" w:type="pct"/>
                  <w:tcBorders>
                    <w:top w:val="single" w:sz="4" w:space="0" w:color="auto"/>
                    <w:left w:val="single" w:sz="4" w:space="0" w:color="auto"/>
                    <w:bottom w:val="nil"/>
                    <w:right w:val="nil"/>
                  </w:tcBorders>
                  <w:vAlign w:val="center"/>
                </w:tcPr>
                <w:p w14:paraId="7E1A673B"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69,2 ± 1,3</w:t>
                  </w:r>
                </w:p>
              </w:tc>
              <w:tc>
                <w:tcPr>
                  <w:tcW w:w="700" w:type="pct"/>
                  <w:tcBorders>
                    <w:top w:val="single" w:sz="4" w:space="0" w:color="auto"/>
                    <w:left w:val="single" w:sz="4" w:space="0" w:color="auto"/>
                    <w:bottom w:val="nil"/>
                    <w:right w:val="nil"/>
                  </w:tcBorders>
                  <w:vAlign w:val="center"/>
                </w:tcPr>
                <w:p w14:paraId="55F732FA"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56,6 ± 6,1</w:t>
                  </w:r>
                </w:p>
              </w:tc>
              <w:tc>
                <w:tcPr>
                  <w:tcW w:w="723" w:type="pct"/>
                  <w:tcBorders>
                    <w:top w:val="single" w:sz="4" w:space="0" w:color="auto"/>
                    <w:left w:val="single" w:sz="4" w:space="0" w:color="auto"/>
                    <w:bottom w:val="nil"/>
                    <w:right w:val="single" w:sz="4" w:space="0" w:color="auto"/>
                  </w:tcBorders>
                  <w:vAlign w:val="center"/>
                </w:tcPr>
                <w:p w14:paraId="076B7412"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83,5 ± 2,8</w:t>
                  </w:r>
                </w:p>
              </w:tc>
            </w:tr>
            <w:tr w:rsidR="00F83FD1" w:rsidRPr="004B4FA0" w14:paraId="2FE2475C" w14:textId="77777777" w:rsidTr="00EE00E0">
              <w:trPr>
                <w:trHeight w:val="20"/>
              </w:trPr>
              <w:tc>
                <w:tcPr>
                  <w:tcW w:w="605" w:type="pct"/>
                  <w:tcBorders>
                    <w:top w:val="single" w:sz="4" w:space="0" w:color="auto"/>
                    <w:left w:val="single" w:sz="4" w:space="0" w:color="auto"/>
                    <w:bottom w:val="nil"/>
                    <w:right w:val="nil"/>
                  </w:tcBorders>
                  <w:vAlign w:val="center"/>
                </w:tcPr>
                <w:p w14:paraId="6BA93A2F"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0,11</w:t>
                  </w:r>
                </w:p>
              </w:tc>
              <w:tc>
                <w:tcPr>
                  <w:tcW w:w="846" w:type="pct"/>
                  <w:tcBorders>
                    <w:top w:val="single" w:sz="4" w:space="0" w:color="auto"/>
                    <w:left w:val="single" w:sz="4" w:space="0" w:color="auto"/>
                    <w:bottom w:val="nil"/>
                    <w:right w:val="nil"/>
                  </w:tcBorders>
                  <w:vAlign w:val="center"/>
                </w:tcPr>
                <w:p w14:paraId="562A170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677" w:type="pct"/>
                  <w:tcBorders>
                    <w:top w:val="single" w:sz="4" w:space="0" w:color="auto"/>
                    <w:left w:val="single" w:sz="4" w:space="0" w:color="auto"/>
                    <w:bottom w:val="nil"/>
                    <w:right w:val="nil"/>
                  </w:tcBorders>
                  <w:vAlign w:val="center"/>
                </w:tcPr>
                <w:p w14:paraId="27C3693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727" w:type="pct"/>
                  <w:tcBorders>
                    <w:top w:val="single" w:sz="4" w:space="0" w:color="auto"/>
                    <w:left w:val="single" w:sz="4" w:space="0" w:color="auto"/>
                    <w:bottom w:val="nil"/>
                    <w:right w:val="nil"/>
                  </w:tcBorders>
                  <w:vAlign w:val="center"/>
                </w:tcPr>
                <w:p w14:paraId="0EA79FB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6,5</w:t>
                  </w:r>
                </w:p>
              </w:tc>
              <w:tc>
                <w:tcPr>
                  <w:tcW w:w="722" w:type="pct"/>
                  <w:tcBorders>
                    <w:top w:val="single" w:sz="4" w:space="0" w:color="auto"/>
                    <w:left w:val="single" w:sz="4" w:space="0" w:color="auto"/>
                    <w:bottom w:val="nil"/>
                    <w:right w:val="nil"/>
                  </w:tcBorders>
                  <w:vAlign w:val="center"/>
                </w:tcPr>
                <w:p w14:paraId="4FA64528"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58,9 ± 1,5</w:t>
                  </w:r>
                </w:p>
              </w:tc>
              <w:tc>
                <w:tcPr>
                  <w:tcW w:w="700" w:type="pct"/>
                  <w:tcBorders>
                    <w:top w:val="single" w:sz="4" w:space="0" w:color="auto"/>
                    <w:left w:val="single" w:sz="4" w:space="0" w:color="auto"/>
                    <w:bottom w:val="nil"/>
                    <w:right w:val="nil"/>
                  </w:tcBorders>
                  <w:vAlign w:val="center"/>
                </w:tcPr>
                <w:p w14:paraId="38B7F309"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38,0 ± 4,4</w:t>
                  </w:r>
                </w:p>
              </w:tc>
              <w:tc>
                <w:tcPr>
                  <w:tcW w:w="723" w:type="pct"/>
                  <w:tcBorders>
                    <w:top w:val="single" w:sz="4" w:space="0" w:color="auto"/>
                    <w:left w:val="single" w:sz="4" w:space="0" w:color="auto"/>
                    <w:bottom w:val="nil"/>
                    <w:right w:val="single" w:sz="4" w:space="0" w:color="auto"/>
                  </w:tcBorders>
                  <w:vAlign w:val="center"/>
                </w:tcPr>
                <w:p w14:paraId="03F38281"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91,9 ± 0,1</w:t>
                  </w:r>
                </w:p>
              </w:tc>
            </w:tr>
            <w:tr w:rsidR="00F83FD1" w:rsidRPr="004B4FA0" w14:paraId="6CDF0997" w14:textId="77777777" w:rsidTr="00EE00E0">
              <w:trPr>
                <w:trHeight w:val="20"/>
              </w:trPr>
              <w:tc>
                <w:tcPr>
                  <w:tcW w:w="605" w:type="pct"/>
                  <w:tcBorders>
                    <w:top w:val="single" w:sz="4" w:space="0" w:color="auto"/>
                    <w:left w:val="single" w:sz="4" w:space="0" w:color="auto"/>
                    <w:bottom w:val="single" w:sz="4" w:space="0" w:color="auto"/>
                    <w:right w:val="nil"/>
                  </w:tcBorders>
                  <w:vAlign w:val="center"/>
                </w:tcPr>
                <w:p w14:paraId="16D86C9E"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0,11</w:t>
                  </w:r>
                </w:p>
              </w:tc>
              <w:tc>
                <w:tcPr>
                  <w:tcW w:w="846" w:type="pct"/>
                  <w:tcBorders>
                    <w:top w:val="single" w:sz="4" w:space="0" w:color="auto"/>
                    <w:left w:val="single" w:sz="4" w:space="0" w:color="auto"/>
                    <w:bottom w:val="single" w:sz="4" w:space="0" w:color="auto"/>
                    <w:right w:val="nil"/>
                  </w:tcBorders>
                  <w:vAlign w:val="center"/>
                </w:tcPr>
                <w:p w14:paraId="07CB94DC"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1</w:t>
                  </w:r>
                </w:p>
              </w:tc>
              <w:tc>
                <w:tcPr>
                  <w:tcW w:w="677" w:type="pct"/>
                  <w:tcBorders>
                    <w:top w:val="single" w:sz="4" w:space="0" w:color="auto"/>
                    <w:left w:val="single" w:sz="4" w:space="0" w:color="auto"/>
                    <w:bottom w:val="single" w:sz="4" w:space="0" w:color="auto"/>
                    <w:right w:val="nil"/>
                  </w:tcBorders>
                  <w:vAlign w:val="center"/>
                </w:tcPr>
                <w:p w14:paraId="281A7CE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220</w:t>
                  </w:r>
                </w:p>
              </w:tc>
              <w:tc>
                <w:tcPr>
                  <w:tcW w:w="727" w:type="pct"/>
                  <w:tcBorders>
                    <w:top w:val="single" w:sz="4" w:space="0" w:color="auto"/>
                    <w:left w:val="single" w:sz="4" w:space="0" w:color="auto"/>
                    <w:bottom w:val="single" w:sz="4" w:space="0" w:color="auto"/>
                    <w:right w:val="nil"/>
                  </w:tcBorders>
                  <w:vAlign w:val="center"/>
                </w:tcPr>
                <w:p w14:paraId="1B35D673"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20</w:t>
                  </w:r>
                </w:p>
              </w:tc>
              <w:tc>
                <w:tcPr>
                  <w:tcW w:w="722" w:type="pct"/>
                  <w:tcBorders>
                    <w:top w:val="single" w:sz="4" w:space="0" w:color="auto"/>
                    <w:left w:val="single" w:sz="4" w:space="0" w:color="auto"/>
                    <w:bottom w:val="single" w:sz="4" w:space="0" w:color="auto"/>
                    <w:right w:val="nil"/>
                  </w:tcBorders>
                  <w:vAlign w:val="center"/>
                </w:tcPr>
                <w:p w14:paraId="7B70C64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48,8 ± 7,5</w:t>
                  </w:r>
                </w:p>
              </w:tc>
              <w:tc>
                <w:tcPr>
                  <w:tcW w:w="700" w:type="pct"/>
                  <w:tcBorders>
                    <w:top w:val="single" w:sz="4" w:space="0" w:color="auto"/>
                    <w:left w:val="single" w:sz="4" w:space="0" w:color="auto"/>
                    <w:bottom w:val="single" w:sz="4" w:space="0" w:color="auto"/>
                    <w:right w:val="nil"/>
                  </w:tcBorders>
                  <w:vAlign w:val="center"/>
                </w:tcPr>
                <w:p w14:paraId="30737D17"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34,4 ± 2,2</w:t>
                  </w:r>
                </w:p>
              </w:tc>
              <w:tc>
                <w:tcPr>
                  <w:tcW w:w="723" w:type="pct"/>
                  <w:tcBorders>
                    <w:top w:val="single" w:sz="4" w:space="0" w:color="auto"/>
                    <w:left w:val="single" w:sz="4" w:space="0" w:color="auto"/>
                    <w:bottom w:val="single" w:sz="4" w:space="0" w:color="auto"/>
                    <w:right w:val="single" w:sz="4" w:space="0" w:color="auto"/>
                  </w:tcBorders>
                  <w:vAlign w:val="center"/>
                </w:tcPr>
                <w:p w14:paraId="5992B964" w14:textId="77777777" w:rsidR="00F83FD1" w:rsidRPr="004B4FA0" w:rsidRDefault="00F83FD1" w:rsidP="00F83FD1">
                  <w:pPr>
                    <w:jc w:val="center"/>
                    <w:rPr>
                      <w:rFonts w:ascii="Times New Roman" w:eastAsia="Times New Roman" w:hAnsi="Times New Roman" w:cs="Times New Roman"/>
                      <w:color w:val="auto"/>
                      <w:sz w:val="22"/>
                      <w:szCs w:val="18"/>
                    </w:rPr>
                  </w:pPr>
                  <w:r w:rsidRPr="004B4FA0">
                    <w:rPr>
                      <w:rFonts w:ascii="Times New Roman" w:hAnsi="Times New Roman" w:cs="Times New Roman"/>
                      <w:color w:val="auto"/>
                      <w:sz w:val="22"/>
                    </w:rPr>
                    <w:t>62,9 ± 7,3</w:t>
                  </w:r>
                </w:p>
              </w:tc>
            </w:tr>
          </w:tbl>
          <w:p w14:paraId="437FE502" w14:textId="77777777" w:rsidR="00F83FD1" w:rsidRPr="004B4FA0" w:rsidRDefault="00F83FD1" w:rsidP="00EE00E0">
            <w:pPr>
              <w:jc w:val="center"/>
              <w:rPr>
                <w:rFonts w:ascii="Times New Roman" w:hAnsi="Times New Roman" w:cs="Times New Roman"/>
                <w:color w:val="auto"/>
                <w:sz w:val="22"/>
                <w:szCs w:val="22"/>
              </w:rPr>
            </w:pPr>
          </w:p>
        </w:tc>
      </w:tr>
    </w:tbl>
    <w:p w14:paraId="2A73570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25DF78F2" w14:textId="77777777" w:rsidR="00F83FD1" w:rsidRPr="004B4FA0" w:rsidRDefault="00F83FD1" w:rsidP="00F83FD1">
      <w:pPr>
        <w:pStyle w:val="43"/>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Terminu vārdnīca</w:t>
      </w:r>
    </w:p>
    <w:p w14:paraId="092FB2FC"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4614"/>
        <w:gridCol w:w="5308"/>
      </w:tblGrid>
      <w:tr w:rsidR="00F83FD1" w:rsidRPr="004B4FA0" w14:paraId="2A25F8DE" w14:textId="77777777" w:rsidTr="00EE00E0">
        <w:trPr>
          <w:trHeight w:val="170"/>
        </w:trPr>
        <w:tc>
          <w:tcPr>
            <w:tcW w:w="2325" w:type="pct"/>
            <w:tcBorders>
              <w:top w:val="single" w:sz="4" w:space="0" w:color="auto"/>
              <w:left w:val="single" w:sz="4" w:space="0" w:color="auto"/>
            </w:tcBorders>
          </w:tcPr>
          <w:p w14:paraId="05F22393" w14:textId="77777777" w:rsidR="00F83FD1" w:rsidRPr="004B4FA0" w:rsidRDefault="00F83FD1" w:rsidP="00F83FD1">
            <w:pPr>
              <w:rPr>
                <w:rFonts w:ascii="Times New Roman" w:hAnsi="Times New Roman" w:cs="Times New Roman"/>
                <w:b/>
                <w:bCs/>
                <w:color w:val="auto"/>
              </w:rPr>
            </w:pPr>
            <w:r w:rsidRPr="004B4FA0">
              <w:rPr>
                <w:rFonts w:ascii="Times New Roman" w:hAnsi="Times New Roman" w:cs="Times New Roman"/>
                <w:b/>
                <w:color w:val="auto"/>
              </w:rPr>
              <w:t>Termins (alfabētiskā secībā)</w:t>
            </w:r>
          </w:p>
        </w:tc>
        <w:tc>
          <w:tcPr>
            <w:tcW w:w="2675" w:type="pct"/>
            <w:tcBorders>
              <w:top w:val="single" w:sz="4" w:space="0" w:color="auto"/>
              <w:left w:val="single" w:sz="4" w:space="0" w:color="auto"/>
              <w:right w:val="single" w:sz="4" w:space="0" w:color="auto"/>
            </w:tcBorders>
          </w:tcPr>
          <w:p w14:paraId="354B7075" w14:textId="77777777" w:rsidR="00F83FD1" w:rsidRPr="004B4FA0" w:rsidRDefault="00F83FD1" w:rsidP="00F83FD1">
            <w:pPr>
              <w:rPr>
                <w:rFonts w:ascii="Times New Roman" w:hAnsi="Times New Roman" w:cs="Times New Roman"/>
                <w:b/>
                <w:bCs/>
                <w:color w:val="auto"/>
              </w:rPr>
            </w:pPr>
            <w:r w:rsidRPr="004B4FA0">
              <w:rPr>
                <w:rFonts w:ascii="Times New Roman" w:hAnsi="Times New Roman" w:cs="Times New Roman"/>
                <w:b/>
                <w:color w:val="auto"/>
              </w:rPr>
              <w:t>Definīcija</w:t>
            </w:r>
          </w:p>
        </w:tc>
      </w:tr>
      <w:tr w:rsidR="00F83FD1" w:rsidRPr="004B4FA0" w14:paraId="446DD261" w14:textId="77777777" w:rsidTr="00EE00E0">
        <w:trPr>
          <w:trHeight w:val="170"/>
        </w:trPr>
        <w:tc>
          <w:tcPr>
            <w:tcW w:w="2325" w:type="pct"/>
            <w:tcBorders>
              <w:top w:val="single" w:sz="4" w:space="0" w:color="auto"/>
              <w:left w:val="single" w:sz="4" w:space="0" w:color="auto"/>
            </w:tcBorders>
          </w:tcPr>
          <w:p w14:paraId="0DC9379D"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SL-1</w:t>
            </w:r>
          </w:p>
        </w:tc>
        <w:tc>
          <w:tcPr>
            <w:tcW w:w="2675" w:type="pct"/>
            <w:tcBorders>
              <w:top w:val="single" w:sz="4" w:space="0" w:color="auto"/>
              <w:left w:val="single" w:sz="4" w:space="0" w:color="auto"/>
              <w:right w:val="single" w:sz="4" w:space="0" w:color="auto"/>
            </w:tcBorders>
          </w:tcPr>
          <w:p w14:paraId="7B674924"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Sojas lecitīna komerciālie produkti: SOLEC™ F</w:t>
            </w:r>
          </w:p>
        </w:tc>
      </w:tr>
      <w:tr w:rsidR="00F83FD1" w:rsidRPr="004B4FA0" w14:paraId="689B1E52" w14:textId="77777777" w:rsidTr="00EE00E0">
        <w:trPr>
          <w:trHeight w:val="170"/>
        </w:trPr>
        <w:tc>
          <w:tcPr>
            <w:tcW w:w="2325" w:type="pct"/>
            <w:tcBorders>
              <w:top w:val="single" w:sz="4" w:space="0" w:color="auto"/>
              <w:left w:val="single" w:sz="4" w:space="0" w:color="auto"/>
            </w:tcBorders>
          </w:tcPr>
          <w:p w14:paraId="442CA715"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SL-2</w:t>
            </w:r>
          </w:p>
        </w:tc>
        <w:tc>
          <w:tcPr>
            <w:tcW w:w="2675" w:type="pct"/>
            <w:tcBorders>
              <w:top w:val="single" w:sz="4" w:space="0" w:color="auto"/>
              <w:left w:val="single" w:sz="4" w:space="0" w:color="auto"/>
              <w:right w:val="single" w:sz="4" w:space="0" w:color="auto"/>
            </w:tcBorders>
          </w:tcPr>
          <w:p w14:paraId="0012B44A"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Sojas lecitīna komerciālie produkti: TEXTROL ™ F</w:t>
            </w:r>
          </w:p>
        </w:tc>
      </w:tr>
      <w:tr w:rsidR="00F83FD1" w:rsidRPr="004B4FA0" w14:paraId="63812077" w14:textId="77777777" w:rsidTr="00EE00E0">
        <w:trPr>
          <w:trHeight w:val="170"/>
        </w:trPr>
        <w:tc>
          <w:tcPr>
            <w:tcW w:w="2325" w:type="pct"/>
            <w:tcBorders>
              <w:top w:val="single" w:sz="4" w:space="0" w:color="auto"/>
              <w:left w:val="single" w:sz="4" w:space="0" w:color="auto"/>
            </w:tcBorders>
          </w:tcPr>
          <w:p w14:paraId="21E72CC6"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HPB-CD</w:t>
            </w:r>
          </w:p>
        </w:tc>
        <w:tc>
          <w:tcPr>
            <w:tcW w:w="2675" w:type="pct"/>
            <w:tcBorders>
              <w:top w:val="single" w:sz="4" w:space="0" w:color="auto"/>
              <w:left w:val="single" w:sz="4" w:space="0" w:color="auto"/>
              <w:right w:val="single" w:sz="4" w:space="0" w:color="auto"/>
            </w:tcBorders>
          </w:tcPr>
          <w:p w14:paraId="3CAD6825" w14:textId="77777777" w:rsidR="00F83FD1" w:rsidRPr="004B4FA0" w:rsidRDefault="00F83FD1" w:rsidP="00F83FD1">
            <w:pPr>
              <w:rPr>
                <w:rFonts w:ascii="Times New Roman" w:hAnsi="Times New Roman" w:cs="Times New Roman"/>
                <w:i/>
                <w:iCs/>
                <w:color w:val="auto"/>
              </w:rPr>
            </w:pPr>
            <w:proofErr w:type="spellStart"/>
            <w:r w:rsidRPr="004B4FA0">
              <w:rPr>
                <w:rFonts w:ascii="Times New Roman" w:hAnsi="Times New Roman" w:cs="Times New Roman"/>
                <w:i/>
                <w:color w:val="auto"/>
              </w:rPr>
              <w:t>Hidroksipropil</w:t>
            </w:r>
            <w:proofErr w:type="spellEnd"/>
            <w:r w:rsidRPr="004B4FA0">
              <w:rPr>
                <w:rFonts w:ascii="Times New Roman" w:hAnsi="Times New Roman" w:cs="Times New Roman"/>
                <w:i/>
                <w:color w:val="auto"/>
              </w:rPr>
              <w:t>-</w:t>
            </w:r>
            <w:r w:rsidRPr="004B4FA0">
              <w:rPr>
                <w:rFonts w:ascii="Times New Roman" w:hAnsi="Times New Roman" w:cs="Times New Roman"/>
                <w:i/>
                <w:sz w:val="22"/>
              </w:rPr>
              <w:t>β</w:t>
            </w:r>
            <w:r w:rsidRPr="004B4FA0">
              <w:rPr>
                <w:rFonts w:ascii="Times New Roman" w:hAnsi="Times New Roman" w:cs="Times New Roman"/>
                <w:i/>
                <w:color w:val="auto"/>
              </w:rPr>
              <w:t>-</w:t>
            </w:r>
            <w:proofErr w:type="spellStart"/>
            <w:r w:rsidRPr="004B4FA0">
              <w:rPr>
                <w:rFonts w:ascii="Times New Roman" w:hAnsi="Times New Roman" w:cs="Times New Roman"/>
                <w:i/>
                <w:color w:val="auto"/>
              </w:rPr>
              <w:t>ciklodekstrīns</w:t>
            </w:r>
            <w:proofErr w:type="spellEnd"/>
          </w:p>
        </w:tc>
      </w:tr>
      <w:tr w:rsidR="00F83FD1" w:rsidRPr="004B4FA0" w14:paraId="3171CB7C" w14:textId="77777777" w:rsidTr="00EE00E0">
        <w:trPr>
          <w:trHeight w:val="170"/>
        </w:trPr>
        <w:tc>
          <w:tcPr>
            <w:tcW w:w="2325" w:type="pct"/>
            <w:tcBorders>
              <w:top w:val="single" w:sz="4" w:space="0" w:color="auto"/>
              <w:left w:val="single" w:sz="4" w:space="0" w:color="auto"/>
            </w:tcBorders>
          </w:tcPr>
          <w:p w14:paraId="6BC76AF1"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RAMEB</w:t>
            </w:r>
          </w:p>
        </w:tc>
        <w:tc>
          <w:tcPr>
            <w:tcW w:w="2675" w:type="pct"/>
            <w:tcBorders>
              <w:top w:val="single" w:sz="4" w:space="0" w:color="auto"/>
              <w:left w:val="single" w:sz="4" w:space="0" w:color="auto"/>
              <w:right w:val="single" w:sz="4" w:space="0" w:color="auto"/>
            </w:tcBorders>
          </w:tcPr>
          <w:p w14:paraId="5C5E871A"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 xml:space="preserve">Nejauši </w:t>
            </w:r>
            <w:proofErr w:type="spellStart"/>
            <w:r w:rsidRPr="004B4FA0">
              <w:rPr>
                <w:rFonts w:ascii="Times New Roman" w:hAnsi="Times New Roman" w:cs="Times New Roman"/>
                <w:i/>
                <w:color w:val="auto"/>
              </w:rPr>
              <w:t>metilēts</w:t>
            </w:r>
            <w:proofErr w:type="spellEnd"/>
            <w:r w:rsidRPr="004B4FA0">
              <w:rPr>
                <w:rFonts w:ascii="Times New Roman" w:hAnsi="Times New Roman" w:cs="Times New Roman"/>
                <w:i/>
                <w:color w:val="auto"/>
              </w:rPr>
              <w:t xml:space="preserve"> </w:t>
            </w:r>
            <w:r w:rsidRPr="004B4FA0">
              <w:rPr>
                <w:rFonts w:ascii="Times New Roman" w:hAnsi="Times New Roman" w:cs="Times New Roman"/>
                <w:i/>
                <w:sz w:val="22"/>
              </w:rPr>
              <w:t>β</w:t>
            </w:r>
            <w:r w:rsidRPr="004B4FA0">
              <w:rPr>
                <w:rFonts w:ascii="Times New Roman" w:hAnsi="Times New Roman" w:cs="Times New Roman"/>
                <w:i/>
                <w:color w:val="auto"/>
              </w:rPr>
              <w:t>-</w:t>
            </w:r>
            <w:proofErr w:type="spellStart"/>
            <w:r w:rsidRPr="004B4FA0">
              <w:rPr>
                <w:rFonts w:ascii="Times New Roman" w:hAnsi="Times New Roman" w:cs="Times New Roman"/>
                <w:i/>
                <w:color w:val="auto"/>
              </w:rPr>
              <w:t>ciklodekstrīns</w:t>
            </w:r>
            <w:proofErr w:type="spellEnd"/>
          </w:p>
        </w:tc>
      </w:tr>
      <w:tr w:rsidR="00F83FD1" w:rsidRPr="004B4FA0" w14:paraId="0E5F3A59" w14:textId="77777777" w:rsidTr="00EE00E0">
        <w:trPr>
          <w:trHeight w:val="170"/>
        </w:trPr>
        <w:tc>
          <w:tcPr>
            <w:tcW w:w="2325" w:type="pct"/>
            <w:tcBorders>
              <w:top w:val="single" w:sz="4" w:space="0" w:color="auto"/>
              <w:left w:val="single" w:sz="4" w:space="0" w:color="auto"/>
            </w:tcBorders>
          </w:tcPr>
          <w:p w14:paraId="7598221F"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BB</w:t>
            </w:r>
          </w:p>
        </w:tc>
        <w:tc>
          <w:tcPr>
            <w:tcW w:w="2675" w:type="pct"/>
            <w:tcBorders>
              <w:top w:val="single" w:sz="4" w:space="0" w:color="auto"/>
              <w:left w:val="single" w:sz="4" w:space="0" w:color="auto"/>
              <w:right w:val="single" w:sz="4" w:space="0" w:color="auto"/>
            </w:tcBorders>
          </w:tcPr>
          <w:p w14:paraId="6861E370"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 xml:space="preserve">Liellopu </w:t>
            </w:r>
            <w:proofErr w:type="spellStart"/>
            <w:r w:rsidRPr="004B4FA0">
              <w:rPr>
                <w:rFonts w:ascii="Times New Roman" w:hAnsi="Times New Roman" w:cs="Times New Roman"/>
                <w:i/>
                <w:color w:val="auto"/>
              </w:rPr>
              <w:t>žultsskābes</w:t>
            </w:r>
            <w:proofErr w:type="spellEnd"/>
          </w:p>
        </w:tc>
      </w:tr>
      <w:tr w:rsidR="00F83FD1" w:rsidRPr="004B4FA0" w14:paraId="6CD06C1F" w14:textId="77777777" w:rsidTr="00EE00E0">
        <w:trPr>
          <w:trHeight w:val="170"/>
        </w:trPr>
        <w:tc>
          <w:tcPr>
            <w:tcW w:w="2325" w:type="pct"/>
            <w:tcBorders>
              <w:top w:val="single" w:sz="4" w:space="0" w:color="auto"/>
              <w:left w:val="single" w:sz="4" w:space="0" w:color="auto"/>
            </w:tcBorders>
          </w:tcPr>
          <w:p w14:paraId="764E2911"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SR</w:t>
            </w:r>
          </w:p>
        </w:tc>
        <w:tc>
          <w:tcPr>
            <w:tcW w:w="2675" w:type="pct"/>
            <w:tcBorders>
              <w:top w:val="single" w:sz="4" w:space="0" w:color="auto"/>
              <w:left w:val="single" w:sz="4" w:space="0" w:color="auto"/>
              <w:right w:val="single" w:sz="4" w:space="0" w:color="auto"/>
            </w:tcBorders>
          </w:tcPr>
          <w:p w14:paraId="2F8A6EFB" w14:textId="77777777" w:rsidR="00F83FD1" w:rsidRPr="004B4FA0" w:rsidRDefault="00F83FD1" w:rsidP="00F83FD1">
            <w:pPr>
              <w:rPr>
                <w:rFonts w:ascii="Times New Roman" w:hAnsi="Times New Roman" w:cs="Times New Roman"/>
                <w:i/>
                <w:iCs/>
                <w:color w:val="auto"/>
              </w:rPr>
            </w:pPr>
            <w:proofErr w:type="spellStart"/>
            <w:r w:rsidRPr="004B4FA0">
              <w:rPr>
                <w:rFonts w:ascii="Times New Roman" w:hAnsi="Times New Roman" w:cs="Times New Roman"/>
                <w:i/>
                <w:color w:val="auto"/>
              </w:rPr>
              <w:t>Soforolipīdi</w:t>
            </w:r>
            <w:proofErr w:type="spellEnd"/>
          </w:p>
        </w:tc>
      </w:tr>
      <w:tr w:rsidR="00F83FD1" w:rsidRPr="004B4FA0" w14:paraId="47D00A06" w14:textId="77777777" w:rsidTr="00EE00E0">
        <w:trPr>
          <w:trHeight w:val="170"/>
        </w:trPr>
        <w:tc>
          <w:tcPr>
            <w:tcW w:w="2325" w:type="pct"/>
            <w:tcBorders>
              <w:top w:val="single" w:sz="4" w:space="0" w:color="auto"/>
              <w:left w:val="single" w:sz="4" w:space="0" w:color="auto"/>
            </w:tcBorders>
          </w:tcPr>
          <w:p w14:paraId="12D0D268"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RL</w:t>
            </w:r>
          </w:p>
        </w:tc>
        <w:tc>
          <w:tcPr>
            <w:tcW w:w="2675" w:type="pct"/>
            <w:tcBorders>
              <w:top w:val="single" w:sz="4" w:space="0" w:color="auto"/>
              <w:left w:val="single" w:sz="4" w:space="0" w:color="auto"/>
              <w:right w:val="single" w:sz="4" w:space="0" w:color="auto"/>
            </w:tcBorders>
          </w:tcPr>
          <w:p w14:paraId="70249E0B" w14:textId="77777777" w:rsidR="00F83FD1" w:rsidRPr="004B4FA0" w:rsidRDefault="00F83FD1" w:rsidP="00F83FD1">
            <w:pPr>
              <w:rPr>
                <w:rFonts w:ascii="Times New Roman" w:hAnsi="Times New Roman" w:cs="Times New Roman"/>
                <w:i/>
                <w:iCs/>
                <w:color w:val="auto"/>
              </w:rPr>
            </w:pPr>
            <w:proofErr w:type="spellStart"/>
            <w:r w:rsidRPr="004B4FA0">
              <w:rPr>
                <w:rFonts w:ascii="Times New Roman" w:hAnsi="Times New Roman" w:cs="Times New Roman"/>
                <w:i/>
                <w:color w:val="auto"/>
              </w:rPr>
              <w:t>Ramnolipīdi</w:t>
            </w:r>
            <w:proofErr w:type="spellEnd"/>
          </w:p>
        </w:tc>
      </w:tr>
      <w:tr w:rsidR="00F83FD1" w:rsidRPr="004B4FA0" w14:paraId="35B60E80" w14:textId="77777777" w:rsidTr="00EE00E0">
        <w:trPr>
          <w:trHeight w:val="170"/>
        </w:trPr>
        <w:tc>
          <w:tcPr>
            <w:tcW w:w="2325" w:type="pct"/>
            <w:tcBorders>
              <w:top w:val="single" w:sz="4" w:space="0" w:color="auto"/>
              <w:left w:val="single" w:sz="4" w:space="0" w:color="auto"/>
            </w:tcBorders>
          </w:tcPr>
          <w:p w14:paraId="131D761A"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SF</w:t>
            </w:r>
          </w:p>
        </w:tc>
        <w:tc>
          <w:tcPr>
            <w:tcW w:w="2675" w:type="pct"/>
            <w:tcBorders>
              <w:top w:val="single" w:sz="4" w:space="0" w:color="auto"/>
              <w:left w:val="single" w:sz="4" w:space="0" w:color="auto"/>
              <w:right w:val="single" w:sz="4" w:space="0" w:color="auto"/>
            </w:tcBorders>
          </w:tcPr>
          <w:p w14:paraId="6C4888D4" w14:textId="77777777" w:rsidR="00F83FD1" w:rsidRPr="004B4FA0" w:rsidRDefault="00F83FD1" w:rsidP="00F83FD1">
            <w:pPr>
              <w:rPr>
                <w:rFonts w:ascii="Times New Roman" w:hAnsi="Times New Roman" w:cs="Times New Roman"/>
                <w:i/>
                <w:iCs/>
                <w:color w:val="auto"/>
              </w:rPr>
            </w:pPr>
            <w:proofErr w:type="spellStart"/>
            <w:r w:rsidRPr="004B4FA0">
              <w:rPr>
                <w:rFonts w:ascii="Times New Roman" w:hAnsi="Times New Roman" w:cs="Times New Roman"/>
                <w:i/>
                <w:color w:val="auto"/>
              </w:rPr>
              <w:t>Surfaktīns</w:t>
            </w:r>
            <w:proofErr w:type="spellEnd"/>
          </w:p>
        </w:tc>
      </w:tr>
      <w:tr w:rsidR="00F83FD1" w:rsidRPr="004B4FA0" w14:paraId="4145D473" w14:textId="77777777" w:rsidTr="00EE00E0">
        <w:trPr>
          <w:trHeight w:val="170"/>
        </w:trPr>
        <w:tc>
          <w:tcPr>
            <w:tcW w:w="2325" w:type="pct"/>
            <w:tcBorders>
              <w:top w:val="single" w:sz="4" w:space="0" w:color="auto"/>
              <w:left w:val="single" w:sz="4" w:space="0" w:color="auto"/>
            </w:tcBorders>
          </w:tcPr>
          <w:p w14:paraId="2457041E"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TX</w:t>
            </w:r>
          </w:p>
        </w:tc>
        <w:tc>
          <w:tcPr>
            <w:tcW w:w="2675" w:type="pct"/>
            <w:tcBorders>
              <w:top w:val="single" w:sz="4" w:space="0" w:color="auto"/>
              <w:left w:val="single" w:sz="4" w:space="0" w:color="auto"/>
              <w:right w:val="single" w:sz="4" w:space="0" w:color="auto"/>
            </w:tcBorders>
          </w:tcPr>
          <w:p w14:paraId="3945AE8B"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Triton X-100</w:t>
            </w:r>
          </w:p>
        </w:tc>
      </w:tr>
      <w:tr w:rsidR="00F83FD1" w:rsidRPr="004B4FA0" w14:paraId="369D764B" w14:textId="77777777" w:rsidTr="00EE00E0">
        <w:trPr>
          <w:trHeight w:val="170"/>
        </w:trPr>
        <w:tc>
          <w:tcPr>
            <w:tcW w:w="2325" w:type="pct"/>
            <w:tcBorders>
              <w:top w:val="single" w:sz="4" w:space="0" w:color="auto"/>
              <w:left w:val="single" w:sz="4" w:space="0" w:color="auto"/>
            </w:tcBorders>
          </w:tcPr>
          <w:p w14:paraId="2EF42455"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PAH</w:t>
            </w:r>
          </w:p>
        </w:tc>
        <w:tc>
          <w:tcPr>
            <w:tcW w:w="2675" w:type="pct"/>
            <w:tcBorders>
              <w:top w:val="single" w:sz="4" w:space="0" w:color="auto"/>
              <w:left w:val="single" w:sz="4" w:space="0" w:color="auto"/>
              <w:right w:val="single" w:sz="4" w:space="0" w:color="auto"/>
            </w:tcBorders>
          </w:tcPr>
          <w:p w14:paraId="6722A193" w14:textId="77777777" w:rsidR="00F83FD1" w:rsidRPr="004B4FA0" w:rsidRDefault="00F83FD1" w:rsidP="00F83FD1">
            <w:pPr>
              <w:rPr>
                <w:rFonts w:ascii="Times New Roman" w:hAnsi="Times New Roman" w:cs="Times New Roman"/>
                <w:i/>
                <w:iCs/>
                <w:color w:val="auto"/>
              </w:rPr>
            </w:pPr>
            <w:proofErr w:type="spellStart"/>
            <w:r w:rsidRPr="004B4FA0">
              <w:rPr>
                <w:rFonts w:ascii="Times New Roman" w:hAnsi="Times New Roman" w:cs="Times New Roman"/>
                <w:i/>
                <w:color w:val="auto"/>
              </w:rPr>
              <w:t>Policikliskais</w:t>
            </w:r>
            <w:proofErr w:type="spellEnd"/>
            <w:r w:rsidRPr="004B4FA0">
              <w:rPr>
                <w:rFonts w:ascii="Times New Roman" w:hAnsi="Times New Roman" w:cs="Times New Roman"/>
                <w:i/>
                <w:color w:val="auto"/>
              </w:rPr>
              <w:t xml:space="preserve"> aromātiskais ogļūdeņradis</w:t>
            </w:r>
          </w:p>
        </w:tc>
      </w:tr>
      <w:tr w:rsidR="00F83FD1" w:rsidRPr="004B4FA0" w14:paraId="10AB13E7" w14:textId="77777777" w:rsidTr="00EE00E0">
        <w:trPr>
          <w:trHeight w:val="170"/>
        </w:trPr>
        <w:tc>
          <w:tcPr>
            <w:tcW w:w="2325" w:type="pct"/>
            <w:tcBorders>
              <w:top w:val="single" w:sz="4" w:space="0" w:color="auto"/>
              <w:left w:val="single" w:sz="4" w:space="0" w:color="auto"/>
            </w:tcBorders>
          </w:tcPr>
          <w:p w14:paraId="51CFF8AE" w14:textId="77777777" w:rsidR="00F83FD1" w:rsidRPr="004B4FA0" w:rsidRDefault="00F83FD1" w:rsidP="00F83FD1">
            <w:pPr>
              <w:rPr>
                <w:rFonts w:ascii="Times New Roman" w:hAnsi="Times New Roman" w:cs="Times New Roman"/>
                <w:color w:val="auto"/>
              </w:rPr>
            </w:pPr>
            <w:proofErr w:type="spellStart"/>
            <w:r w:rsidRPr="004B4FA0">
              <w:rPr>
                <w:rFonts w:ascii="Times New Roman" w:hAnsi="Times New Roman" w:cs="Times New Roman"/>
                <w:color w:val="auto"/>
              </w:rPr>
              <w:t>DoE</w:t>
            </w:r>
            <w:proofErr w:type="spellEnd"/>
          </w:p>
        </w:tc>
        <w:tc>
          <w:tcPr>
            <w:tcW w:w="2675" w:type="pct"/>
            <w:tcBorders>
              <w:top w:val="single" w:sz="4" w:space="0" w:color="auto"/>
              <w:left w:val="single" w:sz="4" w:space="0" w:color="auto"/>
              <w:right w:val="single" w:sz="4" w:space="0" w:color="auto"/>
            </w:tcBorders>
          </w:tcPr>
          <w:p w14:paraId="32841875"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Eksperimenta izstrāde</w:t>
            </w:r>
          </w:p>
        </w:tc>
      </w:tr>
      <w:tr w:rsidR="00F83FD1" w:rsidRPr="004B4FA0" w14:paraId="10FE8DE2" w14:textId="77777777" w:rsidTr="00EE00E0">
        <w:trPr>
          <w:trHeight w:val="170"/>
        </w:trPr>
        <w:tc>
          <w:tcPr>
            <w:tcW w:w="2325" w:type="pct"/>
            <w:tcBorders>
              <w:top w:val="single" w:sz="4" w:space="0" w:color="auto"/>
              <w:left w:val="single" w:sz="4" w:space="0" w:color="auto"/>
            </w:tcBorders>
          </w:tcPr>
          <w:p w14:paraId="0E273EC4"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CCD</w:t>
            </w:r>
          </w:p>
        </w:tc>
        <w:tc>
          <w:tcPr>
            <w:tcW w:w="2675" w:type="pct"/>
            <w:tcBorders>
              <w:top w:val="single" w:sz="4" w:space="0" w:color="auto"/>
              <w:left w:val="single" w:sz="4" w:space="0" w:color="auto"/>
              <w:right w:val="single" w:sz="4" w:space="0" w:color="auto"/>
            </w:tcBorders>
          </w:tcPr>
          <w:p w14:paraId="129FA160"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Centrālais kompozītmateriālu plāns</w:t>
            </w:r>
          </w:p>
        </w:tc>
      </w:tr>
      <w:tr w:rsidR="00F83FD1" w:rsidRPr="004B4FA0" w14:paraId="48AF8D8E" w14:textId="77777777" w:rsidTr="00EE00E0">
        <w:trPr>
          <w:trHeight w:val="170"/>
        </w:trPr>
        <w:tc>
          <w:tcPr>
            <w:tcW w:w="2325" w:type="pct"/>
            <w:tcBorders>
              <w:top w:val="single" w:sz="4" w:space="0" w:color="auto"/>
              <w:left w:val="single" w:sz="4" w:space="0" w:color="auto"/>
              <w:bottom w:val="single" w:sz="4" w:space="0" w:color="auto"/>
            </w:tcBorders>
          </w:tcPr>
          <w:p w14:paraId="1095DED0" w14:textId="77777777" w:rsidR="00F83FD1" w:rsidRPr="004B4FA0" w:rsidRDefault="00F83FD1" w:rsidP="00F83FD1">
            <w:pPr>
              <w:rPr>
                <w:rFonts w:ascii="Times New Roman" w:hAnsi="Times New Roman" w:cs="Times New Roman"/>
                <w:color w:val="auto"/>
              </w:rPr>
            </w:pPr>
            <w:r w:rsidRPr="004B4FA0">
              <w:rPr>
                <w:rFonts w:ascii="Times New Roman" w:hAnsi="Times New Roman" w:cs="Times New Roman"/>
                <w:color w:val="auto"/>
              </w:rPr>
              <w:t>SD</w:t>
            </w:r>
          </w:p>
        </w:tc>
        <w:tc>
          <w:tcPr>
            <w:tcW w:w="2675" w:type="pct"/>
            <w:tcBorders>
              <w:top w:val="single" w:sz="4" w:space="0" w:color="auto"/>
              <w:left w:val="single" w:sz="4" w:space="0" w:color="auto"/>
              <w:bottom w:val="single" w:sz="4" w:space="0" w:color="auto"/>
              <w:right w:val="single" w:sz="4" w:space="0" w:color="auto"/>
            </w:tcBorders>
          </w:tcPr>
          <w:p w14:paraId="60917E85" w14:textId="77777777" w:rsidR="00F83FD1" w:rsidRPr="004B4FA0" w:rsidRDefault="00F83FD1" w:rsidP="00F83FD1">
            <w:pPr>
              <w:rPr>
                <w:rFonts w:ascii="Times New Roman" w:hAnsi="Times New Roman" w:cs="Times New Roman"/>
                <w:i/>
                <w:iCs/>
                <w:color w:val="auto"/>
              </w:rPr>
            </w:pPr>
            <w:r w:rsidRPr="004B4FA0">
              <w:rPr>
                <w:rFonts w:ascii="Times New Roman" w:hAnsi="Times New Roman" w:cs="Times New Roman"/>
                <w:i/>
                <w:color w:val="auto"/>
              </w:rPr>
              <w:t>Standarta novirze</w:t>
            </w:r>
          </w:p>
        </w:tc>
      </w:tr>
    </w:tbl>
    <w:p w14:paraId="11D6673E" w14:textId="77777777" w:rsidR="00F83FD1" w:rsidRPr="004B4FA0" w:rsidRDefault="00F83FD1" w:rsidP="00F83FD1">
      <w:pPr>
        <w:jc w:val="both"/>
        <w:rPr>
          <w:rFonts w:ascii="Times New Roman" w:hAnsi="Times New Roman" w:cs="Times New Roman"/>
          <w:color w:val="auto"/>
          <w:sz w:val="28"/>
          <w:szCs w:val="28"/>
        </w:rPr>
      </w:pPr>
    </w:p>
    <w:p w14:paraId="69436327"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sz w:val="22"/>
        </w:rPr>
        <w:t>Wang</w:t>
      </w:r>
      <w:proofErr w:type="spellEnd"/>
      <w:r w:rsidRPr="004B4FA0">
        <w:rPr>
          <w:rFonts w:ascii="Times New Roman" w:hAnsi="Times New Roman" w:cs="Times New Roman"/>
          <w:sz w:val="22"/>
        </w:rPr>
        <w:t xml:space="preserve"> JM., </w:t>
      </w:r>
      <w:proofErr w:type="spellStart"/>
      <w:r w:rsidRPr="004B4FA0">
        <w:rPr>
          <w:rFonts w:ascii="Times New Roman" w:hAnsi="Times New Roman" w:cs="Times New Roman"/>
          <w:sz w:val="22"/>
        </w:rPr>
        <w:t>Marlowe</w:t>
      </w:r>
      <w:proofErr w:type="spellEnd"/>
      <w:r w:rsidRPr="004B4FA0">
        <w:rPr>
          <w:rFonts w:ascii="Times New Roman" w:hAnsi="Times New Roman" w:cs="Times New Roman"/>
          <w:sz w:val="22"/>
        </w:rPr>
        <w:t xml:space="preserve"> EM., Miller-</w:t>
      </w:r>
      <w:proofErr w:type="spellStart"/>
      <w:r w:rsidRPr="004B4FA0">
        <w:rPr>
          <w:rFonts w:ascii="Times New Roman" w:hAnsi="Times New Roman" w:cs="Times New Roman"/>
          <w:sz w:val="22"/>
        </w:rPr>
        <w:t>Maier</w:t>
      </w:r>
      <w:proofErr w:type="spellEnd"/>
      <w:r w:rsidRPr="004B4FA0">
        <w:rPr>
          <w:rFonts w:ascii="Times New Roman" w:hAnsi="Times New Roman" w:cs="Times New Roman"/>
          <w:sz w:val="22"/>
        </w:rPr>
        <w:t xml:space="preserve"> RM., </w:t>
      </w:r>
      <w:proofErr w:type="spellStart"/>
      <w:r w:rsidRPr="004B4FA0">
        <w:rPr>
          <w:rFonts w:ascii="Times New Roman" w:hAnsi="Times New Roman" w:cs="Times New Roman"/>
          <w:sz w:val="22"/>
        </w:rPr>
        <w:t>Brusseau</w:t>
      </w:r>
      <w:proofErr w:type="spellEnd"/>
      <w:r w:rsidRPr="004B4FA0">
        <w:rPr>
          <w:rFonts w:ascii="Times New Roman" w:hAnsi="Times New Roman" w:cs="Times New Roman"/>
          <w:sz w:val="22"/>
        </w:rPr>
        <w:t xml:space="preserve"> ML (1998) Ar </w:t>
      </w:r>
      <w:proofErr w:type="spellStart"/>
      <w:r w:rsidRPr="004B4FA0">
        <w:rPr>
          <w:rFonts w:ascii="Times New Roman" w:hAnsi="Times New Roman" w:cs="Times New Roman"/>
          <w:sz w:val="22"/>
        </w:rPr>
        <w:t>ciklodekstrīnu</w:t>
      </w:r>
      <w:proofErr w:type="spellEnd"/>
      <w:r w:rsidRPr="004B4FA0">
        <w:rPr>
          <w:rFonts w:ascii="Times New Roman" w:hAnsi="Times New Roman" w:cs="Times New Roman"/>
          <w:sz w:val="22"/>
        </w:rPr>
        <w:t xml:space="preserve"> uzlabota </w:t>
      </w:r>
      <w:r w:rsidRPr="004B4FA0">
        <w:rPr>
          <w:rFonts w:ascii="Times New Roman" w:hAnsi="Times New Roman" w:cs="Times New Roman"/>
          <w:color w:val="auto"/>
          <w:sz w:val="22"/>
        </w:rPr>
        <w:t xml:space="preserve">bioloģiskā </w:t>
      </w:r>
      <w:proofErr w:type="spellStart"/>
      <w:r w:rsidRPr="004B4FA0">
        <w:rPr>
          <w:rFonts w:ascii="Times New Roman" w:hAnsi="Times New Roman" w:cs="Times New Roman"/>
          <w:color w:val="auto"/>
          <w:sz w:val="22"/>
        </w:rPr>
        <w:t>fenantrēna</w:t>
      </w:r>
      <w:proofErr w:type="spellEnd"/>
      <w:r w:rsidRPr="004B4FA0">
        <w:rPr>
          <w:rFonts w:ascii="Times New Roman" w:hAnsi="Times New Roman" w:cs="Times New Roman"/>
          <w:color w:val="auto"/>
          <w:sz w:val="22"/>
        </w:rPr>
        <w:t xml:space="preserve"> noārdīšanās. Vide. </w:t>
      </w:r>
      <w:proofErr w:type="spellStart"/>
      <w:r w:rsidRPr="004B4FA0">
        <w:rPr>
          <w:rFonts w:ascii="Times New Roman" w:hAnsi="Times New Roman" w:cs="Times New Roman"/>
          <w:color w:val="auto"/>
          <w:sz w:val="22"/>
        </w:rPr>
        <w:t>Zin</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tehnol</w:t>
      </w:r>
      <w:proofErr w:type="spellEnd"/>
      <w:r w:rsidRPr="004B4FA0">
        <w:rPr>
          <w:rFonts w:ascii="Times New Roman" w:hAnsi="Times New Roman" w:cs="Times New Roman"/>
          <w:color w:val="auto"/>
          <w:sz w:val="22"/>
        </w:rPr>
        <w:t>. 32, 1907-1912</w:t>
      </w:r>
    </w:p>
    <w:p w14:paraId="593FC0C2"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7DD2BA66"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Ye</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Sun</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Kengara</w:t>
      </w:r>
      <w:proofErr w:type="spellEnd"/>
      <w:r w:rsidRPr="004B4FA0">
        <w:rPr>
          <w:rFonts w:ascii="Times New Roman" w:hAnsi="Times New Roman" w:cs="Times New Roman"/>
          <w:color w:val="auto"/>
          <w:sz w:val="22"/>
        </w:rPr>
        <w:t xml:space="preserve"> FO, </w:t>
      </w:r>
      <w:proofErr w:type="spellStart"/>
      <w:r w:rsidRPr="004B4FA0">
        <w:rPr>
          <w:rFonts w:ascii="Times New Roman" w:hAnsi="Times New Roman" w:cs="Times New Roman"/>
          <w:color w:val="auto"/>
          <w:sz w:val="22"/>
        </w:rPr>
        <w:t>Wang</w:t>
      </w:r>
      <w:proofErr w:type="spellEnd"/>
      <w:r w:rsidRPr="004B4FA0">
        <w:rPr>
          <w:rFonts w:ascii="Times New Roman" w:hAnsi="Times New Roman" w:cs="Times New Roman"/>
          <w:color w:val="auto"/>
          <w:sz w:val="22"/>
        </w:rPr>
        <w:t xml:space="preserve"> J, </w:t>
      </w:r>
      <w:proofErr w:type="spellStart"/>
      <w:r w:rsidRPr="004B4FA0">
        <w:rPr>
          <w:rFonts w:ascii="Times New Roman" w:hAnsi="Times New Roman" w:cs="Times New Roman"/>
          <w:color w:val="auto"/>
          <w:sz w:val="22"/>
        </w:rPr>
        <w:t>Ni</w:t>
      </w:r>
      <w:proofErr w:type="spellEnd"/>
      <w:r w:rsidRPr="004B4FA0">
        <w:rPr>
          <w:rFonts w:ascii="Times New Roman" w:hAnsi="Times New Roman" w:cs="Times New Roman"/>
          <w:color w:val="auto"/>
          <w:sz w:val="22"/>
        </w:rPr>
        <w:t xml:space="preserve"> N, </w:t>
      </w:r>
      <w:proofErr w:type="spellStart"/>
      <w:r w:rsidRPr="004B4FA0">
        <w:rPr>
          <w:rFonts w:ascii="Times New Roman" w:hAnsi="Times New Roman" w:cs="Times New Roman"/>
          <w:color w:val="auto"/>
          <w:sz w:val="22"/>
        </w:rPr>
        <w:t>Wang</w:t>
      </w:r>
      <w:proofErr w:type="spellEnd"/>
      <w:r w:rsidRPr="004B4FA0">
        <w:rPr>
          <w:rFonts w:ascii="Times New Roman" w:hAnsi="Times New Roman" w:cs="Times New Roman"/>
          <w:color w:val="auto"/>
          <w:sz w:val="22"/>
        </w:rPr>
        <w:t xml:space="preserve"> L, </w:t>
      </w:r>
      <w:proofErr w:type="spellStart"/>
      <w:r w:rsidRPr="004B4FA0">
        <w:rPr>
          <w:rFonts w:ascii="Times New Roman" w:hAnsi="Times New Roman" w:cs="Times New Roman"/>
          <w:color w:val="auto"/>
          <w:sz w:val="22"/>
        </w:rPr>
        <w:t>Song</w:t>
      </w:r>
      <w:proofErr w:type="spellEnd"/>
      <w:r w:rsidRPr="004B4FA0">
        <w:rPr>
          <w:rFonts w:ascii="Times New Roman" w:hAnsi="Times New Roman" w:cs="Times New Roman"/>
          <w:color w:val="auto"/>
          <w:sz w:val="22"/>
        </w:rPr>
        <w:t xml:space="preserve"> Y, </w:t>
      </w:r>
      <w:proofErr w:type="spellStart"/>
      <w:r w:rsidRPr="004B4FA0">
        <w:rPr>
          <w:rFonts w:ascii="Times New Roman" w:hAnsi="Times New Roman" w:cs="Times New Roman"/>
          <w:color w:val="auto"/>
          <w:sz w:val="22"/>
        </w:rPr>
        <w:t>Yang</w:t>
      </w:r>
      <w:proofErr w:type="spellEnd"/>
      <w:r w:rsidRPr="004B4FA0">
        <w:rPr>
          <w:rFonts w:ascii="Times New Roman" w:hAnsi="Times New Roman" w:cs="Times New Roman"/>
          <w:color w:val="auto"/>
          <w:sz w:val="22"/>
        </w:rPr>
        <w:t xml:space="preserve"> X, </w:t>
      </w:r>
      <w:proofErr w:type="spellStart"/>
      <w:r w:rsidRPr="004B4FA0">
        <w:rPr>
          <w:rFonts w:ascii="Times New Roman" w:hAnsi="Times New Roman" w:cs="Times New Roman"/>
          <w:color w:val="auto"/>
          <w:sz w:val="22"/>
        </w:rPr>
        <w:t>Li</w:t>
      </w:r>
      <w:proofErr w:type="spellEnd"/>
      <w:r w:rsidRPr="004B4FA0">
        <w:rPr>
          <w:rFonts w:ascii="Times New Roman" w:hAnsi="Times New Roman" w:cs="Times New Roman"/>
          <w:color w:val="auto"/>
          <w:sz w:val="22"/>
        </w:rPr>
        <w:t xml:space="preserve"> H, </w:t>
      </w:r>
      <w:proofErr w:type="spellStart"/>
      <w:r w:rsidRPr="004B4FA0">
        <w:rPr>
          <w:rFonts w:ascii="Times New Roman" w:hAnsi="Times New Roman" w:cs="Times New Roman"/>
          <w:color w:val="auto"/>
          <w:sz w:val="22"/>
        </w:rPr>
        <w:t>Hu</w:t>
      </w:r>
      <w:proofErr w:type="spellEnd"/>
      <w:r w:rsidRPr="004B4FA0">
        <w:rPr>
          <w:rFonts w:ascii="Times New Roman" w:hAnsi="Times New Roman" w:cs="Times New Roman"/>
          <w:color w:val="auto"/>
          <w:sz w:val="22"/>
        </w:rPr>
        <w:t xml:space="preserve"> F, </w:t>
      </w:r>
      <w:proofErr w:type="spellStart"/>
      <w:r w:rsidRPr="004B4FA0">
        <w:rPr>
          <w:rFonts w:ascii="Times New Roman" w:hAnsi="Times New Roman" w:cs="Times New Roman"/>
          <w:color w:val="auto"/>
          <w:sz w:val="22"/>
        </w:rPr>
        <w:t>Jiang</w:t>
      </w:r>
      <w:proofErr w:type="spellEnd"/>
      <w:r w:rsidRPr="004B4FA0">
        <w:rPr>
          <w:rFonts w:ascii="Times New Roman" w:hAnsi="Times New Roman" w:cs="Times New Roman"/>
          <w:color w:val="auto"/>
          <w:sz w:val="22"/>
        </w:rPr>
        <w:t xml:space="preserve"> X (2014) Augsnes skalošanas procesa ar </w:t>
      </w:r>
      <w:proofErr w:type="spellStart"/>
      <w:r w:rsidRPr="004B4FA0">
        <w:rPr>
          <w:rFonts w:ascii="Times New Roman" w:hAnsi="Times New Roman" w:cs="Times New Roman"/>
          <w:color w:val="auto"/>
          <w:sz w:val="22"/>
        </w:rPr>
        <w:t>karboksimetil</w:t>
      </w:r>
      <w:proofErr w:type="spellEnd"/>
      <w:r w:rsidRPr="004B4FA0">
        <w:rPr>
          <w:rFonts w:ascii="Times New Roman" w:hAnsi="Times New Roman" w:cs="Times New Roman"/>
          <w:i/>
          <w:color w:val="auto"/>
        </w:rPr>
        <w:t>-</w:t>
      </w:r>
      <w:r w:rsidRPr="004B4FA0">
        <w:rPr>
          <w:rFonts w:ascii="Times New Roman" w:hAnsi="Times New Roman" w:cs="Times New Roman"/>
          <w:sz w:val="22"/>
        </w:rPr>
        <w:t>β</w:t>
      </w:r>
      <w:r w:rsidRPr="004B4FA0">
        <w:rPr>
          <w:rFonts w:ascii="Times New Roman" w:hAnsi="Times New Roman" w:cs="Times New Roman"/>
          <w:color w:val="auto"/>
          <w:sz w:val="22"/>
        </w:rPr>
        <w:t>-</w:t>
      </w:r>
      <w:proofErr w:type="spellStart"/>
      <w:r w:rsidRPr="004B4FA0">
        <w:rPr>
          <w:rFonts w:ascii="Times New Roman" w:hAnsi="Times New Roman" w:cs="Times New Roman"/>
          <w:color w:val="auto"/>
          <w:sz w:val="22"/>
        </w:rPr>
        <w:t>ciklodekstrīnu</w:t>
      </w:r>
      <w:proofErr w:type="spellEnd"/>
      <w:r w:rsidRPr="004B4FA0">
        <w:rPr>
          <w:rFonts w:ascii="Times New Roman" w:hAnsi="Times New Roman" w:cs="Times New Roman"/>
          <w:color w:val="auto"/>
          <w:sz w:val="22"/>
        </w:rPr>
        <w:t xml:space="preserve"> un </w:t>
      </w:r>
      <w:proofErr w:type="spellStart"/>
      <w:r w:rsidRPr="004B4FA0">
        <w:rPr>
          <w:rFonts w:ascii="Times New Roman" w:hAnsi="Times New Roman" w:cs="Times New Roman"/>
          <w:color w:val="auto"/>
          <w:sz w:val="22"/>
        </w:rPr>
        <w:t>karboksimetilhitozānu</w:t>
      </w:r>
      <w:proofErr w:type="spellEnd"/>
      <w:r w:rsidRPr="004B4FA0">
        <w:rPr>
          <w:rFonts w:ascii="Times New Roman" w:hAnsi="Times New Roman" w:cs="Times New Roman"/>
          <w:color w:val="auto"/>
          <w:sz w:val="22"/>
        </w:rPr>
        <w:t xml:space="preserve"> PAH/smago metālu/fluora reģenerācijai no metalurģijas rūpnīcas teritorijas novērtēšana. J </w:t>
      </w:r>
      <w:proofErr w:type="spellStart"/>
      <w:r w:rsidRPr="004B4FA0">
        <w:rPr>
          <w:rFonts w:ascii="Times New Roman" w:hAnsi="Times New Roman" w:cs="Times New Roman"/>
          <w:color w:val="auto"/>
          <w:sz w:val="22"/>
        </w:rPr>
        <w:t>Environ</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Sci</w:t>
      </w:r>
      <w:proofErr w:type="spellEnd"/>
      <w:r w:rsidRPr="004B4FA0">
        <w:rPr>
          <w:rFonts w:ascii="Times New Roman" w:hAnsi="Times New Roman" w:cs="Times New Roman"/>
          <w:color w:val="auto"/>
          <w:sz w:val="22"/>
        </w:rPr>
        <w:t xml:space="preserve"> (Ķīna) 26(8):1661-72</w:t>
      </w:r>
    </w:p>
    <w:p w14:paraId="1845D8CA"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4A9A6911"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Petitgirard</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Djehiche</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Persello</w:t>
      </w:r>
      <w:proofErr w:type="spellEnd"/>
      <w:r w:rsidRPr="004B4FA0">
        <w:rPr>
          <w:rFonts w:ascii="Times New Roman" w:hAnsi="Times New Roman" w:cs="Times New Roman"/>
          <w:color w:val="auto"/>
          <w:sz w:val="22"/>
        </w:rPr>
        <w:t xml:space="preserve"> J, </w:t>
      </w:r>
      <w:proofErr w:type="spellStart"/>
      <w:r w:rsidRPr="004B4FA0">
        <w:rPr>
          <w:rFonts w:ascii="Times New Roman" w:hAnsi="Times New Roman" w:cs="Times New Roman"/>
          <w:color w:val="auto"/>
          <w:sz w:val="22"/>
        </w:rPr>
        <w:t>Fievet</w:t>
      </w:r>
      <w:proofErr w:type="spellEnd"/>
      <w:r w:rsidRPr="004B4FA0">
        <w:rPr>
          <w:rFonts w:ascii="Times New Roman" w:hAnsi="Times New Roman" w:cs="Times New Roman"/>
          <w:color w:val="auto"/>
          <w:sz w:val="22"/>
        </w:rPr>
        <w:t xml:space="preserve"> P, </w:t>
      </w:r>
      <w:proofErr w:type="spellStart"/>
      <w:r w:rsidRPr="004B4FA0">
        <w:rPr>
          <w:rFonts w:ascii="Times New Roman" w:hAnsi="Times New Roman" w:cs="Times New Roman"/>
          <w:color w:val="auto"/>
          <w:sz w:val="22"/>
        </w:rPr>
        <w:t>Fatin-Rouge</w:t>
      </w:r>
      <w:proofErr w:type="spellEnd"/>
      <w:r w:rsidRPr="004B4FA0">
        <w:rPr>
          <w:rFonts w:ascii="Times New Roman" w:hAnsi="Times New Roman" w:cs="Times New Roman"/>
          <w:color w:val="auto"/>
          <w:sz w:val="22"/>
        </w:rPr>
        <w:t xml:space="preserve"> N (2009) </w:t>
      </w:r>
      <w:r w:rsidRPr="004B4FA0">
        <w:rPr>
          <w:rFonts w:ascii="Times New Roman" w:hAnsi="Times New Roman" w:cs="Times New Roman"/>
          <w:color w:val="auto"/>
          <w:sz w:val="22"/>
        </w:rPr>
        <w:br/>
        <w:t xml:space="preserve">Ar PAH piesārņotas augsnes sanācija, atkārtoti izmantojot </w:t>
      </w:r>
      <w:proofErr w:type="spellStart"/>
      <w:r w:rsidRPr="004B4FA0">
        <w:rPr>
          <w:rFonts w:ascii="Times New Roman" w:hAnsi="Times New Roman" w:cs="Times New Roman"/>
          <w:color w:val="auto"/>
          <w:sz w:val="22"/>
        </w:rPr>
        <w:t>ciklodekstrīnu</w:t>
      </w:r>
      <w:proofErr w:type="spellEnd"/>
      <w:r w:rsidRPr="004B4FA0">
        <w:rPr>
          <w:rFonts w:ascii="Times New Roman" w:hAnsi="Times New Roman" w:cs="Times New Roman"/>
          <w:color w:val="auto"/>
          <w:sz w:val="22"/>
        </w:rPr>
        <w:t xml:space="preserve"> ūdens šķīdumu. </w:t>
      </w:r>
      <w:proofErr w:type="spellStart"/>
      <w:r w:rsidRPr="004B4FA0">
        <w:rPr>
          <w:rFonts w:ascii="Times New Roman" w:hAnsi="Times New Roman" w:cs="Times New Roman"/>
          <w:color w:val="auto"/>
          <w:sz w:val="22"/>
        </w:rPr>
        <w:t>Chemosphere</w:t>
      </w:r>
      <w:proofErr w:type="spellEnd"/>
      <w:r w:rsidRPr="004B4FA0">
        <w:rPr>
          <w:rFonts w:ascii="Times New Roman" w:hAnsi="Times New Roman" w:cs="Times New Roman"/>
          <w:color w:val="auto"/>
          <w:sz w:val="22"/>
        </w:rPr>
        <w:t xml:space="preserve"> 75:714-718</w:t>
      </w:r>
    </w:p>
    <w:p w14:paraId="20BD870C"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21F290FB"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r w:rsidRPr="004B4FA0">
        <w:rPr>
          <w:rFonts w:ascii="Times New Roman" w:hAnsi="Times New Roman" w:cs="Times New Roman"/>
          <w:color w:val="auto"/>
          <w:sz w:val="22"/>
        </w:rPr>
        <w:t xml:space="preserve">Von </w:t>
      </w:r>
      <w:proofErr w:type="spellStart"/>
      <w:r w:rsidRPr="004B4FA0">
        <w:rPr>
          <w:rFonts w:ascii="Times New Roman" w:hAnsi="Times New Roman" w:cs="Times New Roman"/>
          <w:color w:val="auto"/>
          <w:sz w:val="22"/>
        </w:rPr>
        <w:t>Lau</w:t>
      </w:r>
      <w:proofErr w:type="spellEnd"/>
      <w:r w:rsidRPr="004B4FA0">
        <w:rPr>
          <w:rFonts w:ascii="Times New Roman" w:hAnsi="Times New Roman" w:cs="Times New Roman"/>
          <w:color w:val="auto"/>
          <w:sz w:val="22"/>
        </w:rPr>
        <w:t xml:space="preserve"> E, Gan S, </w:t>
      </w:r>
      <w:proofErr w:type="spellStart"/>
      <w:r w:rsidRPr="004B4FA0">
        <w:rPr>
          <w:rFonts w:ascii="Times New Roman" w:hAnsi="Times New Roman" w:cs="Times New Roman"/>
          <w:color w:val="auto"/>
          <w:sz w:val="22"/>
        </w:rPr>
        <w:t>Ng</w:t>
      </w:r>
      <w:proofErr w:type="spellEnd"/>
      <w:r w:rsidRPr="004B4FA0">
        <w:rPr>
          <w:rFonts w:ascii="Times New Roman" w:hAnsi="Times New Roman" w:cs="Times New Roman"/>
          <w:color w:val="auto"/>
          <w:sz w:val="22"/>
        </w:rPr>
        <w:t xml:space="preserve"> HK, </w:t>
      </w:r>
      <w:proofErr w:type="spellStart"/>
      <w:r w:rsidRPr="004B4FA0">
        <w:rPr>
          <w:rFonts w:ascii="Times New Roman" w:hAnsi="Times New Roman" w:cs="Times New Roman"/>
          <w:color w:val="auto"/>
          <w:sz w:val="22"/>
        </w:rPr>
        <w:t>Poh</w:t>
      </w:r>
      <w:proofErr w:type="spellEnd"/>
      <w:r w:rsidRPr="004B4FA0">
        <w:rPr>
          <w:rFonts w:ascii="Times New Roman" w:hAnsi="Times New Roman" w:cs="Times New Roman"/>
          <w:color w:val="auto"/>
          <w:sz w:val="22"/>
        </w:rPr>
        <w:t xml:space="preserve"> PE (2014) Ekstrakcijas līdzekļi </w:t>
      </w:r>
      <w:proofErr w:type="spellStart"/>
      <w:r w:rsidRPr="004B4FA0">
        <w:rPr>
          <w:rFonts w:ascii="Times New Roman" w:hAnsi="Times New Roman" w:cs="Times New Roman"/>
          <w:color w:val="auto"/>
          <w:sz w:val="22"/>
        </w:rPr>
        <w:t>policiklisko</w:t>
      </w:r>
      <w:proofErr w:type="spellEnd"/>
      <w:r w:rsidRPr="004B4FA0">
        <w:rPr>
          <w:rFonts w:ascii="Times New Roman" w:hAnsi="Times New Roman" w:cs="Times New Roman"/>
          <w:color w:val="auto"/>
          <w:sz w:val="22"/>
        </w:rPr>
        <w:t xml:space="preserve"> aromātisko ogļūdeņražu (PAH) atdalīšanai no augsnes, izmantojot augsnes skalošanas tehnoloģijas. Vides piesārņojums 181:640-649</w:t>
      </w:r>
    </w:p>
    <w:p w14:paraId="71B0BACE"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23FB77EF"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Peng</w:t>
      </w:r>
      <w:proofErr w:type="spellEnd"/>
      <w:r w:rsidRPr="004B4FA0">
        <w:rPr>
          <w:rFonts w:ascii="Times New Roman" w:hAnsi="Times New Roman" w:cs="Times New Roman"/>
          <w:color w:val="auto"/>
          <w:sz w:val="22"/>
        </w:rPr>
        <w:t xml:space="preserve"> S, </w:t>
      </w:r>
      <w:proofErr w:type="spellStart"/>
      <w:r w:rsidRPr="004B4FA0">
        <w:rPr>
          <w:rFonts w:ascii="Times New Roman" w:hAnsi="Times New Roman" w:cs="Times New Roman"/>
          <w:color w:val="auto"/>
          <w:sz w:val="22"/>
        </w:rPr>
        <w:t>Wu</w:t>
      </w:r>
      <w:proofErr w:type="spellEnd"/>
      <w:r w:rsidRPr="004B4FA0">
        <w:rPr>
          <w:rFonts w:ascii="Times New Roman" w:hAnsi="Times New Roman" w:cs="Times New Roman"/>
          <w:color w:val="auto"/>
          <w:sz w:val="22"/>
        </w:rPr>
        <w:t xml:space="preserve"> W, </w:t>
      </w:r>
      <w:proofErr w:type="spellStart"/>
      <w:r w:rsidRPr="004B4FA0">
        <w:rPr>
          <w:rFonts w:ascii="Times New Roman" w:hAnsi="Times New Roman" w:cs="Times New Roman"/>
          <w:color w:val="auto"/>
          <w:sz w:val="22"/>
        </w:rPr>
        <w:t>Chen</w:t>
      </w:r>
      <w:proofErr w:type="spellEnd"/>
      <w:r w:rsidRPr="004B4FA0">
        <w:rPr>
          <w:rFonts w:ascii="Times New Roman" w:hAnsi="Times New Roman" w:cs="Times New Roman"/>
          <w:color w:val="auto"/>
          <w:sz w:val="22"/>
        </w:rPr>
        <w:t xml:space="preserve"> J (2011) PAH atdalīšana, izmantojot virsmaktīvo vielu pastiprinātu augsnes skalošanu: Ietekmējošie faktori un atdalīšanas efektivitāte. </w:t>
      </w:r>
      <w:proofErr w:type="spellStart"/>
      <w:r w:rsidRPr="004B4FA0">
        <w:rPr>
          <w:rFonts w:ascii="Times New Roman" w:hAnsi="Times New Roman" w:cs="Times New Roman"/>
          <w:color w:val="auto"/>
          <w:sz w:val="22"/>
        </w:rPr>
        <w:t>Chemosphere</w:t>
      </w:r>
      <w:proofErr w:type="spellEnd"/>
      <w:r w:rsidRPr="004B4FA0">
        <w:rPr>
          <w:rFonts w:ascii="Times New Roman" w:hAnsi="Times New Roman" w:cs="Times New Roman"/>
          <w:color w:val="auto"/>
          <w:sz w:val="22"/>
        </w:rPr>
        <w:t xml:space="preserve"> 82:1173-1177</w:t>
      </w:r>
    </w:p>
    <w:p w14:paraId="0134D27C"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627B9D89"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Sanchez-Trujillo</w:t>
      </w:r>
      <w:proofErr w:type="spellEnd"/>
      <w:r w:rsidRPr="004B4FA0">
        <w:rPr>
          <w:rFonts w:ascii="Times New Roman" w:hAnsi="Times New Roman" w:cs="Times New Roman"/>
          <w:color w:val="auto"/>
          <w:sz w:val="22"/>
        </w:rPr>
        <w:t xml:space="preserve"> MA, </w:t>
      </w:r>
      <w:proofErr w:type="spellStart"/>
      <w:r w:rsidRPr="004B4FA0">
        <w:rPr>
          <w:rFonts w:ascii="Times New Roman" w:hAnsi="Times New Roman" w:cs="Times New Roman"/>
          <w:color w:val="auto"/>
          <w:sz w:val="22"/>
        </w:rPr>
        <w:t>Morillo</w:t>
      </w:r>
      <w:proofErr w:type="spellEnd"/>
      <w:r w:rsidRPr="004B4FA0">
        <w:rPr>
          <w:rFonts w:ascii="Times New Roman" w:hAnsi="Times New Roman" w:cs="Times New Roman"/>
          <w:color w:val="auto"/>
          <w:sz w:val="22"/>
        </w:rPr>
        <w:t xml:space="preserve"> E, </w:t>
      </w:r>
      <w:proofErr w:type="spellStart"/>
      <w:r w:rsidRPr="004B4FA0">
        <w:rPr>
          <w:rFonts w:ascii="Times New Roman" w:hAnsi="Times New Roman" w:cs="Times New Roman"/>
          <w:color w:val="auto"/>
          <w:sz w:val="22"/>
        </w:rPr>
        <w:t>Villaverde</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J,Lacorte</w:t>
      </w:r>
      <w:proofErr w:type="spellEnd"/>
      <w:r w:rsidRPr="004B4FA0">
        <w:rPr>
          <w:rFonts w:ascii="Times New Roman" w:hAnsi="Times New Roman" w:cs="Times New Roman"/>
          <w:color w:val="auto"/>
          <w:sz w:val="22"/>
        </w:rPr>
        <w:t xml:space="preserve"> S (2013) Vairāku </w:t>
      </w:r>
      <w:proofErr w:type="spellStart"/>
      <w:r w:rsidRPr="004B4FA0">
        <w:rPr>
          <w:rFonts w:ascii="Times New Roman" w:hAnsi="Times New Roman" w:cs="Times New Roman"/>
          <w:color w:val="auto"/>
          <w:sz w:val="22"/>
        </w:rPr>
        <w:t>ciklodekstrīnu</w:t>
      </w:r>
      <w:proofErr w:type="spellEnd"/>
      <w:r w:rsidRPr="004B4FA0">
        <w:rPr>
          <w:rFonts w:ascii="Times New Roman" w:hAnsi="Times New Roman" w:cs="Times New Roman"/>
          <w:color w:val="auto"/>
          <w:sz w:val="22"/>
        </w:rPr>
        <w:t xml:space="preserve"> salīdzinošā ietekme uz PAH ekstrakciju no vecas piesārņotas augsnes. Vides piesārņojums 178:52-58</w:t>
      </w:r>
    </w:p>
    <w:p w14:paraId="3B577D58"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26705F7A"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Heyd</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Kohnert</w:t>
      </w:r>
      <w:proofErr w:type="spellEnd"/>
      <w:r w:rsidRPr="004B4FA0">
        <w:rPr>
          <w:rFonts w:ascii="Times New Roman" w:hAnsi="Times New Roman" w:cs="Times New Roman"/>
          <w:color w:val="auto"/>
          <w:sz w:val="22"/>
        </w:rPr>
        <w:t xml:space="preserve"> A, </w:t>
      </w:r>
      <w:proofErr w:type="spellStart"/>
      <w:r w:rsidRPr="004B4FA0">
        <w:rPr>
          <w:rFonts w:ascii="Times New Roman" w:hAnsi="Times New Roman" w:cs="Times New Roman"/>
          <w:color w:val="auto"/>
          <w:sz w:val="22"/>
        </w:rPr>
        <w:t>Tan</w:t>
      </w:r>
      <w:proofErr w:type="spellEnd"/>
      <w:r w:rsidRPr="004B4FA0">
        <w:rPr>
          <w:rFonts w:ascii="Times New Roman" w:hAnsi="Times New Roman" w:cs="Times New Roman"/>
          <w:color w:val="auto"/>
          <w:sz w:val="22"/>
        </w:rPr>
        <w:t xml:space="preserve"> TH, </w:t>
      </w:r>
      <w:proofErr w:type="spellStart"/>
      <w:r w:rsidRPr="004B4FA0">
        <w:rPr>
          <w:rFonts w:ascii="Times New Roman" w:hAnsi="Times New Roman" w:cs="Times New Roman"/>
          <w:color w:val="auto"/>
          <w:sz w:val="22"/>
        </w:rPr>
        <w:t>Nusser</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KirschhAfer</w:t>
      </w:r>
      <w:proofErr w:type="spellEnd"/>
      <w:r w:rsidRPr="004B4FA0">
        <w:rPr>
          <w:rFonts w:ascii="Times New Roman" w:hAnsi="Times New Roman" w:cs="Times New Roman"/>
          <w:color w:val="auto"/>
          <w:sz w:val="22"/>
        </w:rPr>
        <w:t xml:space="preserve"> F, Brenner-</w:t>
      </w:r>
      <w:proofErr w:type="spellStart"/>
      <w:r w:rsidRPr="004B4FA0">
        <w:rPr>
          <w:rFonts w:ascii="Times New Roman" w:hAnsi="Times New Roman" w:cs="Times New Roman"/>
          <w:color w:val="auto"/>
          <w:sz w:val="22"/>
        </w:rPr>
        <w:t>Weiss</w:t>
      </w:r>
      <w:proofErr w:type="spellEnd"/>
      <w:r w:rsidRPr="004B4FA0">
        <w:rPr>
          <w:rFonts w:ascii="Times New Roman" w:hAnsi="Times New Roman" w:cs="Times New Roman"/>
          <w:color w:val="auto"/>
          <w:sz w:val="22"/>
        </w:rPr>
        <w:t xml:space="preserve"> G, </w:t>
      </w:r>
      <w:proofErr w:type="spellStart"/>
      <w:r w:rsidRPr="004B4FA0">
        <w:rPr>
          <w:rFonts w:ascii="Times New Roman" w:hAnsi="Times New Roman" w:cs="Times New Roman"/>
          <w:color w:val="auto"/>
          <w:sz w:val="22"/>
        </w:rPr>
        <w:t>et</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al</w:t>
      </w:r>
      <w:proofErr w:type="spellEnd"/>
      <w:r w:rsidRPr="004B4FA0">
        <w:rPr>
          <w:rFonts w:ascii="Times New Roman" w:hAnsi="Times New Roman" w:cs="Times New Roman"/>
          <w:color w:val="auto"/>
          <w:sz w:val="22"/>
        </w:rPr>
        <w:t xml:space="preserve">. (2008) </w:t>
      </w:r>
      <w:proofErr w:type="spellStart"/>
      <w:r w:rsidRPr="004B4FA0">
        <w:rPr>
          <w:rFonts w:ascii="Times New Roman" w:hAnsi="Times New Roman" w:cs="Times New Roman"/>
          <w:color w:val="auto"/>
          <w:sz w:val="22"/>
        </w:rPr>
        <w:t>Biovirsmaktīvo</w:t>
      </w:r>
      <w:proofErr w:type="spellEnd"/>
      <w:r w:rsidRPr="004B4FA0">
        <w:rPr>
          <w:rFonts w:ascii="Times New Roman" w:hAnsi="Times New Roman" w:cs="Times New Roman"/>
          <w:color w:val="auto"/>
          <w:sz w:val="22"/>
        </w:rPr>
        <w:t xml:space="preserve"> vielu analīzes un attīrīšanas attīstība un tendences, kā piemēru izmantojot </w:t>
      </w:r>
      <w:proofErr w:type="spellStart"/>
      <w:r w:rsidRPr="004B4FA0">
        <w:rPr>
          <w:rFonts w:ascii="Times New Roman" w:hAnsi="Times New Roman" w:cs="Times New Roman"/>
          <w:color w:val="auto"/>
          <w:sz w:val="22"/>
        </w:rPr>
        <w:t>ramnolipīdus</w:t>
      </w:r>
      <w:proofErr w:type="spellEnd"/>
      <w:r w:rsidRPr="004B4FA0">
        <w:rPr>
          <w:rFonts w:ascii="Times New Roman" w:hAnsi="Times New Roman" w:cs="Times New Roman"/>
          <w:color w:val="auto"/>
          <w:sz w:val="22"/>
        </w:rPr>
        <w:t xml:space="preserve">. Analītiskā un </w:t>
      </w:r>
      <w:proofErr w:type="spellStart"/>
      <w:r w:rsidRPr="004B4FA0">
        <w:rPr>
          <w:rFonts w:ascii="Times New Roman" w:hAnsi="Times New Roman" w:cs="Times New Roman"/>
          <w:color w:val="auto"/>
          <w:sz w:val="22"/>
        </w:rPr>
        <w:t>bioanalītiskā</w:t>
      </w:r>
      <w:proofErr w:type="spellEnd"/>
      <w:r w:rsidRPr="004B4FA0">
        <w:rPr>
          <w:rFonts w:ascii="Times New Roman" w:hAnsi="Times New Roman" w:cs="Times New Roman"/>
          <w:color w:val="auto"/>
          <w:sz w:val="22"/>
        </w:rPr>
        <w:t xml:space="preserve"> ķīmija 391(5): 1579-90</w:t>
      </w:r>
    </w:p>
    <w:p w14:paraId="400BA23D" w14:textId="77777777" w:rsidR="00F83FD1" w:rsidRPr="004B4FA0" w:rsidRDefault="00F83FD1" w:rsidP="00F83FD1">
      <w:pPr>
        <w:tabs>
          <w:tab w:val="left" w:pos="567"/>
        </w:tabs>
        <w:jc w:val="both"/>
        <w:rPr>
          <w:rFonts w:ascii="Times New Roman" w:eastAsia="Times New Roman" w:hAnsi="Times New Roman" w:cs="Times New Roman"/>
          <w:color w:val="auto"/>
          <w:sz w:val="22"/>
          <w:szCs w:val="22"/>
        </w:rPr>
      </w:pPr>
    </w:p>
    <w:p w14:paraId="195BCC9D" w14:textId="77777777" w:rsidR="00F83FD1" w:rsidRPr="004B4FA0" w:rsidRDefault="00F83FD1" w:rsidP="00F83FD1">
      <w:pPr>
        <w:numPr>
          <w:ilvl w:val="0"/>
          <w:numId w:val="82"/>
        </w:numPr>
        <w:tabs>
          <w:tab w:val="left" w:pos="567"/>
        </w:tabs>
        <w:jc w:val="both"/>
        <w:rPr>
          <w:rFonts w:ascii="Times New Roman" w:eastAsia="Times New Roman" w:hAnsi="Times New Roman" w:cs="Times New Roman"/>
          <w:color w:val="auto"/>
          <w:sz w:val="22"/>
          <w:szCs w:val="22"/>
        </w:rPr>
      </w:pPr>
      <w:proofErr w:type="spellStart"/>
      <w:r w:rsidRPr="004B4FA0">
        <w:rPr>
          <w:rFonts w:ascii="Times New Roman" w:hAnsi="Times New Roman" w:cs="Times New Roman"/>
          <w:color w:val="auto"/>
          <w:sz w:val="22"/>
        </w:rPr>
        <w:t>Nitschke</w:t>
      </w:r>
      <w:proofErr w:type="spellEnd"/>
      <w:r w:rsidRPr="004B4FA0">
        <w:rPr>
          <w:rFonts w:ascii="Times New Roman" w:hAnsi="Times New Roman" w:cs="Times New Roman"/>
          <w:color w:val="auto"/>
          <w:sz w:val="22"/>
        </w:rPr>
        <w:t xml:space="preserve"> M, </w:t>
      </w:r>
      <w:proofErr w:type="spellStart"/>
      <w:r w:rsidRPr="004B4FA0">
        <w:rPr>
          <w:rFonts w:ascii="Times New Roman" w:hAnsi="Times New Roman" w:cs="Times New Roman"/>
          <w:color w:val="auto"/>
          <w:sz w:val="22"/>
        </w:rPr>
        <w:t>Araujo</w:t>
      </w:r>
      <w:proofErr w:type="spellEnd"/>
      <w:r w:rsidRPr="004B4FA0">
        <w:rPr>
          <w:rFonts w:ascii="Times New Roman" w:hAnsi="Times New Roman" w:cs="Times New Roman"/>
          <w:color w:val="auto"/>
          <w:sz w:val="22"/>
        </w:rPr>
        <w:t xml:space="preserve"> L, Costa S, </w:t>
      </w:r>
      <w:proofErr w:type="spellStart"/>
      <w:r w:rsidRPr="004B4FA0">
        <w:rPr>
          <w:rFonts w:ascii="Times New Roman" w:hAnsi="Times New Roman" w:cs="Times New Roman"/>
          <w:color w:val="auto"/>
          <w:sz w:val="22"/>
        </w:rPr>
        <w:t>Pires</w:t>
      </w:r>
      <w:proofErr w:type="spellEnd"/>
      <w:r w:rsidRPr="004B4FA0">
        <w:rPr>
          <w:rFonts w:ascii="Times New Roman" w:hAnsi="Times New Roman" w:cs="Times New Roman"/>
          <w:color w:val="auto"/>
          <w:sz w:val="22"/>
        </w:rPr>
        <w:t xml:space="preserve"> R, </w:t>
      </w:r>
      <w:proofErr w:type="spellStart"/>
      <w:r w:rsidRPr="004B4FA0">
        <w:rPr>
          <w:rFonts w:ascii="Times New Roman" w:hAnsi="Times New Roman" w:cs="Times New Roman"/>
          <w:color w:val="auto"/>
          <w:sz w:val="22"/>
        </w:rPr>
        <w:t>Zeraik</w:t>
      </w:r>
      <w:proofErr w:type="spellEnd"/>
      <w:r w:rsidRPr="004B4FA0">
        <w:rPr>
          <w:rFonts w:ascii="Times New Roman" w:hAnsi="Times New Roman" w:cs="Times New Roman"/>
          <w:color w:val="auto"/>
          <w:sz w:val="22"/>
        </w:rPr>
        <w:t xml:space="preserve"> A, Fernandes A, </w:t>
      </w:r>
      <w:proofErr w:type="spellStart"/>
      <w:r w:rsidRPr="004B4FA0">
        <w:rPr>
          <w:rFonts w:ascii="Times New Roman" w:hAnsi="Times New Roman" w:cs="Times New Roman"/>
          <w:color w:val="auto"/>
          <w:sz w:val="22"/>
        </w:rPr>
        <w:t>et</w:t>
      </w:r>
      <w:proofErr w:type="spellEnd"/>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al</w:t>
      </w:r>
      <w:proofErr w:type="spellEnd"/>
      <w:r w:rsidRPr="004B4FA0">
        <w:rPr>
          <w:rFonts w:ascii="Times New Roman" w:hAnsi="Times New Roman" w:cs="Times New Roman"/>
          <w:color w:val="auto"/>
          <w:sz w:val="22"/>
        </w:rPr>
        <w:t xml:space="preserve">. (2009) </w:t>
      </w:r>
      <w:proofErr w:type="spellStart"/>
      <w:r w:rsidRPr="004B4FA0">
        <w:rPr>
          <w:rFonts w:ascii="Times New Roman" w:hAnsi="Times New Roman" w:cs="Times New Roman"/>
          <w:color w:val="auto"/>
          <w:sz w:val="22"/>
        </w:rPr>
        <w:t>Surfaktīns</w:t>
      </w:r>
      <w:proofErr w:type="spellEnd"/>
      <w:r w:rsidRPr="004B4FA0">
        <w:rPr>
          <w:rFonts w:ascii="Times New Roman" w:hAnsi="Times New Roman" w:cs="Times New Roman"/>
          <w:color w:val="auto"/>
          <w:sz w:val="22"/>
        </w:rPr>
        <w:t xml:space="preserve"> samazina pārtikas patogēno baktēriju pielipšanu pie cietām virsmām. Burti praktiskajā mikrobioloģijā 49(2): 241-7</w:t>
      </w:r>
    </w:p>
    <w:p w14:paraId="71C55D5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3B9A457E" w14:textId="77777777" w:rsidR="00F83FD1" w:rsidRPr="004B4FA0" w:rsidRDefault="00F83FD1" w:rsidP="00F83FD1">
      <w:pPr>
        <w:tabs>
          <w:tab w:val="left" w:pos="567"/>
        </w:tabs>
        <w:jc w:val="both"/>
        <w:rPr>
          <w:rFonts w:ascii="Times New Roman" w:hAnsi="Times New Roman" w:cs="Times New Roman"/>
          <w:b/>
          <w:bCs/>
          <w:color w:val="1F72B5"/>
          <w:sz w:val="42"/>
          <w:szCs w:val="42"/>
        </w:rPr>
      </w:pPr>
      <w:r w:rsidRPr="004B4FA0">
        <w:rPr>
          <w:rFonts w:ascii="Times New Roman" w:hAnsi="Times New Roman" w:cs="Times New Roman"/>
          <w:b/>
          <w:color w:val="1F72B5"/>
          <w:sz w:val="42"/>
        </w:rPr>
        <w:lastRenderedPageBreak/>
        <w:t>1.</w:t>
      </w:r>
      <w:r w:rsidRPr="004B4FA0">
        <w:rPr>
          <w:rFonts w:ascii="Times New Roman" w:hAnsi="Times New Roman" w:cs="Times New Roman"/>
          <w:b/>
          <w:color w:val="1F72B5"/>
          <w:sz w:val="42"/>
        </w:rPr>
        <w:tab/>
        <w:t>Jūsu kontaktinformācija – GADĪJUMA IZPĒTE: SW n.6</w:t>
      </w:r>
    </w:p>
    <w:p w14:paraId="2868D4DB"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821"/>
        <w:gridCol w:w="2826"/>
        <w:gridCol w:w="6275"/>
      </w:tblGrid>
      <w:tr w:rsidR="00F83FD1" w:rsidRPr="004B4FA0" w14:paraId="3B731077" w14:textId="77777777" w:rsidTr="00EE00E0">
        <w:trPr>
          <w:trHeight w:val="624"/>
        </w:trPr>
        <w:tc>
          <w:tcPr>
            <w:tcW w:w="414" w:type="pct"/>
            <w:tcBorders>
              <w:top w:val="single" w:sz="4" w:space="0" w:color="auto"/>
              <w:left w:val="single" w:sz="4" w:space="0" w:color="auto"/>
            </w:tcBorders>
          </w:tcPr>
          <w:p w14:paraId="58BAA67B"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1.1.</w:t>
            </w:r>
          </w:p>
        </w:tc>
        <w:tc>
          <w:tcPr>
            <w:tcW w:w="1424" w:type="pct"/>
            <w:tcBorders>
              <w:top w:val="single" w:sz="4" w:space="0" w:color="auto"/>
            </w:tcBorders>
          </w:tcPr>
          <w:p w14:paraId="0B919D1F"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Vārds un uzvārds*</w:t>
            </w:r>
          </w:p>
        </w:tc>
        <w:tc>
          <w:tcPr>
            <w:tcW w:w="3162" w:type="pct"/>
            <w:tcBorders>
              <w:top w:val="single" w:sz="4" w:space="0" w:color="auto"/>
              <w:left w:val="single" w:sz="4" w:space="0" w:color="auto"/>
              <w:right w:val="single" w:sz="4" w:space="0" w:color="auto"/>
            </w:tcBorders>
          </w:tcPr>
          <w:p w14:paraId="6C4558F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Prof. Dr. </w:t>
            </w:r>
            <w:proofErr w:type="spellStart"/>
            <w:r w:rsidRPr="004B4FA0">
              <w:rPr>
                <w:rFonts w:ascii="Times New Roman" w:hAnsi="Times New Roman" w:cs="Times New Roman"/>
                <w:color w:val="auto"/>
                <w:sz w:val="28"/>
              </w:rPr>
              <w:t>Domens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Lestans</w:t>
            </w:r>
            <w:proofErr w:type="spellEnd"/>
            <w:r w:rsidRPr="004B4FA0">
              <w:rPr>
                <w:rFonts w:ascii="Times New Roman" w:hAnsi="Times New Roman" w:cs="Times New Roman"/>
                <w:color w:val="auto"/>
                <w:sz w:val="28"/>
              </w:rPr>
              <w:t xml:space="preserve"> (</w:t>
            </w:r>
            <w:proofErr w:type="spellStart"/>
            <w:r w:rsidRPr="00CC5355">
              <w:rPr>
                <w:rFonts w:ascii="Times New Roman" w:hAnsi="Times New Roman" w:cs="Times New Roman"/>
                <w:i/>
                <w:iCs/>
                <w:color w:val="auto"/>
                <w:sz w:val="28"/>
              </w:rPr>
              <w:t>Domen</w:t>
            </w:r>
            <w:proofErr w:type="spellEnd"/>
            <w:r w:rsidRPr="00CC5355">
              <w:rPr>
                <w:rFonts w:ascii="Times New Roman" w:hAnsi="Times New Roman" w:cs="Times New Roman"/>
                <w:i/>
                <w:iCs/>
                <w:color w:val="auto"/>
                <w:sz w:val="28"/>
              </w:rPr>
              <w:t xml:space="preserve"> </w:t>
            </w:r>
            <w:proofErr w:type="spellStart"/>
            <w:r w:rsidRPr="00CC5355">
              <w:rPr>
                <w:rFonts w:ascii="Times New Roman" w:hAnsi="Times New Roman" w:cs="Times New Roman"/>
                <w:i/>
                <w:iCs/>
                <w:color w:val="auto"/>
                <w:sz w:val="28"/>
              </w:rPr>
              <w:t>Lestan</w:t>
            </w:r>
            <w:proofErr w:type="spellEnd"/>
            <w:r w:rsidRPr="004B4FA0">
              <w:rPr>
                <w:rFonts w:ascii="Times New Roman" w:hAnsi="Times New Roman" w:cs="Times New Roman"/>
                <w:color w:val="auto"/>
                <w:sz w:val="28"/>
              </w:rPr>
              <w:t>)</w:t>
            </w:r>
          </w:p>
        </w:tc>
      </w:tr>
      <w:tr w:rsidR="00F83FD1" w:rsidRPr="004B4FA0" w14:paraId="6563F920" w14:textId="77777777" w:rsidTr="00EE00E0">
        <w:trPr>
          <w:trHeight w:val="624"/>
        </w:trPr>
        <w:tc>
          <w:tcPr>
            <w:tcW w:w="414" w:type="pct"/>
            <w:tcBorders>
              <w:top w:val="single" w:sz="4" w:space="0" w:color="auto"/>
              <w:left w:val="single" w:sz="4" w:space="0" w:color="auto"/>
            </w:tcBorders>
          </w:tcPr>
          <w:p w14:paraId="484B6E23"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1.2.</w:t>
            </w:r>
          </w:p>
        </w:tc>
        <w:tc>
          <w:tcPr>
            <w:tcW w:w="1424" w:type="pct"/>
            <w:tcBorders>
              <w:top w:val="single" w:sz="4" w:space="0" w:color="auto"/>
            </w:tcBorders>
          </w:tcPr>
          <w:p w14:paraId="10CD0471"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Valsts/jurisdikcija</w:t>
            </w:r>
          </w:p>
        </w:tc>
        <w:tc>
          <w:tcPr>
            <w:tcW w:w="3162" w:type="pct"/>
            <w:tcBorders>
              <w:top w:val="single" w:sz="4" w:space="0" w:color="auto"/>
              <w:left w:val="single" w:sz="4" w:space="0" w:color="auto"/>
              <w:right w:val="single" w:sz="4" w:space="0" w:color="auto"/>
            </w:tcBorders>
          </w:tcPr>
          <w:p w14:paraId="243020B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Slovēnija</w:t>
            </w:r>
          </w:p>
        </w:tc>
      </w:tr>
      <w:tr w:rsidR="00F83FD1" w:rsidRPr="004B4FA0" w14:paraId="3B817F43" w14:textId="77777777" w:rsidTr="00EE00E0">
        <w:trPr>
          <w:trHeight w:val="624"/>
        </w:trPr>
        <w:tc>
          <w:tcPr>
            <w:tcW w:w="414" w:type="pct"/>
            <w:tcBorders>
              <w:top w:val="single" w:sz="4" w:space="0" w:color="auto"/>
              <w:left w:val="single" w:sz="4" w:space="0" w:color="auto"/>
            </w:tcBorders>
          </w:tcPr>
          <w:p w14:paraId="47592900"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1.3.</w:t>
            </w:r>
          </w:p>
        </w:tc>
        <w:tc>
          <w:tcPr>
            <w:tcW w:w="1424" w:type="pct"/>
            <w:tcBorders>
              <w:top w:val="single" w:sz="4" w:space="0" w:color="auto"/>
            </w:tcBorders>
          </w:tcPr>
          <w:p w14:paraId="4286BFD0"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Organizācija</w:t>
            </w:r>
          </w:p>
        </w:tc>
        <w:tc>
          <w:tcPr>
            <w:tcW w:w="3162" w:type="pct"/>
            <w:tcBorders>
              <w:top w:val="single" w:sz="4" w:space="0" w:color="auto"/>
              <w:left w:val="single" w:sz="4" w:space="0" w:color="auto"/>
              <w:right w:val="single" w:sz="4" w:space="0" w:color="auto"/>
            </w:tcBorders>
          </w:tcPr>
          <w:p w14:paraId="46796E19"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Envit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Ltd</w:t>
            </w:r>
            <w:proofErr w:type="spellEnd"/>
            <w:r w:rsidRPr="004B4FA0">
              <w:rPr>
                <w:rFonts w:ascii="Times New Roman" w:hAnsi="Times New Roman" w:cs="Times New Roman"/>
                <w:color w:val="auto"/>
                <w:sz w:val="28"/>
              </w:rPr>
              <w:t>.</w:t>
            </w:r>
          </w:p>
        </w:tc>
      </w:tr>
      <w:tr w:rsidR="00F83FD1" w:rsidRPr="004B4FA0" w14:paraId="5FCB1D53" w14:textId="77777777" w:rsidTr="00EE00E0">
        <w:trPr>
          <w:trHeight w:val="624"/>
        </w:trPr>
        <w:tc>
          <w:tcPr>
            <w:tcW w:w="414" w:type="pct"/>
            <w:tcBorders>
              <w:top w:val="single" w:sz="4" w:space="0" w:color="auto"/>
              <w:left w:val="single" w:sz="4" w:space="0" w:color="auto"/>
            </w:tcBorders>
          </w:tcPr>
          <w:p w14:paraId="71FC006F"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1.4.</w:t>
            </w:r>
          </w:p>
        </w:tc>
        <w:tc>
          <w:tcPr>
            <w:tcW w:w="1424" w:type="pct"/>
            <w:tcBorders>
              <w:top w:val="single" w:sz="4" w:space="0" w:color="auto"/>
            </w:tcBorders>
          </w:tcPr>
          <w:p w14:paraId="6BA98D05"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Amats</w:t>
            </w:r>
          </w:p>
        </w:tc>
        <w:tc>
          <w:tcPr>
            <w:tcW w:w="3162" w:type="pct"/>
            <w:tcBorders>
              <w:top w:val="single" w:sz="4" w:space="0" w:color="auto"/>
              <w:left w:val="single" w:sz="4" w:space="0" w:color="auto"/>
              <w:right w:val="single" w:sz="4" w:space="0" w:color="auto"/>
            </w:tcBorders>
          </w:tcPr>
          <w:p w14:paraId="6293EBD4"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Envit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Ltd</w:t>
            </w:r>
            <w:proofErr w:type="spellEnd"/>
            <w:r w:rsidRPr="004B4FA0">
              <w:rPr>
                <w:rFonts w:ascii="Times New Roman" w:hAnsi="Times New Roman" w:cs="Times New Roman"/>
                <w:color w:val="auto"/>
                <w:sz w:val="28"/>
              </w:rPr>
              <w:t>. vadītāja asistenta palīgs un galvenais tehnologs.</w:t>
            </w:r>
          </w:p>
        </w:tc>
      </w:tr>
      <w:tr w:rsidR="00F83FD1" w:rsidRPr="004B4FA0" w14:paraId="11F20279" w14:textId="77777777" w:rsidTr="00EE00E0">
        <w:trPr>
          <w:trHeight w:val="624"/>
        </w:trPr>
        <w:tc>
          <w:tcPr>
            <w:tcW w:w="414" w:type="pct"/>
            <w:tcBorders>
              <w:top w:val="single" w:sz="4" w:space="0" w:color="auto"/>
              <w:left w:val="single" w:sz="4" w:space="0" w:color="auto"/>
            </w:tcBorders>
          </w:tcPr>
          <w:p w14:paraId="0E30D5EB"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1.5.</w:t>
            </w:r>
          </w:p>
        </w:tc>
        <w:tc>
          <w:tcPr>
            <w:tcW w:w="1424" w:type="pct"/>
            <w:tcBorders>
              <w:top w:val="single" w:sz="4" w:space="0" w:color="auto"/>
            </w:tcBorders>
          </w:tcPr>
          <w:p w14:paraId="028B46E8"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Pienākumi</w:t>
            </w:r>
          </w:p>
        </w:tc>
        <w:tc>
          <w:tcPr>
            <w:tcW w:w="3162" w:type="pct"/>
            <w:tcBorders>
              <w:top w:val="single" w:sz="4" w:space="0" w:color="auto"/>
              <w:left w:val="single" w:sz="4" w:space="0" w:color="auto"/>
              <w:right w:val="single" w:sz="4" w:space="0" w:color="auto"/>
            </w:tcBorders>
          </w:tcPr>
          <w:p w14:paraId="342BDE0A"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 xml:space="preserve">Ļubļanas Universitātes </w:t>
            </w:r>
            <w:proofErr w:type="spellStart"/>
            <w:r w:rsidRPr="004B4FA0">
              <w:rPr>
                <w:rFonts w:ascii="Times New Roman" w:hAnsi="Times New Roman" w:cs="Times New Roman"/>
                <w:color w:val="auto"/>
                <w:sz w:val="28"/>
              </w:rPr>
              <w:t>Biotehnikas</w:t>
            </w:r>
            <w:proofErr w:type="spellEnd"/>
            <w:r w:rsidRPr="004B4FA0">
              <w:rPr>
                <w:rFonts w:ascii="Times New Roman" w:hAnsi="Times New Roman" w:cs="Times New Roman"/>
                <w:color w:val="auto"/>
                <w:sz w:val="28"/>
              </w:rPr>
              <w:t xml:space="preserve"> fakultātes profesors</w:t>
            </w:r>
          </w:p>
        </w:tc>
      </w:tr>
      <w:tr w:rsidR="00F83FD1" w:rsidRPr="004B4FA0" w14:paraId="521D0E90" w14:textId="77777777" w:rsidTr="00EE00E0">
        <w:trPr>
          <w:trHeight w:val="624"/>
        </w:trPr>
        <w:tc>
          <w:tcPr>
            <w:tcW w:w="414" w:type="pct"/>
            <w:tcBorders>
              <w:top w:val="single" w:sz="4" w:space="0" w:color="auto"/>
              <w:left w:val="single" w:sz="4" w:space="0" w:color="auto"/>
            </w:tcBorders>
          </w:tcPr>
          <w:p w14:paraId="0C55A876"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1.6.</w:t>
            </w:r>
          </w:p>
        </w:tc>
        <w:tc>
          <w:tcPr>
            <w:tcW w:w="1424" w:type="pct"/>
            <w:tcBorders>
              <w:top w:val="single" w:sz="4" w:space="0" w:color="auto"/>
            </w:tcBorders>
          </w:tcPr>
          <w:p w14:paraId="4D2C7BCD"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E-pasta adrese</w:t>
            </w:r>
          </w:p>
        </w:tc>
        <w:tc>
          <w:tcPr>
            <w:tcW w:w="3162" w:type="pct"/>
            <w:tcBorders>
              <w:top w:val="single" w:sz="4" w:space="0" w:color="auto"/>
              <w:left w:val="single" w:sz="4" w:space="0" w:color="auto"/>
              <w:right w:val="single" w:sz="4" w:space="0" w:color="auto"/>
            </w:tcBorders>
          </w:tcPr>
          <w:p w14:paraId="3E964582"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info@envit.si</w:t>
            </w:r>
          </w:p>
          <w:p w14:paraId="25F5647E"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domen.lestan@bf.uni-lj.si</w:t>
            </w:r>
          </w:p>
        </w:tc>
      </w:tr>
      <w:tr w:rsidR="00F83FD1" w:rsidRPr="004B4FA0" w14:paraId="78AA71DB" w14:textId="77777777" w:rsidTr="00EE00E0">
        <w:trPr>
          <w:trHeight w:val="624"/>
        </w:trPr>
        <w:tc>
          <w:tcPr>
            <w:tcW w:w="414" w:type="pct"/>
            <w:tcBorders>
              <w:top w:val="single" w:sz="4" w:space="0" w:color="auto"/>
              <w:left w:val="single" w:sz="4" w:space="0" w:color="auto"/>
              <w:bottom w:val="single" w:sz="4" w:space="0" w:color="auto"/>
            </w:tcBorders>
          </w:tcPr>
          <w:p w14:paraId="3FC48D85" w14:textId="77777777" w:rsidR="00F83FD1" w:rsidRPr="004B4FA0" w:rsidRDefault="00F83FD1" w:rsidP="00F83FD1">
            <w:pPr>
              <w:jc w:val="cente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1.7.</w:t>
            </w:r>
          </w:p>
        </w:tc>
        <w:tc>
          <w:tcPr>
            <w:tcW w:w="1424" w:type="pct"/>
            <w:tcBorders>
              <w:top w:val="single" w:sz="4" w:space="0" w:color="auto"/>
              <w:bottom w:val="single" w:sz="4" w:space="0" w:color="auto"/>
            </w:tcBorders>
          </w:tcPr>
          <w:p w14:paraId="7275EDAC" w14:textId="77777777" w:rsidR="00F83FD1" w:rsidRPr="004B4FA0" w:rsidRDefault="00F83FD1" w:rsidP="00F83FD1">
            <w:pPr>
              <w:rPr>
                <w:rFonts w:ascii="Times New Roman" w:hAnsi="Times New Roman" w:cs="Times New Roman"/>
                <w:b/>
                <w:bCs/>
                <w:i/>
                <w:iCs/>
                <w:color w:val="auto"/>
                <w:sz w:val="28"/>
                <w:szCs w:val="28"/>
              </w:rPr>
            </w:pPr>
            <w:r w:rsidRPr="004B4FA0">
              <w:rPr>
                <w:rFonts w:ascii="Times New Roman" w:hAnsi="Times New Roman" w:cs="Times New Roman"/>
                <w:b/>
                <w:i/>
                <w:color w:val="auto"/>
                <w:sz w:val="28"/>
              </w:rPr>
              <w:t>Tālruņa numurs</w:t>
            </w:r>
          </w:p>
        </w:tc>
        <w:tc>
          <w:tcPr>
            <w:tcW w:w="3162" w:type="pct"/>
            <w:tcBorders>
              <w:top w:val="single" w:sz="4" w:space="0" w:color="auto"/>
              <w:left w:val="single" w:sz="4" w:space="0" w:color="auto"/>
              <w:bottom w:val="single" w:sz="4" w:space="0" w:color="auto"/>
              <w:right w:val="single" w:sz="4" w:space="0" w:color="auto"/>
            </w:tcBorders>
          </w:tcPr>
          <w:p w14:paraId="312BCED4" w14:textId="77777777" w:rsidR="00F83FD1" w:rsidRPr="004B4FA0" w:rsidRDefault="00F83FD1" w:rsidP="00F83FD1">
            <w:pPr>
              <w:rPr>
                <w:rFonts w:ascii="Times New Roman" w:hAnsi="Times New Roman" w:cs="Times New Roman"/>
                <w:color w:val="0000FF"/>
                <w:sz w:val="28"/>
                <w:szCs w:val="28"/>
                <w:u w:val="single"/>
              </w:rPr>
            </w:pPr>
            <w:r w:rsidRPr="004B4FA0">
              <w:rPr>
                <w:rFonts w:ascii="Times New Roman" w:hAnsi="Times New Roman" w:cs="Times New Roman"/>
                <w:color w:val="0000FF"/>
                <w:sz w:val="28"/>
                <w:u w:val="single"/>
              </w:rPr>
              <w:t>+386 59 924 819</w:t>
            </w:r>
          </w:p>
        </w:tc>
      </w:tr>
    </w:tbl>
    <w:p w14:paraId="3DDECC6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27547059"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2.</w:t>
      </w:r>
      <w:r w:rsidRPr="004B4FA0">
        <w:rPr>
          <w:rStyle w:val="31"/>
          <w:rFonts w:ascii="Times New Roman" w:hAnsi="Times New Roman" w:cs="Times New Roman"/>
          <w:b/>
          <w:color w:val="1F72B5"/>
        </w:rPr>
        <w:tab/>
        <w:t>Informācija par objektu</w:t>
      </w:r>
    </w:p>
    <w:p w14:paraId="6D66D381"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7F7323F8" w14:textId="77777777" w:rsidTr="00EE00E0">
        <w:trPr>
          <w:trHeight w:val="170"/>
        </w:trPr>
        <w:tc>
          <w:tcPr>
            <w:tcW w:w="5000" w:type="pct"/>
          </w:tcPr>
          <w:p w14:paraId="1CCCFF8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2.1. Objekta vēsture</w:t>
            </w:r>
          </w:p>
        </w:tc>
      </w:tr>
      <w:tr w:rsidR="00F83FD1" w:rsidRPr="004B4FA0" w14:paraId="3541FC5D" w14:textId="77777777" w:rsidTr="00EE00E0">
        <w:trPr>
          <w:trHeight w:val="170"/>
        </w:trPr>
        <w:tc>
          <w:tcPr>
            <w:tcW w:w="5000" w:type="pct"/>
          </w:tcPr>
          <w:p w14:paraId="7F37EA0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1992. gadā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kausētava (</w:t>
            </w:r>
            <w:r w:rsidRPr="004B4FA0">
              <w:rPr>
                <w:rFonts w:ascii="Times New Roman" w:hAnsi="Times New Roman" w:cs="Times New Roman"/>
                <w:b/>
                <w:i/>
                <w:color w:val="auto"/>
                <w:sz w:val="28"/>
                <w:u w:val="single"/>
              </w:rPr>
              <w:t>1. attēls</w:t>
            </w:r>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Arnoldšteinā</w:t>
            </w:r>
            <w:proofErr w:type="spellEnd"/>
            <w:r w:rsidRPr="004B4FA0">
              <w:rPr>
                <w:rFonts w:ascii="Times New Roman" w:hAnsi="Times New Roman" w:cs="Times New Roman"/>
                <w:color w:val="auto"/>
                <w:sz w:val="28"/>
              </w:rPr>
              <w:t xml:space="preserve"> (Austrija) tika slēgta, un emisijas tika pārtrauktas. Emisijas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un mazākā mērā </w:t>
            </w:r>
            <w:proofErr w:type="spellStart"/>
            <w:r w:rsidRPr="004B4FA0">
              <w:rPr>
                <w:rFonts w:ascii="Times New Roman" w:hAnsi="Times New Roman" w:cs="Times New Roman"/>
                <w:color w:val="auto"/>
                <w:sz w:val="28"/>
              </w:rPr>
              <w:t>Cu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As</w:t>
            </w:r>
            <w:proofErr w:type="spellEnd"/>
            <w:r w:rsidRPr="004B4FA0">
              <w:rPr>
                <w:rFonts w:ascii="Times New Roman" w:hAnsi="Times New Roman" w:cs="Times New Roman"/>
                <w:color w:val="auto"/>
                <w:sz w:val="28"/>
              </w:rPr>
              <w:t xml:space="preserve">) vairāku simtu gadu garumā tika izkliedētas apkārtējā teritorijā, kurā atradās mājokļi (rotaļu laukumi), kas tika izmantota dārzkopībai, mežsaimniecībai un lauksaimniecībai. </w:t>
            </w:r>
            <w:proofErr w:type="spellStart"/>
            <w:r w:rsidRPr="004B4FA0">
              <w:rPr>
                <w:rFonts w:ascii="Times New Roman" w:hAnsi="Times New Roman" w:cs="Times New Roman"/>
                <w:color w:val="auto"/>
                <w:sz w:val="28"/>
              </w:rPr>
              <w:t>Arnoldšteinā</w:t>
            </w:r>
            <w:proofErr w:type="spellEnd"/>
            <w:r w:rsidRPr="004B4FA0">
              <w:rPr>
                <w:rFonts w:ascii="Times New Roman" w:hAnsi="Times New Roman" w:cs="Times New Roman"/>
                <w:color w:val="auto"/>
                <w:sz w:val="28"/>
              </w:rPr>
              <w:t xml:space="preserve"> kausēšanas darbības aizsākās 1495. gadā, sākot ar svina kausēšanu, bet 20. gadsimta 50. gados uzsākot cinka, kadmija un ģermānija ražošanu. Papildus metālu rūdu apdedzināšanai un kausēšanai tika ražotas arī dažādas vielas, piemēram, minerālmēsli (superfosfāts), sērskābe un krāsvielas. Par 1989. gadu </w:t>
            </w:r>
            <w:proofErr w:type="spellStart"/>
            <w:r w:rsidRPr="004B4FA0">
              <w:rPr>
                <w:rFonts w:ascii="Times New Roman" w:hAnsi="Times New Roman" w:cs="Times New Roman"/>
                <w:color w:val="auto"/>
                <w:sz w:val="28"/>
              </w:rPr>
              <w:t>Karintijas</w:t>
            </w:r>
            <w:proofErr w:type="spellEnd"/>
            <w:r w:rsidRPr="004B4FA0">
              <w:rPr>
                <w:rFonts w:ascii="Times New Roman" w:hAnsi="Times New Roman" w:cs="Times New Roman"/>
                <w:color w:val="auto"/>
                <w:sz w:val="28"/>
              </w:rPr>
              <w:t xml:space="preserve"> federālās zemes valdība sniedza oficiālus datus par SO 2 (1377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un metāliem (kopējais putekļu daudzums līdz 41,9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no kuriem 13,5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xml:space="preserve"> bija svina putekļi). Līdz 1992. gadam šīs SO2 emisijas tika samazinātas līdz 570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xml:space="preserve"> un metālu emisijas (kopējais putekļu daudzums) – līdz 25,5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no kuriem 8,9 t a</w:t>
            </w:r>
            <w:r w:rsidRPr="004B4FA0">
              <w:rPr>
                <w:rFonts w:ascii="Times New Roman" w:hAnsi="Times New Roman" w:cs="Times New Roman"/>
                <w:color w:val="auto"/>
                <w:sz w:val="28"/>
                <w:vertAlign w:val="superscript"/>
              </w:rPr>
              <w:t>-1</w:t>
            </w:r>
            <w:r w:rsidRPr="004B4FA0">
              <w:rPr>
                <w:rFonts w:ascii="Times New Roman" w:hAnsi="Times New Roman" w:cs="Times New Roman"/>
                <w:color w:val="auto"/>
                <w:sz w:val="28"/>
              </w:rPr>
              <w:t xml:space="preserve"> bija svina putekļi (</w:t>
            </w:r>
            <w:proofErr w:type="spellStart"/>
            <w:r w:rsidRPr="004B4FA0">
              <w:rPr>
                <w:rFonts w:ascii="Times New Roman" w:hAnsi="Times New Roman" w:cs="Times New Roman"/>
                <w:color w:val="auto"/>
                <w:sz w:val="28"/>
              </w:rPr>
              <w:t>Kasperowski</w:t>
            </w:r>
            <w:proofErr w:type="spellEnd"/>
            <w:r w:rsidRPr="004B4FA0">
              <w:rPr>
                <w:rFonts w:ascii="Times New Roman" w:hAnsi="Times New Roman" w:cs="Times New Roman"/>
                <w:color w:val="auto"/>
                <w:sz w:val="28"/>
              </w:rPr>
              <w:t>, 1993). 20. gadsimta 60. gados emisiju kontrole tika uzlabota, taču tā bija vērsta tikai uz SO2, jo bija bažas par mežu izzušanu. Noturīgie smagie metāli tolaik netika uzskatīti par prioritāti. Emisijas galvenokārt veidoja oksīdi un sulfīdi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sulfāti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hlorīdi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un karbonāti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w:t>
            </w:r>
            <w:proofErr w:type="spellStart"/>
            <w:r w:rsidRPr="004B4FA0">
              <w:rPr>
                <w:rFonts w:ascii="Times New Roman" w:hAnsi="Times New Roman" w:cs="Times New Roman"/>
                <w:color w:val="auto"/>
                <w:sz w:val="28"/>
              </w:rPr>
              <w:t>Halbwachs</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et</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al</w:t>
            </w:r>
            <w:proofErr w:type="spellEnd"/>
            <w:r w:rsidRPr="004B4FA0">
              <w:rPr>
                <w:rFonts w:ascii="Times New Roman" w:hAnsi="Times New Roman" w:cs="Times New Roman"/>
                <w:color w:val="auto"/>
                <w:sz w:val="28"/>
              </w:rPr>
              <w:t>., 1982).</w:t>
            </w:r>
          </w:p>
          <w:p w14:paraId="1F1B4327" w14:textId="77777777" w:rsidR="00F83FD1" w:rsidRPr="004B4FA0" w:rsidRDefault="00F83FD1" w:rsidP="00EE00E0">
            <w:pPr>
              <w:jc w:val="both"/>
              <w:rPr>
                <w:rFonts w:ascii="Times New Roman" w:hAnsi="Times New Roman" w:cs="Times New Roman"/>
                <w:color w:val="auto"/>
                <w:sz w:val="28"/>
                <w:szCs w:val="28"/>
              </w:rPr>
            </w:pPr>
          </w:p>
          <w:p w14:paraId="73EBF2D3"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0636004F" wp14:editId="60B6909E">
                  <wp:extent cx="5772012" cy="3353592"/>
                  <wp:effectExtent l="0" t="0" r="635" b="0"/>
                  <wp:docPr id="19853082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08218" name=""/>
                          <pic:cNvPicPr/>
                        </pic:nvPicPr>
                        <pic:blipFill>
                          <a:blip r:embed="rId71"/>
                          <a:stretch>
                            <a:fillRect/>
                          </a:stretch>
                        </pic:blipFill>
                        <pic:spPr>
                          <a:xfrm>
                            <a:off x="0" y="0"/>
                            <a:ext cx="5772185" cy="3353692"/>
                          </a:xfrm>
                          <a:prstGeom prst="rect">
                            <a:avLst/>
                          </a:prstGeom>
                        </pic:spPr>
                      </pic:pic>
                    </a:graphicData>
                  </a:graphic>
                </wp:inline>
              </w:drawing>
            </w:r>
          </w:p>
          <w:p w14:paraId="3DCF89AE" w14:textId="77777777" w:rsidR="00F83FD1" w:rsidRPr="004B4FA0" w:rsidRDefault="00F83FD1" w:rsidP="00EE00E0">
            <w:pPr>
              <w:jc w:val="center"/>
              <w:rPr>
                <w:rFonts w:ascii="Times New Roman" w:hAnsi="Times New Roman" w:cs="Times New Roman"/>
                <w:color w:val="auto"/>
                <w:sz w:val="22"/>
                <w:szCs w:val="22"/>
              </w:rPr>
            </w:pPr>
          </w:p>
          <w:p w14:paraId="5DE1A9F5"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1. attēls</w:t>
            </w:r>
            <w:r w:rsidRPr="004B4FA0">
              <w:rPr>
                <w:rFonts w:ascii="Times New Roman" w:hAnsi="Times New Roman" w:cs="Times New Roman"/>
                <w:color w:val="auto"/>
                <w:sz w:val="22"/>
                <w:u w:val="single"/>
              </w:rPr>
              <w:t>:</w:t>
            </w:r>
            <w:r w:rsidRPr="004B4FA0">
              <w:rPr>
                <w:rFonts w:ascii="Times New Roman" w:hAnsi="Times New Roman" w:cs="Times New Roman"/>
                <w:color w:val="auto"/>
                <w:sz w:val="22"/>
              </w:rPr>
              <w:t xml:space="preserve"> Svina kausētava </w:t>
            </w:r>
            <w:proofErr w:type="spellStart"/>
            <w:r w:rsidRPr="004B4FA0">
              <w:rPr>
                <w:rFonts w:ascii="Times New Roman" w:hAnsi="Times New Roman" w:cs="Times New Roman"/>
                <w:color w:val="auto"/>
                <w:sz w:val="22"/>
              </w:rPr>
              <w:t>Arnoldšteinā</w:t>
            </w:r>
            <w:proofErr w:type="spellEnd"/>
            <w:r w:rsidRPr="004B4FA0">
              <w:rPr>
                <w:rFonts w:ascii="Times New Roman" w:hAnsi="Times New Roman" w:cs="Times New Roman"/>
                <w:color w:val="auto"/>
                <w:sz w:val="22"/>
              </w:rPr>
              <w:t>.</w:t>
            </w:r>
          </w:p>
        </w:tc>
      </w:tr>
    </w:tbl>
    <w:p w14:paraId="3F7B45E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487F0A76" w14:textId="77777777" w:rsidTr="00EE00E0">
        <w:trPr>
          <w:trHeight w:val="170"/>
        </w:trPr>
        <w:tc>
          <w:tcPr>
            <w:tcW w:w="5000" w:type="pct"/>
            <w:tcBorders>
              <w:bottom w:val="single" w:sz="2" w:space="0" w:color="auto"/>
            </w:tcBorders>
          </w:tcPr>
          <w:p w14:paraId="773507F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2.2. Ģeoloģiskie apstākļi</w:t>
            </w:r>
          </w:p>
        </w:tc>
      </w:tr>
      <w:tr w:rsidR="00F83FD1" w:rsidRPr="004B4FA0" w14:paraId="5BAC5F69" w14:textId="77777777" w:rsidTr="00EE00E0">
        <w:trPr>
          <w:trHeight w:val="170"/>
        </w:trPr>
        <w:tc>
          <w:tcPr>
            <w:tcW w:w="5000" w:type="pct"/>
            <w:tcBorders>
              <w:top w:val="single" w:sz="2" w:space="0" w:color="auto"/>
              <w:bottom w:val="single" w:sz="2" w:space="0" w:color="auto"/>
            </w:tcBorders>
          </w:tcPr>
          <w:p w14:paraId="4CC11D38"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Arnoldšteina</w:t>
            </w:r>
            <w:proofErr w:type="spellEnd"/>
            <w:r w:rsidRPr="004B4FA0">
              <w:rPr>
                <w:rFonts w:ascii="Times New Roman" w:hAnsi="Times New Roman" w:cs="Times New Roman"/>
                <w:color w:val="auto"/>
                <w:sz w:val="28"/>
              </w:rPr>
              <w:t xml:space="preserve"> (46°3YN, 13°42'E) atrodas </w:t>
            </w:r>
            <w:proofErr w:type="spellStart"/>
            <w:r w:rsidRPr="004B4FA0">
              <w:rPr>
                <w:rFonts w:ascii="Times New Roman" w:hAnsi="Times New Roman" w:cs="Times New Roman"/>
                <w:color w:val="auto"/>
                <w:sz w:val="28"/>
              </w:rPr>
              <w:t>Karintijas</w:t>
            </w:r>
            <w:proofErr w:type="spellEnd"/>
            <w:r w:rsidRPr="004B4FA0">
              <w:rPr>
                <w:rFonts w:ascii="Times New Roman" w:hAnsi="Times New Roman" w:cs="Times New Roman"/>
                <w:color w:val="auto"/>
                <w:sz w:val="28"/>
              </w:rPr>
              <w:t xml:space="preserve"> dienvidos Austrijā, netālu no Itālijas un Slovēnijas robežas. Teritorijas topogrāfija ir viendabīga, 560 m virs jūras līmeņa, izņemot dažus zemus paugurus, kas radušies 1348. gadā notikušā </w:t>
            </w:r>
            <w:proofErr w:type="spellStart"/>
            <w:r w:rsidRPr="004B4FA0">
              <w:rPr>
                <w:rFonts w:ascii="Times New Roman" w:hAnsi="Times New Roman" w:cs="Times New Roman"/>
                <w:color w:val="auto"/>
                <w:sz w:val="28"/>
              </w:rPr>
              <w:t>Villacher</w:t>
            </w:r>
            <w:proofErr w:type="spellEnd"/>
            <w:r w:rsidRPr="004B4FA0">
              <w:rPr>
                <w:rFonts w:ascii="Times New Roman" w:hAnsi="Times New Roman" w:cs="Times New Roman"/>
                <w:color w:val="auto"/>
                <w:sz w:val="28"/>
              </w:rPr>
              <w:t xml:space="preserve"> Alpe nogruvuma rezultātā. Apkārt esošās kalnu grēdas rudenī un ziemā rada tipisku, noturīgu inversijas laikapstākļu situāciju. Heterogēnās augsnes veidojušās uz aizvēsturiskiem kaļķainiem materiāliem un papildinātas ar ledāja un aluviālajiem nogulumiem (</w:t>
            </w:r>
            <w:proofErr w:type="spellStart"/>
            <w:r w:rsidRPr="004B4FA0">
              <w:rPr>
                <w:rFonts w:ascii="Times New Roman" w:hAnsi="Times New Roman" w:cs="Times New Roman"/>
                <w:color w:val="auto"/>
                <w:sz w:val="28"/>
              </w:rPr>
              <w:t>Rabitsch</w:t>
            </w:r>
            <w:proofErr w:type="spellEnd"/>
            <w:r w:rsidRPr="004B4FA0">
              <w:rPr>
                <w:rFonts w:ascii="Times New Roman" w:hAnsi="Times New Roman" w:cs="Times New Roman"/>
                <w:color w:val="auto"/>
                <w:sz w:val="28"/>
              </w:rPr>
              <w:t>, 1994).</w:t>
            </w:r>
          </w:p>
          <w:p w14:paraId="278ACAB5"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kausētavas apkārtnei ir atšķirīgas ģeoloģiskās un </w:t>
            </w:r>
            <w:proofErr w:type="spellStart"/>
            <w:r w:rsidRPr="004B4FA0">
              <w:rPr>
                <w:rFonts w:ascii="Times New Roman" w:hAnsi="Times New Roman" w:cs="Times New Roman"/>
                <w:color w:val="auto"/>
                <w:sz w:val="28"/>
              </w:rPr>
              <w:t>pedoloģiskās</w:t>
            </w:r>
            <w:proofErr w:type="spellEnd"/>
            <w:r w:rsidRPr="004B4FA0">
              <w:rPr>
                <w:rFonts w:ascii="Times New Roman" w:hAnsi="Times New Roman" w:cs="Times New Roman"/>
                <w:color w:val="auto"/>
                <w:sz w:val="28"/>
              </w:rPr>
              <w:t xml:space="preserve"> īpašības. Ledāja nogulumi (</w:t>
            </w:r>
            <w:r w:rsidRPr="004B4FA0">
              <w:rPr>
                <w:rFonts w:ascii="Times New Roman" w:hAnsi="Times New Roman" w:cs="Times New Roman"/>
                <w:b/>
                <w:i/>
                <w:color w:val="auto"/>
                <w:sz w:val="28"/>
                <w:u w:val="single"/>
              </w:rPr>
              <w:t>2. attēls</w:t>
            </w:r>
            <w:r w:rsidRPr="004B4FA0">
              <w:rPr>
                <w:rFonts w:ascii="Times New Roman" w:hAnsi="Times New Roman" w:cs="Times New Roman"/>
                <w:color w:val="auto"/>
                <w:sz w:val="28"/>
              </w:rPr>
              <w:t xml:space="preserve">) klāja rietumu daļu, kur pārsvarā ir izveidojušies </w:t>
            </w:r>
            <w:proofErr w:type="spellStart"/>
            <w:r w:rsidRPr="004B4FA0">
              <w:rPr>
                <w:rFonts w:ascii="Times New Roman" w:hAnsi="Times New Roman" w:cs="Times New Roman"/>
                <w:color w:val="auto"/>
                <w:sz w:val="28"/>
              </w:rPr>
              <w:t>Dystric</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Cambisols</w:t>
            </w:r>
            <w:proofErr w:type="spellEnd"/>
            <w:r w:rsidRPr="004B4FA0">
              <w:rPr>
                <w:rFonts w:ascii="Times New Roman" w:hAnsi="Times New Roman" w:cs="Times New Roman"/>
                <w:color w:val="auto"/>
                <w:sz w:val="28"/>
              </w:rPr>
              <w:t xml:space="preserve"> (WRB).</w:t>
            </w:r>
          </w:p>
          <w:p w14:paraId="128F41AC" w14:textId="77777777" w:rsidR="00F83FD1" w:rsidRPr="004B4FA0" w:rsidRDefault="00F83FD1" w:rsidP="00EE00E0">
            <w:pPr>
              <w:jc w:val="both"/>
              <w:rPr>
                <w:rFonts w:ascii="Times New Roman" w:hAnsi="Times New Roman" w:cs="Times New Roman"/>
                <w:color w:val="auto"/>
                <w:sz w:val="28"/>
                <w:szCs w:val="28"/>
              </w:rPr>
            </w:pPr>
          </w:p>
          <w:p w14:paraId="1CD714A4"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56D6E6E5" wp14:editId="0D64D5CE">
                  <wp:extent cx="5800523" cy="3524805"/>
                  <wp:effectExtent l="0" t="0" r="0" b="0"/>
                  <wp:docPr id="11550091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09160" name=""/>
                          <pic:cNvPicPr/>
                        </pic:nvPicPr>
                        <pic:blipFill>
                          <a:blip r:embed="rId72"/>
                          <a:stretch>
                            <a:fillRect/>
                          </a:stretch>
                        </pic:blipFill>
                        <pic:spPr>
                          <a:xfrm>
                            <a:off x="0" y="0"/>
                            <a:ext cx="5800523" cy="3524805"/>
                          </a:xfrm>
                          <a:prstGeom prst="rect">
                            <a:avLst/>
                          </a:prstGeom>
                        </pic:spPr>
                      </pic:pic>
                    </a:graphicData>
                  </a:graphic>
                </wp:inline>
              </w:drawing>
            </w:r>
          </w:p>
          <w:p w14:paraId="023F910D"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2. attēls</w:t>
            </w:r>
            <w:r w:rsidRPr="004B4FA0">
              <w:rPr>
                <w:rFonts w:ascii="Times New Roman" w:hAnsi="Times New Roman" w:cs="Times New Roman"/>
                <w:color w:val="auto"/>
                <w:sz w:val="22"/>
                <w:u w:val="single"/>
              </w:rPr>
              <w:t>:</w:t>
            </w:r>
            <w:r w:rsidRPr="004B4FA0">
              <w:rPr>
                <w:rFonts w:ascii="Times New Roman" w:hAnsi="Times New Roman" w:cs="Times New Roman"/>
                <w:color w:val="auto"/>
                <w:sz w:val="22"/>
              </w:rPr>
              <w:t xml:space="preserve"> Kā eksperimenta vieta tika izmantota pļava </w:t>
            </w:r>
            <w:proofErr w:type="spellStart"/>
            <w:r w:rsidRPr="004B4FA0">
              <w:rPr>
                <w:rFonts w:ascii="Times New Roman" w:hAnsi="Times New Roman" w:cs="Times New Roman"/>
                <w:color w:val="auto"/>
                <w:sz w:val="22"/>
              </w:rPr>
              <w:t>Arnoldšteinā</w:t>
            </w:r>
            <w:proofErr w:type="spellEnd"/>
            <w:r w:rsidRPr="004B4FA0">
              <w:rPr>
                <w:rFonts w:ascii="Times New Roman" w:hAnsi="Times New Roman" w:cs="Times New Roman"/>
                <w:color w:val="auto"/>
                <w:sz w:val="22"/>
              </w:rPr>
              <w:t>.</w:t>
            </w:r>
          </w:p>
        </w:tc>
      </w:tr>
      <w:tr w:rsidR="00F83FD1" w:rsidRPr="004B4FA0" w14:paraId="559D3D05" w14:textId="77777777" w:rsidTr="00EE00E0">
        <w:trPr>
          <w:trHeight w:val="170"/>
        </w:trPr>
        <w:tc>
          <w:tcPr>
            <w:tcW w:w="5000" w:type="pct"/>
            <w:tcBorders>
              <w:top w:val="single" w:sz="2" w:space="0" w:color="auto"/>
              <w:left w:val="nil"/>
              <w:bottom w:val="single" w:sz="2" w:space="0" w:color="auto"/>
              <w:right w:val="nil"/>
            </w:tcBorders>
          </w:tcPr>
          <w:p w14:paraId="7ED5281E" w14:textId="77777777" w:rsidR="00F83FD1" w:rsidRPr="004B4FA0" w:rsidRDefault="00F83FD1" w:rsidP="00EE00E0">
            <w:pPr>
              <w:jc w:val="both"/>
              <w:rPr>
                <w:rFonts w:ascii="Times New Roman" w:hAnsi="Times New Roman" w:cs="Times New Roman"/>
                <w:color w:val="auto"/>
                <w:sz w:val="28"/>
                <w:szCs w:val="28"/>
              </w:rPr>
            </w:pPr>
          </w:p>
          <w:p w14:paraId="52710A19"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448FA11C" w14:textId="77777777" w:rsidTr="00EE00E0">
        <w:trPr>
          <w:trHeight w:val="170"/>
        </w:trPr>
        <w:tc>
          <w:tcPr>
            <w:tcW w:w="5000" w:type="pct"/>
            <w:tcBorders>
              <w:top w:val="single" w:sz="2" w:space="0" w:color="auto"/>
              <w:bottom w:val="single" w:sz="2" w:space="0" w:color="auto"/>
            </w:tcBorders>
          </w:tcPr>
          <w:p w14:paraId="0C3ABDC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2.3. Piesārņotāji, kas rada bažas</w:t>
            </w:r>
          </w:p>
        </w:tc>
      </w:tr>
      <w:tr w:rsidR="00F83FD1" w:rsidRPr="004B4FA0" w14:paraId="5CC1806D" w14:textId="77777777" w:rsidTr="00EE00E0">
        <w:trPr>
          <w:trHeight w:val="170"/>
        </w:trPr>
        <w:tc>
          <w:tcPr>
            <w:tcW w:w="5000" w:type="pct"/>
            <w:tcBorders>
              <w:top w:val="single" w:sz="2" w:space="0" w:color="auto"/>
            </w:tcBorders>
          </w:tcPr>
          <w:p w14:paraId="552487E3"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Toksiskie metāli un to koncentrācija:</w:t>
            </w:r>
          </w:p>
          <w:p w14:paraId="757DEBB3" w14:textId="77777777" w:rsidR="00F83FD1" w:rsidRPr="004B4FA0" w:rsidRDefault="00F83FD1" w:rsidP="00F83FD1">
            <w:pPr>
              <w:numPr>
                <w:ilvl w:val="0"/>
                <w:numId w:val="74"/>
              </w:numPr>
              <w:ind w:left="624" w:hanging="341"/>
              <w:jc w:val="both"/>
              <w:rPr>
                <w:rFonts w:ascii="Times New Roman" w:hAnsi="Times New Roman" w:cs="Times New Roman"/>
                <w:color w:val="auto"/>
                <w:sz w:val="28"/>
                <w:szCs w:val="28"/>
              </w:rPr>
            </w:pPr>
            <w:r w:rsidRPr="004B4FA0">
              <w:rPr>
                <w:rFonts w:ascii="Times New Roman" w:hAnsi="Times New Roman" w:cs="Times New Roman"/>
                <w:color w:val="auto"/>
                <w:sz w:val="28"/>
              </w:rPr>
              <w:t>Svins – 795 mg/kg,</w:t>
            </w:r>
          </w:p>
          <w:p w14:paraId="7AC822DE" w14:textId="77777777" w:rsidR="00F83FD1" w:rsidRPr="004B4FA0" w:rsidRDefault="00F83FD1" w:rsidP="00F83FD1">
            <w:pPr>
              <w:numPr>
                <w:ilvl w:val="0"/>
                <w:numId w:val="74"/>
              </w:numPr>
              <w:ind w:left="624" w:hanging="341"/>
              <w:jc w:val="both"/>
              <w:rPr>
                <w:rFonts w:ascii="Times New Roman" w:hAnsi="Times New Roman" w:cs="Times New Roman"/>
                <w:color w:val="auto"/>
                <w:sz w:val="28"/>
                <w:szCs w:val="28"/>
              </w:rPr>
            </w:pPr>
            <w:r w:rsidRPr="004B4FA0">
              <w:rPr>
                <w:rFonts w:ascii="Times New Roman" w:hAnsi="Times New Roman" w:cs="Times New Roman"/>
                <w:color w:val="auto"/>
                <w:sz w:val="28"/>
              </w:rPr>
              <w:t>Kadmijs – 4,5 mg/kg,</w:t>
            </w:r>
          </w:p>
          <w:p w14:paraId="6AEE8DC4" w14:textId="77777777" w:rsidR="00F83FD1" w:rsidRPr="004B4FA0" w:rsidRDefault="00F83FD1" w:rsidP="00F83FD1">
            <w:pPr>
              <w:numPr>
                <w:ilvl w:val="0"/>
                <w:numId w:val="74"/>
              </w:numPr>
              <w:ind w:left="624" w:hanging="341"/>
              <w:jc w:val="both"/>
              <w:rPr>
                <w:rFonts w:ascii="Times New Roman" w:hAnsi="Times New Roman" w:cs="Times New Roman"/>
                <w:color w:val="auto"/>
                <w:sz w:val="28"/>
                <w:szCs w:val="28"/>
              </w:rPr>
            </w:pPr>
            <w:r w:rsidRPr="004B4FA0">
              <w:rPr>
                <w:rFonts w:ascii="Times New Roman" w:hAnsi="Times New Roman" w:cs="Times New Roman"/>
                <w:color w:val="auto"/>
                <w:sz w:val="28"/>
              </w:rPr>
              <w:t>Cinks – 484 mg/kg.</w:t>
            </w:r>
          </w:p>
        </w:tc>
      </w:tr>
    </w:tbl>
    <w:p w14:paraId="0668C8E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CF08163"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79F2ADCD"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31A09EA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2.4. Tiesiskais regulējums</w:t>
            </w:r>
          </w:p>
        </w:tc>
      </w:tr>
      <w:tr w:rsidR="00F83FD1" w:rsidRPr="004B4FA0" w14:paraId="7153E5C5"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6E028276" w14:textId="77777777" w:rsidR="00F83FD1" w:rsidRPr="004B4FA0" w:rsidRDefault="00F83FD1" w:rsidP="00F83FD1">
            <w:pPr>
              <w:jc w:val="both"/>
              <w:rPr>
                <w:rFonts w:ascii="Times New Roman" w:hAnsi="Times New Roman" w:cs="Times New Roman"/>
                <w:iCs/>
                <w:color w:val="auto"/>
                <w:sz w:val="28"/>
                <w:szCs w:val="28"/>
              </w:rPr>
            </w:pPr>
            <w:r w:rsidRPr="004B4FA0">
              <w:rPr>
                <w:rFonts w:ascii="Times New Roman" w:hAnsi="Times New Roman" w:cs="Times New Roman"/>
                <w:i/>
                <w:color w:val="auto"/>
                <w:sz w:val="28"/>
              </w:rPr>
              <w:t xml:space="preserve">Austrijas tiesību aktos ir ÖNORM S 2088-2:2014 standarts, kas attiecas uz </w:t>
            </w:r>
            <w:r w:rsidRPr="004B4FA0">
              <w:rPr>
                <w:rFonts w:ascii="Times New Roman" w:hAnsi="Times New Roman" w:cs="Times New Roman"/>
                <w:color w:val="auto"/>
                <w:sz w:val="28"/>
              </w:rPr>
              <w:t>Piesārņotajām vietām – 2. daļa: Augsnes piesārņojuma novērtējums atbilstoši pielietojumam vecās vietās un vecos atkritumu poligonos. Šajā standartā norādītas orientējošas piesārņotāju līmeņu vērtības augsnē (020 cm) augu ražošanai, ko izmanto lauksaimniecībā un dārzkopībā. Svina līmenis nedrīkst pārsniegt 100 mg/kg, kadmija – 0,5 mg/kg un cinka – 300 mg/kg. Ir iekļautas arī atsauces vērtības mobilizējamo elementu satura novērtēšanai augsnes paraugu NH</w:t>
            </w:r>
            <w:r w:rsidRPr="004B4FA0">
              <w:rPr>
                <w:rFonts w:ascii="Times New Roman" w:hAnsi="Times New Roman" w:cs="Times New Roman"/>
                <w:color w:val="auto"/>
                <w:sz w:val="28"/>
                <w:vertAlign w:val="subscript"/>
              </w:rPr>
              <w:t>4</w:t>
            </w:r>
            <w:r w:rsidRPr="004B4FA0">
              <w:rPr>
                <w:rFonts w:ascii="Times New Roman" w:hAnsi="Times New Roman" w:cs="Times New Roman"/>
                <w:color w:val="auto"/>
                <w:sz w:val="28"/>
              </w:rPr>
              <w:t>NO</w:t>
            </w:r>
            <w:r w:rsidRPr="004B4FA0">
              <w:rPr>
                <w:rFonts w:ascii="Times New Roman" w:hAnsi="Times New Roman" w:cs="Times New Roman"/>
                <w:color w:val="auto"/>
                <w:sz w:val="28"/>
                <w:vertAlign w:val="subscript"/>
              </w:rPr>
              <w:t>4</w:t>
            </w:r>
            <w:r w:rsidRPr="004B4FA0">
              <w:rPr>
                <w:rFonts w:ascii="Times New Roman" w:hAnsi="Times New Roman" w:cs="Times New Roman"/>
                <w:color w:val="auto"/>
                <w:sz w:val="28"/>
              </w:rPr>
              <w:t xml:space="preserve"> ekstraktā attiecībā uz pārnesi no augsnes uz augiem. 100 </w:t>
            </w:r>
            <w:proofErr w:type="spellStart"/>
            <w:r w:rsidRPr="004B4FA0">
              <w:rPr>
                <w:rFonts w:ascii="Times New Roman" w:hAnsi="Times New Roman" w:cs="Times New Roman"/>
                <w:color w:val="auto"/>
                <w:sz w:val="28"/>
              </w:rPr>
              <w:t>μg</w:t>
            </w:r>
            <w:proofErr w:type="spellEnd"/>
            <w:r w:rsidRPr="004B4FA0">
              <w:rPr>
                <w:rFonts w:ascii="Times New Roman" w:hAnsi="Times New Roman" w:cs="Times New Roman"/>
                <w:color w:val="auto"/>
                <w:sz w:val="28"/>
              </w:rPr>
              <w:t xml:space="preserve">/kg svina un 40 </w:t>
            </w:r>
            <w:proofErr w:type="spellStart"/>
            <w:r w:rsidRPr="004B4FA0">
              <w:rPr>
                <w:rFonts w:ascii="Times New Roman" w:hAnsi="Times New Roman" w:cs="Times New Roman"/>
                <w:color w:val="auto"/>
                <w:sz w:val="28"/>
              </w:rPr>
              <w:t>μg</w:t>
            </w:r>
            <w:proofErr w:type="spellEnd"/>
            <w:r w:rsidRPr="004B4FA0">
              <w:rPr>
                <w:rFonts w:ascii="Times New Roman" w:hAnsi="Times New Roman" w:cs="Times New Roman"/>
                <w:color w:val="auto"/>
                <w:sz w:val="28"/>
              </w:rPr>
              <w:t xml:space="preserve">/kg kadmija vērtība, pamatojoties uz </w:t>
            </w:r>
            <w:r w:rsidRPr="004B4FA0">
              <w:rPr>
                <w:rFonts w:ascii="Times New Roman" w:hAnsi="Times New Roman" w:cs="Times New Roman"/>
                <w:i/>
                <w:color w:val="auto"/>
                <w:sz w:val="28"/>
              </w:rPr>
              <w:t>ÖNORM S 2088-2:2014</w:t>
            </w:r>
            <w:r w:rsidRPr="004B4FA0">
              <w:rPr>
                <w:rFonts w:ascii="Times New Roman" w:hAnsi="Times New Roman" w:cs="Times New Roman"/>
                <w:color w:val="auto"/>
                <w:sz w:val="28"/>
              </w:rPr>
              <w:t>, rada pārtikas augu vai lopbarības augu kvalitātes pasliktināšanās risku.</w:t>
            </w:r>
          </w:p>
        </w:tc>
      </w:tr>
    </w:tbl>
    <w:p w14:paraId="3AA2AEFA" w14:textId="77777777" w:rsidR="00F83FD1" w:rsidRPr="004B4FA0" w:rsidRDefault="00F83FD1" w:rsidP="00F83FD1">
      <w:pPr>
        <w:jc w:val="both"/>
        <w:rPr>
          <w:rFonts w:ascii="Times New Roman" w:hAnsi="Times New Roman" w:cs="Times New Roman"/>
          <w:color w:val="auto"/>
          <w:sz w:val="28"/>
          <w:szCs w:val="28"/>
        </w:rPr>
      </w:pPr>
    </w:p>
    <w:p w14:paraId="0E1F82C4" w14:textId="77777777" w:rsidR="00F83FD1" w:rsidRPr="004B4FA0" w:rsidRDefault="00F83FD1" w:rsidP="00F83FD1">
      <w:pPr>
        <w:jc w:val="both"/>
        <w:rPr>
          <w:rFonts w:ascii="Times New Roman" w:hAnsi="Times New Roman" w:cs="Times New Roman"/>
          <w:color w:val="auto"/>
          <w:sz w:val="28"/>
          <w:szCs w:val="28"/>
        </w:rPr>
      </w:pPr>
    </w:p>
    <w:p w14:paraId="69E859CA" w14:textId="77777777" w:rsidR="00F83FD1" w:rsidRPr="004B4FA0" w:rsidRDefault="00F83FD1" w:rsidP="00F83FD1">
      <w:pPr>
        <w:pStyle w:val="43"/>
        <w:tabs>
          <w:tab w:val="left" w:pos="567"/>
        </w:tabs>
        <w:jc w:val="both"/>
        <w:rPr>
          <w:rStyle w:val="31"/>
          <w:rFonts w:ascii="Times New Roman" w:hAnsi="Times New Roman" w:cs="Times New Roman"/>
          <w:b/>
          <w:bCs/>
          <w:color w:val="1F72B5"/>
        </w:rPr>
      </w:pPr>
      <w:r w:rsidRPr="004B4FA0">
        <w:rPr>
          <w:rStyle w:val="31"/>
          <w:rFonts w:ascii="Times New Roman" w:hAnsi="Times New Roman" w:cs="Times New Roman"/>
          <w:b/>
          <w:color w:val="1F72B5"/>
        </w:rPr>
        <w:t>3.</w:t>
      </w:r>
      <w:r w:rsidRPr="004B4FA0">
        <w:rPr>
          <w:rStyle w:val="31"/>
          <w:rFonts w:ascii="Times New Roman" w:hAnsi="Times New Roman" w:cs="Times New Roman"/>
          <w:b/>
          <w:color w:val="1F72B5"/>
        </w:rPr>
        <w:tab/>
        <w:t>Izmēģinājuma mēroga pielietojums uz lauka</w:t>
      </w:r>
    </w:p>
    <w:p w14:paraId="11C98A41" w14:textId="77777777" w:rsidR="00F83FD1" w:rsidRPr="004B4FA0" w:rsidRDefault="00F83FD1" w:rsidP="00F83FD1">
      <w:pPr>
        <w:pStyle w:val="43"/>
        <w:jc w:val="both"/>
        <w:rPr>
          <w:rFonts w:ascii="Times New Roman" w:hAnsi="Times New Roman" w:cs="Times New Roman"/>
          <w:color w:val="auto"/>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00337E7D" w14:textId="77777777" w:rsidTr="00EE00E0">
        <w:trPr>
          <w:trHeight w:val="170"/>
        </w:trPr>
        <w:tc>
          <w:tcPr>
            <w:tcW w:w="5000" w:type="pct"/>
          </w:tcPr>
          <w:p w14:paraId="7BC99A5B"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3.1. Augsnes skalošanas sistēma</w:t>
            </w:r>
          </w:p>
        </w:tc>
      </w:tr>
      <w:tr w:rsidR="00F83FD1" w:rsidRPr="004B4FA0" w14:paraId="51ABB88B" w14:textId="77777777" w:rsidTr="00EE00E0">
        <w:trPr>
          <w:trHeight w:val="170"/>
        </w:trPr>
        <w:tc>
          <w:tcPr>
            <w:tcW w:w="5000" w:type="pct"/>
          </w:tcPr>
          <w:p w14:paraId="5288246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Skalošanas šķīdumu gatavo no 60 </w:t>
            </w:r>
            <w:proofErr w:type="spellStart"/>
            <w:r w:rsidRPr="004B4FA0">
              <w:rPr>
                <w:rFonts w:ascii="Times New Roman" w:hAnsi="Times New Roman" w:cs="Times New Roman"/>
                <w:color w:val="auto"/>
                <w:sz w:val="28"/>
              </w:rPr>
              <w:t>mM</w:t>
            </w:r>
            <w:proofErr w:type="spellEnd"/>
            <w:r w:rsidRPr="004B4FA0">
              <w:rPr>
                <w:rFonts w:ascii="Times New Roman" w:hAnsi="Times New Roman" w:cs="Times New Roman"/>
                <w:color w:val="auto"/>
                <w:sz w:val="28"/>
              </w:rPr>
              <w:t xml:space="preserve"> EDTA (65% kalcija formas, 20% skābes formas, 15% nātrija formas). Augsnes un ūdens attiecība ir 1:1. Augsni pēc filtrēšanas filtra presē 3 reizes skalo ar iepriekšējās partijas pārstrādāto šķīdumu un beigās ar svaigu ūdeni Sistēmai tika pievienots svaigs ūdens, lai kompensētu tehnoloģiskā ūdens zudumus: mitruma starpības dēļ starp augsni apstrādes sākumā un beigās ūdens tiek zaudēts ar slapjiem cietajiem atkritumiem un dzēsto kaļķu </w:t>
            </w:r>
            <w:proofErr w:type="spellStart"/>
            <w:r w:rsidRPr="004B4FA0">
              <w:rPr>
                <w:rFonts w:ascii="Times New Roman" w:hAnsi="Times New Roman" w:cs="Times New Roman"/>
                <w:color w:val="auto"/>
                <w:sz w:val="28"/>
              </w:rPr>
              <w:t>hidratāciju</w:t>
            </w:r>
            <w:proofErr w:type="spellEnd"/>
            <w:r w:rsidRPr="004B4FA0">
              <w:rPr>
                <w:rFonts w:ascii="Times New Roman" w:hAnsi="Times New Roman" w:cs="Times New Roman"/>
                <w:color w:val="auto"/>
                <w:sz w:val="28"/>
              </w:rPr>
              <w:t xml:space="preserve"> (</w:t>
            </w:r>
            <w:r w:rsidRPr="004B4FA0">
              <w:rPr>
                <w:rFonts w:ascii="Times New Roman" w:hAnsi="Times New Roman" w:cs="Times New Roman"/>
                <w:b/>
                <w:i/>
                <w:color w:val="auto"/>
                <w:sz w:val="28"/>
                <w:u w:val="single"/>
              </w:rPr>
              <w:t>3. attēls</w:t>
            </w:r>
            <w:r w:rsidRPr="004B4FA0">
              <w:rPr>
                <w:rFonts w:ascii="Times New Roman" w:hAnsi="Times New Roman" w:cs="Times New Roman"/>
                <w:color w:val="auto"/>
                <w:sz w:val="28"/>
              </w:rPr>
              <w:t>).</w:t>
            </w:r>
          </w:p>
          <w:p w14:paraId="4BE95697" w14:textId="77777777" w:rsidR="00F83FD1" w:rsidRPr="004B4FA0" w:rsidRDefault="00F83FD1" w:rsidP="00EE00E0">
            <w:pPr>
              <w:jc w:val="both"/>
              <w:rPr>
                <w:rFonts w:ascii="Times New Roman" w:hAnsi="Times New Roman" w:cs="Times New Roman"/>
                <w:color w:val="auto"/>
                <w:sz w:val="28"/>
                <w:szCs w:val="28"/>
              </w:rPr>
            </w:pPr>
          </w:p>
        </w:tc>
      </w:tr>
    </w:tbl>
    <w:p w14:paraId="43D3969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3F2823FB" w14:textId="77777777" w:rsidTr="00EE00E0">
        <w:trPr>
          <w:trHeight w:val="170"/>
        </w:trPr>
        <w:tc>
          <w:tcPr>
            <w:tcW w:w="5000" w:type="pct"/>
          </w:tcPr>
          <w:p w14:paraId="274526DA"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mc:AlternateContent>
                <mc:Choice Requires="wpg">
                  <w:drawing>
                    <wp:anchor distT="0" distB="0" distL="114300" distR="114300" simplePos="0" relativeHeight="251713536" behindDoc="0" locked="0" layoutInCell="1" allowOverlap="1" wp14:anchorId="706B07EA" wp14:editId="33C5E951">
                      <wp:simplePos x="0" y="0"/>
                      <wp:positionH relativeFrom="column">
                        <wp:posOffset>100965</wp:posOffset>
                      </wp:positionH>
                      <wp:positionV relativeFrom="paragraph">
                        <wp:posOffset>-3175</wp:posOffset>
                      </wp:positionV>
                      <wp:extent cx="6093460" cy="4211981"/>
                      <wp:effectExtent l="0" t="0" r="2540" b="0"/>
                      <wp:wrapNone/>
                      <wp:docPr id="750119474" name="Группа 167"/>
                      <wp:cNvGraphicFramePr/>
                      <a:graphic xmlns:a="http://schemas.openxmlformats.org/drawingml/2006/main">
                        <a:graphicData uri="http://schemas.microsoft.com/office/word/2010/wordprocessingGroup">
                          <wpg:wgp>
                            <wpg:cNvGrpSpPr/>
                            <wpg:grpSpPr>
                              <a:xfrm>
                                <a:off x="0" y="0"/>
                                <a:ext cx="6093460" cy="4211981"/>
                                <a:chOff x="269808" y="-639235"/>
                                <a:chExt cx="6094547" cy="4212851"/>
                              </a:xfrm>
                            </wpg:grpSpPr>
                            <wps:wsp>
                              <wps:cNvPr id="1712293849" name="Надпись 2"/>
                              <wps:cNvSpPr txBox="1">
                                <a:spLocks noChangeArrowheads="1"/>
                              </wps:cNvSpPr>
                              <wps:spPr bwMode="auto">
                                <a:xfrm>
                                  <a:off x="1433383" y="-639235"/>
                                  <a:ext cx="793750"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124657" w14:textId="77777777" w:rsidR="00F83FD1" w:rsidRPr="00F83FD1" w:rsidRDefault="00F83FD1" w:rsidP="00F83FD1">
                                    <w:pPr>
                                      <w:jc w:val="center"/>
                                      <w:rPr>
                                        <w:b/>
                                        <w:bCs/>
                                        <w:sz w:val="16"/>
                                      </w:rPr>
                                    </w:pPr>
                                    <w:r>
                                      <w:rPr>
                                        <w:b/>
                                        <w:sz w:val="16"/>
                                      </w:rPr>
                                      <w:t>Piesārņota augsne</w:t>
                                    </w:r>
                                  </w:p>
                                </w:txbxContent>
                              </wps:txbx>
                              <wps:bodyPr rot="0" vert="horz" wrap="square" lIns="0" tIns="0" rIns="0" bIns="0" anchor="t" anchorCtr="0">
                                <a:noAutofit/>
                              </wps:bodyPr>
                            </wps:wsp>
                            <wps:wsp>
                              <wps:cNvPr id="974348003" name="Надпись 2"/>
                              <wps:cNvSpPr txBox="1">
                                <a:spLocks noChangeArrowheads="1"/>
                              </wps:cNvSpPr>
                              <wps:spPr bwMode="auto">
                                <a:xfrm>
                                  <a:off x="2298669" y="-505666"/>
                                  <a:ext cx="7937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413618A"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wps:txbx>
                              <wps:bodyPr rot="0" vert="horz" wrap="square" lIns="0" tIns="0" rIns="0" bIns="0" anchor="t" anchorCtr="0">
                                <a:noAutofit/>
                              </wps:bodyPr>
                            </wps:wsp>
                            <wps:wsp>
                              <wps:cNvPr id="255219848" name="Надпись 2"/>
                              <wps:cNvSpPr txBox="1">
                                <a:spLocks noChangeArrowheads="1"/>
                              </wps:cNvSpPr>
                              <wps:spPr bwMode="auto">
                                <a:xfrm>
                                  <a:off x="3195073" y="-499544"/>
                                  <a:ext cx="79375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C6A4DBD" w14:textId="77777777" w:rsidR="00F83FD1" w:rsidRPr="00F83FD1" w:rsidRDefault="00F83FD1" w:rsidP="00F83FD1">
                                    <w:pPr>
                                      <w:jc w:val="center"/>
                                      <w:rPr>
                                        <w:sz w:val="14"/>
                                        <w:szCs w:val="22"/>
                                      </w:rPr>
                                    </w:pPr>
                                    <w:r>
                                      <w:rPr>
                                        <w:sz w:val="14"/>
                                      </w:rPr>
                                      <w:t>Cietie atkritumi</w:t>
                                    </w:r>
                                  </w:p>
                                </w:txbxContent>
                              </wps:txbx>
                              <wps:bodyPr rot="0" vert="horz" wrap="square" lIns="0" tIns="0" rIns="0" bIns="0" anchor="t" anchorCtr="0">
                                <a:noAutofit/>
                              </wps:bodyPr>
                            </wps:wsp>
                            <wps:wsp>
                              <wps:cNvPr id="841607715" name="Надпись 2"/>
                              <wps:cNvSpPr txBox="1">
                                <a:spLocks noChangeArrowheads="1"/>
                              </wps:cNvSpPr>
                              <wps:spPr bwMode="auto">
                                <a:xfrm>
                                  <a:off x="1559351" y="9529"/>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3F4E547" w14:textId="77777777" w:rsidR="00F83FD1" w:rsidRPr="00F83FD1" w:rsidRDefault="00F83FD1" w:rsidP="00F83FD1">
                                    <w:pPr>
                                      <w:rPr>
                                        <w:sz w:val="14"/>
                                        <w:szCs w:val="22"/>
                                      </w:rPr>
                                    </w:pPr>
                                    <w:r>
                                      <w:rPr>
                                        <w:sz w:val="14"/>
                                      </w:rPr>
                                      <w:t>Grunts skalošana</w:t>
                                    </w:r>
                                  </w:p>
                                </w:txbxContent>
                              </wps:txbx>
                              <wps:bodyPr rot="0" vert="horz" wrap="square" lIns="0" tIns="0" rIns="0" bIns="0" anchor="ctr" anchorCtr="0">
                                <a:noAutofit/>
                              </wps:bodyPr>
                            </wps:wsp>
                            <wps:wsp>
                              <wps:cNvPr id="139011921" name="Надпись 2"/>
                              <wps:cNvSpPr txBox="1">
                                <a:spLocks noChangeArrowheads="1"/>
                              </wps:cNvSpPr>
                              <wps:spPr bwMode="auto">
                                <a:xfrm>
                                  <a:off x="1134959" y="474868"/>
                                  <a:ext cx="600019"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D6FC9C2" w14:textId="77777777" w:rsidR="00F83FD1" w:rsidRPr="00CC5355" w:rsidRDefault="00F83FD1" w:rsidP="00F83FD1">
                                    <w:pPr>
                                      <w:rPr>
                                        <w:sz w:val="10"/>
                                        <w:szCs w:val="18"/>
                                      </w:rPr>
                                    </w:pPr>
                                    <w:proofErr w:type="spellStart"/>
                                    <w:r w:rsidRPr="00CC5355">
                                      <w:rPr>
                                        <w:sz w:val="10"/>
                                        <w:szCs w:val="20"/>
                                      </w:rPr>
                                      <w:t>Lielgabarīta</w:t>
                                    </w:r>
                                    <w:proofErr w:type="spellEnd"/>
                                    <w:r w:rsidRPr="00CC5355">
                                      <w:rPr>
                                        <w:sz w:val="10"/>
                                        <w:szCs w:val="20"/>
                                      </w:rPr>
                                      <w:t xml:space="preserve"> gabalu atdalīšana/skalošana</w:t>
                                    </w:r>
                                  </w:p>
                                </w:txbxContent>
                              </wps:txbx>
                              <wps:bodyPr rot="0" vert="horz" wrap="square" lIns="0" tIns="0" rIns="0" bIns="0" anchor="ctr" anchorCtr="0">
                                <a:noAutofit/>
                              </wps:bodyPr>
                            </wps:wsp>
                            <wps:wsp>
                              <wps:cNvPr id="1753134108" name="Надпись 2"/>
                              <wps:cNvSpPr txBox="1">
                                <a:spLocks noChangeArrowheads="1"/>
                              </wps:cNvSpPr>
                              <wps:spPr bwMode="auto">
                                <a:xfrm>
                                  <a:off x="2869912" y="8931"/>
                                  <a:ext cx="815340" cy="300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8D9B7E5"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566408816" name="Надпись 2"/>
                              <wps:cNvSpPr txBox="1">
                                <a:spLocks noChangeArrowheads="1"/>
                              </wps:cNvSpPr>
                              <wps:spPr bwMode="auto">
                                <a:xfrm>
                                  <a:off x="2733514" y="437188"/>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780E5D6"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wps:txbx>
                              <wps:bodyPr rot="0" vert="horz" wrap="square" lIns="0" tIns="0" rIns="0" bIns="0" anchor="ctr" anchorCtr="0">
                                <a:noAutofit/>
                              </wps:bodyPr>
                            </wps:wsp>
                            <wps:wsp>
                              <wps:cNvPr id="451525329" name="Надпись 2"/>
                              <wps:cNvSpPr txBox="1">
                                <a:spLocks noChangeArrowheads="1"/>
                              </wps:cNvSpPr>
                              <wps:spPr bwMode="auto">
                                <a:xfrm>
                                  <a:off x="3986984" y="16598"/>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D31FEB"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wps:txbx>
                              <wps:bodyPr rot="0" vert="horz" wrap="square" lIns="0" tIns="0" rIns="0" bIns="0" anchor="ctr" anchorCtr="0">
                                <a:noAutofit/>
                              </wps:bodyPr>
                            </wps:wsp>
                            <wps:wsp>
                              <wps:cNvPr id="1152256060" name="Надпись 2"/>
                              <wps:cNvSpPr txBox="1">
                                <a:spLocks noChangeArrowheads="1"/>
                              </wps:cNvSpPr>
                              <wps:spPr bwMode="auto">
                                <a:xfrm>
                                  <a:off x="1567602" y="941596"/>
                                  <a:ext cx="640498" cy="5365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23FB7C7" w14:textId="77777777" w:rsidR="00F83FD1" w:rsidRPr="00F83FD1" w:rsidRDefault="00F83FD1" w:rsidP="00F83FD1">
                                    <w:pPr>
                                      <w:rPr>
                                        <w:sz w:val="14"/>
                                        <w:szCs w:val="22"/>
                                      </w:rPr>
                                    </w:pPr>
                                    <w:r>
                                      <w:rPr>
                                        <w:sz w:val="14"/>
                                      </w:rPr>
                                      <w:t>Cietvielu / šķidrumu atdalīšana un augsnes skalošana</w:t>
                                    </w:r>
                                  </w:p>
                                </w:txbxContent>
                              </wps:txbx>
                              <wps:bodyPr rot="0" vert="horz" wrap="square" lIns="0" tIns="0" rIns="0" bIns="0" anchor="ctr" anchorCtr="0">
                                <a:noAutofit/>
                              </wps:bodyPr>
                            </wps:wsp>
                            <wps:wsp>
                              <wps:cNvPr id="427361702" name="Надпись 2"/>
                              <wps:cNvSpPr txBox="1">
                                <a:spLocks noChangeArrowheads="1"/>
                              </wps:cNvSpPr>
                              <wps:spPr bwMode="auto">
                                <a:xfrm>
                                  <a:off x="2882063" y="936923"/>
                                  <a:ext cx="81269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B385BAE" w14:textId="77777777" w:rsidR="00F83FD1" w:rsidRPr="00F83FD1" w:rsidRDefault="00F83FD1" w:rsidP="00F83FD1">
                                    <w:pPr>
                                      <w:ind w:left="142" w:hanging="142"/>
                                      <w:rPr>
                                        <w:sz w:val="14"/>
                                        <w:szCs w:val="22"/>
                                      </w:rPr>
                                    </w:pPr>
                                    <w:r>
                                      <w:rPr>
                                        <w:sz w:val="14"/>
                                      </w:rPr>
                                      <w:t>•</w:t>
                                    </w:r>
                                    <w:r>
                                      <w:rPr>
                                        <w:sz w:val="14"/>
                                      </w:rPr>
                                      <w:tab/>
                                      <w:t>Sārmains process</w:t>
                                    </w:r>
                                  </w:p>
                                  <w:p w14:paraId="5C21E7E5" w14:textId="77777777" w:rsidR="00F83FD1" w:rsidRPr="00F83FD1" w:rsidRDefault="00F83FD1" w:rsidP="00F83FD1">
                                    <w:pPr>
                                      <w:ind w:left="142" w:hanging="142"/>
                                      <w:rPr>
                                        <w:sz w:val="14"/>
                                        <w:szCs w:val="22"/>
                                      </w:rPr>
                                    </w:pPr>
                                    <w:r>
                                      <w:rPr>
                                        <w:sz w:val="14"/>
                                      </w:rPr>
                                      <w:t>•</w:t>
                                    </w:r>
                                    <w:r>
                                      <w:rPr>
                                        <w:sz w:val="14"/>
                                      </w:rPr>
                                      <w:tab/>
                                      <w:t>Skābs process</w:t>
                                    </w:r>
                                  </w:p>
                                </w:txbxContent>
                              </wps:txbx>
                              <wps:bodyPr rot="0" vert="horz" wrap="square" lIns="0" tIns="0" rIns="0" bIns="0" anchor="ctr" anchorCtr="0">
                                <a:noAutofit/>
                              </wps:bodyPr>
                            </wps:wsp>
                            <wps:wsp>
                              <wps:cNvPr id="1573499267" name="Надпись 2"/>
                              <wps:cNvSpPr txBox="1">
                                <a:spLocks noChangeArrowheads="1"/>
                              </wps:cNvSpPr>
                              <wps:spPr bwMode="auto">
                                <a:xfrm>
                                  <a:off x="3979489" y="903137"/>
                                  <a:ext cx="208026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24EC77E" w14:textId="77777777" w:rsidR="00F83FD1" w:rsidRPr="00F83FD1" w:rsidRDefault="00F83FD1" w:rsidP="00F83FD1">
                                    <w:pPr>
                                      <w:spacing w:line="360" w:lineRule="auto"/>
                                      <w:rPr>
                                        <w:sz w:val="14"/>
                                        <w:szCs w:val="22"/>
                                      </w:rPr>
                                    </w:pPr>
                                    <w:r>
                                      <w:rPr>
                                        <w:sz w:val="14"/>
                                      </w:rPr>
                                      <w:t>Cietie atkritumi</w:t>
                                    </w:r>
                                  </w:p>
                                  <w:p w14:paraId="13480950"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4D9A020D"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a:noAutofit/>
                              </wps:bodyPr>
                            </wps:wsp>
                            <wps:wsp>
                              <wps:cNvPr id="48460643" name="Надпись 2"/>
                              <wps:cNvSpPr txBox="1">
                                <a:spLocks noChangeArrowheads="1"/>
                              </wps:cNvSpPr>
                              <wps:spPr bwMode="auto">
                                <a:xfrm>
                                  <a:off x="3988821" y="1773028"/>
                                  <a:ext cx="2080260" cy="382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E24BF7" w14:textId="77777777" w:rsidR="00F83FD1" w:rsidRPr="00F83FD1" w:rsidRDefault="00F83FD1" w:rsidP="00F83FD1">
                                    <w:pPr>
                                      <w:spacing w:line="360" w:lineRule="auto"/>
                                      <w:rPr>
                                        <w:sz w:val="14"/>
                                        <w:szCs w:val="22"/>
                                      </w:rPr>
                                    </w:pPr>
                                    <w:r>
                                      <w:rPr>
                                        <w:sz w:val="14"/>
                                      </w:rPr>
                                      <w:t>Cietie atkritumi</w:t>
                                    </w:r>
                                  </w:p>
                                  <w:p w14:paraId="21892929"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wps:txbx>
                              <wps:bodyPr rot="0" vert="horz" wrap="square" lIns="0" tIns="0" rIns="0" bIns="0" anchor="t" anchorCtr="0">
                                <a:noAutofit/>
                              </wps:bodyPr>
                            </wps:wsp>
                            <wps:wsp>
                              <wps:cNvPr id="832371673" name="Надпись 2"/>
                              <wps:cNvSpPr txBox="1">
                                <a:spLocks noChangeArrowheads="1"/>
                              </wps:cNvSpPr>
                              <wps:spPr bwMode="auto">
                                <a:xfrm>
                                  <a:off x="1553381" y="1777847"/>
                                  <a:ext cx="685538"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B74323" w14:textId="77777777" w:rsidR="00F83FD1" w:rsidRPr="00F83FD1" w:rsidRDefault="00F83FD1" w:rsidP="00F83FD1">
                                    <w:pPr>
                                      <w:rPr>
                                        <w:sz w:val="14"/>
                                        <w:szCs w:val="22"/>
                                      </w:rPr>
                                    </w:pPr>
                                    <w:r>
                                      <w:rPr>
                                        <w:sz w:val="14"/>
                                      </w:rPr>
                                      <w:t>Augsnes sastāvs</w:t>
                                    </w:r>
                                  </w:p>
                                </w:txbxContent>
                              </wps:txbx>
                              <wps:bodyPr rot="0" vert="horz" wrap="square" lIns="0" tIns="0" rIns="0" bIns="0" anchor="ctr" anchorCtr="0">
                                <a:noAutofit/>
                              </wps:bodyPr>
                            </wps:wsp>
                            <wps:wsp>
                              <wps:cNvPr id="1558246621" name="Надпись 2"/>
                              <wps:cNvSpPr txBox="1">
                                <a:spLocks noChangeArrowheads="1"/>
                              </wps:cNvSpPr>
                              <wps:spPr bwMode="auto">
                                <a:xfrm>
                                  <a:off x="2874363" y="1782349"/>
                                  <a:ext cx="824781"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090B5E3"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1858003069" name="Надпись 2"/>
                              <wps:cNvSpPr txBox="1">
                                <a:spLocks noChangeArrowheads="1"/>
                              </wps:cNvSpPr>
                              <wps:spPr bwMode="auto">
                                <a:xfrm>
                                  <a:off x="269808" y="1292488"/>
                                  <a:ext cx="396622" cy="366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EE58C74" w14:textId="77777777" w:rsidR="00F83FD1" w:rsidRPr="00F83FD1" w:rsidRDefault="00F83FD1" w:rsidP="00F83FD1">
                                    <w:pPr>
                                      <w:rPr>
                                        <w:sz w:val="14"/>
                                        <w:szCs w:val="22"/>
                                      </w:rPr>
                                    </w:pPr>
                                    <w:r>
                                      <w:rPr>
                                        <w:sz w:val="14"/>
                                      </w:rPr>
                                      <w:t>Saldūdens</w:t>
                                    </w:r>
                                  </w:p>
                                </w:txbxContent>
                              </wps:txbx>
                              <wps:bodyPr rot="0" vert="horz" wrap="square" lIns="0" tIns="0" rIns="0" bIns="0" anchor="ctr" anchorCtr="0">
                                <a:noAutofit/>
                              </wps:bodyPr>
                            </wps:wsp>
                            <wps:wsp>
                              <wps:cNvPr id="374332491" name="Надпись 2"/>
                              <wps:cNvSpPr txBox="1">
                                <a:spLocks noChangeArrowheads="1"/>
                              </wps:cNvSpPr>
                              <wps:spPr bwMode="auto">
                                <a:xfrm>
                                  <a:off x="827914" y="-118840"/>
                                  <a:ext cx="43688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F19BA47" w14:textId="77777777" w:rsidR="00F83FD1" w:rsidRPr="00F83FD1" w:rsidRDefault="00F83FD1" w:rsidP="00F83FD1">
                                    <w:pPr>
                                      <w:jc w:val="right"/>
                                      <w:rPr>
                                        <w:i/>
                                        <w:iCs/>
                                        <w:sz w:val="14"/>
                                        <w:szCs w:val="22"/>
                                      </w:rPr>
                                    </w:pPr>
                                    <w:r>
                                      <w:rPr>
                                        <w:i/>
                                        <w:sz w:val="14"/>
                                      </w:rPr>
                                      <w:t>WS</w:t>
                                    </w:r>
                                  </w:p>
                                </w:txbxContent>
                              </wps:txbx>
                              <wps:bodyPr rot="0" vert="horz" wrap="square" lIns="0" tIns="0" rIns="0" bIns="0" anchor="t" anchorCtr="0">
                                <a:noAutofit/>
                              </wps:bodyPr>
                            </wps:wsp>
                            <wps:wsp>
                              <wps:cNvPr id="132962484" name="Надпись 2"/>
                              <wps:cNvSpPr txBox="1">
                                <a:spLocks noChangeArrowheads="1"/>
                              </wps:cNvSpPr>
                              <wps:spPr bwMode="auto">
                                <a:xfrm>
                                  <a:off x="1025724" y="1172482"/>
                                  <a:ext cx="215742"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6101C0" w14:textId="77777777" w:rsidR="00F83FD1" w:rsidRPr="00F83FD1" w:rsidRDefault="00F83FD1" w:rsidP="00F83FD1">
                                    <w:pPr>
                                      <w:jc w:val="right"/>
                                      <w:rPr>
                                        <w:i/>
                                        <w:iCs/>
                                        <w:sz w:val="14"/>
                                        <w:szCs w:val="22"/>
                                      </w:rPr>
                                    </w:pPr>
                                    <w:r>
                                      <w:rPr>
                                        <w:i/>
                                        <w:sz w:val="14"/>
                                      </w:rPr>
                                      <w:t>RS3</w:t>
                                    </w:r>
                                  </w:p>
                                </w:txbxContent>
                              </wps:txbx>
                              <wps:bodyPr rot="0" vert="horz" wrap="square" lIns="0" tIns="0" rIns="0" bIns="0" anchor="t" anchorCtr="0">
                                <a:noAutofit/>
                              </wps:bodyPr>
                            </wps:wsp>
                            <wps:wsp>
                              <wps:cNvPr id="1106382118" name="Надпись 2"/>
                              <wps:cNvSpPr txBox="1">
                                <a:spLocks noChangeArrowheads="1"/>
                              </wps:cNvSpPr>
                              <wps:spPr bwMode="auto">
                                <a:xfrm>
                                  <a:off x="1181784" y="990439"/>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6F4B42" w14:textId="77777777" w:rsidR="00F83FD1" w:rsidRPr="00F83FD1" w:rsidRDefault="00F83FD1" w:rsidP="00F83FD1">
                                    <w:pPr>
                                      <w:jc w:val="right"/>
                                      <w:rPr>
                                        <w:i/>
                                        <w:iCs/>
                                        <w:sz w:val="14"/>
                                        <w:szCs w:val="22"/>
                                      </w:rPr>
                                    </w:pPr>
                                    <w:r>
                                      <w:rPr>
                                        <w:i/>
                                        <w:sz w:val="14"/>
                                      </w:rPr>
                                      <w:t>RS2</w:t>
                                    </w:r>
                                  </w:p>
                                </w:txbxContent>
                              </wps:txbx>
                              <wps:bodyPr rot="0" vert="horz" wrap="square" lIns="0" tIns="0" rIns="0" bIns="0" anchor="t" anchorCtr="0">
                                <a:noAutofit/>
                              </wps:bodyPr>
                            </wps:wsp>
                            <wps:wsp>
                              <wps:cNvPr id="19636420" name="Надпись 2"/>
                              <wps:cNvSpPr txBox="1">
                                <a:spLocks noChangeArrowheads="1"/>
                              </wps:cNvSpPr>
                              <wps:spPr bwMode="auto">
                                <a:xfrm>
                                  <a:off x="1198754" y="810629"/>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426B0A2" w14:textId="77777777" w:rsidR="00F83FD1" w:rsidRPr="00F83FD1" w:rsidRDefault="00F83FD1" w:rsidP="00F83FD1">
                                    <w:pPr>
                                      <w:jc w:val="right"/>
                                      <w:rPr>
                                        <w:i/>
                                        <w:iCs/>
                                        <w:sz w:val="14"/>
                                        <w:szCs w:val="22"/>
                                      </w:rPr>
                                    </w:pPr>
                                    <w:r>
                                      <w:rPr>
                                        <w:i/>
                                        <w:sz w:val="14"/>
                                      </w:rPr>
                                      <w:t>RS1</w:t>
                                    </w:r>
                                  </w:p>
                                </w:txbxContent>
                              </wps:txbx>
                              <wps:bodyPr rot="0" vert="horz" wrap="square" lIns="0" tIns="0" rIns="0" bIns="0" anchor="t" anchorCtr="0">
                                <a:noAutofit/>
                              </wps:bodyPr>
                            </wps:wsp>
                            <wps:wsp>
                              <wps:cNvPr id="282225103" name="Надпись 2"/>
                              <wps:cNvSpPr txBox="1">
                                <a:spLocks noChangeArrowheads="1"/>
                              </wps:cNvSpPr>
                              <wps:spPr bwMode="auto">
                                <a:xfrm>
                                  <a:off x="1539532" y="2799582"/>
                                  <a:ext cx="705485"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BD3F20F" w14:textId="77777777" w:rsidR="00F83FD1" w:rsidRPr="00F83FD1" w:rsidRDefault="00F83FD1" w:rsidP="00F83FD1">
                                    <w:pPr>
                                      <w:jc w:val="center"/>
                                      <w:rPr>
                                        <w:b/>
                                        <w:bCs/>
                                        <w:sz w:val="16"/>
                                      </w:rPr>
                                    </w:pPr>
                                    <w:r>
                                      <w:rPr>
                                        <w:b/>
                                        <w:sz w:val="16"/>
                                      </w:rPr>
                                      <w:t>Sanēta augsne</w:t>
                                    </w:r>
                                  </w:p>
                                </w:txbxContent>
                              </wps:txbx>
                              <wps:bodyPr rot="0" vert="horz" wrap="square" lIns="0" tIns="0" rIns="0" bIns="0" anchor="t" anchorCtr="0">
                                <a:noAutofit/>
                              </wps:bodyPr>
                            </wps:wsp>
                            <wps:wsp>
                              <wps:cNvPr id="609405693" name="Надпись 2"/>
                              <wps:cNvSpPr txBox="1">
                                <a:spLocks noChangeArrowheads="1"/>
                              </wps:cNvSpPr>
                              <wps:spPr bwMode="auto">
                                <a:xfrm>
                                  <a:off x="4166438" y="2257906"/>
                                  <a:ext cx="1784985"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0796751" w14:textId="77777777" w:rsidR="00F83FD1" w:rsidRPr="00F83FD1" w:rsidRDefault="00F83FD1" w:rsidP="00F83FD1">
                                    <w:pPr>
                                      <w:rPr>
                                        <w:i/>
                                        <w:iCs/>
                                        <w:sz w:val="14"/>
                                        <w:szCs w:val="22"/>
                                        <w:u w:val="single"/>
                                      </w:rPr>
                                    </w:pPr>
                                    <w:r>
                                      <w:rPr>
                                        <w:i/>
                                        <w:sz w:val="14"/>
                                        <w:u w:val="single"/>
                                      </w:rPr>
                                      <w:t>Apzīmējumi:</w:t>
                                    </w:r>
                                  </w:p>
                                </w:txbxContent>
                              </wps:txbx>
                              <wps:bodyPr rot="0" vert="horz" wrap="square" lIns="0" tIns="0" rIns="0" bIns="0" anchor="t" anchorCtr="0">
                                <a:noAutofit/>
                              </wps:bodyPr>
                            </wps:wsp>
                            <wps:wsp>
                              <wps:cNvPr id="1327406430" name="Надпись 2"/>
                              <wps:cNvSpPr txBox="1">
                                <a:spLocks noChangeArrowheads="1"/>
                              </wps:cNvSpPr>
                              <wps:spPr bwMode="auto">
                                <a:xfrm>
                                  <a:off x="4447378" y="2418551"/>
                                  <a:ext cx="1916977" cy="1155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1F06C0E" w14:textId="77777777" w:rsidR="00F83FD1" w:rsidRPr="00F83FD1" w:rsidRDefault="00F83FD1" w:rsidP="00F83FD1">
                                    <w:pPr>
                                      <w:spacing w:after="40"/>
                                      <w:rPr>
                                        <w:i/>
                                        <w:iCs/>
                                        <w:sz w:val="16"/>
                                      </w:rPr>
                                    </w:pPr>
                                    <w:r>
                                      <w:rPr>
                                        <w:i/>
                                        <w:sz w:val="16"/>
                                      </w:rPr>
                                      <w:t>Cietais un suspensijas posms, reaģenti</w:t>
                                    </w:r>
                                  </w:p>
                                  <w:p w14:paraId="5F6E3DAF" w14:textId="77777777" w:rsidR="00F83FD1" w:rsidRPr="00F83FD1" w:rsidRDefault="00F83FD1" w:rsidP="00F83FD1">
                                    <w:pPr>
                                      <w:spacing w:after="40"/>
                                      <w:rPr>
                                        <w:i/>
                                        <w:iCs/>
                                        <w:sz w:val="16"/>
                                      </w:rPr>
                                    </w:pPr>
                                    <w:r>
                                      <w:rPr>
                                        <w:i/>
                                        <w:sz w:val="16"/>
                                      </w:rPr>
                                      <w:t>Apstrādes šķīdumi, pašreizējā partija</w:t>
                                    </w:r>
                                  </w:p>
                                  <w:p w14:paraId="2341524B" w14:textId="77777777" w:rsidR="00F83FD1" w:rsidRPr="00F83FD1" w:rsidRDefault="00F83FD1" w:rsidP="00F83FD1">
                                    <w:pPr>
                                      <w:spacing w:after="40"/>
                                      <w:rPr>
                                        <w:i/>
                                        <w:iCs/>
                                        <w:sz w:val="16"/>
                                      </w:rPr>
                                    </w:pPr>
                                    <w:r>
                                      <w:rPr>
                                        <w:i/>
                                        <w:sz w:val="16"/>
                                      </w:rPr>
                                      <w:t>Apstrādes šķīdumi, iepriekšējā partija</w:t>
                                    </w:r>
                                  </w:p>
                                  <w:p w14:paraId="1BFEDA6B" w14:textId="77777777" w:rsidR="00F83FD1" w:rsidRPr="00F83FD1" w:rsidRDefault="00F83FD1" w:rsidP="00F83FD1">
                                    <w:pPr>
                                      <w:spacing w:after="40"/>
                                      <w:rPr>
                                        <w:i/>
                                        <w:iCs/>
                                        <w:sz w:val="16"/>
                                      </w:rPr>
                                    </w:pPr>
                                    <w:r>
                                      <w:rPr>
                                        <w:i/>
                                        <w:sz w:val="16"/>
                                      </w:rPr>
                                      <w:t>Skalošanas šķīdums</w:t>
                                    </w:r>
                                  </w:p>
                                  <w:p w14:paraId="1B0E062D" w14:textId="77777777" w:rsidR="00F83FD1" w:rsidRPr="00F83FD1" w:rsidRDefault="00F83FD1" w:rsidP="00F83FD1">
                                    <w:pPr>
                                      <w:spacing w:after="40"/>
                                      <w:rPr>
                                        <w:i/>
                                        <w:iCs/>
                                        <w:sz w:val="16"/>
                                      </w:rPr>
                                    </w:pPr>
                                    <w:r>
                                      <w:rPr>
                                        <w:i/>
                                        <w:sz w:val="16"/>
                                      </w:rPr>
                                      <w:t>Pirmais skalošanas šķīdums</w:t>
                                    </w:r>
                                  </w:p>
                                  <w:p w14:paraId="040FB4E2" w14:textId="77777777" w:rsidR="00F83FD1" w:rsidRPr="00F83FD1" w:rsidRDefault="00F83FD1" w:rsidP="00F83FD1">
                                    <w:pPr>
                                      <w:spacing w:after="40"/>
                                      <w:rPr>
                                        <w:i/>
                                        <w:iCs/>
                                        <w:sz w:val="16"/>
                                      </w:rPr>
                                    </w:pPr>
                                    <w:r>
                                      <w:rPr>
                                        <w:i/>
                                        <w:sz w:val="16"/>
                                      </w:rPr>
                                      <w:t>Otrais skalošanas šķīdums</w:t>
                                    </w:r>
                                  </w:p>
                                  <w:p w14:paraId="699AEEFB" w14:textId="77777777" w:rsidR="00F83FD1" w:rsidRPr="00F83FD1" w:rsidRDefault="00F83FD1" w:rsidP="00F83FD1">
                                    <w:pPr>
                                      <w:spacing w:after="40"/>
                                      <w:rPr>
                                        <w:i/>
                                        <w:iCs/>
                                        <w:sz w:val="16"/>
                                      </w:rPr>
                                    </w:pPr>
                                    <w:r>
                                      <w:rPr>
                                        <w:i/>
                                        <w:sz w:val="16"/>
                                      </w:rPr>
                                      <w:t>Trešais skalošanas šķīdums</w:t>
                                    </w:r>
                                  </w:p>
                                </w:txbxContent>
                              </wps:txbx>
                              <wps:bodyPr rot="0" vert="horz" wrap="square" lIns="0" tIns="0" rIns="0" bIns="0" anchor="t" anchorCtr="0">
                                <a:noAutofit/>
                              </wps:bodyPr>
                            </wps:wsp>
                            <wps:wsp>
                              <wps:cNvPr id="1010456633" name="Надпись 2"/>
                              <wps:cNvSpPr txBox="1">
                                <a:spLocks noChangeArrowheads="1"/>
                              </wps:cNvSpPr>
                              <wps:spPr bwMode="auto">
                                <a:xfrm>
                                  <a:off x="3797601" y="2815509"/>
                                  <a:ext cx="584200" cy="629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D053BB2" w14:textId="77777777" w:rsidR="00F83FD1" w:rsidRPr="00F83FD1" w:rsidRDefault="00F83FD1" w:rsidP="00F83FD1">
                                    <w:pPr>
                                      <w:spacing w:after="40"/>
                                      <w:jc w:val="right"/>
                                      <w:rPr>
                                        <w:i/>
                                        <w:iCs/>
                                        <w:sz w:val="16"/>
                                      </w:rPr>
                                    </w:pPr>
                                    <w:r>
                                      <w:rPr>
                                        <w:i/>
                                        <w:sz w:val="16"/>
                                      </w:rPr>
                                      <w:t>WS</w:t>
                                    </w:r>
                                  </w:p>
                                  <w:p w14:paraId="2CD015B9" w14:textId="77777777" w:rsidR="00F83FD1" w:rsidRPr="00F83FD1" w:rsidRDefault="00F83FD1" w:rsidP="00F83FD1">
                                    <w:pPr>
                                      <w:spacing w:after="40"/>
                                      <w:jc w:val="right"/>
                                      <w:rPr>
                                        <w:i/>
                                        <w:iCs/>
                                        <w:sz w:val="16"/>
                                      </w:rPr>
                                    </w:pPr>
                                    <w:r>
                                      <w:rPr>
                                        <w:i/>
                                        <w:sz w:val="16"/>
                                      </w:rPr>
                                      <w:t>RS1</w:t>
                                    </w:r>
                                  </w:p>
                                  <w:p w14:paraId="45DE2FED" w14:textId="77777777" w:rsidR="00F83FD1" w:rsidRPr="00F83FD1" w:rsidRDefault="00F83FD1" w:rsidP="00F83FD1">
                                    <w:pPr>
                                      <w:spacing w:after="40"/>
                                      <w:jc w:val="right"/>
                                      <w:rPr>
                                        <w:i/>
                                        <w:iCs/>
                                        <w:sz w:val="16"/>
                                      </w:rPr>
                                    </w:pPr>
                                    <w:r>
                                      <w:rPr>
                                        <w:i/>
                                        <w:sz w:val="16"/>
                                      </w:rPr>
                                      <w:t>RS2</w:t>
                                    </w:r>
                                  </w:p>
                                  <w:p w14:paraId="77E16924" w14:textId="77777777" w:rsidR="00F83FD1" w:rsidRPr="00F83FD1" w:rsidRDefault="00F83FD1" w:rsidP="00F83FD1">
                                    <w:pPr>
                                      <w:spacing w:after="40"/>
                                      <w:jc w:val="right"/>
                                      <w:rPr>
                                        <w:i/>
                                        <w:iCs/>
                                        <w:sz w:val="16"/>
                                      </w:rPr>
                                    </w:pPr>
                                    <w:r>
                                      <w:rPr>
                                        <w:i/>
                                        <w:sz w:val="16"/>
                                      </w:rPr>
                                      <w:t>RS3</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06B07EA" id="_x0000_s1472" style="position:absolute;left:0;text-align:left;margin-left:7.95pt;margin-top:-.25pt;width:479.8pt;height:331.65pt;z-index:251713536;mso-width-relative:margin;mso-height-relative:margin" coordorigin="2698,-6392" coordsize="60945,4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">
                      <v:shape id="_x0000_s1473" type="#_x0000_t202" style="position:absolute;left:14333;top:-6392;width:793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" stroked="f">
                        <v:textbox inset="0,0,0,0">
                          <w:txbxContent>
                            <w:p w14:paraId="54124657" w14:textId="77777777" w:rsidR="00F83FD1" w:rsidRPr="00F83FD1" w:rsidRDefault="00F83FD1" w:rsidP="00F83FD1">
                              <w:pPr>
                                <w:jc w:val="center"/>
                                <w:rPr>
                                  <w:b/>
                                  <w:bCs/>
                                  <w:sz w:val="16"/>
                                </w:rPr>
                              </w:pPr>
                              <w:r>
                                <w:rPr>
                                  <w:b/>
                                  <w:sz w:val="16"/>
                                </w:rPr>
                                <w:t>Piesārņota augsne</w:t>
                              </w:r>
                            </w:p>
                          </w:txbxContent>
                        </v:textbox>
                      </v:shape>
                      <v:shape id="_x0000_s1474" type="#_x0000_t202" style="position:absolute;left:22986;top:-5056;width:793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" stroked="f">
                        <v:textbox inset="0,0,0,0">
                          <w:txbxContent>
                            <w:p w14:paraId="0413618A"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v:textbox>
                      </v:shape>
                      <v:shape id="_x0000_s1475" type="#_x0000_t202" style="position:absolute;left:31950;top:-4995;width:7938;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" stroked="f">
                        <v:textbox inset="0,0,0,0">
                          <w:txbxContent>
                            <w:p w14:paraId="4C6A4DBD" w14:textId="77777777" w:rsidR="00F83FD1" w:rsidRPr="00F83FD1" w:rsidRDefault="00F83FD1" w:rsidP="00F83FD1">
                              <w:pPr>
                                <w:jc w:val="center"/>
                                <w:rPr>
                                  <w:sz w:val="14"/>
                                  <w:szCs w:val="22"/>
                                </w:rPr>
                              </w:pPr>
                              <w:r>
                                <w:rPr>
                                  <w:sz w:val="14"/>
                                </w:rPr>
                                <w:t>Cietie atkritumi</w:t>
                              </w:r>
                            </w:p>
                          </w:txbxContent>
                        </v:textbox>
                      </v:shape>
                      <v:shape id="_x0000_s1476" type="#_x0000_t202" style="position:absolute;left:15593;top:95;width:656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" stroked="f">
                        <v:textbox inset="0,0,0,0">
                          <w:txbxContent>
                            <w:p w14:paraId="03F4E547" w14:textId="77777777" w:rsidR="00F83FD1" w:rsidRPr="00F83FD1" w:rsidRDefault="00F83FD1" w:rsidP="00F83FD1">
                              <w:pPr>
                                <w:rPr>
                                  <w:sz w:val="14"/>
                                  <w:szCs w:val="22"/>
                                </w:rPr>
                              </w:pPr>
                              <w:r>
                                <w:rPr>
                                  <w:sz w:val="14"/>
                                </w:rPr>
                                <w:t>Grunts skalošana</w:t>
                              </w:r>
                            </w:p>
                          </w:txbxContent>
                        </v:textbox>
                      </v:shape>
                      <v:shape id="_x0000_s1477" type="#_x0000_t202" style="position:absolute;left:11349;top:4748;width:6000;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" stroked="f">
                        <v:textbox inset="0,0,0,0">
                          <w:txbxContent>
                            <w:p w14:paraId="2D6FC9C2" w14:textId="77777777" w:rsidR="00F83FD1" w:rsidRPr="00CC5355" w:rsidRDefault="00F83FD1" w:rsidP="00F83FD1">
                              <w:pPr>
                                <w:rPr>
                                  <w:sz w:val="10"/>
                                  <w:szCs w:val="18"/>
                                </w:rPr>
                              </w:pPr>
                              <w:proofErr w:type="spellStart"/>
                              <w:r w:rsidRPr="00CC5355">
                                <w:rPr>
                                  <w:sz w:val="10"/>
                                  <w:szCs w:val="20"/>
                                </w:rPr>
                                <w:t>Lielgabarīta</w:t>
                              </w:r>
                              <w:proofErr w:type="spellEnd"/>
                              <w:r w:rsidRPr="00CC5355">
                                <w:rPr>
                                  <w:sz w:val="10"/>
                                  <w:szCs w:val="20"/>
                                </w:rPr>
                                <w:t xml:space="preserve"> gabalu atdalīšana/skalošana</w:t>
                              </w:r>
                            </w:p>
                          </w:txbxContent>
                        </v:textbox>
                      </v:shape>
                      <v:shape id="_x0000_s1478" type="#_x0000_t202" style="position:absolute;left:28699;top:89;width:8153;height:3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" stroked="f">
                        <v:textbox inset="0,0,0,0">
                          <w:txbxContent>
                            <w:p w14:paraId="58D9B7E5" w14:textId="77777777" w:rsidR="00F83FD1" w:rsidRPr="00F83FD1" w:rsidRDefault="00F83FD1" w:rsidP="00F83FD1">
                              <w:pPr>
                                <w:jc w:val="center"/>
                                <w:rPr>
                                  <w:sz w:val="14"/>
                                  <w:szCs w:val="22"/>
                                </w:rPr>
                              </w:pPr>
                              <w:r>
                                <w:rPr>
                                  <w:sz w:val="14"/>
                                </w:rPr>
                                <w:t>Sārmains process</w:t>
                              </w:r>
                            </w:p>
                          </w:txbxContent>
                        </v:textbox>
                      </v:shape>
                      <v:shape id="_x0000_s1479" type="#_x0000_t202" style="position:absolute;left:27335;top:4371;width:6566;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" stroked="f">
                        <v:textbox inset="0,0,0,0">
                          <w:txbxContent>
                            <w:p w14:paraId="0780E5D6"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v:textbox>
                      </v:shape>
                      <v:shape id="_x0000_s1480" type="#_x0000_t202" style="position:absolute;left:39869;top:165;width:6566;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" stroked="f">
                        <v:textbox inset="0,0,0,0">
                          <w:txbxContent>
                            <w:p w14:paraId="06D31FEB"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v:textbox>
                      </v:shape>
                      <v:shape id="_x0000_s1481" type="#_x0000_t202" style="position:absolute;left:15676;top:9415;width:6405;height:5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" stroked="f">
                        <v:textbox inset="0,0,0,0">
                          <w:txbxContent>
                            <w:p w14:paraId="723FB7C7" w14:textId="77777777" w:rsidR="00F83FD1" w:rsidRPr="00F83FD1" w:rsidRDefault="00F83FD1" w:rsidP="00F83FD1">
                              <w:pPr>
                                <w:rPr>
                                  <w:sz w:val="14"/>
                                  <w:szCs w:val="22"/>
                                </w:rPr>
                              </w:pPr>
                              <w:r>
                                <w:rPr>
                                  <w:sz w:val="14"/>
                                </w:rPr>
                                <w:t>Cietvielu / šķidrumu atdalīšana un augsnes skalošana</w:t>
                              </w:r>
                            </w:p>
                          </w:txbxContent>
                        </v:textbox>
                      </v:shape>
                      <v:shape id="_x0000_s1482" type="#_x0000_t202" style="position:absolute;left:28820;top:9369;width:8127;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" stroked="f">
                        <v:textbox inset="0,0,0,0">
                          <w:txbxContent>
                            <w:p w14:paraId="1B385BAE" w14:textId="77777777" w:rsidR="00F83FD1" w:rsidRPr="00F83FD1" w:rsidRDefault="00F83FD1" w:rsidP="00F83FD1">
                              <w:pPr>
                                <w:ind w:left="142" w:hanging="142"/>
                                <w:rPr>
                                  <w:sz w:val="14"/>
                                  <w:szCs w:val="22"/>
                                </w:rPr>
                              </w:pPr>
                              <w:r>
                                <w:rPr>
                                  <w:sz w:val="14"/>
                                </w:rPr>
                                <w:t>•</w:t>
                              </w:r>
                              <w:r>
                                <w:rPr>
                                  <w:sz w:val="14"/>
                                </w:rPr>
                                <w:tab/>
                                <w:t>Sārmains process</w:t>
                              </w:r>
                            </w:p>
                            <w:p w14:paraId="5C21E7E5" w14:textId="77777777" w:rsidR="00F83FD1" w:rsidRPr="00F83FD1" w:rsidRDefault="00F83FD1" w:rsidP="00F83FD1">
                              <w:pPr>
                                <w:ind w:left="142" w:hanging="142"/>
                                <w:rPr>
                                  <w:sz w:val="14"/>
                                  <w:szCs w:val="22"/>
                                </w:rPr>
                              </w:pPr>
                              <w:r>
                                <w:rPr>
                                  <w:sz w:val="14"/>
                                </w:rPr>
                                <w:t>•</w:t>
                              </w:r>
                              <w:r>
                                <w:rPr>
                                  <w:sz w:val="14"/>
                                </w:rPr>
                                <w:tab/>
                                <w:t>Skābs process</w:t>
                              </w:r>
                            </w:p>
                          </w:txbxContent>
                        </v:textbox>
                      </v:shape>
                      <v:shape id="_x0000_s1483" type="#_x0000_t202" style="position:absolute;left:39794;top:9031;width:2080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" stroked="f">
                        <v:textbox inset="0,0,0,0">
                          <w:txbxContent>
                            <w:p w14:paraId="324EC77E" w14:textId="77777777" w:rsidR="00F83FD1" w:rsidRPr="00F83FD1" w:rsidRDefault="00F83FD1" w:rsidP="00F83FD1">
                              <w:pPr>
                                <w:spacing w:line="360" w:lineRule="auto"/>
                                <w:rPr>
                                  <w:sz w:val="14"/>
                                  <w:szCs w:val="22"/>
                                </w:rPr>
                              </w:pPr>
                              <w:r>
                                <w:rPr>
                                  <w:sz w:val="14"/>
                                </w:rPr>
                                <w:t>Cietie atkritumi</w:t>
                              </w:r>
                            </w:p>
                            <w:p w14:paraId="13480950"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4D9A020D"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v:textbox>
                      </v:shape>
                      <v:shape id="_x0000_s1484" type="#_x0000_t202" style="position:absolute;left:39888;top:17730;width:20802;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" stroked="f">
                        <v:textbox inset="0,0,0,0">
                          <w:txbxContent>
                            <w:p w14:paraId="41E24BF7" w14:textId="77777777" w:rsidR="00F83FD1" w:rsidRPr="00F83FD1" w:rsidRDefault="00F83FD1" w:rsidP="00F83FD1">
                              <w:pPr>
                                <w:spacing w:line="360" w:lineRule="auto"/>
                                <w:rPr>
                                  <w:sz w:val="14"/>
                                  <w:szCs w:val="22"/>
                                </w:rPr>
                              </w:pPr>
                              <w:r>
                                <w:rPr>
                                  <w:sz w:val="14"/>
                                </w:rPr>
                                <w:t>Cietie atkritumi</w:t>
                              </w:r>
                            </w:p>
                            <w:p w14:paraId="21892929"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v:textbox>
                      </v:shape>
                      <v:shape id="_x0000_s1485" type="#_x0000_t202" style="position:absolute;left:15533;top:17778;width:6856;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" stroked="f">
                        <v:textbox inset="0,0,0,0">
                          <w:txbxContent>
                            <w:p w14:paraId="6DB74323" w14:textId="77777777" w:rsidR="00F83FD1" w:rsidRPr="00F83FD1" w:rsidRDefault="00F83FD1" w:rsidP="00F83FD1">
                              <w:pPr>
                                <w:rPr>
                                  <w:sz w:val="14"/>
                                  <w:szCs w:val="22"/>
                                </w:rPr>
                              </w:pPr>
                              <w:r>
                                <w:rPr>
                                  <w:sz w:val="14"/>
                                </w:rPr>
                                <w:t>Augsnes sastāvs</w:t>
                              </w:r>
                            </w:p>
                          </w:txbxContent>
                        </v:textbox>
                      </v:shape>
                      <v:shape id="_x0000_s1486" type="#_x0000_t202" style="position:absolute;left:28743;top:17823;width:8248;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" stroked="f">
                        <v:textbox inset="0,0,0,0">
                          <w:txbxContent>
                            <w:p w14:paraId="1090B5E3" w14:textId="77777777" w:rsidR="00F83FD1" w:rsidRPr="00F83FD1" w:rsidRDefault="00F83FD1" w:rsidP="00F83FD1">
                              <w:pPr>
                                <w:jc w:val="center"/>
                                <w:rPr>
                                  <w:sz w:val="14"/>
                                  <w:szCs w:val="22"/>
                                </w:rPr>
                              </w:pPr>
                              <w:r>
                                <w:rPr>
                                  <w:sz w:val="14"/>
                                </w:rPr>
                                <w:t>Sārmains process</w:t>
                              </w:r>
                            </w:p>
                          </w:txbxContent>
                        </v:textbox>
                      </v:shape>
                      <v:shape id="_x0000_s1487" type="#_x0000_t202" style="position:absolute;left:2698;top:12924;width:3966;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" stroked="f">
                        <v:textbox inset="0,0,0,0">
                          <w:txbxContent>
                            <w:p w14:paraId="4EE58C74" w14:textId="77777777" w:rsidR="00F83FD1" w:rsidRPr="00F83FD1" w:rsidRDefault="00F83FD1" w:rsidP="00F83FD1">
                              <w:pPr>
                                <w:rPr>
                                  <w:sz w:val="14"/>
                                  <w:szCs w:val="22"/>
                                </w:rPr>
                              </w:pPr>
                              <w:r>
                                <w:rPr>
                                  <w:sz w:val="14"/>
                                </w:rPr>
                                <w:t>Saldūdens</w:t>
                              </w:r>
                            </w:p>
                          </w:txbxContent>
                        </v:textbox>
                      </v:shape>
                      <v:shape id="_x0000_s1488" type="#_x0000_t202" style="position:absolute;left:8279;top:-1188;width:4368;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" stroked="f">
                        <v:textbox inset="0,0,0,0">
                          <w:txbxContent>
                            <w:p w14:paraId="4F19BA47" w14:textId="77777777" w:rsidR="00F83FD1" w:rsidRPr="00F83FD1" w:rsidRDefault="00F83FD1" w:rsidP="00F83FD1">
                              <w:pPr>
                                <w:jc w:val="right"/>
                                <w:rPr>
                                  <w:i/>
                                  <w:iCs/>
                                  <w:sz w:val="14"/>
                                  <w:szCs w:val="22"/>
                                </w:rPr>
                              </w:pPr>
                              <w:r>
                                <w:rPr>
                                  <w:i/>
                                  <w:sz w:val="14"/>
                                </w:rPr>
                                <w:t>WS</w:t>
                              </w:r>
                            </w:p>
                          </w:txbxContent>
                        </v:textbox>
                      </v:shape>
                      <v:shape id="_x0000_s1489" type="#_x0000_t202" style="position:absolute;left:10257;top:11724;width:2157;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" stroked="f">
                        <v:textbox inset="0,0,0,0">
                          <w:txbxContent>
                            <w:p w14:paraId="526101C0" w14:textId="77777777" w:rsidR="00F83FD1" w:rsidRPr="00F83FD1" w:rsidRDefault="00F83FD1" w:rsidP="00F83FD1">
                              <w:pPr>
                                <w:jc w:val="right"/>
                                <w:rPr>
                                  <w:i/>
                                  <w:iCs/>
                                  <w:sz w:val="14"/>
                                  <w:szCs w:val="22"/>
                                </w:rPr>
                              </w:pPr>
                              <w:r>
                                <w:rPr>
                                  <w:i/>
                                  <w:sz w:val="14"/>
                                </w:rPr>
                                <w:t>RS3</w:t>
                              </w:r>
                            </w:p>
                          </w:txbxContent>
                        </v:textbox>
                      </v:shape>
                      <v:shape id="_x0000_s1490" type="#_x0000_t202" style="position:absolute;left:11817;top:9904;width:255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" stroked="f">
                        <v:textbox inset="0,0,0,0">
                          <w:txbxContent>
                            <w:p w14:paraId="336F4B42" w14:textId="77777777" w:rsidR="00F83FD1" w:rsidRPr="00F83FD1" w:rsidRDefault="00F83FD1" w:rsidP="00F83FD1">
                              <w:pPr>
                                <w:jc w:val="right"/>
                                <w:rPr>
                                  <w:i/>
                                  <w:iCs/>
                                  <w:sz w:val="14"/>
                                  <w:szCs w:val="22"/>
                                </w:rPr>
                              </w:pPr>
                              <w:r>
                                <w:rPr>
                                  <w:i/>
                                  <w:sz w:val="14"/>
                                </w:rPr>
                                <w:t>RS2</w:t>
                              </w:r>
                            </w:p>
                          </w:txbxContent>
                        </v:textbox>
                      </v:shape>
                      <v:shape id="_x0000_s1491" type="#_x0000_t202" style="position:absolute;left:11987;top:8106;width:255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" stroked="f">
                        <v:textbox inset="0,0,0,0">
                          <w:txbxContent>
                            <w:p w14:paraId="5426B0A2" w14:textId="77777777" w:rsidR="00F83FD1" w:rsidRPr="00F83FD1" w:rsidRDefault="00F83FD1" w:rsidP="00F83FD1">
                              <w:pPr>
                                <w:jc w:val="right"/>
                                <w:rPr>
                                  <w:i/>
                                  <w:iCs/>
                                  <w:sz w:val="14"/>
                                  <w:szCs w:val="22"/>
                                </w:rPr>
                              </w:pPr>
                              <w:r>
                                <w:rPr>
                                  <w:i/>
                                  <w:sz w:val="14"/>
                                </w:rPr>
                                <w:t>RS1</w:t>
                              </w:r>
                            </w:p>
                          </w:txbxContent>
                        </v:textbox>
                      </v:shape>
                      <v:shape id="_x0000_s1492" type="#_x0000_t202" style="position:absolute;left:15395;top:27995;width:7055;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" stroked="f">
                        <v:textbox inset="0,0,0,0">
                          <w:txbxContent>
                            <w:p w14:paraId="6BD3F20F" w14:textId="77777777" w:rsidR="00F83FD1" w:rsidRPr="00F83FD1" w:rsidRDefault="00F83FD1" w:rsidP="00F83FD1">
                              <w:pPr>
                                <w:jc w:val="center"/>
                                <w:rPr>
                                  <w:b/>
                                  <w:bCs/>
                                  <w:sz w:val="16"/>
                                </w:rPr>
                              </w:pPr>
                              <w:r>
                                <w:rPr>
                                  <w:b/>
                                  <w:sz w:val="16"/>
                                </w:rPr>
                                <w:t>Sanēta augsne</w:t>
                              </w:r>
                            </w:p>
                          </w:txbxContent>
                        </v:textbox>
                      </v:shape>
                      <v:shape id="_x0000_s1493" type="#_x0000_t202" style="position:absolute;left:41664;top:22579;width:17850;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" stroked="f">
                        <v:textbox inset="0,0,0,0">
                          <w:txbxContent>
                            <w:p w14:paraId="60796751" w14:textId="77777777" w:rsidR="00F83FD1" w:rsidRPr="00F83FD1" w:rsidRDefault="00F83FD1" w:rsidP="00F83FD1">
                              <w:pPr>
                                <w:rPr>
                                  <w:i/>
                                  <w:iCs/>
                                  <w:sz w:val="14"/>
                                  <w:szCs w:val="22"/>
                                  <w:u w:val="single"/>
                                </w:rPr>
                              </w:pPr>
                              <w:r>
                                <w:rPr>
                                  <w:i/>
                                  <w:sz w:val="14"/>
                                  <w:u w:val="single"/>
                                </w:rPr>
                                <w:t>Apzīmējumi:</w:t>
                              </w:r>
                            </w:p>
                          </w:txbxContent>
                        </v:textbox>
                      </v:shape>
                      <v:shape id="_x0000_s1494" type="#_x0000_t202" style="position:absolute;left:44473;top:24185;width:19170;height:115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" stroked="f">
                        <v:textbox inset="0,0,0,0">
                          <w:txbxContent>
                            <w:p w14:paraId="61F06C0E" w14:textId="77777777" w:rsidR="00F83FD1" w:rsidRPr="00F83FD1" w:rsidRDefault="00F83FD1" w:rsidP="00F83FD1">
                              <w:pPr>
                                <w:spacing w:after="40"/>
                                <w:rPr>
                                  <w:i/>
                                  <w:iCs/>
                                  <w:sz w:val="16"/>
                                </w:rPr>
                              </w:pPr>
                              <w:r>
                                <w:rPr>
                                  <w:i/>
                                  <w:sz w:val="16"/>
                                </w:rPr>
                                <w:t>Cietais un suspensijas posms, reaģenti</w:t>
                              </w:r>
                            </w:p>
                            <w:p w14:paraId="5F6E3DAF" w14:textId="77777777" w:rsidR="00F83FD1" w:rsidRPr="00F83FD1" w:rsidRDefault="00F83FD1" w:rsidP="00F83FD1">
                              <w:pPr>
                                <w:spacing w:after="40"/>
                                <w:rPr>
                                  <w:i/>
                                  <w:iCs/>
                                  <w:sz w:val="16"/>
                                </w:rPr>
                              </w:pPr>
                              <w:r>
                                <w:rPr>
                                  <w:i/>
                                  <w:sz w:val="16"/>
                                </w:rPr>
                                <w:t>Apstrādes šķīdumi, pašreizējā partija</w:t>
                              </w:r>
                            </w:p>
                            <w:p w14:paraId="2341524B" w14:textId="77777777" w:rsidR="00F83FD1" w:rsidRPr="00F83FD1" w:rsidRDefault="00F83FD1" w:rsidP="00F83FD1">
                              <w:pPr>
                                <w:spacing w:after="40"/>
                                <w:rPr>
                                  <w:i/>
                                  <w:iCs/>
                                  <w:sz w:val="16"/>
                                </w:rPr>
                              </w:pPr>
                              <w:r>
                                <w:rPr>
                                  <w:i/>
                                  <w:sz w:val="16"/>
                                </w:rPr>
                                <w:t>Apstrādes šķīdumi, iepriekšējā partija</w:t>
                              </w:r>
                            </w:p>
                            <w:p w14:paraId="1BFEDA6B" w14:textId="77777777" w:rsidR="00F83FD1" w:rsidRPr="00F83FD1" w:rsidRDefault="00F83FD1" w:rsidP="00F83FD1">
                              <w:pPr>
                                <w:spacing w:after="40"/>
                                <w:rPr>
                                  <w:i/>
                                  <w:iCs/>
                                  <w:sz w:val="16"/>
                                </w:rPr>
                              </w:pPr>
                              <w:r>
                                <w:rPr>
                                  <w:i/>
                                  <w:sz w:val="16"/>
                                </w:rPr>
                                <w:t>Skalošanas šķīdums</w:t>
                              </w:r>
                            </w:p>
                            <w:p w14:paraId="1B0E062D" w14:textId="77777777" w:rsidR="00F83FD1" w:rsidRPr="00F83FD1" w:rsidRDefault="00F83FD1" w:rsidP="00F83FD1">
                              <w:pPr>
                                <w:spacing w:after="40"/>
                                <w:rPr>
                                  <w:i/>
                                  <w:iCs/>
                                  <w:sz w:val="16"/>
                                </w:rPr>
                              </w:pPr>
                              <w:r>
                                <w:rPr>
                                  <w:i/>
                                  <w:sz w:val="16"/>
                                </w:rPr>
                                <w:t>Pirmais skalošanas šķīdums</w:t>
                              </w:r>
                            </w:p>
                            <w:p w14:paraId="040FB4E2" w14:textId="77777777" w:rsidR="00F83FD1" w:rsidRPr="00F83FD1" w:rsidRDefault="00F83FD1" w:rsidP="00F83FD1">
                              <w:pPr>
                                <w:spacing w:after="40"/>
                                <w:rPr>
                                  <w:i/>
                                  <w:iCs/>
                                  <w:sz w:val="16"/>
                                </w:rPr>
                              </w:pPr>
                              <w:r>
                                <w:rPr>
                                  <w:i/>
                                  <w:sz w:val="16"/>
                                </w:rPr>
                                <w:t>Otrais skalošanas šķīdums</w:t>
                              </w:r>
                            </w:p>
                            <w:p w14:paraId="699AEEFB" w14:textId="77777777" w:rsidR="00F83FD1" w:rsidRPr="00F83FD1" w:rsidRDefault="00F83FD1" w:rsidP="00F83FD1">
                              <w:pPr>
                                <w:spacing w:after="40"/>
                                <w:rPr>
                                  <w:i/>
                                  <w:iCs/>
                                  <w:sz w:val="16"/>
                                </w:rPr>
                              </w:pPr>
                              <w:r>
                                <w:rPr>
                                  <w:i/>
                                  <w:sz w:val="16"/>
                                </w:rPr>
                                <w:t>Trešais skalošanas šķīdums</w:t>
                              </w:r>
                            </w:p>
                          </w:txbxContent>
                        </v:textbox>
                      </v:shape>
                      <v:shape id="_x0000_s1495" type="#_x0000_t202" style="position:absolute;left:37976;top:28155;width:5842;height:6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" stroked="f">
                        <v:textbox inset="0,0,0,0">
                          <w:txbxContent>
                            <w:p w14:paraId="5D053BB2" w14:textId="77777777" w:rsidR="00F83FD1" w:rsidRPr="00F83FD1" w:rsidRDefault="00F83FD1" w:rsidP="00F83FD1">
                              <w:pPr>
                                <w:spacing w:after="40"/>
                                <w:jc w:val="right"/>
                                <w:rPr>
                                  <w:i/>
                                  <w:iCs/>
                                  <w:sz w:val="16"/>
                                </w:rPr>
                              </w:pPr>
                              <w:r>
                                <w:rPr>
                                  <w:i/>
                                  <w:sz w:val="16"/>
                                </w:rPr>
                                <w:t>WS</w:t>
                              </w:r>
                            </w:p>
                            <w:p w14:paraId="2CD015B9" w14:textId="77777777" w:rsidR="00F83FD1" w:rsidRPr="00F83FD1" w:rsidRDefault="00F83FD1" w:rsidP="00F83FD1">
                              <w:pPr>
                                <w:spacing w:after="40"/>
                                <w:jc w:val="right"/>
                                <w:rPr>
                                  <w:i/>
                                  <w:iCs/>
                                  <w:sz w:val="16"/>
                                </w:rPr>
                              </w:pPr>
                              <w:r>
                                <w:rPr>
                                  <w:i/>
                                  <w:sz w:val="16"/>
                                </w:rPr>
                                <w:t>RS1</w:t>
                              </w:r>
                            </w:p>
                            <w:p w14:paraId="45DE2FED" w14:textId="77777777" w:rsidR="00F83FD1" w:rsidRPr="00F83FD1" w:rsidRDefault="00F83FD1" w:rsidP="00F83FD1">
                              <w:pPr>
                                <w:spacing w:after="40"/>
                                <w:jc w:val="right"/>
                                <w:rPr>
                                  <w:i/>
                                  <w:iCs/>
                                  <w:sz w:val="16"/>
                                </w:rPr>
                              </w:pPr>
                              <w:r>
                                <w:rPr>
                                  <w:i/>
                                  <w:sz w:val="16"/>
                                </w:rPr>
                                <w:t>RS2</w:t>
                              </w:r>
                            </w:p>
                            <w:p w14:paraId="77E16924" w14:textId="77777777" w:rsidR="00F83FD1" w:rsidRPr="00F83FD1" w:rsidRDefault="00F83FD1" w:rsidP="00F83FD1">
                              <w:pPr>
                                <w:spacing w:after="40"/>
                                <w:jc w:val="right"/>
                                <w:rPr>
                                  <w:i/>
                                  <w:iCs/>
                                  <w:sz w:val="16"/>
                                </w:rPr>
                              </w:pPr>
                              <w:r>
                                <w:rPr>
                                  <w:i/>
                                  <w:sz w:val="16"/>
                                </w:rPr>
                                <w:t>RS3</w:t>
                              </w:r>
                            </w:p>
                          </w:txbxContent>
                        </v:textbox>
                      </v:shape>
                    </v:group>
                  </w:pict>
                </mc:Fallback>
              </mc:AlternateContent>
            </w:r>
            <w:r w:rsidRPr="004B4FA0">
              <w:rPr>
                <w:rFonts w:ascii="Times New Roman" w:hAnsi="Times New Roman" w:cs="Times New Roman"/>
                <w:noProof/>
                <w:color w:val="auto"/>
                <w:sz w:val="28"/>
              </w:rPr>
              <w:drawing>
                <wp:inline distT="0" distB="0" distL="0" distR="0" wp14:anchorId="1DC366B2" wp14:editId="6C4783CB">
                  <wp:extent cx="5820602" cy="4026434"/>
                  <wp:effectExtent l="0" t="0" r="8890" b="0"/>
                  <wp:docPr id="1982801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801234" name=""/>
                          <pic:cNvPicPr/>
                        </pic:nvPicPr>
                        <pic:blipFill>
                          <a:blip r:embed="rId73"/>
                          <a:stretch>
                            <a:fillRect/>
                          </a:stretch>
                        </pic:blipFill>
                        <pic:spPr>
                          <a:xfrm>
                            <a:off x="0" y="0"/>
                            <a:ext cx="5821237" cy="4026873"/>
                          </a:xfrm>
                          <a:prstGeom prst="rect">
                            <a:avLst/>
                          </a:prstGeom>
                        </pic:spPr>
                      </pic:pic>
                    </a:graphicData>
                  </a:graphic>
                </wp:inline>
              </w:drawing>
            </w:r>
          </w:p>
          <w:p w14:paraId="22F046AC" w14:textId="77777777" w:rsidR="00F83FD1" w:rsidRPr="004B4FA0" w:rsidRDefault="00F83FD1" w:rsidP="00EE00E0">
            <w:pPr>
              <w:jc w:val="both"/>
              <w:rPr>
                <w:rFonts w:ascii="Times New Roman" w:hAnsi="Times New Roman" w:cs="Times New Roman"/>
                <w:color w:val="auto"/>
                <w:sz w:val="28"/>
                <w:szCs w:val="28"/>
              </w:rPr>
            </w:pPr>
          </w:p>
          <w:p w14:paraId="76D40747" w14:textId="77777777" w:rsidR="00F83FD1" w:rsidRPr="004B4FA0" w:rsidRDefault="00F83FD1" w:rsidP="00F83FD1">
            <w:pPr>
              <w:jc w:val="both"/>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3. attēls:</w:t>
            </w:r>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augsnes attīrīšanas procesa plūsmas diagramma ar materiālu masas plūsmām katrai partijai.</w:t>
            </w:r>
          </w:p>
        </w:tc>
      </w:tr>
      <w:tr w:rsidR="00F83FD1" w:rsidRPr="004B4FA0" w14:paraId="540FB1A4" w14:textId="77777777" w:rsidTr="00EE00E0">
        <w:trPr>
          <w:trHeight w:val="170"/>
        </w:trPr>
        <w:tc>
          <w:tcPr>
            <w:tcW w:w="5000" w:type="pct"/>
          </w:tcPr>
          <w:p w14:paraId="01F93153" w14:textId="77777777" w:rsidR="00F83FD1" w:rsidRPr="004B4FA0" w:rsidRDefault="00F83FD1" w:rsidP="00EE00E0">
            <w:pPr>
              <w:jc w:val="both"/>
              <w:rPr>
                <w:rFonts w:ascii="Times New Roman" w:hAnsi="Times New Roman" w:cs="Times New Roman"/>
                <w:bCs/>
                <w:iCs/>
                <w:color w:val="auto"/>
                <w:sz w:val="21"/>
                <w:szCs w:val="21"/>
              </w:rPr>
            </w:pPr>
          </w:p>
          <w:p w14:paraId="4FE5E82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Izmantotais RS1 (uRS1) no iepriekšējās partijas netiek attīrīts; tas izdots tieši kā RS1 pašreizējā partijā. Izmantoto WS (</w:t>
            </w:r>
            <w:proofErr w:type="spellStart"/>
            <w:r w:rsidRPr="004B4FA0">
              <w:rPr>
                <w:rFonts w:ascii="Times New Roman" w:hAnsi="Times New Roman" w:cs="Times New Roman"/>
                <w:color w:val="auto"/>
                <w:sz w:val="28"/>
              </w:rPr>
              <w:t>uWS</w:t>
            </w:r>
            <w:proofErr w:type="spellEnd"/>
            <w:r w:rsidRPr="004B4FA0">
              <w:rPr>
                <w:rFonts w:ascii="Times New Roman" w:hAnsi="Times New Roman" w:cs="Times New Roman"/>
                <w:color w:val="auto"/>
                <w:sz w:val="28"/>
              </w:rPr>
              <w:t xml:space="preserve">), izmantoto RS2 (uRS2) un izmantoto RS3 (uRS3) attīra, veicot </w:t>
            </w:r>
            <w:proofErr w:type="spellStart"/>
            <w:r w:rsidRPr="004B4FA0">
              <w:rPr>
                <w:rFonts w:ascii="Times New Roman" w:hAnsi="Times New Roman" w:cs="Times New Roman"/>
                <w:color w:val="auto"/>
                <w:sz w:val="28"/>
              </w:rPr>
              <w:t>pasārmināšanu</w:t>
            </w:r>
            <w:proofErr w:type="spellEnd"/>
            <w:r w:rsidRPr="004B4FA0">
              <w:rPr>
                <w:rFonts w:ascii="Times New Roman" w:hAnsi="Times New Roman" w:cs="Times New Roman"/>
                <w:color w:val="auto"/>
                <w:sz w:val="28"/>
              </w:rPr>
              <w:t xml:space="preserve"> ar nedzēstiem kaļķiem (</w:t>
            </w:r>
            <w:proofErr w:type="spellStart"/>
            <w:r w:rsidRPr="004B4FA0">
              <w:rPr>
                <w:rFonts w:ascii="Times New Roman" w:hAnsi="Times New Roman" w:cs="Times New Roman"/>
                <w:color w:val="auto"/>
                <w:sz w:val="28"/>
              </w:rPr>
              <w:t>CaO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&gt; 12, 30 min), lai atdalītu toksiskos metālus un otrreizēji pārstrādātu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Ca</w:t>
            </w:r>
            <w:proofErr w:type="spellEnd"/>
            <w:r w:rsidRPr="004B4FA0">
              <w:rPr>
                <w:rFonts w:ascii="Times New Roman" w:hAnsi="Times New Roman" w:cs="Times New Roman"/>
                <w:color w:val="auto"/>
                <w:sz w:val="28"/>
              </w:rPr>
              <w:t xml:space="preserve"> sāls veidā (6., 7., 8. posms). UWS, uRS3 un uRS2 tiek attīrīti ar makulatūru, lai sārmaini adsorbētu toksiskos metālus. Makulatūru 6. posmā ievada uRS2 un pēc 10 min adsorbcijas reakcijas ar filtra preses palīdzību atdala no šķīduma (RS2). Papīru, kas iegūts 6. posmā, izmanto tādā pašā veidā – vispirms 7. posmā un pēc tam 8. posmā. Cietie atkritumi: 6., 7. un 8. posmā radušies </w:t>
            </w:r>
            <w:proofErr w:type="spellStart"/>
            <w:r w:rsidRPr="004B4FA0">
              <w:rPr>
                <w:rFonts w:ascii="Times New Roman" w:hAnsi="Times New Roman" w:cs="Times New Roman"/>
                <w:color w:val="auto"/>
                <w:sz w:val="28"/>
              </w:rPr>
              <w:t>hidratētie</w:t>
            </w:r>
            <w:proofErr w:type="spellEnd"/>
            <w:r w:rsidRPr="004B4FA0">
              <w:rPr>
                <w:rFonts w:ascii="Times New Roman" w:hAnsi="Times New Roman" w:cs="Times New Roman"/>
                <w:color w:val="auto"/>
                <w:sz w:val="28"/>
              </w:rPr>
              <w:t xml:space="preserve"> kaļķi un 8. posmā ar toksiskiem metāliem bagātinātais gala papīrs tiek atdalīti no procesa šķīdumiem ar filtrēšanas metodi un droši apglabāti. uRS3 7. posmā paskābina līdz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2, pievienojot 96% H2SO4, lai nogulsnētu un reģenerētu (reakcijas laiks 120 min) atlikušo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skābā formā, izmantojot filtra presi. Pēc tam otrreizēji pārstrādāto WS sagatavo, pievienojot skābu un svaigu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lai kompensētu </w:t>
            </w:r>
            <w:proofErr w:type="spellStart"/>
            <w:r w:rsidRPr="004B4FA0">
              <w:rPr>
                <w:rFonts w:ascii="Times New Roman" w:hAnsi="Times New Roman" w:cs="Times New Roman"/>
                <w:color w:val="auto"/>
                <w:sz w:val="28"/>
              </w:rPr>
              <w:t>helāta</w:t>
            </w:r>
            <w:proofErr w:type="spellEnd"/>
            <w:r w:rsidRPr="004B4FA0">
              <w:rPr>
                <w:rFonts w:ascii="Times New Roman" w:hAnsi="Times New Roman" w:cs="Times New Roman"/>
                <w:color w:val="auto"/>
                <w:sz w:val="28"/>
              </w:rPr>
              <w:t xml:space="preserve"> zudumu procesā: </w:t>
            </w:r>
            <w:proofErr w:type="spellStart"/>
            <w:r w:rsidRPr="004B4FA0">
              <w:rPr>
                <w:rFonts w:ascii="Times New Roman" w:hAnsi="Times New Roman" w:cs="Times New Roman"/>
                <w:color w:val="auto"/>
                <w:sz w:val="28"/>
              </w:rPr>
              <w:t>helāts</w:t>
            </w:r>
            <w:proofErr w:type="spellEnd"/>
            <w:r w:rsidRPr="004B4FA0">
              <w:rPr>
                <w:rFonts w:ascii="Times New Roman" w:hAnsi="Times New Roman" w:cs="Times New Roman"/>
                <w:color w:val="auto"/>
                <w:sz w:val="28"/>
              </w:rPr>
              <w:t xml:space="preserve"> augsnes cietajā posmā tiek atdalīts kopā ar atkritumiem un piesaistīs ZVI.</w:t>
            </w:r>
          </w:p>
          <w:p w14:paraId="420850C7"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ir veidots kā noslēgta cikla process (aprites ekonomika), viss ir veidots tā, lai neradītu negatīvu ietekmi uz vidi, emisiju nav (nav noplūdes, nav gāzveida emisiju, ir tikai cietie atkritumi).</w:t>
            </w:r>
          </w:p>
        </w:tc>
      </w:tr>
    </w:tbl>
    <w:p w14:paraId="791EC820"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1FC09BF4" w14:textId="77777777" w:rsidTr="00EE00E0">
        <w:trPr>
          <w:trHeight w:val="170"/>
        </w:trPr>
        <w:tc>
          <w:tcPr>
            <w:tcW w:w="5000" w:type="pct"/>
            <w:tcBorders>
              <w:top w:val="single" w:sz="4" w:space="0" w:color="auto"/>
              <w:left w:val="single" w:sz="4" w:space="0" w:color="auto"/>
              <w:bottom w:val="single" w:sz="2" w:space="0" w:color="auto"/>
              <w:right w:val="single" w:sz="4" w:space="0" w:color="auto"/>
            </w:tcBorders>
          </w:tcPr>
          <w:p w14:paraId="2CF074E1"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lastRenderedPageBreak/>
              <w:t xml:space="preserve">3.2. </w:t>
            </w:r>
            <w:proofErr w:type="spellStart"/>
            <w:r w:rsidRPr="004B4FA0">
              <w:rPr>
                <w:rFonts w:ascii="Times New Roman" w:hAnsi="Times New Roman" w:cs="Times New Roman"/>
                <w:b/>
                <w:color w:val="auto"/>
                <w:sz w:val="40"/>
              </w:rPr>
              <w:t>Priekšizpēte</w:t>
            </w:r>
            <w:proofErr w:type="spellEnd"/>
          </w:p>
        </w:tc>
      </w:tr>
      <w:tr w:rsidR="00F83FD1" w:rsidRPr="004B4FA0" w14:paraId="07A18075"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3B2BACA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Svarīgs parametrs ir atšķirība starp EDTA toksisko metālu kompleksa stabilitāti un augsnē esošo toksisko metālu ķimikāliju formas stabilitāti. Toksiskie metāli, kurus nevar noņemt, veicot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procesu, ir bioloģiski un ķīmiski nesasniedzami. Lielākā daļa toksisko metālu pēc sanācijas atrodas augsnē kā augsnes minerāli, kas ir inerti un nav toksiski.</w:t>
            </w:r>
          </w:p>
          <w:p w14:paraId="158BEB7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Svarīgs parametrs ir arī augsnes funkcionalitāte un mērķis izmantot augsni kā augu substrātu pēc sanācijas:</w:t>
            </w:r>
          </w:p>
          <w:p w14:paraId="33D54225"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augsnes funkcionēšanu, tika izmantoti parastie bioloģiskie augsnes kvalitātes rādītāji (</w:t>
            </w:r>
            <w:r w:rsidRPr="004B4FA0">
              <w:rPr>
                <w:rFonts w:ascii="Times New Roman" w:hAnsi="Times New Roman" w:cs="Times New Roman"/>
                <w:b/>
                <w:i/>
                <w:color w:val="auto"/>
                <w:sz w:val="28"/>
                <w:u w:val="single"/>
              </w:rPr>
              <w:t>4. attēls</w:t>
            </w:r>
            <w:r w:rsidRPr="004B4FA0">
              <w:rPr>
                <w:rFonts w:ascii="Times New Roman" w:hAnsi="Times New Roman" w:cs="Times New Roman"/>
                <w:color w:val="auto"/>
                <w:sz w:val="28"/>
              </w:rPr>
              <w:t>).</w:t>
            </w:r>
          </w:p>
          <w:p w14:paraId="17576055" w14:textId="77777777" w:rsidR="00F83FD1" w:rsidRPr="004B4FA0" w:rsidRDefault="00F83FD1" w:rsidP="00EE00E0">
            <w:pPr>
              <w:jc w:val="both"/>
              <w:rPr>
                <w:rFonts w:ascii="Times New Roman" w:hAnsi="Times New Roman" w:cs="Times New Roman"/>
                <w:color w:val="auto"/>
                <w:sz w:val="28"/>
                <w:szCs w:val="28"/>
              </w:rPr>
            </w:pPr>
          </w:p>
          <w:tbl>
            <w:tblPr>
              <w:tblW w:w="0" w:type="auto"/>
              <w:jc w:val="center"/>
              <w:tblCellMar>
                <w:top w:w="28" w:type="dxa"/>
                <w:left w:w="85" w:type="dxa"/>
                <w:right w:w="85" w:type="dxa"/>
              </w:tblCellMar>
              <w:tblLook w:val="0000" w:firstRow="0" w:lastRow="0" w:firstColumn="0" w:lastColumn="0" w:noHBand="0" w:noVBand="0"/>
            </w:tblPr>
            <w:tblGrid>
              <w:gridCol w:w="2395"/>
              <w:gridCol w:w="1862"/>
              <w:gridCol w:w="2170"/>
            </w:tblGrid>
            <w:tr w:rsidR="00F83FD1" w:rsidRPr="004B4FA0" w14:paraId="7FCAD7A4" w14:textId="77777777" w:rsidTr="00EE00E0">
              <w:trPr>
                <w:trHeight w:val="340"/>
                <w:jc w:val="center"/>
              </w:trPr>
              <w:tc>
                <w:tcPr>
                  <w:tcW w:w="2395" w:type="dxa"/>
                  <w:tcBorders>
                    <w:bottom w:val="single" w:sz="2" w:space="0" w:color="auto"/>
                  </w:tcBorders>
                  <w:vAlign w:val="center"/>
                </w:tcPr>
                <w:p w14:paraId="0E175D05" w14:textId="77777777" w:rsidR="00F83FD1" w:rsidRPr="004B4FA0" w:rsidRDefault="00F83FD1" w:rsidP="00EE00E0">
                  <w:pPr>
                    <w:rPr>
                      <w:rFonts w:ascii="Times New Roman" w:eastAsia="Times New Roman" w:hAnsi="Times New Roman" w:cs="Times New Roman"/>
                      <w:color w:val="auto"/>
                      <w:sz w:val="20"/>
                      <w:szCs w:val="20"/>
                      <w:lang w:eastAsia="zh-CN"/>
                    </w:rPr>
                  </w:pPr>
                </w:p>
              </w:tc>
              <w:tc>
                <w:tcPr>
                  <w:tcW w:w="1862" w:type="dxa"/>
                  <w:tcBorders>
                    <w:bottom w:val="single" w:sz="2" w:space="0" w:color="auto"/>
                  </w:tcBorders>
                  <w:vAlign w:val="center"/>
                </w:tcPr>
                <w:p w14:paraId="31584EE0"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Sākotnēji</w:t>
                  </w:r>
                </w:p>
              </w:tc>
              <w:tc>
                <w:tcPr>
                  <w:tcW w:w="2170" w:type="dxa"/>
                  <w:tcBorders>
                    <w:bottom w:val="single" w:sz="2" w:space="0" w:color="auto"/>
                  </w:tcBorders>
                  <w:vAlign w:val="center"/>
                </w:tcPr>
                <w:p w14:paraId="23D6BAD9"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Pēc sanācijas</w:t>
                  </w:r>
                </w:p>
              </w:tc>
            </w:tr>
            <w:tr w:rsidR="00F83FD1" w:rsidRPr="004B4FA0" w14:paraId="017F01E1" w14:textId="77777777" w:rsidTr="00EE00E0">
              <w:trPr>
                <w:trHeight w:val="340"/>
                <w:jc w:val="center"/>
              </w:trPr>
              <w:tc>
                <w:tcPr>
                  <w:tcW w:w="2395" w:type="dxa"/>
                  <w:tcBorders>
                    <w:top w:val="single" w:sz="2" w:space="0" w:color="auto"/>
                  </w:tcBorders>
                  <w:shd w:val="clear" w:color="auto" w:fill="CCCCCC"/>
                  <w:vAlign w:val="center"/>
                </w:tcPr>
                <w:p w14:paraId="23BFB35A" w14:textId="77777777" w:rsidR="00F83FD1" w:rsidRPr="004B4FA0" w:rsidRDefault="00F83FD1" w:rsidP="00F83FD1">
                  <w:pPr>
                    <w:rPr>
                      <w:rFonts w:ascii="Times New Roman" w:eastAsia="Times New Roman" w:hAnsi="Times New Roman" w:cs="Times New Roman"/>
                      <w:b/>
                      <w:bCs/>
                      <w:i/>
                      <w:iCs/>
                      <w:sz w:val="20"/>
                      <w:szCs w:val="20"/>
                      <w:u w:val="single"/>
                    </w:rPr>
                  </w:pPr>
                  <w:proofErr w:type="spellStart"/>
                  <w:r w:rsidRPr="004B4FA0">
                    <w:rPr>
                      <w:rFonts w:ascii="Times New Roman" w:hAnsi="Times New Roman" w:cs="Times New Roman"/>
                      <w:b/>
                      <w:i/>
                      <w:sz w:val="20"/>
                      <w:u w:val="single"/>
                    </w:rPr>
                    <w:t>pH</w:t>
                  </w:r>
                  <w:proofErr w:type="spellEnd"/>
                  <w:r w:rsidRPr="004B4FA0">
                    <w:rPr>
                      <w:rFonts w:ascii="Times New Roman" w:hAnsi="Times New Roman" w:cs="Times New Roman"/>
                      <w:b/>
                      <w:i/>
                      <w:sz w:val="20"/>
                      <w:u w:val="single"/>
                    </w:rPr>
                    <w:t xml:space="preserve"> (ūdens)</w:t>
                  </w:r>
                </w:p>
              </w:tc>
              <w:tc>
                <w:tcPr>
                  <w:tcW w:w="1862" w:type="dxa"/>
                  <w:tcBorders>
                    <w:top w:val="single" w:sz="2" w:space="0" w:color="auto"/>
                  </w:tcBorders>
                  <w:shd w:val="clear" w:color="auto" w:fill="CCCCCC"/>
                  <w:vAlign w:val="center"/>
                </w:tcPr>
                <w:p w14:paraId="0C505871"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5,86</w:t>
                  </w:r>
                </w:p>
              </w:tc>
              <w:tc>
                <w:tcPr>
                  <w:tcW w:w="2170" w:type="dxa"/>
                  <w:tcBorders>
                    <w:top w:val="single" w:sz="2" w:space="0" w:color="auto"/>
                  </w:tcBorders>
                  <w:shd w:val="clear" w:color="auto" w:fill="CCCCCC"/>
                  <w:vAlign w:val="center"/>
                </w:tcPr>
                <w:p w14:paraId="015DAB3D"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7,14</w:t>
                  </w:r>
                </w:p>
              </w:tc>
            </w:tr>
            <w:tr w:rsidR="00F83FD1" w:rsidRPr="004B4FA0" w14:paraId="5A1BC688" w14:textId="77777777" w:rsidTr="00EE00E0">
              <w:trPr>
                <w:trHeight w:val="340"/>
                <w:jc w:val="center"/>
              </w:trPr>
              <w:tc>
                <w:tcPr>
                  <w:tcW w:w="2395" w:type="dxa"/>
                  <w:vAlign w:val="center"/>
                </w:tcPr>
                <w:p w14:paraId="0077C97E"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SOC (%)</w:t>
                  </w:r>
                </w:p>
              </w:tc>
              <w:tc>
                <w:tcPr>
                  <w:tcW w:w="1862" w:type="dxa"/>
                  <w:vAlign w:val="center"/>
                </w:tcPr>
                <w:p w14:paraId="0E79A0F5"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2,86</w:t>
                  </w:r>
                </w:p>
              </w:tc>
              <w:tc>
                <w:tcPr>
                  <w:tcW w:w="2170" w:type="dxa"/>
                  <w:vAlign w:val="center"/>
                </w:tcPr>
                <w:p w14:paraId="6B20885A"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2,93</w:t>
                  </w:r>
                </w:p>
              </w:tc>
            </w:tr>
            <w:tr w:rsidR="00F83FD1" w:rsidRPr="004B4FA0" w14:paraId="6FFAEE2E" w14:textId="77777777" w:rsidTr="00EE00E0">
              <w:trPr>
                <w:trHeight w:val="340"/>
                <w:jc w:val="center"/>
              </w:trPr>
              <w:tc>
                <w:tcPr>
                  <w:tcW w:w="2395" w:type="dxa"/>
                  <w:shd w:val="clear" w:color="auto" w:fill="CCCCCC"/>
                  <w:vAlign w:val="center"/>
                </w:tcPr>
                <w:p w14:paraId="769C39BA" w14:textId="77777777" w:rsidR="00F83FD1" w:rsidRPr="004B4FA0" w:rsidRDefault="00F83FD1" w:rsidP="00F83FD1">
                  <w:pPr>
                    <w:rPr>
                      <w:rFonts w:ascii="Times New Roman" w:eastAsia="Times New Roman" w:hAnsi="Times New Roman" w:cs="Times New Roman"/>
                      <w:b/>
                      <w:bCs/>
                      <w:i/>
                      <w:iCs/>
                      <w:sz w:val="20"/>
                      <w:szCs w:val="20"/>
                    </w:rPr>
                  </w:pPr>
                  <w:r w:rsidRPr="004B4FA0">
                    <w:rPr>
                      <w:rFonts w:ascii="Times New Roman" w:hAnsi="Times New Roman" w:cs="Times New Roman"/>
                      <w:b/>
                      <w:i/>
                      <w:sz w:val="20"/>
                    </w:rPr>
                    <w:t>C/N</w:t>
                  </w:r>
                </w:p>
              </w:tc>
              <w:tc>
                <w:tcPr>
                  <w:tcW w:w="1862" w:type="dxa"/>
                  <w:shd w:val="clear" w:color="auto" w:fill="CCCCCC"/>
                  <w:vAlign w:val="center"/>
                </w:tcPr>
                <w:p w14:paraId="625F8B1B"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9,5</w:t>
                  </w:r>
                </w:p>
              </w:tc>
              <w:tc>
                <w:tcPr>
                  <w:tcW w:w="2170" w:type="dxa"/>
                  <w:shd w:val="clear" w:color="auto" w:fill="CCCCCC"/>
                  <w:vAlign w:val="center"/>
                </w:tcPr>
                <w:p w14:paraId="06687270"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10,1</w:t>
                  </w:r>
                </w:p>
              </w:tc>
            </w:tr>
            <w:tr w:rsidR="00F83FD1" w:rsidRPr="004B4FA0" w14:paraId="7C858B5B" w14:textId="77777777" w:rsidTr="00EE00E0">
              <w:trPr>
                <w:trHeight w:val="340"/>
                <w:jc w:val="center"/>
              </w:trPr>
              <w:tc>
                <w:tcPr>
                  <w:tcW w:w="2395" w:type="dxa"/>
                  <w:vAlign w:val="center"/>
                </w:tcPr>
                <w:p w14:paraId="08903D18"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P</w:t>
                  </w:r>
                  <w:r w:rsidRPr="004B4FA0">
                    <w:rPr>
                      <w:rFonts w:ascii="Times New Roman" w:hAnsi="Times New Roman" w:cs="Times New Roman"/>
                      <w:b/>
                      <w:i/>
                      <w:sz w:val="20"/>
                      <w:u w:val="single"/>
                      <w:vertAlign w:val="subscript"/>
                    </w:rPr>
                    <w:t>2</w:t>
                  </w:r>
                  <w:r w:rsidRPr="004B4FA0">
                    <w:rPr>
                      <w:rFonts w:ascii="Times New Roman" w:hAnsi="Times New Roman" w:cs="Times New Roman"/>
                      <w:b/>
                      <w:i/>
                      <w:sz w:val="20"/>
                      <w:u w:val="single"/>
                    </w:rPr>
                    <w:t>O</w:t>
                  </w:r>
                  <w:r w:rsidRPr="004B4FA0">
                    <w:rPr>
                      <w:rFonts w:ascii="Times New Roman" w:hAnsi="Times New Roman" w:cs="Times New Roman"/>
                      <w:b/>
                      <w:i/>
                      <w:sz w:val="20"/>
                      <w:u w:val="single"/>
                      <w:vertAlign w:val="subscript"/>
                    </w:rPr>
                    <w:t>5</w:t>
                  </w:r>
                  <w:r w:rsidRPr="004B4FA0">
                    <w:rPr>
                      <w:rFonts w:ascii="Times New Roman" w:hAnsi="Times New Roman" w:cs="Times New Roman"/>
                      <w:b/>
                      <w:i/>
                      <w:sz w:val="20"/>
                      <w:u w:val="single"/>
                    </w:rPr>
                    <w:t xml:space="preserve"> (mg kg</w:t>
                  </w:r>
                  <w:r w:rsidRPr="004B4FA0">
                    <w:rPr>
                      <w:rFonts w:ascii="Times New Roman" w:hAnsi="Times New Roman" w:cs="Times New Roman"/>
                      <w:b/>
                      <w:i/>
                      <w:sz w:val="20"/>
                      <w:u w:val="single"/>
                      <w:vertAlign w:val="superscript"/>
                    </w:rPr>
                    <w:t>-1</w:t>
                  </w:r>
                  <w:r w:rsidRPr="004B4FA0">
                    <w:rPr>
                      <w:rFonts w:ascii="Times New Roman" w:hAnsi="Times New Roman" w:cs="Times New Roman"/>
                      <w:b/>
                      <w:i/>
                      <w:sz w:val="20"/>
                      <w:u w:val="single"/>
                    </w:rPr>
                    <w:t>)</w:t>
                  </w:r>
                </w:p>
              </w:tc>
              <w:tc>
                <w:tcPr>
                  <w:tcW w:w="1862" w:type="dxa"/>
                  <w:vAlign w:val="center"/>
                </w:tcPr>
                <w:p w14:paraId="2084883B"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116</w:t>
                  </w:r>
                </w:p>
              </w:tc>
              <w:tc>
                <w:tcPr>
                  <w:tcW w:w="2170" w:type="dxa"/>
                  <w:vAlign w:val="center"/>
                </w:tcPr>
                <w:p w14:paraId="176AEFFD"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63</w:t>
                  </w:r>
                </w:p>
              </w:tc>
            </w:tr>
            <w:tr w:rsidR="00F83FD1" w:rsidRPr="004B4FA0" w14:paraId="2E18954B" w14:textId="77777777" w:rsidTr="00EE00E0">
              <w:trPr>
                <w:trHeight w:val="340"/>
                <w:jc w:val="center"/>
              </w:trPr>
              <w:tc>
                <w:tcPr>
                  <w:tcW w:w="2395" w:type="dxa"/>
                  <w:shd w:val="clear" w:color="auto" w:fill="CCCCCC"/>
                  <w:vAlign w:val="center"/>
                </w:tcPr>
                <w:p w14:paraId="2A402915"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K</w:t>
                  </w:r>
                  <w:r w:rsidRPr="004B4FA0">
                    <w:rPr>
                      <w:rFonts w:ascii="Times New Roman" w:hAnsi="Times New Roman" w:cs="Times New Roman"/>
                      <w:b/>
                      <w:i/>
                      <w:sz w:val="20"/>
                      <w:u w:val="single"/>
                      <w:vertAlign w:val="subscript"/>
                    </w:rPr>
                    <w:t>2</w:t>
                  </w:r>
                  <w:r w:rsidRPr="004B4FA0">
                    <w:rPr>
                      <w:rFonts w:ascii="Times New Roman" w:hAnsi="Times New Roman" w:cs="Times New Roman"/>
                      <w:b/>
                      <w:i/>
                      <w:sz w:val="20"/>
                      <w:u w:val="single"/>
                    </w:rPr>
                    <w:t>O (mg kg</w:t>
                  </w:r>
                  <w:r w:rsidRPr="004B4FA0">
                    <w:rPr>
                      <w:rFonts w:ascii="Times New Roman" w:hAnsi="Times New Roman" w:cs="Times New Roman"/>
                      <w:b/>
                      <w:i/>
                      <w:sz w:val="20"/>
                      <w:u w:val="single"/>
                      <w:vertAlign w:val="superscript"/>
                    </w:rPr>
                    <w:t>-1</w:t>
                  </w:r>
                  <w:r w:rsidRPr="004B4FA0">
                    <w:rPr>
                      <w:rFonts w:ascii="Times New Roman" w:hAnsi="Times New Roman" w:cs="Times New Roman"/>
                      <w:b/>
                      <w:i/>
                      <w:sz w:val="20"/>
                      <w:u w:val="single"/>
                    </w:rPr>
                    <w:t>)</w:t>
                  </w:r>
                </w:p>
              </w:tc>
              <w:tc>
                <w:tcPr>
                  <w:tcW w:w="1862" w:type="dxa"/>
                  <w:shd w:val="clear" w:color="auto" w:fill="CCCCCC"/>
                  <w:vAlign w:val="center"/>
                </w:tcPr>
                <w:p w14:paraId="7A74CA64"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91</w:t>
                  </w:r>
                </w:p>
              </w:tc>
              <w:tc>
                <w:tcPr>
                  <w:tcW w:w="2170" w:type="dxa"/>
                  <w:shd w:val="clear" w:color="auto" w:fill="CCCCCC"/>
                  <w:vAlign w:val="center"/>
                </w:tcPr>
                <w:p w14:paraId="6D854E45"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132</w:t>
                  </w:r>
                </w:p>
              </w:tc>
            </w:tr>
            <w:tr w:rsidR="00F83FD1" w:rsidRPr="004B4FA0" w14:paraId="2D8FAF87" w14:textId="77777777" w:rsidTr="00EE00E0">
              <w:trPr>
                <w:trHeight w:val="340"/>
                <w:jc w:val="center"/>
              </w:trPr>
              <w:tc>
                <w:tcPr>
                  <w:tcW w:w="2395" w:type="dxa"/>
                  <w:vAlign w:val="center"/>
                </w:tcPr>
                <w:p w14:paraId="00242B34"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Smiltis (%)</w:t>
                  </w:r>
                </w:p>
              </w:tc>
              <w:tc>
                <w:tcPr>
                  <w:tcW w:w="1862" w:type="dxa"/>
                  <w:vAlign w:val="center"/>
                </w:tcPr>
                <w:p w14:paraId="069A0BE9"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38,2</w:t>
                  </w:r>
                </w:p>
              </w:tc>
              <w:tc>
                <w:tcPr>
                  <w:tcW w:w="2170" w:type="dxa"/>
                  <w:vAlign w:val="center"/>
                </w:tcPr>
                <w:p w14:paraId="5EC7AEF4"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32,8</w:t>
                  </w:r>
                </w:p>
              </w:tc>
            </w:tr>
            <w:tr w:rsidR="00F83FD1" w:rsidRPr="004B4FA0" w14:paraId="6D8703DC" w14:textId="77777777" w:rsidTr="00EE00E0">
              <w:trPr>
                <w:trHeight w:val="340"/>
                <w:jc w:val="center"/>
              </w:trPr>
              <w:tc>
                <w:tcPr>
                  <w:tcW w:w="2395" w:type="dxa"/>
                  <w:shd w:val="clear" w:color="auto" w:fill="CCCCCC"/>
                  <w:vAlign w:val="center"/>
                </w:tcPr>
                <w:p w14:paraId="7C4D9C6A"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Nogulumi (%)</w:t>
                  </w:r>
                </w:p>
              </w:tc>
              <w:tc>
                <w:tcPr>
                  <w:tcW w:w="1862" w:type="dxa"/>
                  <w:shd w:val="clear" w:color="auto" w:fill="CCCCCC"/>
                  <w:vAlign w:val="center"/>
                </w:tcPr>
                <w:p w14:paraId="48768E8F"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47,2</w:t>
                  </w:r>
                </w:p>
              </w:tc>
              <w:tc>
                <w:tcPr>
                  <w:tcW w:w="2170" w:type="dxa"/>
                  <w:shd w:val="clear" w:color="auto" w:fill="CCCCCC"/>
                  <w:vAlign w:val="center"/>
                </w:tcPr>
                <w:p w14:paraId="0747EE20"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49,9</w:t>
                  </w:r>
                </w:p>
              </w:tc>
            </w:tr>
            <w:tr w:rsidR="00F83FD1" w:rsidRPr="004B4FA0" w14:paraId="006EE462" w14:textId="77777777" w:rsidTr="00EE00E0">
              <w:trPr>
                <w:trHeight w:val="340"/>
                <w:jc w:val="center"/>
              </w:trPr>
              <w:tc>
                <w:tcPr>
                  <w:tcW w:w="2395" w:type="dxa"/>
                  <w:vAlign w:val="center"/>
                </w:tcPr>
                <w:p w14:paraId="6FABFEA3" w14:textId="77777777" w:rsidR="00F83FD1" w:rsidRPr="004B4FA0" w:rsidRDefault="00F83FD1" w:rsidP="00F83FD1">
                  <w:pPr>
                    <w:rPr>
                      <w:rFonts w:ascii="Times New Roman" w:eastAsia="Times New Roman" w:hAnsi="Times New Roman" w:cs="Times New Roman"/>
                      <w:b/>
                      <w:bCs/>
                      <w:i/>
                      <w:iCs/>
                      <w:sz w:val="20"/>
                      <w:szCs w:val="20"/>
                      <w:u w:val="single"/>
                    </w:rPr>
                  </w:pPr>
                  <w:r w:rsidRPr="004B4FA0">
                    <w:rPr>
                      <w:rFonts w:ascii="Times New Roman" w:hAnsi="Times New Roman" w:cs="Times New Roman"/>
                      <w:b/>
                      <w:i/>
                      <w:sz w:val="20"/>
                      <w:u w:val="single"/>
                    </w:rPr>
                    <w:t>Māls (%)</w:t>
                  </w:r>
                </w:p>
              </w:tc>
              <w:tc>
                <w:tcPr>
                  <w:tcW w:w="1862" w:type="dxa"/>
                  <w:vAlign w:val="center"/>
                </w:tcPr>
                <w:p w14:paraId="3454ACD3"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14,6</w:t>
                  </w:r>
                </w:p>
              </w:tc>
              <w:tc>
                <w:tcPr>
                  <w:tcW w:w="2170" w:type="dxa"/>
                  <w:vAlign w:val="center"/>
                </w:tcPr>
                <w:p w14:paraId="2F76ED00"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17,3</w:t>
                  </w:r>
                </w:p>
              </w:tc>
            </w:tr>
            <w:tr w:rsidR="00F83FD1" w:rsidRPr="004B4FA0" w14:paraId="0F727F3A" w14:textId="77777777" w:rsidTr="00EE00E0">
              <w:trPr>
                <w:trHeight w:val="340"/>
                <w:jc w:val="center"/>
              </w:trPr>
              <w:tc>
                <w:tcPr>
                  <w:tcW w:w="2395" w:type="dxa"/>
                  <w:shd w:val="clear" w:color="auto" w:fill="CCCCCC"/>
                  <w:vAlign w:val="center"/>
                </w:tcPr>
                <w:p w14:paraId="393C2CBD" w14:textId="77777777" w:rsidR="00F83FD1" w:rsidRPr="004B4FA0" w:rsidRDefault="00F83FD1" w:rsidP="00F83FD1">
                  <w:pPr>
                    <w:rPr>
                      <w:rFonts w:ascii="Times New Roman" w:eastAsia="Times New Roman" w:hAnsi="Times New Roman" w:cs="Times New Roman"/>
                      <w:b/>
                      <w:bCs/>
                      <w:i/>
                      <w:iCs/>
                      <w:sz w:val="20"/>
                      <w:szCs w:val="20"/>
                      <w:u w:val="single"/>
                    </w:rPr>
                  </w:pPr>
                  <w:proofErr w:type="spellStart"/>
                  <w:r w:rsidRPr="004B4FA0">
                    <w:rPr>
                      <w:rFonts w:ascii="Times New Roman" w:hAnsi="Times New Roman" w:cs="Times New Roman"/>
                      <w:b/>
                      <w:i/>
                      <w:sz w:val="20"/>
                      <w:u w:val="single"/>
                    </w:rPr>
                    <w:t>CEC</w:t>
                  </w:r>
                  <w:r w:rsidRPr="004B4FA0">
                    <w:rPr>
                      <w:rFonts w:ascii="Times New Roman" w:hAnsi="Times New Roman" w:cs="Times New Roman"/>
                      <w:b/>
                      <w:i/>
                      <w:sz w:val="20"/>
                      <w:u w:val="single"/>
                      <w:vertAlign w:val="subscript"/>
                    </w:rPr>
                    <w:t>eff</w:t>
                  </w:r>
                  <w:proofErr w:type="spellEnd"/>
                  <w:r w:rsidRPr="004B4FA0">
                    <w:rPr>
                      <w:rFonts w:ascii="Times New Roman" w:hAnsi="Times New Roman" w:cs="Times New Roman"/>
                      <w:b/>
                      <w:i/>
                      <w:sz w:val="20"/>
                      <w:u w:val="single"/>
                      <w:vertAlign w:val="subscript"/>
                    </w:rPr>
                    <w:t xml:space="preserve"> </w:t>
                  </w:r>
                  <w:r w:rsidRPr="004B4FA0">
                    <w:rPr>
                      <w:rFonts w:ascii="Times New Roman" w:hAnsi="Times New Roman" w:cs="Times New Roman"/>
                      <w:b/>
                      <w:i/>
                      <w:sz w:val="20"/>
                      <w:u w:val="single"/>
                    </w:rPr>
                    <w:t>(</w:t>
                  </w:r>
                  <w:proofErr w:type="spellStart"/>
                  <w:r w:rsidRPr="004B4FA0">
                    <w:rPr>
                      <w:rFonts w:ascii="Times New Roman" w:hAnsi="Times New Roman" w:cs="Times New Roman"/>
                      <w:b/>
                      <w:i/>
                      <w:sz w:val="20"/>
                      <w:u w:val="single"/>
                    </w:rPr>
                    <w:t>cmol</w:t>
                  </w:r>
                  <w:r w:rsidRPr="004B4FA0">
                    <w:rPr>
                      <w:rFonts w:ascii="Times New Roman" w:hAnsi="Times New Roman" w:cs="Times New Roman"/>
                      <w:b/>
                      <w:i/>
                      <w:sz w:val="20"/>
                      <w:u w:val="single"/>
                      <w:vertAlign w:val="subscript"/>
                    </w:rPr>
                    <w:t>c</w:t>
                  </w:r>
                  <w:proofErr w:type="spellEnd"/>
                  <w:r w:rsidRPr="004B4FA0">
                    <w:rPr>
                      <w:rFonts w:ascii="Times New Roman" w:hAnsi="Times New Roman" w:cs="Times New Roman"/>
                      <w:b/>
                      <w:i/>
                      <w:sz w:val="20"/>
                      <w:u w:val="single"/>
                      <w:vertAlign w:val="subscript"/>
                    </w:rPr>
                    <w:t xml:space="preserve"> </w:t>
                  </w:r>
                  <w:r w:rsidRPr="004B4FA0">
                    <w:rPr>
                      <w:rFonts w:ascii="Times New Roman" w:hAnsi="Times New Roman" w:cs="Times New Roman"/>
                      <w:b/>
                      <w:i/>
                      <w:sz w:val="20"/>
                      <w:u w:val="single"/>
                    </w:rPr>
                    <w:t>kg</w:t>
                  </w:r>
                  <w:r w:rsidRPr="004B4FA0">
                    <w:rPr>
                      <w:rFonts w:ascii="Times New Roman" w:hAnsi="Times New Roman" w:cs="Times New Roman"/>
                      <w:b/>
                      <w:i/>
                      <w:sz w:val="20"/>
                      <w:u w:val="single"/>
                      <w:vertAlign w:val="superscript"/>
                    </w:rPr>
                    <w:t>-1</w:t>
                  </w:r>
                  <w:r w:rsidRPr="004B4FA0">
                    <w:rPr>
                      <w:rFonts w:ascii="Times New Roman" w:hAnsi="Times New Roman" w:cs="Times New Roman"/>
                      <w:b/>
                      <w:i/>
                      <w:sz w:val="20"/>
                      <w:u w:val="single"/>
                    </w:rPr>
                    <w:t>)</w:t>
                  </w:r>
                </w:p>
              </w:tc>
              <w:tc>
                <w:tcPr>
                  <w:tcW w:w="1862" w:type="dxa"/>
                  <w:shd w:val="clear" w:color="auto" w:fill="CCCCCC"/>
                  <w:vAlign w:val="center"/>
                </w:tcPr>
                <w:p w14:paraId="548D1DC9"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13,4</w:t>
                  </w:r>
                </w:p>
              </w:tc>
              <w:tc>
                <w:tcPr>
                  <w:tcW w:w="2170" w:type="dxa"/>
                  <w:shd w:val="clear" w:color="auto" w:fill="CCCCCC"/>
                  <w:vAlign w:val="center"/>
                </w:tcPr>
                <w:p w14:paraId="44BC8621" w14:textId="77777777" w:rsidR="00F83FD1" w:rsidRPr="004B4FA0" w:rsidRDefault="00F83FD1" w:rsidP="00F83FD1">
                  <w:pPr>
                    <w:rPr>
                      <w:rFonts w:ascii="Times New Roman" w:eastAsia="Times New Roman" w:hAnsi="Times New Roman" w:cs="Times New Roman"/>
                      <w:i/>
                      <w:iCs/>
                      <w:sz w:val="20"/>
                      <w:szCs w:val="20"/>
                      <w:u w:val="single"/>
                    </w:rPr>
                  </w:pPr>
                  <w:r w:rsidRPr="004B4FA0">
                    <w:rPr>
                      <w:rFonts w:ascii="Times New Roman" w:hAnsi="Times New Roman" w:cs="Times New Roman"/>
                      <w:i/>
                      <w:sz w:val="20"/>
                      <w:u w:val="single"/>
                    </w:rPr>
                    <w:t>11,3</w:t>
                  </w:r>
                </w:p>
              </w:tc>
            </w:tr>
          </w:tbl>
          <w:p w14:paraId="36878260"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4. attēls:</w:t>
            </w:r>
            <w:r w:rsidRPr="004B4FA0">
              <w:rPr>
                <w:rFonts w:ascii="Times New Roman" w:hAnsi="Times New Roman" w:cs="Times New Roman"/>
                <w:color w:val="auto"/>
                <w:sz w:val="22"/>
              </w:rPr>
              <w:t xml:space="preserve"> Standarta augsnes </w:t>
            </w:r>
            <w:proofErr w:type="spellStart"/>
            <w:r w:rsidRPr="004B4FA0">
              <w:rPr>
                <w:rFonts w:ascii="Times New Roman" w:hAnsi="Times New Roman" w:cs="Times New Roman"/>
                <w:color w:val="auto"/>
                <w:sz w:val="22"/>
              </w:rPr>
              <w:t>pedoloģiskā</w:t>
            </w:r>
            <w:proofErr w:type="spellEnd"/>
            <w:r w:rsidRPr="004B4FA0">
              <w:rPr>
                <w:rFonts w:ascii="Times New Roman" w:hAnsi="Times New Roman" w:cs="Times New Roman"/>
                <w:color w:val="auto"/>
                <w:sz w:val="22"/>
              </w:rPr>
              <w:t xml:space="preserve"> analīze.</w:t>
            </w:r>
          </w:p>
        </w:tc>
      </w:tr>
      <w:tr w:rsidR="00F83FD1" w:rsidRPr="004B4FA0" w14:paraId="3AA93F89" w14:textId="77777777" w:rsidTr="00EE00E0">
        <w:trPr>
          <w:trHeight w:val="170"/>
        </w:trPr>
        <w:tc>
          <w:tcPr>
            <w:tcW w:w="5000" w:type="pct"/>
            <w:tcBorders>
              <w:top w:val="single" w:sz="2" w:space="0" w:color="auto"/>
              <w:bottom w:val="single" w:sz="2" w:space="0" w:color="auto"/>
            </w:tcBorders>
          </w:tcPr>
          <w:p w14:paraId="59C9CB57" w14:textId="77777777" w:rsidR="00F83FD1" w:rsidRPr="004B4FA0" w:rsidRDefault="00F83FD1" w:rsidP="00EE00E0">
            <w:pPr>
              <w:jc w:val="both"/>
              <w:rPr>
                <w:rFonts w:ascii="Times New Roman" w:hAnsi="Times New Roman" w:cs="Times New Roman"/>
                <w:color w:val="auto"/>
                <w:sz w:val="28"/>
                <w:szCs w:val="28"/>
              </w:rPr>
            </w:pPr>
          </w:p>
          <w:p w14:paraId="2D8AA358"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6C553A42"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09F7391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3.3. Ūdens attīrīšana</w:t>
            </w:r>
          </w:p>
        </w:tc>
      </w:tr>
      <w:tr w:rsidR="00F83FD1" w:rsidRPr="004B4FA0" w14:paraId="16473380"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1CA8E433"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augsnes skalošanas procesā nerodas notekūdeņi. Visi izmantotie šķīdumi tiek pārstrādāti slēgtā procesa ciklā.</w:t>
            </w:r>
          </w:p>
        </w:tc>
      </w:tr>
      <w:tr w:rsidR="00F83FD1" w:rsidRPr="004B4FA0" w14:paraId="7A9433E5" w14:textId="77777777" w:rsidTr="00EE00E0">
        <w:trPr>
          <w:trHeight w:val="170"/>
        </w:trPr>
        <w:tc>
          <w:tcPr>
            <w:tcW w:w="5000" w:type="pct"/>
            <w:tcBorders>
              <w:top w:val="single" w:sz="2" w:space="0" w:color="auto"/>
              <w:bottom w:val="single" w:sz="2" w:space="0" w:color="auto"/>
            </w:tcBorders>
          </w:tcPr>
          <w:p w14:paraId="448F671A" w14:textId="77777777" w:rsidR="00F83FD1" w:rsidRPr="004B4FA0" w:rsidRDefault="00F83FD1" w:rsidP="00EE00E0">
            <w:pPr>
              <w:jc w:val="both"/>
              <w:rPr>
                <w:rFonts w:ascii="Times New Roman" w:hAnsi="Times New Roman" w:cs="Times New Roman"/>
                <w:color w:val="auto"/>
                <w:sz w:val="28"/>
                <w:szCs w:val="28"/>
              </w:rPr>
            </w:pPr>
          </w:p>
          <w:p w14:paraId="4C7333BA"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333090A7" w14:textId="77777777" w:rsidTr="00EE00E0">
        <w:trPr>
          <w:trHeight w:val="170"/>
        </w:trPr>
        <w:tc>
          <w:tcPr>
            <w:tcW w:w="5000" w:type="pct"/>
            <w:tcBorders>
              <w:top w:val="single" w:sz="2" w:space="0" w:color="auto"/>
              <w:left w:val="single" w:sz="2" w:space="0" w:color="auto"/>
              <w:bottom w:val="single" w:sz="2" w:space="0" w:color="auto"/>
              <w:right w:val="single" w:sz="2" w:space="0" w:color="auto"/>
            </w:tcBorders>
          </w:tcPr>
          <w:p w14:paraId="2297C36A"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3.4. Kontroles parametri</w:t>
            </w:r>
          </w:p>
        </w:tc>
      </w:tr>
      <w:tr w:rsidR="00F83FD1" w:rsidRPr="004B4FA0" w14:paraId="77472012" w14:textId="77777777" w:rsidTr="00EE00E0">
        <w:trPr>
          <w:trHeight w:val="170"/>
        </w:trPr>
        <w:tc>
          <w:tcPr>
            <w:tcW w:w="5000" w:type="pct"/>
            <w:tcBorders>
              <w:top w:val="single" w:sz="2" w:space="0" w:color="auto"/>
              <w:left w:val="single" w:sz="4" w:space="0" w:color="auto"/>
              <w:bottom w:val="single" w:sz="4" w:space="0" w:color="auto"/>
              <w:right w:val="single" w:sz="4" w:space="0" w:color="auto"/>
            </w:tcBorders>
          </w:tcPr>
          <w:p w14:paraId="692A13A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Lauka uzraudzības un paraugu ņemšanas programma, kas nodrošina atbilstošu attīrīšanas efektivitātes uzraudzību trīs dimensijās.</w:t>
            </w:r>
          </w:p>
          <w:p w14:paraId="0E410EB1" w14:textId="77777777" w:rsidR="00F83FD1" w:rsidRPr="004B4FA0" w:rsidRDefault="00F83FD1" w:rsidP="00F83FD1">
            <w:pPr>
              <w:numPr>
                <w:ilvl w:val="0"/>
                <w:numId w:val="7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EDTA un metālu kompleksa izskalošanās no sanētas augsnes.</w:t>
            </w:r>
          </w:p>
          <w:p w14:paraId="70DD5D09" w14:textId="77777777" w:rsidR="00F83FD1" w:rsidRPr="004B4FA0" w:rsidRDefault="00F83FD1" w:rsidP="00F83FD1">
            <w:pPr>
              <w:numPr>
                <w:ilvl w:val="0"/>
                <w:numId w:val="76"/>
              </w:numPr>
              <w:ind w:left="620"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skalošanas efektivitātes pārbaude lielā filtra presē.</w:t>
            </w:r>
          </w:p>
        </w:tc>
      </w:tr>
    </w:tbl>
    <w:p w14:paraId="7EA651D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4D9E9652"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4.</w:t>
      </w:r>
      <w:r w:rsidRPr="004B4FA0">
        <w:rPr>
          <w:rStyle w:val="31"/>
          <w:rFonts w:ascii="Times New Roman" w:hAnsi="Times New Roman" w:cs="Times New Roman"/>
          <w:b/>
          <w:color w:val="1F72B5"/>
        </w:rPr>
        <w:tab/>
        <w:t>Pilna mēroga piemērošana</w:t>
      </w:r>
    </w:p>
    <w:p w14:paraId="57F9B34F"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1A30EF7C" w14:textId="77777777" w:rsidTr="00EE00E0">
        <w:trPr>
          <w:trHeight w:val="170"/>
        </w:trPr>
        <w:tc>
          <w:tcPr>
            <w:tcW w:w="5000" w:type="pct"/>
          </w:tcPr>
          <w:p w14:paraId="2160D0A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4.1. Augsnes skalošanas sistēma</w:t>
            </w:r>
          </w:p>
        </w:tc>
      </w:tr>
      <w:tr w:rsidR="00F83FD1" w:rsidRPr="004B4FA0" w14:paraId="47A80992" w14:textId="77777777" w:rsidTr="00EE00E0">
        <w:trPr>
          <w:trHeight w:val="170"/>
        </w:trPr>
        <w:tc>
          <w:tcPr>
            <w:tcW w:w="5000" w:type="pct"/>
          </w:tcPr>
          <w:p w14:paraId="62601B99"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w:t>
            </w:r>
            <w:r w:rsidRPr="004B4FA0">
              <w:rPr>
                <w:rFonts w:ascii="Times New Roman" w:hAnsi="Times New Roman" w:cs="Times New Roman"/>
                <w:b/>
                <w:i/>
                <w:color w:val="auto"/>
                <w:sz w:val="28"/>
                <w:u w:val="single"/>
              </w:rPr>
              <w:t>5. attēls</w:t>
            </w:r>
            <w:r w:rsidRPr="004B4FA0">
              <w:rPr>
                <w:rFonts w:ascii="Times New Roman" w:hAnsi="Times New Roman" w:cs="Times New Roman"/>
                <w:i/>
                <w:color w:val="auto"/>
                <w:sz w:val="28"/>
                <w:u w:val="single"/>
              </w:rPr>
              <w:t>)</w:t>
            </w:r>
            <w:r w:rsidRPr="004B4FA0">
              <w:rPr>
                <w:rFonts w:ascii="Times New Roman" w:hAnsi="Times New Roman" w:cs="Times New Roman"/>
                <w:color w:val="auto"/>
                <w:sz w:val="28"/>
              </w:rPr>
              <w:t xml:space="preserve"> procesā augsne tiek izrakta un izsijāta, lai atdalītu </w:t>
            </w:r>
            <w:proofErr w:type="spellStart"/>
            <w:r w:rsidRPr="004B4FA0">
              <w:rPr>
                <w:rFonts w:ascii="Times New Roman" w:hAnsi="Times New Roman" w:cs="Times New Roman"/>
                <w:color w:val="auto"/>
                <w:sz w:val="28"/>
              </w:rPr>
              <w:t>lielgabarīta</w:t>
            </w:r>
            <w:proofErr w:type="spellEnd"/>
            <w:r w:rsidRPr="004B4FA0">
              <w:rPr>
                <w:rFonts w:ascii="Times New Roman" w:hAnsi="Times New Roman" w:cs="Times New Roman"/>
                <w:color w:val="auto"/>
                <w:sz w:val="28"/>
              </w:rPr>
              <w:t xml:space="preserve"> materiālu. Augsni skalo maisītājā, lai atdalītu svinu un citus toksiskos metālus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Skalošanas šķīdums kā skalošanas līdzekli satur </w:t>
            </w:r>
            <w:proofErr w:type="spellStart"/>
            <w:r w:rsidRPr="004B4FA0">
              <w:rPr>
                <w:rFonts w:ascii="Times New Roman" w:hAnsi="Times New Roman" w:cs="Times New Roman"/>
                <w:color w:val="auto"/>
                <w:sz w:val="28"/>
              </w:rPr>
              <w:t>etilēndiamīna</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tetraacetātu</w:t>
            </w:r>
            <w:proofErr w:type="spellEnd"/>
            <w:r w:rsidRPr="004B4FA0">
              <w:rPr>
                <w:rFonts w:ascii="Times New Roman" w:hAnsi="Times New Roman" w:cs="Times New Roman"/>
                <w:color w:val="auto"/>
                <w:sz w:val="28"/>
              </w:rPr>
              <w:t xml:space="preserve"> (EDTA). Zemāk ir paskaidroti piesārņotāju atdalīšanas mehānismi (</w:t>
            </w:r>
            <w:r w:rsidRPr="004B4FA0">
              <w:rPr>
                <w:rFonts w:ascii="Times New Roman" w:hAnsi="Times New Roman" w:cs="Times New Roman"/>
                <w:b/>
                <w:i/>
                <w:color w:val="auto"/>
                <w:sz w:val="28"/>
                <w:u w:val="single"/>
              </w:rPr>
              <w:t>6. attēls</w:t>
            </w:r>
            <w:r w:rsidRPr="004B4FA0">
              <w:rPr>
                <w:rFonts w:ascii="Times New Roman" w:hAnsi="Times New Roman" w:cs="Times New Roman"/>
                <w:color w:val="auto"/>
                <w:sz w:val="28"/>
              </w:rPr>
              <w:t>). Turpmākajā procesā izskaloto augsni skalos filtra presē, izmantojot trīs secīgus atkārtoti pārstrādātus skalošanas šķīdumus no iepriekšējās partijas un svaigu ūdeni, lai kompensētu ūdens zudumus.</w:t>
            </w:r>
          </w:p>
          <w:p w14:paraId="1C0F953A" w14:textId="3114E1C2" w:rsidR="00F83FD1" w:rsidRPr="004B4FA0" w:rsidRDefault="00CC5355" w:rsidP="00EE00E0">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g">
                  <w:drawing>
                    <wp:anchor distT="0" distB="0" distL="114300" distR="114300" simplePos="0" relativeHeight="251715584" behindDoc="0" locked="0" layoutInCell="1" allowOverlap="1" wp14:anchorId="0E97E761" wp14:editId="0370CE1D">
                      <wp:simplePos x="0" y="0"/>
                      <wp:positionH relativeFrom="column">
                        <wp:posOffset>123825</wp:posOffset>
                      </wp:positionH>
                      <wp:positionV relativeFrom="paragraph">
                        <wp:posOffset>207010</wp:posOffset>
                      </wp:positionV>
                      <wp:extent cx="6070600" cy="4285615"/>
                      <wp:effectExtent l="0" t="0" r="6350" b="635"/>
                      <wp:wrapNone/>
                      <wp:docPr id="1219733958" name="Группа 167"/>
                      <wp:cNvGraphicFramePr/>
                      <a:graphic xmlns:a="http://schemas.openxmlformats.org/drawingml/2006/main">
                        <a:graphicData uri="http://schemas.microsoft.com/office/word/2010/wordprocessingGroup">
                          <wpg:wgp>
                            <wpg:cNvGrpSpPr/>
                            <wpg:grpSpPr>
                              <a:xfrm>
                                <a:off x="0" y="0"/>
                                <a:ext cx="6070600" cy="4285615"/>
                                <a:chOff x="171818" y="-961234"/>
                                <a:chExt cx="6072101" cy="4287809"/>
                              </a:xfrm>
                            </wpg:grpSpPr>
                            <wps:wsp>
                              <wps:cNvPr id="875143146" name="Надпись 2"/>
                              <wps:cNvSpPr txBox="1">
                                <a:spLocks noChangeArrowheads="1"/>
                              </wps:cNvSpPr>
                              <wps:spPr bwMode="auto">
                                <a:xfrm>
                                  <a:off x="1363389" y="-961234"/>
                                  <a:ext cx="793750"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CAC64D6" w14:textId="77777777" w:rsidR="00F83FD1" w:rsidRPr="00F83FD1" w:rsidRDefault="00F83FD1" w:rsidP="00F83FD1">
                                    <w:pPr>
                                      <w:jc w:val="center"/>
                                      <w:rPr>
                                        <w:b/>
                                        <w:bCs/>
                                        <w:sz w:val="16"/>
                                      </w:rPr>
                                    </w:pPr>
                                    <w:r>
                                      <w:rPr>
                                        <w:b/>
                                        <w:sz w:val="16"/>
                                      </w:rPr>
                                      <w:t>Piesārņota augsne</w:t>
                                    </w:r>
                                  </w:p>
                                </w:txbxContent>
                              </wps:txbx>
                              <wps:bodyPr rot="0" vert="horz" wrap="square" lIns="0" tIns="0" rIns="0" bIns="0" anchor="t" anchorCtr="0">
                                <a:noAutofit/>
                              </wps:bodyPr>
                            </wps:wsp>
                            <wps:wsp>
                              <wps:cNvPr id="1923492152" name="Надпись 2"/>
                              <wps:cNvSpPr txBox="1">
                                <a:spLocks noChangeArrowheads="1"/>
                              </wps:cNvSpPr>
                              <wps:spPr bwMode="auto">
                                <a:xfrm>
                                  <a:off x="2242676" y="-813706"/>
                                  <a:ext cx="79375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507680A"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wps:txbx>
                              <wps:bodyPr rot="0" vert="horz" wrap="square" lIns="0" tIns="0" rIns="0" bIns="0" anchor="t" anchorCtr="0">
                                <a:noAutofit/>
                              </wps:bodyPr>
                            </wps:wsp>
                            <wps:wsp>
                              <wps:cNvPr id="1897952749" name="Надпись 2"/>
                              <wps:cNvSpPr txBox="1">
                                <a:spLocks noChangeArrowheads="1"/>
                              </wps:cNvSpPr>
                              <wps:spPr bwMode="auto">
                                <a:xfrm>
                                  <a:off x="3148411" y="-818435"/>
                                  <a:ext cx="793750"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1DAE5D" w14:textId="77777777" w:rsidR="00F83FD1" w:rsidRPr="00F83FD1" w:rsidRDefault="00F83FD1" w:rsidP="00F83FD1">
                                    <w:pPr>
                                      <w:jc w:val="center"/>
                                      <w:rPr>
                                        <w:sz w:val="14"/>
                                        <w:szCs w:val="22"/>
                                      </w:rPr>
                                    </w:pPr>
                                    <w:r>
                                      <w:rPr>
                                        <w:sz w:val="14"/>
                                      </w:rPr>
                                      <w:t>Cietie atkritumi</w:t>
                                    </w:r>
                                  </w:p>
                                </w:txbxContent>
                              </wps:txbx>
                              <wps:bodyPr rot="0" vert="horz" wrap="square" lIns="0" tIns="0" rIns="0" bIns="0" anchor="t" anchorCtr="0">
                                <a:noAutofit/>
                              </wps:bodyPr>
                            </wps:wsp>
                            <wps:wsp>
                              <wps:cNvPr id="1738285472" name="Надпись 2"/>
                              <wps:cNvSpPr txBox="1">
                                <a:spLocks noChangeArrowheads="1"/>
                              </wps:cNvSpPr>
                              <wps:spPr bwMode="auto">
                                <a:xfrm>
                                  <a:off x="1491005" y="-282860"/>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DF970B2" w14:textId="77777777" w:rsidR="00F83FD1" w:rsidRPr="00F83FD1" w:rsidRDefault="00F83FD1" w:rsidP="00F83FD1">
                                    <w:pPr>
                                      <w:rPr>
                                        <w:sz w:val="14"/>
                                        <w:szCs w:val="22"/>
                                      </w:rPr>
                                    </w:pPr>
                                    <w:r>
                                      <w:rPr>
                                        <w:sz w:val="14"/>
                                      </w:rPr>
                                      <w:t>Grunts skalošana</w:t>
                                    </w:r>
                                  </w:p>
                                </w:txbxContent>
                              </wps:txbx>
                              <wps:bodyPr rot="0" vert="horz" wrap="square" lIns="0" tIns="0" rIns="0" bIns="0" anchor="ctr" anchorCtr="0">
                                <a:noAutofit/>
                              </wps:bodyPr>
                            </wps:wsp>
                            <wps:wsp>
                              <wps:cNvPr id="1614663413" name="Надпись 2"/>
                              <wps:cNvSpPr txBox="1">
                                <a:spLocks noChangeArrowheads="1"/>
                              </wps:cNvSpPr>
                              <wps:spPr bwMode="auto">
                                <a:xfrm>
                                  <a:off x="1050969" y="190163"/>
                                  <a:ext cx="600019"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68AC103B" w14:textId="77777777" w:rsidR="00F83FD1" w:rsidRPr="00CC5355" w:rsidRDefault="00F83FD1" w:rsidP="00F83FD1">
                                    <w:pPr>
                                      <w:rPr>
                                        <w:sz w:val="10"/>
                                        <w:szCs w:val="18"/>
                                      </w:rPr>
                                    </w:pPr>
                                    <w:proofErr w:type="spellStart"/>
                                    <w:r w:rsidRPr="00CC5355">
                                      <w:rPr>
                                        <w:sz w:val="10"/>
                                        <w:szCs w:val="20"/>
                                      </w:rPr>
                                      <w:t>Lielgabarīta</w:t>
                                    </w:r>
                                    <w:proofErr w:type="spellEnd"/>
                                    <w:r w:rsidRPr="00CC5355">
                                      <w:rPr>
                                        <w:sz w:val="10"/>
                                        <w:szCs w:val="20"/>
                                      </w:rPr>
                                      <w:t xml:space="preserve"> gabalu atdalīšana/skalošana</w:t>
                                    </w:r>
                                  </w:p>
                                </w:txbxContent>
                              </wps:txbx>
                              <wps:bodyPr rot="0" vert="horz" wrap="square" lIns="0" tIns="0" rIns="0" bIns="0" anchor="ctr" anchorCtr="0">
                                <a:noAutofit/>
                              </wps:bodyPr>
                            </wps:wsp>
                            <wps:wsp>
                              <wps:cNvPr id="1895847394" name="Надпись 2"/>
                              <wps:cNvSpPr txBox="1">
                                <a:spLocks noChangeArrowheads="1"/>
                              </wps:cNvSpPr>
                              <wps:spPr bwMode="auto">
                                <a:xfrm>
                                  <a:off x="2827918" y="-285107"/>
                                  <a:ext cx="815340" cy="3009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DC43F4"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1497569902" name="Надпись 2"/>
                              <wps:cNvSpPr txBox="1">
                                <a:spLocks noChangeArrowheads="1"/>
                              </wps:cNvSpPr>
                              <wps:spPr bwMode="auto">
                                <a:xfrm>
                                  <a:off x="2672855" y="147819"/>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37B2EBE"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wps:txbx>
                              <wps:bodyPr rot="0" vert="horz" wrap="square" lIns="0" tIns="0" rIns="0" bIns="0" anchor="ctr" anchorCtr="0">
                                <a:noAutofit/>
                              </wps:bodyPr>
                            </wps:wsp>
                            <wps:wsp>
                              <wps:cNvPr id="1548819501" name="Надпись 2"/>
                              <wps:cNvSpPr txBox="1">
                                <a:spLocks noChangeArrowheads="1"/>
                              </wps:cNvSpPr>
                              <wps:spPr bwMode="auto">
                                <a:xfrm>
                                  <a:off x="3958986" y="-282994"/>
                                  <a:ext cx="656590" cy="26225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92C81EA"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wps:txbx>
                              <wps:bodyPr rot="0" vert="horz" wrap="square" lIns="0" tIns="0" rIns="0" bIns="0" anchor="ctr" anchorCtr="0">
                                <a:noAutofit/>
                              </wps:bodyPr>
                            </wps:wsp>
                            <wps:wsp>
                              <wps:cNvPr id="1933389810" name="Надпись 2"/>
                              <wps:cNvSpPr txBox="1">
                                <a:spLocks noChangeArrowheads="1"/>
                              </wps:cNvSpPr>
                              <wps:spPr bwMode="auto">
                                <a:xfrm>
                                  <a:off x="1497610" y="670895"/>
                                  <a:ext cx="640498" cy="53657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7FDF04E" w14:textId="77777777" w:rsidR="00F83FD1" w:rsidRPr="00F83FD1" w:rsidRDefault="00F83FD1" w:rsidP="00F83FD1">
                                    <w:pPr>
                                      <w:rPr>
                                        <w:sz w:val="14"/>
                                        <w:szCs w:val="22"/>
                                      </w:rPr>
                                    </w:pPr>
                                    <w:r>
                                      <w:rPr>
                                        <w:sz w:val="14"/>
                                      </w:rPr>
                                      <w:t>Cietvielu / šķidrumu atdalīšana un augsnes skalošana</w:t>
                                    </w:r>
                                  </w:p>
                                </w:txbxContent>
                              </wps:txbx>
                              <wps:bodyPr rot="0" vert="horz" wrap="square" lIns="0" tIns="0" rIns="0" bIns="0" anchor="ctr" anchorCtr="0">
                                <a:noAutofit/>
                              </wps:bodyPr>
                            </wps:wsp>
                            <wps:wsp>
                              <wps:cNvPr id="124427713" name="Надпись 2"/>
                              <wps:cNvSpPr txBox="1">
                                <a:spLocks noChangeArrowheads="1"/>
                              </wps:cNvSpPr>
                              <wps:spPr bwMode="auto">
                                <a:xfrm>
                                  <a:off x="2826069" y="661556"/>
                                  <a:ext cx="81269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065355CF" w14:textId="77777777" w:rsidR="00F83FD1" w:rsidRPr="00F83FD1" w:rsidRDefault="00F83FD1" w:rsidP="00F83FD1">
                                    <w:pPr>
                                      <w:ind w:left="142" w:hanging="142"/>
                                      <w:rPr>
                                        <w:sz w:val="14"/>
                                        <w:szCs w:val="22"/>
                                      </w:rPr>
                                    </w:pPr>
                                    <w:r>
                                      <w:rPr>
                                        <w:sz w:val="14"/>
                                      </w:rPr>
                                      <w:t>•</w:t>
                                    </w:r>
                                    <w:r>
                                      <w:rPr>
                                        <w:sz w:val="14"/>
                                      </w:rPr>
                                      <w:tab/>
                                      <w:t>Sārmains process</w:t>
                                    </w:r>
                                  </w:p>
                                  <w:p w14:paraId="460FA9EF" w14:textId="77777777" w:rsidR="00F83FD1" w:rsidRPr="00F83FD1" w:rsidRDefault="00F83FD1" w:rsidP="00F83FD1">
                                    <w:pPr>
                                      <w:ind w:left="142" w:hanging="142"/>
                                      <w:rPr>
                                        <w:sz w:val="14"/>
                                        <w:szCs w:val="22"/>
                                      </w:rPr>
                                    </w:pPr>
                                    <w:r>
                                      <w:rPr>
                                        <w:sz w:val="14"/>
                                      </w:rPr>
                                      <w:t>•</w:t>
                                    </w:r>
                                    <w:r>
                                      <w:rPr>
                                        <w:sz w:val="14"/>
                                      </w:rPr>
                                      <w:tab/>
                                      <w:t>Skābs process</w:t>
                                    </w:r>
                                  </w:p>
                                </w:txbxContent>
                              </wps:txbx>
                              <wps:bodyPr rot="0" vert="horz" wrap="square" lIns="0" tIns="0" rIns="0" bIns="0" anchor="ctr" anchorCtr="0">
                                <a:noAutofit/>
                              </wps:bodyPr>
                            </wps:wsp>
                            <wps:wsp>
                              <wps:cNvPr id="1020019283" name="Надпись 2"/>
                              <wps:cNvSpPr txBox="1">
                                <a:spLocks noChangeArrowheads="1"/>
                              </wps:cNvSpPr>
                              <wps:spPr bwMode="auto">
                                <a:xfrm>
                                  <a:off x="3949655" y="637103"/>
                                  <a:ext cx="2080260" cy="46482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4BB0FA" w14:textId="77777777" w:rsidR="00F83FD1" w:rsidRPr="00F83FD1" w:rsidRDefault="00F83FD1" w:rsidP="00F83FD1">
                                    <w:pPr>
                                      <w:spacing w:line="360" w:lineRule="auto"/>
                                      <w:rPr>
                                        <w:sz w:val="14"/>
                                        <w:szCs w:val="22"/>
                                      </w:rPr>
                                    </w:pPr>
                                    <w:r>
                                      <w:rPr>
                                        <w:sz w:val="14"/>
                                      </w:rPr>
                                      <w:t>Cietie atkritumi</w:t>
                                    </w:r>
                                  </w:p>
                                  <w:p w14:paraId="75D15FFA"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7C5BEF01"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wps:txbx>
                              <wps:bodyPr rot="0" vert="horz" wrap="square" lIns="0" tIns="0" rIns="0" bIns="0" anchor="t" anchorCtr="0">
                                <a:noAutofit/>
                              </wps:bodyPr>
                            </wps:wsp>
                            <wps:wsp>
                              <wps:cNvPr id="813659465" name="Надпись 2"/>
                              <wps:cNvSpPr txBox="1">
                                <a:spLocks noChangeArrowheads="1"/>
                              </wps:cNvSpPr>
                              <wps:spPr bwMode="auto">
                                <a:xfrm>
                                  <a:off x="3967034" y="1520996"/>
                                  <a:ext cx="2080260" cy="38290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7AD7BBC" w14:textId="77777777" w:rsidR="00F83FD1" w:rsidRPr="00F83FD1" w:rsidRDefault="00F83FD1" w:rsidP="00F83FD1">
                                    <w:pPr>
                                      <w:spacing w:line="360" w:lineRule="auto"/>
                                      <w:rPr>
                                        <w:sz w:val="14"/>
                                        <w:szCs w:val="22"/>
                                      </w:rPr>
                                    </w:pPr>
                                    <w:r>
                                      <w:rPr>
                                        <w:sz w:val="14"/>
                                      </w:rPr>
                                      <w:t>Cietie atkritumi</w:t>
                                    </w:r>
                                  </w:p>
                                  <w:p w14:paraId="15709FDC"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wps:txbx>
                              <wps:bodyPr rot="0" vert="horz" wrap="square" lIns="0" tIns="0" rIns="0" bIns="0" anchor="t" anchorCtr="0">
                                <a:noAutofit/>
                              </wps:bodyPr>
                            </wps:wsp>
                            <wps:wsp>
                              <wps:cNvPr id="777761502" name="Надпись 2"/>
                              <wps:cNvSpPr txBox="1">
                                <a:spLocks noChangeArrowheads="1"/>
                              </wps:cNvSpPr>
                              <wps:spPr bwMode="auto">
                                <a:xfrm>
                                  <a:off x="1476270" y="1525814"/>
                                  <a:ext cx="685538"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F0D2368" w14:textId="77777777" w:rsidR="00F83FD1" w:rsidRPr="00F83FD1" w:rsidRDefault="00F83FD1" w:rsidP="00F83FD1">
                                    <w:pPr>
                                      <w:rPr>
                                        <w:sz w:val="14"/>
                                        <w:szCs w:val="22"/>
                                      </w:rPr>
                                    </w:pPr>
                                    <w:r>
                                      <w:rPr>
                                        <w:sz w:val="14"/>
                                      </w:rPr>
                                      <w:t>Augsnes sastāvs</w:t>
                                    </w:r>
                                  </w:p>
                                </w:txbxContent>
                              </wps:txbx>
                              <wps:bodyPr rot="0" vert="horz" wrap="square" lIns="0" tIns="0" rIns="0" bIns="0" anchor="ctr" anchorCtr="0">
                                <a:noAutofit/>
                              </wps:bodyPr>
                            </wps:wsp>
                            <wps:wsp>
                              <wps:cNvPr id="2080413305" name="Надпись 2"/>
                              <wps:cNvSpPr txBox="1">
                                <a:spLocks noChangeArrowheads="1"/>
                              </wps:cNvSpPr>
                              <wps:spPr bwMode="auto">
                                <a:xfrm>
                                  <a:off x="2832366" y="1525648"/>
                                  <a:ext cx="824781" cy="30607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AA587B" w14:textId="77777777" w:rsidR="00F83FD1" w:rsidRPr="00F83FD1" w:rsidRDefault="00F83FD1" w:rsidP="00F83FD1">
                                    <w:pPr>
                                      <w:jc w:val="center"/>
                                      <w:rPr>
                                        <w:sz w:val="14"/>
                                        <w:szCs w:val="22"/>
                                      </w:rPr>
                                    </w:pPr>
                                    <w:r>
                                      <w:rPr>
                                        <w:sz w:val="14"/>
                                      </w:rPr>
                                      <w:t>Sārmains process</w:t>
                                    </w:r>
                                  </w:p>
                                </w:txbxContent>
                              </wps:txbx>
                              <wps:bodyPr rot="0" vert="horz" wrap="square" lIns="0" tIns="0" rIns="0" bIns="0" anchor="ctr" anchorCtr="0">
                                <a:noAutofit/>
                              </wps:bodyPr>
                            </wps:wsp>
                            <wps:wsp>
                              <wps:cNvPr id="1625556243" name="Надпись 2"/>
                              <wps:cNvSpPr txBox="1">
                                <a:spLocks noChangeArrowheads="1"/>
                              </wps:cNvSpPr>
                              <wps:spPr bwMode="auto">
                                <a:xfrm>
                                  <a:off x="171818" y="1026454"/>
                                  <a:ext cx="396622" cy="3663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B2AFCCC" w14:textId="77777777" w:rsidR="00F83FD1" w:rsidRPr="00F83FD1" w:rsidRDefault="00F83FD1" w:rsidP="00F83FD1">
                                    <w:pPr>
                                      <w:rPr>
                                        <w:sz w:val="14"/>
                                        <w:szCs w:val="22"/>
                                      </w:rPr>
                                    </w:pPr>
                                    <w:r>
                                      <w:rPr>
                                        <w:sz w:val="14"/>
                                      </w:rPr>
                                      <w:t>Saldūdens</w:t>
                                    </w:r>
                                  </w:p>
                                </w:txbxContent>
                              </wps:txbx>
                              <wps:bodyPr rot="0" vert="horz" wrap="square" lIns="0" tIns="0" rIns="0" bIns="0" anchor="ctr" anchorCtr="0">
                                <a:noAutofit/>
                              </wps:bodyPr>
                            </wps:wsp>
                            <wps:wsp>
                              <wps:cNvPr id="1275622474" name="Надпись 2"/>
                              <wps:cNvSpPr txBox="1">
                                <a:spLocks noChangeArrowheads="1"/>
                              </wps:cNvSpPr>
                              <wps:spPr bwMode="auto">
                                <a:xfrm>
                                  <a:off x="739256" y="-422213"/>
                                  <a:ext cx="436880" cy="15875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1DE48DB" w14:textId="77777777" w:rsidR="00F83FD1" w:rsidRPr="00F83FD1" w:rsidRDefault="00F83FD1" w:rsidP="00F83FD1">
                                    <w:pPr>
                                      <w:jc w:val="right"/>
                                      <w:rPr>
                                        <w:i/>
                                        <w:iCs/>
                                        <w:sz w:val="14"/>
                                        <w:szCs w:val="22"/>
                                      </w:rPr>
                                    </w:pPr>
                                    <w:r>
                                      <w:rPr>
                                        <w:i/>
                                        <w:sz w:val="14"/>
                                      </w:rPr>
                                      <w:t>WS</w:t>
                                    </w:r>
                                  </w:p>
                                </w:txbxContent>
                              </wps:txbx>
                              <wps:bodyPr rot="0" vert="horz" wrap="square" lIns="0" tIns="0" rIns="0" bIns="0" anchor="t" anchorCtr="0">
                                <a:noAutofit/>
                              </wps:bodyPr>
                            </wps:wsp>
                            <wps:wsp>
                              <wps:cNvPr id="68285033" name="Надпись 2"/>
                              <wps:cNvSpPr txBox="1">
                                <a:spLocks noChangeArrowheads="1"/>
                              </wps:cNvSpPr>
                              <wps:spPr bwMode="auto">
                                <a:xfrm>
                                  <a:off x="937066" y="901782"/>
                                  <a:ext cx="215742"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89F1173" w14:textId="77777777" w:rsidR="00F83FD1" w:rsidRPr="00F83FD1" w:rsidRDefault="00F83FD1" w:rsidP="00F83FD1">
                                    <w:pPr>
                                      <w:jc w:val="right"/>
                                      <w:rPr>
                                        <w:i/>
                                        <w:iCs/>
                                        <w:sz w:val="14"/>
                                        <w:szCs w:val="22"/>
                                      </w:rPr>
                                    </w:pPr>
                                    <w:r>
                                      <w:rPr>
                                        <w:i/>
                                        <w:sz w:val="14"/>
                                      </w:rPr>
                                      <w:t>RS3</w:t>
                                    </w:r>
                                  </w:p>
                                </w:txbxContent>
                              </wps:txbx>
                              <wps:bodyPr rot="0" vert="horz" wrap="square" lIns="0" tIns="0" rIns="0" bIns="0" anchor="t" anchorCtr="0">
                                <a:noAutofit/>
                              </wps:bodyPr>
                            </wps:wsp>
                            <wps:wsp>
                              <wps:cNvPr id="465135840" name="Надпись 2"/>
                              <wps:cNvSpPr txBox="1">
                                <a:spLocks noChangeArrowheads="1"/>
                              </wps:cNvSpPr>
                              <wps:spPr bwMode="auto">
                                <a:xfrm>
                                  <a:off x="1097792" y="719737"/>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7C71C5" w14:textId="77777777" w:rsidR="00F83FD1" w:rsidRPr="00F83FD1" w:rsidRDefault="00F83FD1" w:rsidP="00F83FD1">
                                    <w:pPr>
                                      <w:jc w:val="right"/>
                                      <w:rPr>
                                        <w:i/>
                                        <w:iCs/>
                                        <w:sz w:val="14"/>
                                        <w:szCs w:val="22"/>
                                      </w:rPr>
                                    </w:pPr>
                                    <w:r>
                                      <w:rPr>
                                        <w:i/>
                                        <w:sz w:val="14"/>
                                      </w:rPr>
                                      <w:t>RS2</w:t>
                                    </w:r>
                                  </w:p>
                                </w:txbxContent>
                              </wps:txbx>
                              <wps:bodyPr rot="0" vert="horz" wrap="square" lIns="0" tIns="0" rIns="0" bIns="0" anchor="t" anchorCtr="0">
                                <a:noAutofit/>
                              </wps:bodyPr>
                            </wps:wsp>
                            <wps:wsp>
                              <wps:cNvPr id="1337957538" name="Надпись 2"/>
                              <wps:cNvSpPr txBox="1">
                                <a:spLocks noChangeArrowheads="1"/>
                              </wps:cNvSpPr>
                              <wps:spPr bwMode="auto">
                                <a:xfrm>
                                  <a:off x="1109814" y="539926"/>
                                  <a:ext cx="255270" cy="1200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BA5221B" w14:textId="77777777" w:rsidR="00F83FD1" w:rsidRPr="00F83FD1" w:rsidRDefault="00F83FD1" w:rsidP="00F83FD1">
                                    <w:pPr>
                                      <w:jc w:val="right"/>
                                      <w:rPr>
                                        <w:i/>
                                        <w:iCs/>
                                        <w:sz w:val="14"/>
                                        <w:szCs w:val="22"/>
                                      </w:rPr>
                                    </w:pPr>
                                    <w:r>
                                      <w:rPr>
                                        <w:i/>
                                        <w:sz w:val="14"/>
                                      </w:rPr>
                                      <w:t>RS1</w:t>
                                    </w:r>
                                  </w:p>
                                </w:txbxContent>
                              </wps:txbx>
                              <wps:bodyPr rot="0" vert="horz" wrap="square" lIns="0" tIns="0" rIns="0" bIns="0" anchor="t" anchorCtr="0">
                                <a:noAutofit/>
                              </wps:bodyPr>
                            </wps:wsp>
                            <wps:wsp>
                              <wps:cNvPr id="653024510" name="Надпись 2"/>
                              <wps:cNvSpPr txBox="1">
                                <a:spLocks noChangeArrowheads="1"/>
                              </wps:cNvSpPr>
                              <wps:spPr bwMode="auto">
                                <a:xfrm>
                                  <a:off x="1460208" y="2566218"/>
                                  <a:ext cx="705485" cy="29019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2139214" w14:textId="77777777" w:rsidR="00F83FD1" w:rsidRPr="00F83FD1" w:rsidRDefault="00F83FD1" w:rsidP="00F83FD1">
                                    <w:pPr>
                                      <w:jc w:val="center"/>
                                      <w:rPr>
                                        <w:b/>
                                        <w:bCs/>
                                        <w:sz w:val="16"/>
                                      </w:rPr>
                                    </w:pPr>
                                    <w:r>
                                      <w:rPr>
                                        <w:b/>
                                        <w:sz w:val="16"/>
                                      </w:rPr>
                                      <w:t>Sanēta augsne</w:t>
                                    </w:r>
                                  </w:p>
                                </w:txbxContent>
                              </wps:txbx>
                              <wps:bodyPr rot="0" vert="horz" wrap="square" lIns="0" tIns="0" rIns="0" bIns="0" anchor="t" anchorCtr="0">
                                <a:noAutofit/>
                              </wps:bodyPr>
                            </wps:wsp>
                            <wps:wsp>
                              <wps:cNvPr id="823696059" name="Надпись 2"/>
                              <wps:cNvSpPr txBox="1">
                                <a:spLocks noChangeArrowheads="1"/>
                              </wps:cNvSpPr>
                              <wps:spPr bwMode="auto">
                                <a:xfrm>
                                  <a:off x="4129109" y="2005874"/>
                                  <a:ext cx="1784985" cy="13081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D91E493" w14:textId="77777777" w:rsidR="00F83FD1" w:rsidRPr="00F83FD1" w:rsidRDefault="00F83FD1" w:rsidP="00F83FD1">
                                    <w:pPr>
                                      <w:rPr>
                                        <w:i/>
                                        <w:iCs/>
                                        <w:sz w:val="14"/>
                                        <w:szCs w:val="22"/>
                                        <w:u w:val="single"/>
                                      </w:rPr>
                                    </w:pPr>
                                    <w:r>
                                      <w:rPr>
                                        <w:i/>
                                        <w:sz w:val="14"/>
                                        <w:u w:val="single"/>
                                      </w:rPr>
                                      <w:t>Apzīmējumi:</w:t>
                                    </w:r>
                                  </w:p>
                                </w:txbxContent>
                              </wps:txbx>
                              <wps:bodyPr rot="0" vert="horz" wrap="square" lIns="0" tIns="0" rIns="0" bIns="0" anchor="t" anchorCtr="0">
                                <a:noAutofit/>
                              </wps:bodyPr>
                            </wps:wsp>
                            <wps:wsp>
                              <wps:cNvPr id="175630012" name="Надпись 2"/>
                              <wps:cNvSpPr txBox="1">
                                <a:spLocks noChangeArrowheads="1"/>
                              </wps:cNvSpPr>
                              <wps:spPr bwMode="auto">
                                <a:xfrm>
                                  <a:off x="4424087" y="2171510"/>
                                  <a:ext cx="1819832" cy="115506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BBD4C12" w14:textId="77777777" w:rsidR="00F83FD1" w:rsidRPr="00F83FD1" w:rsidRDefault="00F83FD1" w:rsidP="00F83FD1">
                                    <w:pPr>
                                      <w:spacing w:after="40"/>
                                      <w:rPr>
                                        <w:i/>
                                        <w:iCs/>
                                        <w:sz w:val="16"/>
                                      </w:rPr>
                                    </w:pPr>
                                    <w:r>
                                      <w:rPr>
                                        <w:i/>
                                        <w:sz w:val="16"/>
                                      </w:rPr>
                                      <w:t>Cietais un suspensijas posms, reaģenti</w:t>
                                    </w:r>
                                  </w:p>
                                  <w:p w14:paraId="181C0F22" w14:textId="77777777" w:rsidR="00F83FD1" w:rsidRPr="00F83FD1" w:rsidRDefault="00F83FD1" w:rsidP="00F83FD1">
                                    <w:pPr>
                                      <w:spacing w:after="40"/>
                                      <w:rPr>
                                        <w:i/>
                                        <w:iCs/>
                                        <w:sz w:val="16"/>
                                      </w:rPr>
                                    </w:pPr>
                                    <w:r>
                                      <w:rPr>
                                        <w:i/>
                                        <w:sz w:val="16"/>
                                      </w:rPr>
                                      <w:t>Apstrādes šķīdumi, pašreizējā partija</w:t>
                                    </w:r>
                                  </w:p>
                                  <w:p w14:paraId="077D3A00" w14:textId="77777777" w:rsidR="00F83FD1" w:rsidRPr="00F83FD1" w:rsidRDefault="00F83FD1" w:rsidP="00F83FD1">
                                    <w:pPr>
                                      <w:spacing w:after="40"/>
                                      <w:rPr>
                                        <w:i/>
                                        <w:iCs/>
                                        <w:sz w:val="16"/>
                                      </w:rPr>
                                    </w:pPr>
                                    <w:r>
                                      <w:rPr>
                                        <w:i/>
                                        <w:sz w:val="16"/>
                                      </w:rPr>
                                      <w:t>Apstrādes šķīdumi, iepriekšējā partija</w:t>
                                    </w:r>
                                  </w:p>
                                  <w:p w14:paraId="6A26B507" w14:textId="77777777" w:rsidR="00F83FD1" w:rsidRPr="00F83FD1" w:rsidRDefault="00F83FD1" w:rsidP="00F83FD1">
                                    <w:pPr>
                                      <w:spacing w:after="40"/>
                                      <w:rPr>
                                        <w:i/>
                                        <w:iCs/>
                                        <w:sz w:val="16"/>
                                      </w:rPr>
                                    </w:pPr>
                                    <w:r>
                                      <w:rPr>
                                        <w:i/>
                                        <w:sz w:val="16"/>
                                      </w:rPr>
                                      <w:t>Skalošanas šķīdums</w:t>
                                    </w:r>
                                  </w:p>
                                  <w:p w14:paraId="69FBB760" w14:textId="77777777" w:rsidR="00F83FD1" w:rsidRPr="00F83FD1" w:rsidRDefault="00F83FD1" w:rsidP="00F83FD1">
                                    <w:pPr>
                                      <w:spacing w:after="40"/>
                                      <w:rPr>
                                        <w:i/>
                                        <w:iCs/>
                                        <w:sz w:val="16"/>
                                      </w:rPr>
                                    </w:pPr>
                                    <w:r>
                                      <w:rPr>
                                        <w:i/>
                                        <w:sz w:val="16"/>
                                      </w:rPr>
                                      <w:t>Pirmais skalošanas šķīdums</w:t>
                                    </w:r>
                                  </w:p>
                                  <w:p w14:paraId="78B6E0B2" w14:textId="77777777" w:rsidR="00F83FD1" w:rsidRPr="00F83FD1" w:rsidRDefault="00F83FD1" w:rsidP="00F83FD1">
                                    <w:pPr>
                                      <w:spacing w:after="40"/>
                                      <w:rPr>
                                        <w:i/>
                                        <w:iCs/>
                                        <w:sz w:val="16"/>
                                      </w:rPr>
                                    </w:pPr>
                                    <w:r>
                                      <w:rPr>
                                        <w:i/>
                                        <w:sz w:val="16"/>
                                      </w:rPr>
                                      <w:t>Otrais skalošanas šķīdums</w:t>
                                    </w:r>
                                  </w:p>
                                  <w:p w14:paraId="1AD7126A" w14:textId="77777777" w:rsidR="00F83FD1" w:rsidRPr="00F83FD1" w:rsidRDefault="00F83FD1" w:rsidP="00F83FD1">
                                    <w:pPr>
                                      <w:spacing w:after="40"/>
                                      <w:rPr>
                                        <w:i/>
                                        <w:iCs/>
                                        <w:sz w:val="16"/>
                                      </w:rPr>
                                    </w:pPr>
                                    <w:r>
                                      <w:rPr>
                                        <w:i/>
                                        <w:sz w:val="16"/>
                                      </w:rPr>
                                      <w:t>Trešais skalošanas šķīdums</w:t>
                                    </w:r>
                                  </w:p>
                                </w:txbxContent>
                              </wps:txbx>
                              <wps:bodyPr rot="0" vert="horz" wrap="square" lIns="0" tIns="0" rIns="0" bIns="0" anchor="t" anchorCtr="0">
                                <a:noAutofit/>
                              </wps:bodyPr>
                            </wps:wsp>
                            <wps:wsp>
                              <wps:cNvPr id="472551392" name="Надпись 2"/>
                              <wps:cNvSpPr txBox="1">
                                <a:spLocks noChangeArrowheads="1"/>
                              </wps:cNvSpPr>
                              <wps:spPr bwMode="auto">
                                <a:xfrm>
                                  <a:off x="3778936" y="2600815"/>
                                  <a:ext cx="584200" cy="6292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D2D08F4" w14:textId="77777777" w:rsidR="00F83FD1" w:rsidRPr="00F83FD1" w:rsidRDefault="00F83FD1" w:rsidP="00F83FD1">
                                    <w:pPr>
                                      <w:spacing w:after="40"/>
                                      <w:jc w:val="right"/>
                                      <w:rPr>
                                        <w:i/>
                                        <w:iCs/>
                                        <w:sz w:val="16"/>
                                      </w:rPr>
                                    </w:pPr>
                                    <w:r>
                                      <w:rPr>
                                        <w:i/>
                                        <w:sz w:val="16"/>
                                      </w:rPr>
                                      <w:t>WS</w:t>
                                    </w:r>
                                  </w:p>
                                  <w:p w14:paraId="43BD84D5" w14:textId="77777777" w:rsidR="00F83FD1" w:rsidRPr="00F83FD1" w:rsidRDefault="00F83FD1" w:rsidP="00F83FD1">
                                    <w:pPr>
                                      <w:spacing w:after="40"/>
                                      <w:jc w:val="right"/>
                                      <w:rPr>
                                        <w:i/>
                                        <w:iCs/>
                                        <w:sz w:val="16"/>
                                      </w:rPr>
                                    </w:pPr>
                                    <w:r>
                                      <w:rPr>
                                        <w:i/>
                                        <w:sz w:val="16"/>
                                      </w:rPr>
                                      <w:t>RS1</w:t>
                                    </w:r>
                                  </w:p>
                                  <w:p w14:paraId="589DB386" w14:textId="77777777" w:rsidR="00F83FD1" w:rsidRPr="00F83FD1" w:rsidRDefault="00F83FD1" w:rsidP="00F83FD1">
                                    <w:pPr>
                                      <w:spacing w:after="40"/>
                                      <w:jc w:val="right"/>
                                      <w:rPr>
                                        <w:i/>
                                        <w:iCs/>
                                        <w:sz w:val="16"/>
                                      </w:rPr>
                                    </w:pPr>
                                    <w:r>
                                      <w:rPr>
                                        <w:i/>
                                        <w:sz w:val="16"/>
                                      </w:rPr>
                                      <w:t>RS2</w:t>
                                    </w:r>
                                  </w:p>
                                  <w:p w14:paraId="34FCF4D8" w14:textId="77777777" w:rsidR="00F83FD1" w:rsidRPr="00F83FD1" w:rsidRDefault="00F83FD1" w:rsidP="00F83FD1">
                                    <w:pPr>
                                      <w:spacing w:after="40"/>
                                      <w:jc w:val="right"/>
                                      <w:rPr>
                                        <w:i/>
                                        <w:iCs/>
                                        <w:sz w:val="16"/>
                                      </w:rPr>
                                    </w:pPr>
                                    <w:r>
                                      <w:rPr>
                                        <w:i/>
                                        <w:sz w:val="16"/>
                                      </w:rPr>
                                      <w:t>RS3</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E97E761" id="_x0000_s1496" style="position:absolute;left:0;text-align:left;margin-left:9.75pt;margin-top:16.3pt;width:478pt;height:337.45pt;z-index:251715584;mso-width-relative:margin;mso-height-relative:margin" coordorigin="1718,-9612" coordsize="60721,42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">
                      <v:shape id="_x0000_s1497" type="#_x0000_t202" style="position:absolute;left:13633;top:-9612;width:7938;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" stroked="f">
                        <v:textbox inset="0,0,0,0">
                          <w:txbxContent>
                            <w:p w14:paraId="0CAC64D6" w14:textId="77777777" w:rsidR="00F83FD1" w:rsidRPr="00F83FD1" w:rsidRDefault="00F83FD1" w:rsidP="00F83FD1">
                              <w:pPr>
                                <w:jc w:val="center"/>
                                <w:rPr>
                                  <w:b/>
                                  <w:bCs/>
                                  <w:sz w:val="16"/>
                                </w:rPr>
                              </w:pPr>
                              <w:r>
                                <w:rPr>
                                  <w:b/>
                                  <w:sz w:val="16"/>
                                </w:rPr>
                                <w:t>Piesārņota augsne</w:t>
                              </w:r>
                            </w:p>
                          </w:txbxContent>
                        </v:textbox>
                      </v:shape>
                      <v:shape id="_x0000_s1498" type="#_x0000_t202" style="position:absolute;left:22426;top:-8137;width:7938;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" stroked="f">
                        <v:textbox inset="0,0,0,0">
                          <w:txbxContent>
                            <w:p w14:paraId="7507680A" w14:textId="77777777" w:rsidR="00F83FD1" w:rsidRPr="00F83FD1" w:rsidRDefault="00F83FD1" w:rsidP="00F83FD1">
                              <w:pPr>
                                <w:jc w:val="center"/>
                                <w:rPr>
                                  <w:sz w:val="14"/>
                                  <w:szCs w:val="22"/>
                                </w:rPr>
                              </w:pPr>
                              <w:r>
                                <w:rPr>
                                  <w:sz w:val="14"/>
                                </w:rPr>
                                <w:t xml:space="preserve">Svaigs </w:t>
                              </w:r>
                              <w:proofErr w:type="spellStart"/>
                              <w:r>
                                <w:rPr>
                                  <w:sz w:val="14"/>
                                </w:rPr>
                                <w:t>helāts</w:t>
                              </w:r>
                              <w:proofErr w:type="spellEnd"/>
                            </w:p>
                          </w:txbxContent>
                        </v:textbox>
                      </v:shape>
                      <v:shape id="_x0000_s1499" type="#_x0000_t202" style="position:absolute;left:31484;top:-8184;width:7937;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" stroked="f">
                        <v:textbox inset="0,0,0,0">
                          <w:txbxContent>
                            <w:p w14:paraId="061DAE5D" w14:textId="77777777" w:rsidR="00F83FD1" w:rsidRPr="00F83FD1" w:rsidRDefault="00F83FD1" w:rsidP="00F83FD1">
                              <w:pPr>
                                <w:jc w:val="center"/>
                                <w:rPr>
                                  <w:sz w:val="14"/>
                                  <w:szCs w:val="22"/>
                                </w:rPr>
                              </w:pPr>
                              <w:r>
                                <w:rPr>
                                  <w:sz w:val="14"/>
                                </w:rPr>
                                <w:t>Cietie atkritumi</w:t>
                              </w:r>
                            </w:p>
                          </w:txbxContent>
                        </v:textbox>
                      </v:shape>
                      <v:shape id="_x0000_s1500" type="#_x0000_t202" style="position:absolute;left:14910;top:-2828;width:6565;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" stroked="f">
                        <v:textbox inset="0,0,0,0">
                          <w:txbxContent>
                            <w:p w14:paraId="6DF970B2" w14:textId="77777777" w:rsidR="00F83FD1" w:rsidRPr="00F83FD1" w:rsidRDefault="00F83FD1" w:rsidP="00F83FD1">
                              <w:pPr>
                                <w:rPr>
                                  <w:sz w:val="14"/>
                                  <w:szCs w:val="22"/>
                                </w:rPr>
                              </w:pPr>
                              <w:r>
                                <w:rPr>
                                  <w:sz w:val="14"/>
                                </w:rPr>
                                <w:t>Grunts skalošana</w:t>
                              </w:r>
                            </w:p>
                          </w:txbxContent>
                        </v:textbox>
                      </v:shape>
                      <v:shape id="_x0000_s1501" type="#_x0000_t202" style="position:absolute;left:10509;top:1901;width:6000;height:2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" stroked="f">
                        <v:textbox inset="0,0,0,0">
                          <w:txbxContent>
                            <w:p w14:paraId="68AC103B" w14:textId="77777777" w:rsidR="00F83FD1" w:rsidRPr="00CC5355" w:rsidRDefault="00F83FD1" w:rsidP="00F83FD1">
                              <w:pPr>
                                <w:rPr>
                                  <w:sz w:val="10"/>
                                  <w:szCs w:val="18"/>
                                </w:rPr>
                              </w:pPr>
                              <w:proofErr w:type="spellStart"/>
                              <w:r w:rsidRPr="00CC5355">
                                <w:rPr>
                                  <w:sz w:val="10"/>
                                  <w:szCs w:val="20"/>
                                </w:rPr>
                                <w:t>Lielgabarīta</w:t>
                              </w:r>
                              <w:proofErr w:type="spellEnd"/>
                              <w:r w:rsidRPr="00CC5355">
                                <w:rPr>
                                  <w:sz w:val="10"/>
                                  <w:szCs w:val="20"/>
                                </w:rPr>
                                <w:t xml:space="preserve"> gabalu atdalīšana/skalošana</w:t>
                              </w:r>
                            </w:p>
                          </w:txbxContent>
                        </v:textbox>
                      </v:shape>
                      <v:shape id="_x0000_s1502" type="#_x0000_t202" style="position:absolute;left:28279;top:-2851;width:8153;height:3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" stroked="f">
                        <v:textbox inset="0,0,0,0">
                          <w:txbxContent>
                            <w:p w14:paraId="51DC43F4" w14:textId="77777777" w:rsidR="00F83FD1" w:rsidRPr="00F83FD1" w:rsidRDefault="00F83FD1" w:rsidP="00F83FD1">
                              <w:pPr>
                                <w:jc w:val="center"/>
                                <w:rPr>
                                  <w:sz w:val="14"/>
                                  <w:szCs w:val="22"/>
                                </w:rPr>
                              </w:pPr>
                              <w:r>
                                <w:rPr>
                                  <w:sz w:val="14"/>
                                </w:rPr>
                                <w:t>Sārmains process</w:t>
                              </w:r>
                            </w:p>
                          </w:txbxContent>
                        </v:textbox>
                      </v:shape>
                      <v:shape id="_x0000_s1503" type="#_x0000_t202" style="position:absolute;left:26728;top:1478;width:656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" stroked="f">
                        <v:textbox inset="0,0,0,0">
                          <w:txbxContent>
                            <w:p w14:paraId="337B2EBE" w14:textId="77777777" w:rsidR="00F83FD1" w:rsidRPr="00F83FD1" w:rsidRDefault="00F83FD1" w:rsidP="00F83FD1">
                              <w:pPr>
                                <w:rPr>
                                  <w:sz w:val="14"/>
                                  <w:szCs w:val="22"/>
                                </w:rPr>
                              </w:pPr>
                              <w:r>
                                <w:rPr>
                                  <w:sz w:val="14"/>
                                </w:rPr>
                                <w:t xml:space="preserve">Nogulsnēts </w:t>
                              </w:r>
                              <w:proofErr w:type="spellStart"/>
                              <w:r>
                                <w:rPr>
                                  <w:sz w:val="14"/>
                                </w:rPr>
                                <w:t>helāts</w:t>
                              </w:r>
                              <w:proofErr w:type="spellEnd"/>
                            </w:p>
                          </w:txbxContent>
                        </v:textbox>
                      </v:shape>
                      <v:shape id="_x0000_s1504" type="#_x0000_t202" style="position:absolute;left:39589;top:-2829;width:6566;height:2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" stroked="f">
                        <v:textbox inset="0,0,0,0">
                          <w:txbxContent>
                            <w:p w14:paraId="492C81EA" w14:textId="77777777" w:rsidR="00F83FD1" w:rsidRPr="00F83FD1" w:rsidRDefault="00F83FD1" w:rsidP="00F83FD1">
                              <w:pPr>
                                <w:rPr>
                                  <w:sz w:val="14"/>
                                  <w:szCs w:val="22"/>
                                </w:rPr>
                              </w:pPr>
                              <w:proofErr w:type="spellStart"/>
                              <w:r>
                                <w:rPr>
                                  <w:sz w:val="14"/>
                                </w:rPr>
                                <w:t>CaO</w:t>
                              </w:r>
                              <w:proofErr w:type="spellEnd"/>
                              <w:r>
                                <w:rPr>
                                  <w:sz w:val="14"/>
                                </w:rPr>
                                <w:t xml:space="preserve"> + papīrs</w:t>
                              </w:r>
                            </w:p>
                          </w:txbxContent>
                        </v:textbox>
                      </v:shape>
                      <v:shape id="_x0000_s1505" type="#_x0000_t202" style="position:absolute;left:14976;top:6708;width:6405;height:5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" stroked="f">
                        <v:textbox inset="0,0,0,0">
                          <w:txbxContent>
                            <w:p w14:paraId="27FDF04E" w14:textId="77777777" w:rsidR="00F83FD1" w:rsidRPr="00F83FD1" w:rsidRDefault="00F83FD1" w:rsidP="00F83FD1">
                              <w:pPr>
                                <w:rPr>
                                  <w:sz w:val="14"/>
                                  <w:szCs w:val="22"/>
                                </w:rPr>
                              </w:pPr>
                              <w:r>
                                <w:rPr>
                                  <w:sz w:val="14"/>
                                </w:rPr>
                                <w:t>Cietvielu / šķidrumu atdalīšana un augsnes skalošana</w:t>
                              </w:r>
                            </w:p>
                          </w:txbxContent>
                        </v:textbox>
                      </v:shape>
                      <v:shape id="_x0000_s1506" type="#_x0000_t202" style="position:absolute;left:28260;top:6615;width:8127;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" stroked="f">
                        <v:textbox inset="0,0,0,0">
                          <w:txbxContent>
                            <w:p w14:paraId="065355CF" w14:textId="77777777" w:rsidR="00F83FD1" w:rsidRPr="00F83FD1" w:rsidRDefault="00F83FD1" w:rsidP="00F83FD1">
                              <w:pPr>
                                <w:ind w:left="142" w:hanging="142"/>
                                <w:rPr>
                                  <w:sz w:val="14"/>
                                  <w:szCs w:val="22"/>
                                </w:rPr>
                              </w:pPr>
                              <w:r>
                                <w:rPr>
                                  <w:sz w:val="14"/>
                                </w:rPr>
                                <w:t>•</w:t>
                              </w:r>
                              <w:r>
                                <w:rPr>
                                  <w:sz w:val="14"/>
                                </w:rPr>
                                <w:tab/>
                                <w:t>Sārmains process</w:t>
                              </w:r>
                            </w:p>
                            <w:p w14:paraId="460FA9EF" w14:textId="77777777" w:rsidR="00F83FD1" w:rsidRPr="00F83FD1" w:rsidRDefault="00F83FD1" w:rsidP="00F83FD1">
                              <w:pPr>
                                <w:ind w:left="142" w:hanging="142"/>
                                <w:rPr>
                                  <w:sz w:val="14"/>
                                  <w:szCs w:val="22"/>
                                </w:rPr>
                              </w:pPr>
                              <w:r>
                                <w:rPr>
                                  <w:sz w:val="14"/>
                                </w:rPr>
                                <w:t>•</w:t>
                              </w:r>
                              <w:r>
                                <w:rPr>
                                  <w:sz w:val="14"/>
                                </w:rPr>
                                <w:tab/>
                                <w:t>Skābs process</w:t>
                              </w:r>
                            </w:p>
                          </w:txbxContent>
                        </v:textbox>
                      </v:shape>
                      <v:shape id="_x0000_s1507" type="#_x0000_t202" style="position:absolute;left:39496;top:6371;width:20803;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" stroked="f">
                        <v:textbox inset="0,0,0,0">
                          <w:txbxContent>
                            <w:p w14:paraId="5F4BB0FA" w14:textId="77777777" w:rsidR="00F83FD1" w:rsidRPr="00F83FD1" w:rsidRDefault="00F83FD1" w:rsidP="00F83FD1">
                              <w:pPr>
                                <w:spacing w:line="360" w:lineRule="auto"/>
                                <w:rPr>
                                  <w:sz w:val="14"/>
                                  <w:szCs w:val="22"/>
                                </w:rPr>
                              </w:pPr>
                              <w:r>
                                <w:rPr>
                                  <w:sz w:val="14"/>
                                </w:rPr>
                                <w:t>Cietie atkritumi</w:t>
                              </w:r>
                            </w:p>
                            <w:p w14:paraId="75D15FFA"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p w14:paraId="7C5BEF01" w14:textId="77777777" w:rsidR="00F83FD1" w:rsidRPr="00F83FD1" w:rsidRDefault="00F83FD1" w:rsidP="00F83FD1">
                              <w:pPr>
                                <w:spacing w:line="360" w:lineRule="auto"/>
                                <w:rPr>
                                  <w:sz w:val="14"/>
                                  <w:szCs w:val="22"/>
                                </w:rPr>
                              </w:pPr>
                              <w:r>
                                <w:rPr>
                                  <w:sz w:val="14"/>
                                </w:rPr>
                                <w:t>H</w:t>
                              </w:r>
                              <w:r>
                                <w:rPr>
                                  <w:sz w:val="14"/>
                                  <w:vertAlign w:val="subscript"/>
                                </w:rPr>
                                <w:t>2</w:t>
                              </w:r>
                              <w:r>
                                <w:rPr>
                                  <w:sz w:val="14"/>
                                </w:rPr>
                                <w:t>SO</w:t>
                              </w:r>
                              <w:r>
                                <w:rPr>
                                  <w:sz w:val="14"/>
                                  <w:vertAlign w:val="subscript"/>
                                </w:rPr>
                                <w:t>4</w:t>
                              </w:r>
                            </w:p>
                          </w:txbxContent>
                        </v:textbox>
                      </v:shape>
                      <v:shape id="_x0000_s1508" type="#_x0000_t202" style="position:absolute;left:39670;top:15209;width:20802;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" stroked="f">
                        <v:textbox inset="0,0,0,0">
                          <w:txbxContent>
                            <w:p w14:paraId="37AD7BBC" w14:textId="77777777" w:rsidR="00F83FD1" w:rsidRPr="00F83FD1" w:rsidRDefault="00F83FD1" w:rsidP="00F83FD1">
                              <w:pPr>
                                <w:spacing w:line="360" w:lineRule="auto"/>
                                <w:rPr>
                                  <w:sz w:val="14"/>
                                  <w:szCs w:val="22"/>
                                </w:rPr>
                              </w:pPr>
                              <w:r>
                                <w:rPr>
                                  <w:sz w:val="14"/>
                                </w:rPr>
                                <w:t>Cietie atkritumi</w:t>
                              </w:r>
                            </w:p>
                            <w:p w14:paraId="15709FDC" w14:textId="77777777" w:rsidR="00F83FD1" w:rsidRPr="00F83FD1" w:rsidRDefault="00F83FD1" w:rsidP="00F83FD1">
                              <w:pPr>
                                <w:spacing w:line="360" w:lineRule="auto"/>
                                <w:rPr>
                                  <w:sz w:val="14"/>
                                  <w:szCs w:val="22"/>
                                </w:rPr>
                              </w:pPr>
                              <w:proofErr w:type="spellStart"/>
                              <w:r>
                                <w:rPr>
                                  <w:sz w:val="14"/>
                                </w:rPr>
                                <w:t>CaO</w:t>
                              </w:r>
                              <w:proofErr w:type="spellEnd"/>
                              <w:r>
                                <w:rPr>
                                  <w:sz w:val="14"/>
                                </w:rPr>
                                <w:t xml:space="preserve"> + papīrs</w:t>
                              </w:r>
                            </w:p>
                          </w:txbxContent>
                        </v:textbox>
                      </v:shape>
                      <v:shape id="_x0000_s1509" type="#_x0000_t202" style="position:absolute;left:14762;top:15258;width:6856;height:3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" stroked="f">
                        <v:textbox inset="0,0,0,0">
                          <w:txbxContent>
                            <w:p w14:paraId="5F0D2368" w14:textId="77777777" w:rsidR="00F83FD1" w:rsidRPr="00F83FD1" w:rsidRDefault="00F83FD1" w:rsidP="00F83FD1">
                              <w:pPr>
                                <w:rPr>
                                  <w:sz w:val="14"/>
                                  <w:szCs w:val="22"/>
                                </w:rPr>
                              </w:pPr>
                              <w:r>
                                <w:rPr>
                                  <w:sz w:val="14"/>
                                </w:rPr>
                                <w:t>Augsnes sastāvs</w:t>
                              </w:r>
                            </w:p>
                          </w:txbxContent>
                        </v:textbox>
                      </v:shape>
                      <v:shape id="_x0000_s1510" type="#_x0000_t202" style="position:absolute;left:28323;top:15256;width:8248;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" stroked="f">
                        <v:textbox inset="0,0,0,0">
                          <w:txbxContent>
                            <w:p w14:paraId="1DAA587B" w14:textId="77777777" w:rsidR="00F83FD1" w:rsidRPr="00F83FD1" w:rsidRDefault="00F83FD1" w:rsidP="00F83FD1">
                              <w:pPr>
                                <w:jc w:val="center"/>
                                <w:rPr>
                                  <w:sz w:val="14"/>
                                  <w:szCs w:val="22"/>
                                </w:rPr>
                              </w:pPr>
                              <w:r>
                                <w:rPr>
                                  <w:sz w:val="14"/>
                                </w:rPr>
                                <w:t>Sārmains process</w:t>
                              </w:r>
                            </w:p>
                          </w:txbxContent>
                        </v:textbox>
                      </v:shape>
                      <v:shape id="_x0000_s1511" type="#_x0000_t202" style="position:absolute;left:1718;top:10264;width:3966;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" stroked="f">
                        <v:textbox inset="0,0,0,0">
                          <w:txbxContent>
                            <w:p w14:paraId="4B2AFCCC" w14:textId="77777777" w:rsidR="00F83FD1" w:rsidRPr="00F83FD1" w:rsidRDefault="00F83FD1" w:rsidP="00F83FD1">
                              <w:pPr>
                                <w:rPr>
                                  <w:sz w:val="14"/>
                                  <w:szCs w:val="22"/>
                                </w:rPr>
                              </w:pPr>
                              <w:r>
                                <w:rPr>
                                  <w:sz w:val="14"/>
                                </w:rPr>
                                <w:t>Saldūdens</w:t>
                              </w:r>
                            </w:p>
                          </w:txbxContent>
                        </v:textbox>
                      </v:shape>
                      <v:shape id="_x0000_s1512" type="#_x0000_t202" style="position:absolute;left:7392;top:-4222;width:4369;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" stroked="f">
                        <v:textbox inset="0,0,0,0">
                          <w:txbxContent>
                            <w:p w14:paraId="31DE48DB" w14:textId="77777777" w:rsidR="00F83FD1" w:rsidRPr="00F83FD1" w:rsidRDefault="00F83FD1" w:rsidP="00F83FD1">
                              <w:pPr>
                                <w:jc w:val="right"/>
                                <w:rPr>
                                  <w:i/>
                                  <w:iCs/>
                                  <w:sz w:val="14"/>
                                  <w:szCs w:val="22"/>
                                </w:rPr>
                              </w:pPr>
                              <w:r>
                                <w:rPr>
                                  <w:i/>
                                  <w:sz w:val="14"/>
                                </w:rPr>
                                <w:t>WS</w:t>
                              </w:r>
                            </w:p>
                          </w:txbxContent>
                        </v:textbox>
                      </v:shape>
                      <v:shape id="_x0000_s1513" type="#_x0000_t202" style="position:absolute;left:9370;top:9017;width:2158;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" stroked="f">
                        <v:textbox inset="0,0,0,0">
                          <w:txbxContent>
                            <w:p w14:paraId="389F1173" w14:textId="77777777" w:rsidR="00F83FD1" w:rsidRPr="00F83FD1" w:rsidRDefault="00F83FD1" w:rsidP="00F83FD1">
                              <w:pPr>
                                <w:jc w:val="right"/>
                                <w:rPr>
                                  <w:i/>
                                  <w:iCs/>
                                  <w:sz w:val="14"/>
                                  <w:szCs w:val="22"/>
                                </w:rPr>
                              </w:pPr>
                              <w:r>
                                <w:rPr>
                                  <w:i/>
                                  <w:sz w:val="14"/>
                                </w:rPr>
                                <w:t>RS3</w:t>
                              </w:r>
                            </w:p>
                          </w:txbxContent>
                        </v:textbox>
                      </v:shape>
                      <v:shape id="_x0000_s1514" type="#_x0000_t202" style="position:absolute;left:10977;top:7197;width:2553;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" stroked="f">
                        <v:textbox inset="0,0,0,0">
                          <w:txbxContent>
                            <w:p w14:paraId="7D7C71C5" w14:textId="77777777" w:rsidR="00F83FD1" w:rsidRPr="00F83FD1" w:rsidRDefault="00F83FD1" w:rsidP="00F83FD1">
                              <w:pPr>
                                <w:jc w:val="right"/>
                                <w:rPr>
                                  <w:i/>
                                  <w:iCs/>
                                  <w:sz w:val="14"/>
                                  <w:szCs w:val="22"/>
                                </w:rPr>
                              </w:pPr>
                              <w:r>
                                <w:rPr>
                                  <w:i/>
                                  <w:sz w:val="14"/>
                                </w:rPr>
                                <w:t>RS2</w:t>
                              </w:r>
                            </w:p>
                          </w:txbxContent>
                        </v:textbox>
                      </v:shape>
                      <v:shape id="_x0000_s1515" type="#_x0000_t202" style="position:absolute;left:11098;top:5399;width:2552;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" stroked="f">
                        <v:textbox inset="0,0,0,0">
                          <w:txbxContent>
                            <w:p w14:paraId="7BA5221B" w14:textId="77777777" w:rsidR="00F83FD1" w:rsidRPr="00F83FD1" w:rsidRDefault="00F83FD1" w:rsidP="00F83FD1">
                              <w:pPr>
                                <w:jc w:val="right"/>
                                <w:rPr>
                                  <w:i/>
                                  <w:iCs/>
                                  <w:sz w:val="14"/>
                                  <w:szCs w:val="22"/>
                                </w:rPr>
                              </w:pPr>
                              <w:r>
                                <w:rPr>
                                  <w:i/>
                                  <w:sz w:val="14"/>
                                </w:rPr>
                                <w:t>RS1</w:t>
                              </w:r>
                            </w:p>
                          </w:txbxContent>
                        </v:textbox>
                      </v:shape>
                      <v:shape id="_x0000_s1516" type="#_x0000_t202" style="position:absolute;left:14602;top:25662;width:7054;height:2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" stroked="f">
                        <v:textbox inset="0,0,0,0">
                          <w:txbxContent>
                            <w:p w14:paraId="52139214" w14:textId="77777777" w:rsidR="00F83FD1" w:rsidRPr="00F83FD1" w:rsidRDefault="00F83FD1" w:rsidP="00F83FD1">
                              <w:pPr>
                                <w:jc w:val="center"/>
                                <w:rPr>
                                  <w:b/>
                                  <w:bCs/>
                                  <w:sz w:val="16"/>
                                </w:rPr>
                              </w:pPr>
                              <w:r>
                                <w:rPr>
                                  <w:b/>
                                  <w:sz w:val="16"/>
                                </w:rPr>
                                <w:t>Sanēta augsne</w:t>
                              </w:r>
                            </w:p>
                          </w:txbxContent>
                        </v:textbox>
                      </v:shape>
                      <v:shape id="_x0000_s1517" type="#_x0000_t202" style="position:absolute;left:41291;top:20058;width:17849;height:1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" stroked="f">
                        <v:textbox inset="0,0,0,0">
                          <w:txbxContent>
                            <w:p w14:paraId="1D91E493" w14:textId="77777777" w:rsidR="00F83FD1" w:rsidRPr="00F83FD1" w:rsidRDefault="00F83FD1" w:rsidP="00F83FD1">
                              <w:pPr>
                                <w:rPr>
                                  <w:i/>
                                  <w:iCs/>
                                  <w:sz w:val="14"/>
                                  <w:szCs w:val="22"/>
                                  <w:u w:val="single"/>
                                </w:rPr>
                              </w:pPr>
                              <w:r>
                                <w:rPr>
                                  <w:i/>
                                  <w:sz w:val="14"/>
                                  <w:u w:val="single"/>
                                </w:rPr>
                                <w:t>Apzīmējumi:</w:t>
                              </w:r>
                            </w:p>
                          </w:txbxContent>
                        </v:textbox>
                      </v:shape>
                      <v:shape id="_x0000_s1518" type="#_x0000_t202" style="position:absolute;left:44240;top:21715;width:18199;height:1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" stroked="f">
                        <v:textbox inset="0,0,0,0">
                          <w:txbxContent>
                            <w:p w14:paraId="2BBD4C12" w14:textId="77777777" w:rsidR="00F83FD1" w:rsidRPr="00F83FD1" w:rsidRDefault="00F83FD1" w:rsidP="00F83FD1">
                              <w:pPr>
                                <w:spacing w:after="40"/>
                                <w:rPr>
                                  <w:i/>
                                  <w:iCs/>
                                  <w:sz w:val="16"/>
                                </w:rPr>
                              </w:pPr>
                              <w:r>
                                <w:rPr>
                                  <w:i/>
                                  <w:sz w:val="16"/>
                                </w:rPr>
                                <w:t>Cietais un suspensijas posms, reaģenti</w:t>
                              </w:r>
                            </w:p>
                            <w:p w14:paraId="181C0F22" w14:textId="77777777" w:rsidR="00F83FD1" w:rsidRPr="00F83FD1" w:rsidRDefault="00F83FD1" w:rsidP="00F83FD1">
                              <w:pPr>
                                <w:spacing w:after="40"/>
                                <w:rPr>
                                  <w:i/>
                                  <w:iCs/>
                                  <w:sz w:val="16"/>
                                </w:rPr>
                              </w:pPr>
                              <w:r>
                                <w:rPr>
                                  <w:i/>
                                  <w:sz w:val="16"/>
                                </w:rPr>
                                <w:t>Apstrādes šķīdumi, pašreizējā partija</w:t>
                              </w:r>
                            </w:p>
                            <w:p w14:paraId="077D3A00" w14:textId="77777777" w:rsidR="00F83FD1" w:rsidRPr="00F83FD1" w:rsidRDefault="00F83FD1" w:rsidP="00F83FD1">
                              <w:pPr>
                                <w:spacing w:after="40"/>
                                <w:rPr>
                                  <w:i/>
                                  <w:iCs/>
                                  <w:sz w:val="16"/>
                                </w:rPr>
                              </w:pPr>
                              <w:r>
                                <w:rPr>
                                  <w:i/>
                                  <w:sz w:val="16"/>
                                </w:rPr>
                                <w:t>Apstrādes šķīdumi, iepriekšējā partija</w:t>
                              </w:r>
                            </w:p>
                            <w:p w14:paraId="6A26B507" w14:textId="77777777" w:rsidR="00F83FD1" w:rsidRPr="00F83FD1" w:rsidRDefault="00F83FD1" w:rsidP="00F83FD1">
                              <w:pPr>
                                <w:spacing w:after="40"/>
                                <w:rPr>
                                  <w:i/>
                                  <w:iCs/>
                                  <w:sz w:val="16"/>
                                </w:rPr>
                              </w:pPr>
                              <w:r>
                                <w:rPr>
                                  <w:i/>
                                  <w:sz w:val="16"/>
                                </w:rPr>
                                <w:t>Skalošanas šķīdums</w:t>
                              </w:r>
                            </w:p>
                            <w:p w14:paraId="69FBB760" w14:textId="77777777" w:rsidR="00F83FD1" w:rsidRPr="00F83FD1" w:rsidRDefault="00F83FD1" w:rsidP="00F83FD1">
                              <w:pPr>
                                <w:spacing w:after="40"/>
                                <w:rPr>
                                  <w:i/>
                                  <w:iCs/>
                                  <w:sz w:val="16"/>
                                </w:rPr>
                              </w:pPr>
                              <w:r>
                                <w:rPr>
                                  <w:i/>
                                  <w:sz w:val="16"/>
                                </w:rPr>
                                <w:t>Pirmais skalošanas šķīdums</w:t>
                              </w:r>
                            </w:p>
                            <w:p w14:paraId="78B6E0B2" w14:textId="77777777" w:rsidR="00F83FD1" w:rsidRPr="00F83FD1" w:rsidRDefault="00F83FD1" w:rsidP="00F83FD1">
                              <w:pPr>
                                <w:spacing w:after="40"/>
                                <w:rPr>
                                  <w:i/>
                                  <w:iCs/>
                                  <w:sz w:val="16"/>
                                </w:rPr>
                              </w:pPr>
                              <w:r>
                                <w:rPr>
                                  <w:i/>
                                  <w:sz w:val="16"/>
                                </w:rPr>
                                <w:t>Otrais skalošanas šķīdums</w:t>
                              </w:r>
                            </w:p>
                            <w:p w14:paraId="1AD7126A" w14:textId="77777777" w:rsidR="00F83FD1" w:rsidRPr="00F83FD1" w:rsidRDefault="00F83FD1" w:rsidP="00F83FD1">
                              <w:pPr>
                                <w:spacing w:after="40"/>
                                <w:rPr>
                                  <w:i/>
                                  <w:iCs/>
                                  <w:sz w:val="16"/>
                                </w:rPr>
                              </w:pPr>
                              <w:r>
                                <w:rPr>
                                  <w:i/>
                                  <w:sz w:val="16"/>
                                </w:rPr>
                                <w:t>Trešais skalošanas šķīdums</w:t>
                              </w:r>
                            </w:p>
                          </w:txbxContent>
                        </v:textbox>
                      </v:shape>
                      <v:shape id="_x0000_s1519" type="#_x0000_t202" style="position:absolute;left:37789;top:26008;width:5842;height:6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" stroked="f">
                        <v:textbox inset="0,0,0,0">
                          <w:txbxContent>
                            <w:p w14:paraId="7D2D08F4" w14:textId="77777777" w:rsidR="00F83FD1" w:rsidRPr="00F83FD1" w:rsidRDefault="00F83FD1" w:rsidP="00F83FD1">
                              <w:pPr>
                                <w:spacing w:after="40"/>
                                <w:jc w:val="right"/>
                                <w:rPr>
                                  <w:i/>
                                  <w:iCs/>
                                  <w:sz w:val="16"/>
                                </w:rPr>
                              </w:pPr>
                              <w:r>
                                <w:rPr>
                                  <w:i/>
                                  <w:sz w:val="16"/>
                                </w:rPr>
                                <w:t>WS</w:t>
                              </w:r>
                            </w:p>
                            <w:p w14:paraId="43BD84D5" w14:textId="77777777" w:rsidR="00F83FD1" w:rsidRPr="00F83FD1" w:rsidRDefault="00F83FD1" w:rsidP="00F83FD1">
                              <w:pPr>
                                <w:spacing w:after="40"/>
                                <w:jc w:val="right"/>
                                <w:rPr>
                                  <w:i/>
                                  <w:iCs/>
                                  <w:sz w:val="16"/>
                                </w:rPr>
                              </w:pPr>
                              <w:r>
                                <w:rPr>
                                  <w:i/>
                                  <w:sz w:val="16"/>
                                </w:rPr>
                                <w:t>RS1</w:t>
                              </w:r>
                            </w:p>
                            <w:p w14:paraId="589DB386" w14:textId="77777777" w:rsidR="00F83FD1" w:rsidRPr="00F83FD1" w:rsidRDefault="00F83FD1" w:rsidP="00F83FD1">
                              <w:pPr>
                                <w:spacing w:after="40"/>
                                <w:jc w:val="right"/>
                                <w:rPr>
                                  <w:i/>
                                  <w:iCs/>
                                  <w:sz w:val="16"/>
                                </w:rPr>
                              </w:pPr>
                              <w:r>
                                <w:rPr>
                                  <w:i/>
                                  <w:sz w:val="16"/>
                                </w:rPr>
                                <w:t>RS2</w:t>
                              </w:r>
                            </w:p>
                            <w:p w14:paraId="34FCF4D8" w14:textId="77777777" w:rsidR="00F83FD1" w:rsidRPr="00F83FD1" w:rsidRDefault="00F83FD1" w:rsidP="00F83FD1">
                              <w:pPr>
                                <w:spacing w:after="40"/>
                                <w:jc w:val="right"/>
                                <w:rPr>
                                  <w:i/>
                                  <w:iCs/>
                                  <w:sz w:val="16"/>
                                </w:rPr>
                              </w:pPr>
                              <w:r>
                                <w:rPr>
                                  <w:i/>
                                  <w:sz w:val="16"/>
                                </w:rPr>
                                <w:t>RS3</w:t>
                              </w:r>
                            </w:p>
                          </w:txbxContent>
                        </v:textbox>
                      </v:shape>
                    </v:group>
                  </w:pict>
                </mc:Fallback>
              </mc:AlternateContent>
            </w:r>
          </w:p>
          <w:p w14:paraId="1CDC80FA" w14:textId="0AB3DC3E"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drawing>
                <wp:inline distT="0" distB="0" distL="0" distR="0" wp14:anchorId="7273ECC5" wp14:editId="644F41C4">
                  <wp:extent cx="5865099" cy="4139609"/>
                  <wp:effectExtent l="0" t="0" r="2540" b="0"/>
                  <wp:docPr id="17896234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623447" name=""/>
                          <pic:cNvPicPr/>
                        </pic:nvPicPr>
                        <pic:blipFill>
                          <a:blip r:embed="rId74"/>
                          <a:stretch>
                            <a:fillRect/>
                          </a:stretch>
                        </pic:blipFill>
                        <pic:spPr>
                          <a:xfrm>
                            <a:off x="0" y="0"/>
                            <a:ext cx="5865795" cy="4140100"/>
                          </a:xfrm>
                          <a:prstGeom prst="rect">
                            <a:avLst/>
                          </a:prstGeom>
                        </pic:spPr>
                      </pic:pic>
                    </a:graphicData>
                  </a:graphic>
                </wp:inline>
              </w:drawing>
            </w:r>
          </w:p>
          <w:p w14:paraId="524CC56B" w14:textId="77777777" w:rsidR="00F83FD1" w:rsidRPr="004B4FA0" w:rsidRDefault="00F83FD1" w:rsidP="00EE00E0">
            <w:pPr>
              <w:jc w:val="center"/>
              <w:rPr>
                <w:rFonts w:ascii="Times New Roman" w:hAnsi="Times New Roman" w:cs="Times New Roman"/>
                <w:color w:val="auto"/>
                <w:sz w:val="22"/>
                <w:szCs w:val="22"/>
              </w:rPr>
            </w:pPr>
          </w:p>
          <w:p w14:paraId="663E8877"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5. attēls:</w:t>
            </w:r>
            <w:r w:rsidRPr="004B4FA0">
              <w:rPr>
                <w:rFonts w:ascii="Times New Roman" w:hAnsi="Times New Roman" w:cs="Times New Roman"/>
                <w:color w:val="auto"/>
                <w:sz w:val="22"/>
              </w:rPr>
              <w:t xml:space="preserve">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augsnes attīrīšanas procesa plūsmas diagramma ar materiālu masas plūsmām katrai partijai.</w:t>
            </w:r>
          </w:p>
          <w:p w14:paraId="08061AF8" w14:textId="77777777" w:rsidR="00F83FD1" w:rsidRPr="004B4FA0" w:rsidRDefault="00F83FD1" w:rsidP="00EE00E0">
            <w:pPr>
              <w:rPr>
                <w:rFonts w:ascii="Times New Roman" w:hAnsi="Times New Roman" w:cs="Times New Roman"/>
                <w:bCs/>
                <w:iCs/>
                <w:color w:val="auto"/>
                <w:sz w:val="22"/>
                <w:szCs w:val="22"/>
              </w:rPr>
            </w:pPr>
          </w:p>
          <w:p w14:paraId="6D45587C" w14:textId="77777777" w:rsidR="00F83FD1" w:rsidRPr="004B4FA0" w:rsidRDefault="00F83FD1" w:rsidP="00EE00E0">
            <w:pPr>
              <w:rPr>
                <w:rFonts w:ascii="Times New Roman" w:hAnsi="Times New Roman" w:cs="Times New Roman"/>
                <w:bCs/>
                <w:iCs/>
                <w:color w:val="auto"/>
                <w:sz w:val="22"/>
                <w:szCs w:val="22"/>
              </w:rPr>
            </w:pPr>
          </w:p>
          <w:p w14:paraId="18607653" w14:textId="77777777" w:rsidR="00F83FD1" w:rsidRPr="004B4FA0" w:rsidRDefault="00F83FD1" w:rsidP="00EE00E0">
            <w:pPr>
              <w:rPr>
                <w:rFonts w:ascii="Times New Roman" w:hAnsi="Times New Roman" w:cs="Times New Roman"/>
                <w:bCs/>
                <w:iCs/>
                <w:color w:val="auto"/>
                <w:sz w:val="22"/>
                <w:szCs w:val="22"/>
              </w:rPr>
            </w:pPr>
          </w:p>
        </w:tc>
      </w:tr>
    </w:tbl>
    <w:p w14:paraId="1484017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4CB0335" w14:textId="77777777" w:rsidTr="00EE00E0">
        <w:trPr>
          <w:trHeight w:val="170"/>
        </w:trPr>
        <w:tc>
          <w:tcPr>
            <w:tcW w:w="5000" w:type="pct"/>
          </w:tcPr>
          <w:p w14:paraId="273889B2" w14:textId="77777777" w:rsidR="00F83FD1" w:rsidRPr="004B4FA0" w:rsidRDefault="00F83FD1" w:rsidP="00EE00E0">
            <w:pPr>
              <w:ind w:left="332"/>
              <w:rPr>
                <w:rFonts w:ascii="Times New Roman" w:hAnsi="Times New Roman" w:cs="Times New Roman"/>
                <w:b/>
                <w:bCs/>
                <w:color w:val="78B229"/>
                <w:sz w:val="6"/>
                <w:szCs w:val="6"/>
              </w:rPr>
            </w:pPr>
          </w:p>
          <w:p w14:paraId="3F07413D" w14:textId="77777777" w:rsidR="00F83FD1" w:rsidRPr="004B4FA0" w:rsidRDefault="00F83FD1" w:rsidP="00F83FD1">
            <w:pPr>
              <w:ind w:left="332"/>
              <w:rPr>
                <w:rFonts w:ascii="Times New Roman" w:hAnsi="Times New Roman" w:cs="Times New Roman"/>
                <w:b/>
                <w:bCs/>
                <w:color w:val="auto"/>
                <w:sz w:val="36"/>
                <w:szCs w:val="36"/>
              </w:rPr>
            </w:pPr>
            <w:proofErr w:type="spellStart"/>
            <w:r w:rsidRPr="004B4FA0">
              <w:rPr>
                <w:rFonts w:ascii="Times New Roman" w:hAnsi="Times New Roman" w:cs="Times New Roman"/>
                <w:b/>
                <w:color w:val="78B229"/>
                <w:sz w:val="36"/>
              </w:rPr>
              <w:t>Re</w:t>
            </w:r>
            <w:r w:rsidRPr="004B4FA0">
              <w:rPr>
                <w:rFonts w:ascii="Times New Roman" w:hAnsi="Times New Roman" w:cs="Times New Roman"/>
                <w:b/>
                <w:color w:val="auto"/>
                <w:sz w:val="36"/>
              </w:rPr>
              <w:t>Soil</w:t>
            </w:r>
            <w:proofErr w:type="spellEnd"/>
            <w:r w:rsidRPr="004B4FA0">
              <w:rPr>
                <w:rFonts w:ascii="Times New Roman" w:hAnsi="Times New Roman" w:cs="Times New Roman"/>
                <w:b/>
                <w:color w:val="auto"/>
                <w:sz w:val="36"/>
                <w:vertAlign w:val="superscript"/>
              </w:rPr>
              <w:t>®</w:t>
            </w:r>
            <w:r w:rsidRPr="004B4FA0">
              <w:rPr>
                <w:rFonts w:ascii="Times New Roman" w:hAnsi="Times New Roman" w:cs="Times New Roman"/>
                <w:b/>
                <w:color w:val="auto"/>
                <w:sz w:val="36"/>
              </w:rPr>
              <w:t xml:space="preserve"> tehnoloģija – </w:t>
            </w:r>
            <w:proofErr w:type="spellStart"/>
            <w:r w:rsidRPr="004B4FA0">
              <w:rPr>
                <w:rFonts w:ascii="Times New Roman" w:hAnsi="Times New Roman" w:cs="Times New Roman"/>
                <w:b/>
                <w:color w:val="auto"/>
                <w:sz w:val="36"/>
              </w:rPr>
              <w:t>Pb</w:t>
            </w:r>
            <w:proofErr w:type="spellEnd"/>
            <w:r w:rsidRPr="004B4FA0">
              <w:rPr>
                <w:rFonts w:ascii="Times New Roman" w:hAnsi="Times New Roman" w:cs="Times New Roman"/>
                <w:b/>
                <w:color w:val="auto"/>
                <w:sz w:val="36"/>
              </w:rPr>
              <w:t xml:space="preserve"> piemērs</w:t>
            </w:r>
          </w:p>
          <w:p w14:paraId="145E974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717632" behindDoc="0" locked="0" layoutInCell="1" allowOverlap="1" wp14:anchorId="4F9AF450" wp14:editId="069B816D">
                      <wp:simplePos x="0" y="0"/>
                      <wp:positionH relativeFrom="column">
                        <wp:posOffset>4522746</wp:posOffset>
                      </wp:positionH>
                      <wp:positionV relativeFrom="paragraph">
                        <wp:posOffset>22225</wp:posOffset>
                      </wp:positionV>
                      <wp:extent cx="1477010" cy="224790"/>
                      <wp:effectExtent l="0" t="0" r="8890" b="3810"/>
                      <wp:wrapNone/>
                      <wp:docPr id="19801207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224790"/>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875CA49" w14:textId="77777777" w:rsidR="00F83FD1" w:rsidRPr="00F83FD1" w:rsidRDefault="00F83FD1" w:rsidP="00F83FD1">
                                  <w:pPr>
                                    <w:jc w:val="center"/>
                                    <w:rPr>
                                      <w:b/>
                                      <w:bCs/>
                                      <w:sz w:val="18"/>
                                      <w:szCs w:val="28"/>
                                    </w:rPr>
                                  </w:pPr>
                                  <w:r>
                                    <w:rPr>
                                      <w:b/>
                                      <w:sz w:val="18"/>
                                    </w:rPr>
                                    <w:t>Jaunā tehnoloģija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AF450" id="_x0000_s1520" type="#_x0000_t202" style="position:absolute;margin-left:356.1pt;margin-top:1.75pt;width:116.3pt;height:17.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" stroked="f">
                      <v:textbox inset="0,0,0,0">
                        <w:txbxContent>
                          <w:p w14:paraId="1875CA49" w14:textId="77777777" w:rsidR="00F83FD1" w:rsidRPr="00F83FD1" w:rsidRDefault="00F83FD1" w:rsidP="00F83FD1">
                            <w:pPr>
                              <w:jc w:val="center"/>
                              <w:rPr>
                                <w:b/>
                                <w:bCs/>
                                <w:sz w:val="18"/>
                                <w:szCs w:val="28"/>
                              </w:rPr>
                            </w:pPr>
                            <w:r>
                              <w:rPr>
                                <w:b/>
                                <w:sz w:val="18"/>
                              </w:rPr>
                              <w:t>Jaunā tehnoloģija</w:t>
                            </w:r>
                          </w:p>
                        </w:txbxContent>
                      </v:textbox>
                    </v:shape>
                  </w:pict>
                </mc:Fallback>
              </mc:AlternateContent>
            </w:r>
          </w:p>
          <w:p w14:paraId="0BDD6724"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722752" behindDoc="0" locked="0" layoutInCell="1" allowOverlap="1" wp14:anchorId="16C0D657" wp14:editId="7EEB93BB">
                      <wp:simplePos x="0" y="0"/>
                      <wp:positionH relativeFrom="column">
                        <wp:posOffset>4754245</wp:posOffset>
                      </wp:positionH>
                      <wp:positionV relativeFrom="paragraph">
                        <wp:posOffset>1426845</wp:posOffset>
                      </wp:positionV>
                      <wp:extent cx="1152525" cy="390525"/>
                      <wp:effectExtent l="0" t="0" r="9525" b="9525"/>
                      <wp:wrapNone/>
                      <wp:docPr id="6779631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905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919B0F5" w14:textId="77777777" w:rsidR="00F83FD1" w:rsidRPr="00F83FD1" w:rsidRDefault="00F83FD1" w:rsidP="00F83FD1">
                                  <w:pPr>
                                    <w:jc w:val="center"/>
                                    <w:rPr>
                                      <w:b/>
                                      <w:bCs/>
                                      <w:sz w:val="18"/>
                                      <w:szCs w:val="28"/>
                                    </w:rPr>
                                  </w:pPr>
                                  <w:r>
                                    <w:rPr>
                                      <w:b/>
                                      <w:sz w:val="18"/>
                                    </w:rPr>
                                    <w:t>EDTA, tehnoloģisko ūdeņu otrreizējā pārstrāde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6C0D657" id="_x0000_s1521" type="#_x0000_t202" style="position:absolute;left:0;text-align:left;margin-left:374.35pt;margin-top:112.35pt;width:90.75pt;height:3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" stroked="f">
                      <v:textbox inset="0,0,0,0">
                        <w:txbxContent>
                          <w:p w14:paraId="5919B0F5" w14:textId="77777777" w:rsidR="00F83FD1" w:rsidRPr="00F83FD1" w:rsidRDefault="00F83FD1" w:rsidP="00F83FD1">
                            <w:pPr>
                              <w:jc w:val="center"/>
                              <w:rPr>
                                <w:b/>
                                <w:bCs/>
                                <w:sz w:val="18"/>
                                <w:szCs w:val="28"/>
                              </w:rPr>
                            </w:pPr>
                            <w:r>
                              <w:rPr>
                                <w:b/>
                                <w:sz w:val="18"/>
                              </w:rPr>
                              <w:t>EDTA, tehnoloģisko ūdeņu otrreizējā pārstrāde</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24800" behindDoc="0" locked="0" layoutInCell="1" allowOverlap="1" wp14:anchorId="2E8F5BC1" wp14:editId="4CBFC777">
                      <wp:simplePos x="0" y="0"/>
                      <wp:positionH relativeFrom="column">
                        <wp:posOffset>4744720</wp:posOffset>
                      </wp:positionH>
                      <wp:positionV relativeFrom="paragraph">
                        <wp:posOffset>2443480</wp:posOffset>
                      </wp:positionV>
                      <wp:extent cx="1000125" cy="695325"/>
                      <wp:effectExtent l="0" t="0" r="9525" b="9525"/>
                      <wp:wrapNone/>
                      <wp:docPr id="17878725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69532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16671097" w14:textId="77777777" w:rsidR="00F83FD1" w:rsidRPr="00F83FD1" w:rsidRDefault="00F83FD1" w:rsidP="00F83FD1">
                                  <w:pPr>
                                    <w:jc w:val="center"/>
                                    <w:rPr>
                                      <w:color w:val="auto"/>
                                      <w:sz w:val="18"/>
                                      <w:szCs w:val="28"/>
                                    </w:rPr>
                                  </w:pPr>
                                  <w:r>
                                    <w:rPr>
                                      <w:color w:val="auto"/>
                                      <w:sz w:val="18"/>
                                    </w:rPr>
                                    <w:t>Cietie atkritumi, kas bagātināti ar svinu un citiem smagajiem metāliem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F5BC1" id="_x0000_s1522" type="#_x0000_t202" style="position:absolute;left:0;text-align:left;margin-left:373.6pt;margin-top:192.4pt;width:78.75pt;height:54.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" stroked="f">
                      <v:textbox inset="0,0,0,0">
                        <w:txbxContent>
                          <w:p w14:paraId="16671097" w14:textId="77777777" w:rsidR="00F83FD1" w:rsidRPr="00F83FD1" w:rsidRDefault="00F83FD1" w:rsidP="00F83FD1">
                            <w:pPr>
                              <w:jc w:val="center"/>
                              <w:rPr>
                                <w:color w:val="auto"/>
                                <w:sz w:val="18"/>
                                <w:szCs w:val="28"/>
                              </w:rPr>
                            </w:pPr>
                            <w:r>
                              <w:rPr>
                                <w:color w:val="auto"/>
                                <w:sz w:val="18"/>
                              </w:rPr>
                              <w:t>Cietie atkritumi, kas bagātināti ar svinu un citiem smagajiem metāliem</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23776" behindDoc="0" locked="0" layoutInCell="1" allowOverlap="1" wp14:anchorId="7453FD97" wp14:editId="55347022">
                      <wp:simplePos x="0" y="0"/>
                      <wp:positionH relativeFrom="column">
                        <wp:posOffset>4747619</wp:posOffset>
                      </wp:positionH>
                      <wp:positionV relativeFrom="paragraph">
                        <wp:posOffset>1073150</wp:posOffset>
                      </wp:positionV>
                      <wp:extent cx="1079500" cy="324485"/>
                      <wp:effectExtent l="0" t="0" r="6350" b="0"/>
                      <wp:wrapNone/>
                      <wp:docPr id="18339733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2448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1DAF14B" w14:textId="77777777" w:rsidR="00F83FD1" w:rsidRPr="00F83FD1" w:rsidRDefault="00F83FD1" w:rsidP="00F83FD1">
                                  <w:pPr>
                                    <w:jc w:val="center"/>
                                    <w:rPr>
                                      <w:b/>
                                      <w:bCs/>
                                      <w:sz w:val="36"/>
                                      <w:szCs w:val="36"/>
                                    </w:rPr>
                                  </w:pPr>
                                  <w:proofErr w:type="spellStart"/>
                                  <w:r>
                                    <w:rPr>
                                      <w:b/>
                                      <w:color w:val="78B229"/>
                                      <w:sz w:val="36"/>
                                    </w:rPr>
                                    <w:t>Re</w:t>
                                  </w:r>
                                  <w:r>
                                    <w:rPr>
                                      <w:b/>
                                      <w:color w:val="auto"/>
                                      <w:sz w:val="36"/>
                                    </w:rPr>
                                    <w:t>Soil</w:t>
                                  </w:r>
                                  <w:proofErr w:type="spellEnd"/>
                                  <w:r>
                                    <w:rPr>
                                      <w:b/>
                                      <w:color w:val="auto"/>
                                      <w:sz w:val="36"/>
                                      <w:vertAlign w:val="superscript"/>
                                    </w:rPr>
                                    <w: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3FD97" id="_x0000_s1523" type="#_x0000_t202" style="position:absolute;left:0;text-align:left;margin-left:373.85pt;margin-top:84.5pt;width:85pt;height:25.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" stroked="f">
                      <v:textbox inset="0,0,0,0">
                        <w:txbxContent>
                          <w:p w14:paraId="51DAF14B" w14:textId="77777777" w:rsidR="00F83FD1" w:rsidRPr="00F83FD1" w:rsidRDefault="00F83FD1" w:rsidP="00F83FD1">
                            <w:pPr>
                              <w:jc w:val="center"/>
                              <w:rPr>
                                <w:b/>
                                <w:bCs/>
                                <w:sz w:val="36"/>
                                <w:szCs w:val="36"/>
                              </w:rPr>
                            </w:pPr>
                            <w:proofErr w:type="spellStart"/>
                            <w:r>
                              <w:rPr>
                                <w:b/>
                                <w:color w:val="78B229"/>
                                <w:sz w:val="36"/>
                              </w:rPr>
                              <w:t>Re</w:t>
                            </w:r>
                            <w:r>
                              <w:rPr>
                                <w:b/>
                                <w:color w:val="auto"/>
                                <w:sz w:val="36"/>
                              </w:rPr>
                              <w:t>Soil</w:t>
                            </w:r>
                            <w:proofErr w:type="spellEnd"/>
                            <w:r>
                              <w:rPr>
                                <w:b/>
                                <w:color w:val="auto"/>
                                <w:sz w:val="36"/>
                                <w:vertAlign w:val="superscript"/>
                              </w:rPr>
                              <w:t>®</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18656" behindDoc="0" locked="0" layoutInCell="1" allowOverlap="1" wp14:anchorId="57BE9FF1" wp14:editId="470AC75A">
                      <wp:simplePos x="0" y="0"/>
                      <wp:positionH relativeFrom="column">
                        <wp:posOffset>4503420</wp:posOffset>
                      </wp:positionH>
                      <wp:positionV relativeFrom="paragraph">
                        <wp:posOffset>292735</wp:posOffset>
                      </wp:positionV>
                      <wp:extent cx="1477010" cy="178435"/>
                      <wp:effectExtent l="0" t="0" r="8890" b="0"/>
                      <wp:wrapNone/>
                      <wp:docPr id="5506705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7010" cy="178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3F67A225" w14:textId="77777777" w:rsidR="00F83FD1" w:rsidRPr="00F83FD1" w:rsidRDefault="00F83FD1" w:rsidP="00F83FD1">
                                  <w:pPr>
                                    <w:jc w:val="center"/>
                                    <w:rPr>
                                      <w:sz w:val="18"/>
                                      <w:szCs w:val="28"/>
                                    </w:rPr>
                                  </w:pPr>
                                  <w:r>
                                    <w:rPr>
                                      <w:sz w:val="18"/>
                                    </w:rPr>
                                    <w:t>Attīrīta augsne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E9FF1" id="_x0000_s1524" type="#_x0000_t202" style="position:absolute;left:0;text-align:left;margin-left:354.6pt;margin-top:23.05pt;width:116.3pt;height:14.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" stroked="f">
                      <v:textbox inset="0,0,0,0">
                        <w:txbxContent>
                          <w:p w14:paraId="3F67A225" w14:textId="77777777" w:rsidR="00F83FD1" w:rsidRPr="00F83FD1" w:rsidRDefault="00F83FD1" w:rsidP="00F83FD1">
                            <w:pPr>
                              <w:jc w:val="center"/>
                              <w:rPr>
                                <w:sz w:val="18"/>
                                <w:szCs w:val="28"/>
                              </w:rPr>
                            </w:pPr>
                            <w:r>
                              <w:rPr>
                                <w:sz w:val="18"/>
                              </w:rPr>
                              <w:t>Attīrīta augsne</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21728" behindDoc="0" locked="0" layoutInCell="1" allowOverlap="1" wp14:anchorId="038EA9A1" wp14:editId="130E487A">
                      <wp:simplePos x="0" y="0"/>
                      <wp:positionH relativeFrom="column">
                        <wp:posOffset>2492099</wp:posOffset>
                      </wp:positionH>
                      <wp:positionV relativeFrom="paragraph">
                        <wp:posOffset>1974215</wp:posOffset>
                      </wp:positionV>
                      <wp:extent cx="920750" cy="310515"/>
                      <wp:effectExtent l="0" t="0" r="0" b="0"/>
                      <wp:wrapNone/>
                      <wp:docPr id="14969380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310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554C385C" w14:textId="77777777" w:rsidR="00F83FD1" w:rsidRPr="00F83FD1" w:rsidRDefault="00F83FD1" w:rsidP="00F83FD1">
                                  <w:pPr>
                                    <w:jc w:val="center"/>
                                    <w:rPr>
                                      <w:sz w:val="16"/>
                                    </w:rPr>
                                  </w:pPr>
                                  <w:r>
                                    <w:rPr>
                                      <w:sz w:val="16"/>
                                    </w:rPr>
                                    <w:t>Svins skalošanas šķīdumā</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38EA9A1" id="_x0000_s1525" type="#_x0000_t202" style="position:absolute;left:0;text-align:left;margin-left:196.25pt;margin-top:155.45pt;width:72.5pt;height:2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" stroked="f">
                      <v:textbox inset="0,0,0,0">
                        <w:txbxContent>
                          <w:p w14:paraId="554C385C" w14:textId="77777777" w:rsidR="00F83FD1" w:rsidRPr="00F83FD1" w:rsidRDefault="00F83FD1" w:rsidP="00F83FD1">
                            <w:pPr>
                              <w:jc w:val="center"/>
                              <w:rPr>
                                <w:sz w:val="16"/>
                              </w:rPr>
                            </w:pPr>
                            <w:r>
                              <w:rPr>
                                <w:sz w:val="16"/>
                              </w:rPr>
                              <w:t>Svins skalošanas šķīdumā</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20704" behindDoc="0" locked="0" layoutInCell="1" allowOverlap="1" wp14:anchorId="25FF32A2" wp14:editId="4A46412D">
                      <wp:simplePos x="0" y="0"/>
                      <wp:positionH relativeFrom="column">
                        <wp:posOffset>119104</wp:posOffset>
                      </wp:positionH>
                      <wp:positionV relativeFrom="paragraph">
                        <wp:posOffset>2047240</wp:posOffset>
                      </wp:positionV>
                      <wp:extent cx="1271905" cy="310515"/>
                      <wp:effectExtent l="0" t="0" r="4445" b="0"/>
                      <wp:wrapNone/>
                      <wp:docPr id="15966711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31051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71B26224" w14:textId="77777777" w:rsidR="00F83FD1" w:rsidRPr="00F83FD1" w:rsidRDefault="00F83FD1" w:rsidP="00F83FD1">
                                  <w:pPr>
                                    <w:jc w:val="center"/>
                                    <w:rPr>
                                      <w:sz w:val="16"/>
                                    </w:rPr>
                                  </w:pPr>
                                  <w:r>
                                    <w:rPr>
                                      <w:sz w:val="16"/>
                                    </w:rPr>
                                    <w:t>Svins, kas saistīts ar augsnes cietajiem posmiem</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F32A2" id="_x0000_s1526" type="#_x0000_t202" style="position:absolute;left:0;text-align:left;margin-left:9.4pt;margin-top:161.2pt;width:100.15pt;height:24.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" stroked="f">
                      <v:textbox inset="0,0,0,0">
                        <w:txbxContent>
                          <w:p w14:paraId="71B26224" w14:textId="77777777" w:rsidR="00F83FD1" w:rsidRPr="00F83FD1" w:rsidRDefault="00F83FD1" w:rsidP="00F83FD1">
                            <w:pPr>
                              <w:jc w:val="center"/>
                              <w:rPr>
                                <w:sz w:val="16"/>
                              </w:rPr>
                            </w:pPr>
                            <w:r>
                              <w:rPr>
                                <w:sz w:val="16"/>
                              </w:rPr>
                              <w:t>Svins, kas saistīts ar augsnes cietajiem posmiem</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16608" behindDoc="0" locked="0" layoutInCell="1" allowOverlap="1" wp14:anchorId="043F2A67" wp14:editId="064A56BC">
                      <wp:simplePos x="0" y="0"/>
                      <wp:positionH relativeFrom="column">
                        <wp:posOffset>201654</wp:posOffset>
                      </wp:positionH>
                      <wp:positionV relativeFrom="paragraph">
                        <wp:posOffset>22860</wp:posOffset>
                      </wp:positionV>
                      <wp:extent cx="2543810" cy="330835"/>
                      <wp:effectExtent l="0" t="0" r="8890" b="0"/>
                      <wp:wrapNone/>
                      <wp:docPr id="134222123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3308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416C7C0F" w14:textId="77777777" w:rsidR="00F83FD1" w:rsidRPr="00F83FD1" w:rsidRDefault="00F83FD1" w:rsidP="00F83FD1">
                                  <w:pPr>
                                    <w:jc w:val="center"/>
                                    <w:rPr>
                                      <w:sz w:val="18"/>
                                      <w:szCs w:val="28"/>
                                    </w:rPr>
                                  </w:pPr>
                                  <w:r>
                                    <w:rPr>
                                      <w:sz w:val="18"/>
                                    </w:rPr>
                                    <w:t xml:space="preserve">Uz EDTA balstīta augsnes skalošana efektīvi atdala no augsnes </w:t>
                                  </w:r>
                                  <w:proofErr w:type="spellStart"/>
                                  <w:r>
                                    <w:rPr>
                                      <w:sz w:val="18"/>
                                    </w:rPr>
                                    <w:t>Pb</w:t>
                                  </w:r>
                                  <w:proofErr w:type="spellEnd"/>
                                  <w:r>
                                    <w:rPr>
                                      <w:sz w:val="18"/>
                                    </w:rPr>
                                    <w:t xml:space="preserve"> un citus smagos metālus: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43F2A67" id="_x0000_s1527" type="#_x0000_t202" style="position:absolute;left:0;text-align:left;margin-left:15.9pt;margin-top:1.8pt;width:200.3pt;height:26.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" stroked="f">
                      <v:textbox inset="0,0,0,0">
                        <w:txbxContent>
                          <w:p w14:paraId="416C7C0F" w14:textId="77777777" w:rsidR="00F83FD1" w:rsidRPr="00F83FD1" w:rsidRDefault="00F83FD1" w:rsidP="00F83FD1">
                            <w:pPr>
                              <w:jc w:val="center"/>
                              <w:rPr>
                                <w:sz w:val="18"/>
                                <w:szCs w:val="28"/>
                              </w:rPr>
                            </w:pPr>
                            <w:r>
                              <w:rPr>
                                <w:sz w:val="18"/>
                              </w:rPr>
                              <w:t xml:space="preserve">Uz EDTA balstīta augsnes skalošana efektīvi atdala no augsnes </w:t>
                            </w:r>
                            <w:proofErr w:type="spellStart"/>
                            <w:r>
                              <w:rPr>
                                <w:sz w:val="18"/>
                              </w:rPr>
                              <w:t>Pb</w:t>
                            </w:r>
                            <w:proofErr w:type="spellEnd"/>
                            <w:r>
                              <w:rPr>
                                <w:sz w:val="18"/>
                              </w:rPr>
                              <w:t xml:space="preserve"> un citus smagos metālus:</w:t>
                            </w:r>
                          </w:p>
                        </w:txbxContent>
                      </v:textbox>
                    </v:shape>
                  </w:pict>
                </mc:Fallback>
              </mc:AlternateContent>
            </w:r>
            <w:r w:rsidRPr="004B4FA0">
              <w:rPr>
                <w:rFonts w:ascii="Times New Roman" w:hAnsi="Times New Roman" w:cs="Times New Roman"/>
                <w:noProof/>
                <w:color w:val="auto"/>
                <w:sz w:val="28"/>
              </w:rPr>
              <mc:AlternateContent>
                <mc:Choice Requires="wps">
                  <w:drawing>
                    <wp:anchor distT="0" distB="0" distL="114300" distR="114300" simplePos="0" relativeHeight="251719680" behindDoc="0" locked="0" layoutInCell="1" allowOverlap="1" wp14:anchorId="6CEE2F4E" wp14:editId="0899A858">
                      <wp:simplePos x="0" y="0"/>
                      <wp:positionH relativeFrom="column">
                        <wp:posOffset>2411095</wp:posOffset>
                      </wp:positionH>
                      <wp:positionV relativeFrom="paragraph">
                        <wp:posOffset>444141</wp:posOffset>
                      </wp:positionV>
                      <wp:extent cx="1099820" cy="178435"/>
                      <wp:effectExtent l="0" t="0" r="5080" b="0"/>
                      <wp:wrapNone/>
                      <wp:docPr id="2409291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9820" cy="178435"/>
                              </a:xfrm>
                              <a:prstGeom prst="rect">
                                <a:avLst/>
                              </a:prstGeom>
                              <a:solidFill>
                                <a:srgbClr val="FFFFFF"/>
                              </a:solidFill>
                              <a:ln w="9525" cap="flat" cmpd="sng" algn="ctr">
                                <a:noFill/>
                                <a:prstDash val="solid"/>
                                <a:miter lim="800000"/>
                                <a:headEnd type="none" w="med" len="med"/>
                                <a:tailEnd type="none" w="med" len="med"/>
                              </a:ln>
                              <a:extLst>
                                <a:ext uri="{91240B29-F687-4F45-9708-019B960494DF}">
                                  <a14:hiddenLine xmlns:a14="http://schemas.microsoft.com/office/drawing/2010/main" w="9525" cap="flat" cmpd="sng" algn="ctr">
                                    <a:solidFill>
                                      <a:srgbClr val="000000"/>
                                    </a:solidFill>
                                    <a:prstDash val="solid"/>
                                    <a:miter lim="800000"/>
                                    <a:headEnd type="none" w="med" len="med"/>
                                    <a:tailEnd type="none" w="med" len="med"/>
                                  </a14:hiddenLine>
                                </a:ext>
                              </a:extLst>
                            </wps:spPr>
                            <wps:txbx>
                              <w:txbxContent>
                                <w:p w14:paraId="25E6C65C" w14:textId="77777777" w:rsidR="00F83FD1" w:rsidRPr="00F83FD1" w:rsidRDefault="00F83FD1" w:rsidP="00F83FD1">
                                  <w:pPr>
                                    <w:jc w:val="center"/>
                                    <w:rPr>
                                      <w:b/>
                                      <w:bCs/>
                                      <w:sz w:val="16"/>
                                    </w:rPr>
                                  </w:pPr>
                                  <w:proofErr w:type="spellStart"/>
                                  <w:r>
                                    <w:rPr>
                                      <w:b/>
                                      <w:sz w:val="16"/>
                                    </w:rPr>
                                    <w:t>Pb</w:t>
                                  </w:r>
                                  <w:proofErr w:type="spellEnd"/>
                                  <w:r>
                                    <w:rPr>
                                      <w:b/>
                                      <w:sz w:val="16"/>
                                    </w:rPr>
                                    <w:t xml:space="preserve">-EDTA </w:t>
                                  </w:r>
                                  <w:proofErr w:type="spellStart"/>
                                  <w:r>
                                    <w:rPr>
                                      <w:b/>
                                      <w:sz w:val="16"/>
                                    </w:rPr>
                                    <w:t>helāts</w:t>
                                  </w:r>
                                  <w:proofErr w:type="spell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EE2F4E" id="_x0000_s1528" type="#_x0000_t202" style="position:absolute;left:0;text-align:left;margin-left:189.85pt;margin-top:34.95pt;width:86.6pt;height:14.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" stroked="f">
                      <v:textbox inset="0,0,0,0">
                        <w:txbxContent>
                          <w:p w14:paraId="25E6C65C" w14:textId="77777777" w:rsidR="00F83FD1" w:rsidRPr="00F83FD1" w:rsidRDefault="00F83FD1" w:rsidP="00F83FD1">
                            <w:pPr>
                              <w:jc w:val="center"/>
                              <w:rPr>
                                <w:b/>
                                <w:bCs/>
                                <w:sz w:val="16"/>
                              </w:rPr>
                            </w:pPr>
                            <w:proofErr w:type="spellStart"/>
                            <w:r>
                              <w:rPr>
                                <w:b/>
                                <w:sz w:val="16"/>
                              </w:rPr>
                              <w:t>Pb</w:t>
                            </w:r>
                            <w:proofErr w:type="spellEnd"/>
                            <w:r>
                              <w:rPr>
                                <w:b/>
                                <w:sz w:val="16"/>
                              </w:rPr>
                              <w:t xml:space="preserve">-EDTA </w:t>
                            </w:r>
                            <w:proofErr w:type="spellStart"/>
                            <w:r>
                              <w:rPr>
                                <w:b/>
                                <w:sz w:val="16"/>
                              </w:rPr>
                              <w:t>helāts</w:t>
                            </w:r>
                            <w:proofErr w:type="spellEnd"/>
                          </w:p>
                        </w:txbxContent>
                      </v:textbox>
                    </v:shape>
                  </w:pict>
                </mc:Fallback>
              </mc:AlternateContent>
            </w:r>
            <w:r w:rsidRPr="004B4FA0">
              <w:rPr>
                <w:rFonts w:ascii="Times New Roman" w:hAnsi="Times New Roman" w:cs="Times New Roman"/>
                <w:noProof/>
                <w:color w:val="auto"/>
                <w:sz w:val="28"/>
              </w:rPr>
              <w:drawing>
                <wp:inline distT="0" distB="0" distL="0" distR="0" wp14:anchorId="09DBE5C1" wp14:editId="5409CFEA">
                  <wp:extent cx="5996609" cy="2732662"/>
                  <wp:effectExtent l="0" t="0" r="4445" b="0"/>
                  <wp:docPr id="11649494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949430" name=""/>
                          <pic:cNvPicPr/>
                        </pic:nvPicPr>
                        <pic:blipFill>
                          <a:blip r:embed="rId75"/>
                          <a:stretch>
                            <a:fillRect/>
                          </a:stretch>
                        </pic:blipFill>
                        <pic:spPr>
                          <a:xfrm>
                            <a:off x="0" y="0"/>
                            <a:ext cx="5999145" cy="2733818"/>
                          </a:xfrm>
                          <a:prstGeom prst="rect">
                            <a:avLst/>
                          </a:prstGeom>
                        </pic:spPr>
                      </pic:pic>
                    </a:graphicData>
                  </a:graphic>
                </wp:inline>
              </w:drawing>
            </w:r>
          </w:p>
          <w:p w14:paraId="47CA9157" w14:textId="77777777" w:rsidR="00F83FD1" w:rsidRPr="004B4FA0" w:rsidRDefault="00F83FD1" w:rsidP="00F83FD1">
            <w:pPr>
              <w:ind w:left="332" w:right="3709"/>
              <w:jc w:val="center"/>
              <w:rPr>
                <w:rFonts w:ascii="Times New Roman" w:hAnsi="Times New Roman" w:cs="Times New Roman"/>
                <w:b/>
                <w:bCs/>
                <w:color w:val="auto"/>
                <w:sz w:val="16"/>
                <w:szCs w:val="16"/>
              </w:rPr>
            </w:pPr>
            <w:r w:rsidRPr="004B4FA0">
              <w:rPr>
                <w:rFonts w:ascii="Times New Roman" w:hAnsi="Times New Roman" w:cs="Times New Roman"/>
                <w:b/>
                <w:color w:val="auto"/>
                <w:sz w:val="16"/>
              </w:rPr>
              <w:t>Iepriekšējās zināšanas</w:t>
            </w:r>
          </w:p>
          <w:p w14:paraId="41369876" w14:textId="77777777" w:rsidR="00F83FD1" w:rsidRPr="004B4FA0" w:rsidRDefault="00F83FD1" w:rsidP="00EE00E0">
            <w:pPr>
              <w:ind w:left="332" w:right="3709"/>
              <w:jc w:val="center"/>
              <w:rPr>
                <w:rFonts w:ascii="Times New Roman" w:hAnsi="Times New Roman" w:cs="Times New Roman"/>
                <w:b/>
                <w:bCs/>
                <w:color w:val="auto"/>
                <w:sz w:val="16"/>
                <w:szCs w:val="16"/>
              </w:rPr>
            </w:pPr>
          </w:p>
          <w:p w14:paraId="6683C93F" w14:textId="77777777" w:rsidR="00F83FD1" w:rsidRPr="004B4FA0" w:rsidRDefault="00F83FD1" w:rsidP="00F83FD1">
            <w:pPr>
              <w:numPr>
                <w:ilvl w:val="0"/>
                <w:numId w:val="63"/>
              </w:numPr>
              <w:ind w:left="484" w:right="3709" w:hanging="283"/>
              <w:rPr>
                <w:rFonts w:ascii="Times New Roman" w:hAnsi="Times New Roman" w:cs="Times New Roman"/>
                <w:color w:val="auto"/>
                <w:sz w:val="16"/>
                <w:szCs w:val="16"/>
              </w:rPr>
            </w:pPr>
            <w:r w:rsidRPr="004B4FA0">
              <w:rPr>
                <w:rFonts w:ascii="Times New Roman" w:hAnsi="Times New Roman" w:cs="Times New Roman"/>
                <w:color w:val="auto"/>
                <w:sz w:val="16"/>
              </w:rPr>
              <w:t>Vairāk nekā 20 gadus ilgi pētījumi, ko veikušas daudzas grupas visā pasaulē.</w:t>
            </w:r>
          </w:p>
          <w:p w14:paraId="68CC62AE" w14:textId="77777777" w:rsidR="00F83FD1" w:rsidRPr="004B4FA0" w:rsidRDefault="00F83FD1" w:rsidP="00F83FD1">
            <w:pPr>
              <w:numPr>
                <w:ilvl w:val="0"/>
                <w:numId w:val="63"/>
              </w:numPr>
              <w:ind w:left="484" w:right="3709" w:hanging="283"/>
              <w:rPr>
                <w:rFonts w:ascii="Times New Roman" w:hAnsi="Times New Roman" w:cs="Times New Roman"/>
                <w:color w:val="auto"/>
                <w:sz w:val="16"/>
                <w:szCs w:val="16"/>
              </w:rPr>
            </w:pPr>
            <w:r w:rsidRPr="004B4FA0">
              <w:rPr>
                <w:rFonts w:ascii="Times New Roman" w:hAnsi="Times New Roman" w:cs="Times New Roman"/>
                <w:color w:val="auto"/>
                <w:sz w:val="16"/>
              </w:rPr>
              <w:t>Nav ticamu tehnoloģisku šķīdumu EDTA otrreizējai pārstrādei, problēmām ar lielajiem notekūdeņu daudzumiem, EDTA noturībai vidē un toksiskajām emisijām.</w:t>
            </w:r>
          </w:p>
          <w:p w14:paraId="03F2A387" w14:textId="77777777" w:rsidR="00F83FD1" w:rsidRPr="004B4FA0" w:rsidRDefault="00F83FD1" w:rsidP="00EE00E0">
            <w:pPr>
              <w:rPr>
                <w:rFonts w:ascii="Times New Roman" w:hAnsi="Times New Roman" w:cs="Times New Roman"/>
                <w:color w:val="auto"/>
                <w:sz w:val="22"/>
                <w:szCs w:val="22"/>
              </w:rPr>
            </w:pPr>
          </w:p>
          <w:p w14:paraId="0E781E41" w14:textId="77777777" w:rsidR="00F83FD1" w:rsidRPr="004B4FA0" w:rsidRDefault="00F83FD1" w:rsidP="00EE00E0">
            <w:pPr>
              <w:rPr>
                <w:rFonts w:ascii="Times New Roman" w:hAnsi="Times New Roman" w:cs="Times New Roman"/>
                <w:color w:val="auto"/>
                <w:sz w:val="22"/>
                <w:szCs w:val="22"/>
              </w:rPr>
            </w:pPr>
          </w:p>
          <w:p w14:paraId="312D5D89"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6. attēls</w:t>
            </w:r>
            <w:r w:rsidRPr="004B4FA0">
              <w:rPr>
                <w:rFonts w:ascii="Times New Roman" w:hAnsi="Times New Roman" w:cs="Times New Roman"/>
                <w:b/>
                <w:i/>
                <w:color w:val="auto"/>
                <w:sz w:val="22"/>
              </w:rPr>
              <w:t>:</w:t>
            </w:r>
            <w:r w:rsidRPr="004B4FA0">
              <w:rPr>
                <w:rFonts w:ascii="Times New Roman" w:hAnsi="Times New Roman" w:cs="Times New Roman"/>
                <w:color w:val="auto"/>
                <w:sz w:val="22"/>
              </w:rPr>
              <w:t xml:space="preserve"> Veiksmīgas svina atdalīšanas piemērs, izmantojot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tehnoloģiju.</w:t>
            </w:r>
          </w:p>
          <w:p w14:paraId="346A13E8" w14:textId="77777777" w:rsidR="00F83FD1" w:rsidRPr="004B4FA0" w:rsidRDefault="00F83FD1" w:rsidP="00EE00E0">
            <w:pPr>
              <w:rPr>
                <w:rFonts w:ascii="Times New Roman" w:hAnsi="Times New Roman" w:cs="Times New Roman"/>
                <w:bCs/>
                <w:iCs/>
                <w:color w:val="auto"/>
                <w:sz w:val="28"/>
                <w:szCs w:val="28"/>
              </w:rPr>
            </w:pPr>
          </w:p>
          <w:p w14:paraId="648A7B8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Skalošanas šķīdums ir EDTA (65% kalcija formas, 20% skābes formas, 15% nātrija formas). Augsnes un ūdens attiecība ir 1:1. Augsni pēc filtrēšanas filtra presē 3 reizes skalo ar atkārtoti pārstrādātu iepriekšējās partijas šķīdumu un beigās ar saldūdeni Sistēmai saldūdens tika pievienots, lai kompensētu tehnoloģiskā ūdens zudumus (</w:t>
            </w:r>
            <w:r w:rsidRPr="004B4FA0">
              <w:rPr>
                <w:rFonts w:ascii="Times New Roman" w:hAnsi="Times New Roman" w:cs="Times New Roman"/>
                <w:b/>
                <w:i/>
                <w:color w:val="auto"/>
                <w:sz w:val="28"/>
                <w:u w:val="single"/>
              </w:rPr>
              <w:t>7. attēls)</w:t>
            </w:r>
            <w:r w:rsidRPr="004B4FA0">
              <w:rPr>
                <w:rFonts w:ascii="Times New Roman" w:hAnsi="Times New Roman" w:cs="Times New Roman"/>
                <w:color w:val="auto"/>
                <w:sz w:val="28"/>
              </w:rPr>
              <w:t xml:space="preserve">: procesā ieplūstošās un no tā izplūstošās augsnes mitruma starpības, ar slapjiem cietajiem atkritumiem zaudētā ūdens un dzēsto kaļķu </w:t>
            </w:r>
            <w:proofErr w:type="spellStart"/>
            <w:r w:rsidRPr="004B4FA0">
              <w:rPr>
                <w:rFonts w:ascii="Times New Roman" w:hAnsi="Times New Roman" w:cs="Times New Roman"/>
                <w:color w:val="auto"/>
                <w:sz w:val="28"/>
              </w:rPr>
              <w:t>hidratācijas</w:t>
            </w:r>
            <w:proofErr w:type="spellEnd"/>
            <w:r w:rsidRPr="004B4FA0">
              <w:rPr>
                <w:rFonts w:ascii="Times New Roman" w:hAnsi="Times New Roman" w:cs="Times New Roman"/>
                <w:color w:val="auto"/>
                <w:sz w:val="28"/>
              </w:rPr>
              <w:t xml:space="preserve"> dēļ.</w:t>
            </w:r>
          </w:p>
          <w:p w14:paraId="2FB1D87D" w14:textId="77777777" w:rsidR="00F83FD1" w:rsidRPr="004B4FA0" w:rsidRDefault="00F83FD1" w:rsidP="00EE00E0">
            <w:pPr>
              <w:rPr>
                <w:rFonts w:ascii="Times New Roman" w:hAnsi="Times New Roman" w:cs="Times New Roman"/>
                <w:color w:val="auto"/>
                <w:sz w:val="28"/>
                <w:szCs w:val="28"/>
              </w:rPr>
            </w:pPr>
          </w:p>
        </w:tc>
      </w:tr>
    </w:tbl>
    <w:p w14:paraId="0B46F341"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tbl>
      <w:tblPr>
        <w:tblOverlap w:val="never"/>
        <w:tblW w:w="5000" w:type="pct"/>
        <w:tblBorders>
          <w:top w:val="single" w:sz="2" w:space="0" w:color="auto"/>
          <w:left w:val="single" w:sz="2" w:space="0" w:color="auto"/>
          <w:bottom w:val="single" w:sz="2" w:space="0" w:color="auto"/>
          <w:right w:val="single" w:sz="2"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570B33CA" w14:textId="77777777" w:rsidTr="00EE00E0">
        <w:trPr>
          <w:trHeight w:val="170"/>
        </w:trPr>
        <w:tc>
          <w:tcPr>
            <w:tcW w:w="5000" w:type="pct"/>
          </w:tcPr>
          <w:p w14:paraId="3BEEC6C7" w14:textId="77777777" w:rsidR="00F83FD1" w:rsidRPr="004B4FA0" w:rsidRDefault="00F83FD1" w:rsidP="00F83FD1">
            <w:pPr>
              <w:jc w:val="center"/>
              <w:rPr>
                <w:rFonts w:ascii="Times New Roman" w:hAnsi="Times New Roman" w:cs="Times New Roman"/>
                <w:color w:val="auto"/>
                <w:sz w:val="28"/>
                <w:szCs w:val="28"/>
              </w:rPr>
            </w:pPr>
            <w:r w:rsidRPr="004B4FA0">
              <w:rPr>
                <w:rFonts w:ascii="Times New Roman" w:hAnsi="Times New Roman" w:cs="Times New Roman"/>
                <w:noProof/>
                <w:color w:val="auto"/>
                <w:sz w:val="28"/>
              </w:rPr>
              <w:lastRenderedPageBreak/>
              <w:drawing>
                <wp:inline distT="0" distB="0" distL="0" distR="0" wp14:anchorId="177A23B2" wp14:editId="43B8156B">
                  <wp:extent cx="5199990" cy="4080222"/>
                  <wp:effectExtent l="0" t="0" r="1270" b="0"/>
                  <wp:docPr id="18354310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431020" name=""/>
                          <pic:cNvPicPr/>
                        </pic:nvPicPr>
                        <pic:blipFill>
                          <a:blip r:embed="rId76"/>
                          <a:stretch>
                            <a:fillRect/>
                          </a:stretch>
                        </pic:blipFill>
                        <pic:spPr>
                          <a:xfrm>
                            <a:off x="0" y="0"/>
                            <a:ext cx="5200119" cy="4080323"/>
                          </a:xfrm>
                          <a:prstGeom prst="rect">
                            <a:avLst/>
                          </a:prstGeom>
                        </pic:spPr>
                      </pic:pic>
                    </a:graphicData>
                  </a:graphic>
                </wp:inline>
              </w:drawing>
            </w:r>
          </w:p>
          <w:p w14:paraId="524C82AE" w14:textId="77777777" w:rsidR="00F83FD1" w:rsidRPr="004B4FA0" w:rsidRDefault="00F83FD1" w:rsidP="00EE00E0">
            <w:pPr>
              <w:jc w:val="center"/>
              <w:rPr>
                <w:rFonts w:ascii="Times New Roman" w:hAnsi="Times New Roman" w:cs="Times New Roman"/>
                <w:color w:val="auto"/>
                <w:sz w:val="22"/>
                <w:szCs w:val="22"/>
              </w:rPr>
            </w:pPr>
          </w:p>
          <w:p w14:paraId="5C3E2480"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7. attēls</w:t>
            </w:r>
            <w:r w:rsidRPr="004B4FA0">
              <w:rPr>
                <w:rFonts w:ascii="Times New Roman" w:hAnsi="Times New Roman" w:cs="Times New Roman"/>
                <w:b/>
                <w:i/>
                <w:color w:val="auto"/>
                <w:sz w:val="22"/>
              </w:rPr>
              <w:t>:</w:t>
            </w:r>
            <w:r w:rsidRPr="004B4FA0">
              <w:rPr>
                <w:rFonts w:ascii="Times New Roman" w:hAnsi="Times New Roman" w:cs="Times New Roman"/>
                <w:color w:val="auto"/>
                <w:sz w:val="22"/>
              </w:rPr>
              <w:t xml:space="preserve"> Stacionārā </w:t>
            </w:r>
            <w:proofErr w:type="spellStart"/>
            <w:r w:rsidRPr="004B4FA0">
              <w:rPr>
                <w:rFonts w:ascii="Times New Roman" w:hAnsi="Times New Roman" w:cs="Times New Roman"/>
                <w:color w:val="auto"/>
                <w:sz w:val="22"/>
              </w:rPr>
              <w:t>ReSoil</w:t>
            </w:r>
            <w:proofErr w:type="spellEnd"/>
            <w:r w:rsidRPr="004B4FA0">
              <w:rPr>
                <w:rFonts w:ascii="Times New Roman" w:hAnsi="Times New Roman" w:cs="Times New Roman"/>
                <w:color w:val="auto"/>
                <w:sz w:val="22"/>
              </w:rPr>
              <w:t xml:space="preserve">® iekārta ar darbības jaudu 6 t/dienā, uzbūvēta saskaņā ar </w:t>
            </w:r>
            <w:r w:rsidRPr="004B4FA0">
              <w:rPr>
                <w:rFonts w:ascii="Times New Roman" w:hAnsi="Times New Roman" w:cs="Times New Roman"/>
                <w:color w:val="0000FF"/>
                <w:sz w:val="22"/>
                <w:u w:val="single"/>
              </w:rPr>
              <w:t>LIFE+ programmu</w:t>
            </w:r>
            <w:r w:rsidRPr="004B4FA0">
              <w:rPr>
                <w:rFonts w:ascii="Times New Roman" w:hAnsi="Times New Roman" w:cs="Times New Roman"/>
                <w:color w:val="auto"/>
                <w:sz w:val="22"/>
              </w:rPr>
              <w:t xml:space="preserve">. </w:t>
            </w:r>
          </w:p>
        </w:tc>
      </w:tr>
      <w:tr w:rsidR="00F83FD1" w:rsidRPr="004B4FA0" w14:paraId="2F8BD0C4" w14:textId="77777777" w:rsidTr="00EE00E0">
        <w:trPr>
          <w:trHeight w:val="170"/>
        </w:trPr>
        <w:tc>
          <w:tcPr>
            <w:tcW w:w="5000" w:type="pct"/>
          </w:tcPr>
          <w:p w14:paraId="63CEBECC"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Izmantotais RS1 (uRS1) no iepriekšējās partijas netiek attīrīts; tas izdots tieši kā RS1 pašreizējā partijā. Izmantoto WS (</w:t>
            </w:r>
            <w:proofErr w:type="spellStart"/>
            <w:r w:rsidRPr="004B4FA0">
              <w:rPr>
                <w:rFonts w:ascii="Times New Roman" w:hAnsi="Times New Roman" w:cs="Times New Roman"/>
                <w:color w:val="auto"/>
                <w:sz w:val="28"/>
              </w:rPr>
              <w:t>uWS</w:t>
            </w:r>
            <w:proofErr w:type="spellEnd"/>
            <w:r w:rsidRPr="004B4FA0">
              <w:rPr>
                <w:rFonts w:ascii="Times New Roman" w:hAnsi="Times New Roman" w:cs="Times New Roman"/>
                <w:color w:val="auto"/>
                <w:sz w:val="28"/>
              </w:rPr>
              <w:t xml:space="preserve">), izmantoto RS2 (uRS2) un izmantoto RS3 (uRS3) attīra, veicot </w:t>
            </w:r>
            <w:proofErr w:type="spellStart"/>
            <w:r w:rsidRPr="004B4FA0">
              <w:rPr>
                <w:rFonts w:ascii="Times New Roman" w:hAnsi="Times New Roman" w:cs="Times New Roman"/>
                <w:color w:val="auto"/>
                <w:sz w:val="28"/>
              </w:rPr>
              <w:t>pasārmināšanu</w:t>
            </w:r>
            <w:proofErr w:type="spellEnd"/>
            <w:r w:rsidRPr="004B4FA0">
              <w:rPr>
                <w:rFonts w:ascii="Times New Roman" w:hAnsi="Times New Roman" w:cs="Times New Roman"/>
                <w:color w:val="auto"/>
                <w:sz w:val="28"/>
              </w:rPr>
              <w:t xml:space="preserve"> ar nedzēstiem kaļķiem (</w:t>
            </w:r>
            <w:proofErr w:type="spellStart"/>
            <w:r w:rsidRPr="004B4FA0">
              <w:rPr>
                <w:rFonts w:ascii="Times New Roman" w:hAnsi="Times New Roman" w:cs="Times New Roman"/>
                <w:color w:val="auto"/>
                <w:sz w:val="28"/>
              </w:rPr>
              <w:t>CaO</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&gt; 12, 30 min), lai atdalītu toksiskos metālus un otrreizēji pārstrādātu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Ca</w:t>
            </w:r>
            <w:proofErr w:type="spellEnd"/>
            <w:r w:rsidRPr="004B4FA0">
              <w:rPr>
                <w:rFonts w:ascii="Times New Roman" w:hAnsi="Times New Roman" w:cs="Times New Roman"/>
                <w:color w:val="auto"/>
                <w:sz w:val="28"/>
              </w:rPr>
              <w:t xml:space="preserve"> sāls veidā (6., 7., 8. posms). UWS, uRS3 un uRS2 apstrādā ar makulatūru, lai sārmi adsorbētu toksiskos metālus. Makulatūru 6. posmā ievada uRS2 un pēc 10 min adsorbcijas reakcijas ar filtra preses palīdzību atdala no šķīduma (RS2). Papīru, kas iegūts 6. posmā, izmanto tādā pašā veidā – vispirms 7. posmā un pēc tam 8. posmā. Cietie atkritumi: 6., 7. un 8. posmā radušies </w:t>
            </w:r>
            <w:proofErr w:type="spellStart"/>
            <w:r w:rsidRPr="004B4FA0">
              <w:rPr>
                <w:rFonts w:ascii="Times New Roman" w:hAnsi="Times New Roman" w:cs="Times New Roman"/>
                <w:color w:val="auto"/>
                <w:sz w:val="28"/>
              </w:rPr>
              <w:t>hidratētie</w:t>
            </w:r>
            <w:proofErr w:type="spellEnd"/>
            <w:r w:rsidRPr="004B4FA0">
              <w:rPr>
                <w:rFonts w:ascii="Times New Roman" w:hAnsi="Times New Roman" w:cs="Times New Roman"/>
                <w:color w:val="auto"/>
                <w:sz w:val="28"/>
              </w:rPr>
              <w:t xml:space="preserve"> kaļķi un 8. posmā ar toksiskiem metāliem bagātinātais gala papīrs tiek atdalīti no procesa šķīdumiem ar filtrēšanas metodi un droši apglabāti. uRS3 7. posmā paskābina līdz </w:t>
            </w:r>
            <w:proofErr w:type="spellStart"/>
            <w:r w:rsidRPr="004B4FA0">
              <w:rPr>
                <w:rFonts w:ascii="Times New Roman" w:hAnsi="Times New Roman" w:cs="Times New Roman"/>
                <w:color w:val="auto"/>
                <w:sz w:val="28"/>
              </w:rPr>
              <w:t>pH</w:t>
            </w:r>
            <w:proofErr w:type="spellEnd"/>
            <w:r w:rsidRPr="004B4FA0">
              <w:rPr>
                <w:rFonts w:ascii="Times New Roman" w:hAnsi="Times New Roman" w:cs="Times New Roman"/>
                <w:color w:val="auto"/>
                <w:sz w:val="28"/>
              </w:rPr>
              <w:t xml:space="preserve"> 2, pievienojot 96% H2SO4, lai nogulsnētu un reģenerētu (reakcijas laiks 120 min) atlikušo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skābā formā, izmantojot filtra presi. Pēc tam otrreizēji pārstrādāto WS sagatavo, pievienojot skābu un svaigu </w:t>
            </w:r>
            <w:proofErr w:type="spellStart"/>
            <w:r w:rsidRPr="004B4FA0">
              <w:rPr>
                <w:rFonts w:ascii="Times New Roman" w:hAnsi="Times New Roman" w:cs="Times New Roman"/>
                <w:color w:val="auto"/>
                <w:sz w:val="28"/>
              </w:rPr>
              <w:t>helātu</w:t>
            </w:r>
            <w:proofErr w:type="spellEnd"/>
            <w:r w:rsidRPr="004B4FA0">
              <w:rPr>
                <w:rFonts w:ascii="Times New Roman" w:hAnsi="Times New Roman" w:cs="Times New Roman"/>
                <w:color w:val="auto"/>
                <w:sz w:val="28"/>
              </w:rPr>
              <w:t xml:space="preserve">, lai kompensētu </w:t>
            </w:r>
            <w:proofErr w:type="spellStart"/>
            <w:r w:rsidRPr="004B4FA0">
              <w:rPr>
                <w:rFonts w:ascii="Times New Roman" w:hAnsi="Times New Roman" w:cs="Times New Roman"/>
                <w:color w:val="auto"/>
                <w:sz w:val="28"/>
              </w:rPr>
              <w:t>helāta</w:t>
            </w:r>
            <w:proofErr w:type="spellEnd"/>
            <w:r w:rsidRPr="004B4FA0">
              <w:rPr>
                <w:rFonts w:ascii="Times New Roman" w:hAnsi="Times New Roman" w:cs="Times New Roman"/>
                <w:color w:val="auto"/>
                <w:sz w:val="28"/>
              </w:rPr>
              <w:t xml:space="preserve"> zudumu procesā: </w:t>
            </w:r>
            <w:proofErr w:type="spellStart"/>
            <w:r w:rsidRPr="004B4FA0">
              <w:rPr>
                <w:rFonts w:ascii="Times New Roman" w:hAnsi="Times New Roman" w:cs="Times New Roman"/>
                <w:color w:val="auto"/>
                <w:sz w:val="28"/>
              </w:rPr>
              <w:t>helāts</w:t>
            </w:r>
            <w:proofErr w:type="spellEnd"/>
            <w:r w:rsidRPr="004B4FA0">
              <w:rPr>
                <w:rFonts w:ascii="Times New Roman" w:hAnsi="Times New Roman" w:cs="Times New Roman"/>
                <w:color w:val="auto"/>
                <w:sz w:val="28"/>
              </w:rPr>
              <w:t xml:space="preserve"> augsnes cietajā posmā tiek atdalīts kopā ar atkritumiem un piesaistīs ZVI.</w:t>
            </w:r>
          </w:p>
          <w:p w14:paraId="0D7A7FF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Process notiek slēgtā ciklā (aprakstīts iepriekš). Demonstrācijas iekārtā (</w:t>
            </w:r>
            <w:r w:rsidRPr="004B4FA0">
              <w:rPr>
                <w:rFonts w:ascii="Times New Roman" w:hAnsi="Times New Roman" w:cs="Times New Roman"/>
                <w:b/>
                <w:i/>
                <w:color w:val="auto"/>
                <w:sz w:val="28"/>
                <w:u w:val="single"/>
              </w:rPr>
              <w:t>7. attēls</w:t>
            </w:r>
            <w:r w:rsidRPr="004B4FA0">
              <w:rPr>
                <w:rFonts w:ascii="Times New Roman" w:hAnsi="Times New Roman" w:cs="Times New Roman"/>
                <w:color w:val="auto"/>
                <w:sz w:val="28"/>
              </w:rPr>
              <w:t>) mēs varam attīrīt 1 tonnu augsnes dienā, ar iespēju strādāt ar 6 tonnām augsnes dienā.</w:t>
            </w:r>
          </w:p>
        </w:tc>
      </w:tr>
    </w:tbl>
    <w:p w14:paraId="21D4C539"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7A9EE343" w14:textId="77777777" w:rsidR="00F83FD1" w:rsidRPr="004B4FA0" w:rsidRDefault="00F83FD1" w:rsidP="00F83FD1">
      <w:pPr>
        <w:jc w:val="both"/>
        <w:rPr>
          <w:rFonts w:ascii="Times New Roman" w:hAnsi="Times New Roman" w:cs="Times New Roman"/>
          <w:color w:val="auto"/>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4C42C6A0"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3C816D16"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4.2. </w:t>
            </w:r>
            <w:proofErr w:type="spellStart"/>
            <w:r w:rsidRPr="004B4FA0">
              <w:rPr>
                <w:rFonts w:ascii="Times New Roman" w:hAnsi="Times New Roman" w:cs="Times New Roman"/>
                <w:b/>
                <w:color w:val="auto"/>
                <w:sz w:val="40"/>
              </w:rPr>
              <w:t>Priekšizpēte</w:t>
            </w:r>
            <w:proofErr w:type="spellEnd"/>
          </w:p>
        </w:tc>
      </w:tr>
      <w:tr w:rsidR="00F83FD1" w:rsidRPr="004B4FA0" w14:paraId="53A5A7BD"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38CAB59A"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jaunās augsnes sanācijas tehnoloģijas </w:t>
            </w:r>
            <w:proofErr w:type="spellStart"/>
            <w:r w:rsidRPr="004B4FA0">
              <w:rPr>
                <w:rFonts w:ascii="Times New Roman" w:hAnsi="Times New Roman" w:cs="Times New Roman"/>
                <w:color w:val="auto"/>
                <w:sz w:val="28"/>
              </w:rPr>
              <w:t>pielietojamību</w:t>
            </w:r>
            <w:proofErr w:type="spellEnd"/>
            <w:r w:rsidRPr="004B4FA0">
              <w:rPr>
                <w:rFonts w:ascii="Times New Roman" w:hAnsi="Times New Roman" w:cs="Times New Roman"/>
                <w:color w:val="auto"/>
                <w:sz w:val="28"/>
              </w:rPr>
              <w:t xml:space="preserve"> var pārbaudīt nelielā mērogā. Lai pārbaudītu EDTA efektivitāti (EDTA koncentrācijas izvēle), ir nepieciešams tikai 1 kg augsnes, lai veiktu </w:t>
            </w:r>
            <w:proofErr w:type="spellStart"/>
            <w:r w:rsidRPr="004B4FA0">
              <w:rPr>
                <w:rFonts w:ascii="Times New Roman" w:hAnsi="Times New Roman" w:cs="Times New Roman"/>
                <w:color w:val="auto"/>
                <w:sz w:val="28"/>
              </w:rPr>
              <w:t>priekšattīrīšanas</w:t>
            </w:r>
            <w:proofErr w:type="spellEnd"/>
            <w:r w:rsidRPr="004B4FA0">
              <w:rPr>
                <w:rFonts w:ascii="Times New Roman" w:hAnsi="Times New Roman" w:cs="Times New Roman"/>
                <w:color w:val="auto"/>
                <w:sz w:val="28"/>
              </w:rPr>
              <w:t xml:space="preserve"> eksperimentu.</w:t>
            </w:r>
          </w:p>
        </w:tc>
      </w:tr>
      <w:tr w:rsidR="00F83FD1" w:rsidRPr="004B4FA0" w14:paraId="2E9C3A78" w14:textId="77777777" w:rsidTr="00EE00E0">
        <w:trPr>
          <w:trHeight w:val="170"/>
        </w:trPr>
        <w:tc>
          <w:tcPr>
            <w:tcW w:w="5000" w:type="pct"/>
            <w:tcBorders>
              <w:top w:val="single" w:sz="2" w:space="0" w:color="auto"/>
              <w:bottom w:val="single" w:sz="2" w:space="0" w:color="auto"/>
            </w:tcBorders>
          </w:tcPr>
          <w:p w14:paraId="1520F2DA" w14:textId="77777777" w:rsidR="00F83FD1" w:rsidRPr="004B4FA0" w:rsidRDefault="00F83FD1" w:rsidP="00EE00E0">
            <w:pPr>
              <w:jc w:val="both"/>
              <w:rPr>
                <w:rFonts w:ascii="Times New Roman" w:hAnsi="Times New Roman" w:cs="Times New Roman"/>
                <w:color w:val="auto"/>
                <w:sz w:val="28"/>
                <w:szCs w:val="28"/>
              </w:rPr>
            </w:pPr>
          </w:p>
          <w:p w14:paraId="2C114BF8"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3A2BCFE2"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3A7BCB1C"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4.3. Ūdens attīrīšana</w:t>
            </w:r>
          </w:p>
        </w:tc>
      </w:tr>
      <w:tr w:rsidR="00F83FD1" w:rsidRPr="004B4FA0" w14:paraId="5D360C1F"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3DD2DB5B" w14:textId="77777777" w:rsidR="00F83FD1" w:rsidRPr="004B4FA0" w:rsidRDefault="00F83FD1" w:rsidP="00F83FD1">
            <w:pPr>
              <w:jc w:val="both"/>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augsnes skalošanas procesā nerodas notekūdeņi. Visi izmantotie šķīdumi tiek pārstrādāti slēgtā procesa ciklā.</w:t>
            </w:r>
          </w:p>
        </w:tc>
      </w:tr>
      <w:tr w:rsidR="00F83FD1" w:rsidRPr="004B4FA0" w14:paraId="01FE17B4" w14:textId="77777777" w:rsidTr="00EE00E0">
        <w:trPr>
          <w:trHeight w:val="170"/>
        </w:trPr>
        <w:tc>
          <w:tcPr>
            <w:tcW w:w="5000" w:type="pct"/>
            <w:tcBorders>
              <w:top w:val="single" w:sz="2" w:space="0" w:color="auto"/>
              <w:bottom w:val="single" w:sz="2" w:space="0" w:color="auto"/>
            </w:tcBorders>
          </w:tcPr>
          <w:p w14:paraId="7D7BE7D6" w14:textId="77777777" w:rsidR="00F83FD1" w:rsidRPr="004B4FA0" w:rsidRDefault="00F83FD1" w:rsidP="00EE00E0">
            <w:pPr>
              <w:jc w:val="both"/>
              <w:rPr>
                <w:rFonts w:ascii="Times New Roman" w:hAnsi="Times New Roman" w:cs="Times New Roman"/>
                <w:color w:val="auto"/>
                <w:sz w:val="28"/>
                <w:szCs w:val="28"/>
              </w:rPr>
            </w:pPr>
          </w:p>
          <w:p w14:paraId="1579F022"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2EA8A9A8"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0BE0159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4.4. Kontroles parametri</w:t>
            </w:r>
          </w:p>
        </w:tc>
      </w:tr>
      <w:tr w:rsidR="00F83FD1" w:rsidRPr="004B4FA0" w14:paraId="1DC78CA6"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1781692B"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Lauka uzraudzības un paraugu ņemšanas programma, kas nodrošina atbilstošu attīrīšanas efektivitātes uzraudzību trīs dimensijās.</w:t>
            </w:r>
          </w:p>
          <w:p w14:paraId="5AAC445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Lai novērtētu atdalīšanas efektivitāti, attiecīgos piesārņotājus mēra katra skalošanas cikla beigās. Sanētās augsnes ūdens ekstrakcijas testu izmanto, lai novērtētu augsnes izskalošanās piemērotību, nosakot toksisko metālu un EDTA koncentrāciju ekstraktos.</w:t>
            </w:r>
          </w:p>
        </w:tc>
      </w:tr>
    </w:tbl>
    <w:p w14:paraId="0B6B8AD5" w14:textId="77777777" w:rsidR="00F83FD1" w:rsidRPr="004B4FA0" w:rsidRDefault="00F83FD1" w:rsidP="00F83FD1">
      <w:pPr>
        <w:jc w:val="both"/>
        <w:rPr>
          <w:rFonts w:ascii="Times New Roman" w:hAnsi="Times New Roman" w:cs="Times New Roman"/>
          <w:color w:val="auto"/>
          <w:sz w:val="28"/>
          <w:szCs w:val="28"/>
        </w:rPr>
      </w:pPr>
    </w:p>
    <w:p w14:paraId="37B9CEA4" w14:textId="77777777" w:rsidR="00F83FD1" w:rsidRPr="004B4FA0" w:rsidRDefault="00F83FD1" w:rsidP="00F83FD1">
      <w:pPr>
        <w:jc w:val="both"/>
        <w:rPr>
          <w:rFonts w:ascii="Times New Roman" w:hAnsi="Times New Roman" w:cs="Times New Roman"/>
          <w:color w:val="auto"/>
          <w:sz w:val="28"/>
          <w:szCs w:val="28"/>
        </w:rPr>
      </w:pPr>
    </w:p>
    <w:p w14:paraId="6E394B6F" w14:textId="77777777" w:rsidR="00F83FD1" w:rsidRPr="004B4FA0" w:rsidRDefault="00F83FD1" w:rsidP="00F83FD1">
      <w:pPr>
        <w:pStyle w:val="43"/>
        <w:tabs>
          <w:tab w:val="left" w:pos="567"/>
        </w:tabs>
        <w:jc w:val="both"/>
        <w:rPr>
          <w:rStyle w:val="31"/>
          <w:rFonts w:ascii="Times New Roman" w:hAnsi="Times New Roman" w:cs="Times New Roman"/>
          <w:b/>
          <w:bCs/>
          <w:color w:val="1F72B5"/>
        </w:rPr>
      </w:pPr>
      <w:r w:rsidRPr="004B4FA0">
        <w:rPr>
          <w:rStyle w:val="31"/>
          <w:rFonts w:ascii="Times New Roman" w:hAnsi="Times New Roman" w:cs="Times New Roman"/>
          <w:b/>
          <w:color w:val="1F72B5"/>
        </w:rPr>
        <w:t>5.</w:t>
      </w:r>
      <w:r w:rsidRPr="004B4FA0">
        <w:rPr>
          <w:rStyle w:val="31"/>
          <w:rFonts w:ascii="Times New Roman" w:hAnsi="Times New Roman" w:cs="Times New Roman"/>
          <w:b/>
          <w:color w:val="1F72B5"/>
        </w:rPr>
        <w:tab/>
        <w:t>Rezultāti</w:t>
      </w:r>
    </w:p>
    <w:p w14:paraId="270FC3B5" w14:textId="77777777" w:rsidR="00F83FD1" w:rsidRPr="004B4FA0" w:rsidRDefault="00F83FD1" w:rsidP="00F83FD1">
      <w:pPr>
        <w:pStyle w:val="43"/>
        <w:jc w:val="both"/>
        <w:rPr>
          <w:rFonts w:ascii="Times New Roman" w:hAnsi="Times New Roman" w:cs="Times New Roman"/>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30108A42" w14:textId="77777777" w:rsidTr="00EE00E0">
        <w:trPr>
          <w:trHeight w:val="170"/>
        </w:trPr>
        <w:tc>
          <w:tcPr>
            <w:tcW w:w="5000" w:type="pct"/>
          </w:tcPr>
          <w:p w14:paraId="22D3BD43"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5.1. Atdalīšanas ātrums</w:t>
            </w:r>
          </w:p>
        </w:tc>
      </w:tr>
      <w:tr w:rsidR="00F83FD1" w:rsidRPr="004B4FA0" w14:paraId="10E443DD" w14:textId="77777777" w:rsidTr="00EE00E0">
        <w:trPr>
          <w:trHeight w:val="170"/>
        </w:trPr>
        <w:tc>
          <w:tcPr>
            <w:tcW w:w="5000" w:type="pct"/>
          </w:tcPr>
          <w:p w14:paraId="0594D46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Toksisko metālu vidējā koncentrācija bija 759 mg/kg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484 mg/kg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4,5 mg/kg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sākotnējā augsnē un 189 mg/kg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409 mg/kg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2,4 mg/kg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sanētajā augsnē. Vidēji sanācija samazināja </w:t>
            </w:r>
            <w:proofErr w:type="spellStart"/>
            <w:r w:rsidRPr="004B4FA0">
              <w:rPr>
                <w:rFonts w:ascii="Times New Roman" w:hAnsi="Times New Roman" w:cs="Times New Roman"/>
                <w:color w:val="auto"/>
                <w:sz w:val="28"/>
              </w:rPr>
              <w:t>Pb</w:t>
            </w:r>
            <w:proofErr w:type="spellEnd"/>
            <w:r w:rsidRPr="004B4FA0">
              <w:rPr>
                <w:rFonts w:ascii="Times New Roman" w:hAnsi="Times New Roman" w:cs="Times New Roman"/>
                <w:color w:val="auto"/>
                <w:sz w:val="28"/>
              </w:rPr>
              <w:t xml:space="preserve">,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un </w:t>
            </w:r>
            <w:proofErr w:type="spellStart"/>
            <w:r w:rsidRPr="004B4FA0">
              <w:rPr>
                <w:rFonts w:ascii="Times New Roman" w:hAnsi="Times New Roman" w:cs="Times New Roman"/>
                <w:color w:val="auto"/>
                <w:sz w:val="28"/>
              </w:rPr>
              <w:t>Cd</w:t>
            </w:r>
            <w:proofErr w:type="spellEnd"/>
            <w:r w:rsidRPr="004B4FA0">
              <w:rPr>
                <w:rFonts w:ascii="Times New Roman" w:hAnsi="Times New Roman" w:cs="Times New Roman"/>
                <w:color w:val="auto"/>
                <w:sz w:val="28"/>
              </w:rPr>
              <w:t xml:space="preserve"> koncentrāciju attiecīgi par 76, 15 un 47%.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atdalīšanai bija raksturīga zemāka ekstrakcijas spēja, kas, iespējams, bija saistīta ar dominējošo </w:t>
            </w:r>
            <w:proofErr w:type="spellStart"/>
            <w:r w:rsidRPr="004B4FA0">
              <w:rPr>
                <w:rFonts w:ascii="Times New Roman" w:hAnsi="Times New Roman" w:cs="Times New Roman"/>
                <w:color w:val="auto"/>
                <w:sz w:val="28"/>
              </w:rPr>
              <w:t>Zn</w:t>
            </w:r>
            <w:proofErr w:type="spellEnd"/>
            <w:r w:rsidRPr="004B4FA0">
              <w:rPr>
                <w:rFonts w:ascii="Times New Roman" w:hAnsi="Times New Roman" w:cs="Times New Roman"/>
                <w:color w:val="auto"/>
                <w:sz w:val="28"/>
              </w:rPr>
              <w:t xml:space="preserve"> saistību ar </w:t>
            </w:r>
            <w:proofErr w:type="spellStart"/>
            <w:r w:rsidRPr="004B4FA0">
              <w:rPr>
                <w:rFonts w:ascii="Times New Roman" w:hAnsi="Times New Roman" w:cs="Times New Roman"/>
                <w:color w:val="auto"/>
                <w:sz w:val="28"/>
              </w:rPr>
              <w:t>nelabiļām</w:t>
            </w:r>
            <w:proofErr w:type="spellEnd"/>
            <w:r w:rsidRPr="004B4FA0">
              <w:rPr>
                <w:rFonts w:ascii="Times New Roman" w:hAnsi="Times New Roman" w:cs="Times New Roman"/>
                <w:color w:val="auto"/>
                <w:sz w:val="28"/>
              </w:rPr>
              <w:t xml:space="preserve"> augsnes frakcijām.</w:t>
            </w:r>
          </w:p>
          <w:p w14:paraId="39A63A42"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Mobilizējamo elementu saturs augsnes paraugu NH</w:t>
            </w:r>
            <w:r w:rsidRPr="004B4FA0">
              <w:rPr>
                <w:rFonts w:ascii="Times New Roman" w:hAnsi="Times New Roman" w:cs="Times New Roman"/>
                <w:color w:val="auto"/>
                <w:sz w:val="28"/>
                <w:vertAlign w:val="subscript"/>
              </w:rPr>
              <w:t>4</w:t>
            </w:r>
            <w:r w:rsidRPr="004B4FA0">
              <w:rPr>
                <w:rFonts w:ascii="Times New Roman" w:hAnsi="Times New Roman" w:cs="Times New Roman"/>
                <w:color w:val="auto"/>
                <w:sz w:val="28"/>
              </w:rPr>
              <w:t>NO</w:t>
            </w:r>
            <w:r w:rsidRPr="004B4FA0">
              <w:rPr>
                <w:rFonts w:ascii="Times New Roman" w:hAnsi="Times New Roman" w:cs="Times New Roman"/>
                <w:color w:val="auto"/>
                <w:sz w:val="28"/>
                <w:vertAlign w:val="subscript"/>
              </w:rPr>
              <w:t>4</w:t>
            </w:r>
            <w:r w:rsidRPr="004B4FA0">
              <w:rPr>
                <w:rFonts w:ascii="Times New Roman" w:hAnsi="Times New Roman" w:cs="Times New Roman"/>
                <w:color w:val="auto"/>
                <w:sz w:val="28"/>
              </w:rPr>
              <w:t xml:space="preserve"> ekstraktā attiecībā uz pārnesi no augsnes uz augiem tika samazināts svinam par 61,3%, kadmijam par 63,3% un cinkam – par 97,7%.</w:t>
            </w:r>
          </w:p>
          <w:p w14:paraId="3915B597"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Kopumā secīgās ekstrakcijas rezultāti liecina, ka lielākā daļa toksisko metālu, kas pēc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izmantošanas palika augsnē, tika iedalīti augsnes frakcijās, kas nav labilas, padarot tos mazāk pieejamus un bīstamus.</w:t>
            </w:r>
          </w:p>
        </w:tc>
      </w:tr>
    </w:tbl>
    <w:p w14:paraId="200C3F3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10E2EBB8"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6.</w:t>
      </w:r>
      <w:r w:rsidRPr="004B4FA0">
        <w:rPr>
          <w:rStyle w:val="31"/>
          <w:rFonts w:ascii="Times New Roman" w:hAnsi="Times New Roman" w:cs="Times New Roman"/>
          <w:b/>
          <w:color w:val="1F72B5"/>
        </w:rPr>
        <w:tab/>
      </w:r>
      <w:proofErr w:type="spellStart"/>
      <w:r w:rsidRPr="004B4FA0">
        <w:rPr>
          <w:rStyle w:val="31"/>
          <w:rFonts w:ascii="Times New Roman" w:hAnsi="Times New Roman" w:cs="Times New Roman"/>
          <w:b/>
          <w:color w:val="1F72B5"/>
        </w:rPr>
        <w:t>Pēcattīrīšanas</w:t>
      </w:r>
      <w:proofErr w:type="spellEnd"/>
      <w:r w:rsidRPr="004B4FA0">
        <w:rPr>
          <w:rStyle w:val="31"/>
          <w:rFonts w:ascii="Times New Roman" w:hAnsi="Times New Roman" w:cs="Times New Roman"/>
          <w:b/>
          <w:color w:val="1F72B5"/>
        </w:rPr>
        <w:t xml:space="preserve"> periods un/vai ilgtermiņa uzraudzība</w:t>
      </w:r>
    </w:p>
    <w:p w14:paraId="6C799C2D"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Borders>
          <w:top w:val="single" w:sz="2" w:space="0" w:color="auto"/>
          <w:left w:val="single" w:sz="2" w:space="0" w:color="auto"/>
          <w:bottom w:val="single" w:sz="2" w:space="0" w:color="auto"/>
          <w:right w:val="single" w:sz="2" w:space="0" w:color="auto"/>
          <w:insideH w:val="single" w:sz="4" w:space="0" w:color="auto"/>
          <w:insideV w:val="single" w:sz="4" w:space="0" w:color="auto"/>
        </w:tblBorders>
        <w:tblCellMar>
          <w:top w:w="28" w:type="dxa"/>
          <w:left w:w="85" w:type="dxa"/>
          <w:right w:w="85" w:type="dxa"/>
        </w:tblCellMar>
        <w:tblLook w:val="04A0" w:firstRow="1" w:lastRow="0" w:firstColumn="1" w:lastColumn="0" w:noHBand="0" w:noVBand="1"/>
      </w:tblPr>
      <w:tblGrid>
        <w:gridCol w:w="9922"/>
      </w:tblGrid>
      <w:tr w:rsidR="00F83FD1" w:rsidRPr="004B4FA0" w14:paraId="35046D99" w14:textId="77777777" w:rsidTr="00EE00E0">
        <w:trPr>
          <w:trHeight w:val="170"/>
        </w:trPr>
        <w:tc>
          <w:tcPr>
            <w:tcW w:w="5000" w:type="pct"/>
          </w:tcPr>
          <w:p w14:paraId="10695C3E"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 xml:space="preserve">6.1. </w:t>
            </w:r>
            <w:proofErr w:type="spellStart"/>
            <w:r w:rsidRPr="004B4FA0">
              <w:rPr>
                <w:rFonts w:ascii="Times New Roman" w:hAnsi="Times New Roman" w:cs="Times New Roman"/>
                <w:b/>
                <w:color w:val="auto"/>
                <w:sz w:val="40"/>
              </w:rPr>
              <w:t>Pēcattīrīšanas</w:t>
            </w:r>
            <w:proofErr w:type="spellEnd"/>
            <w:r w:rsidRPr="004B4FA0">
              <w:rPr>
                <w:rFonts w:ascii="Times New Roman" w:hAnsi="Times New Roman" w:cs="Times New Roman"/>
                <w:b/>
                <w:color w:val="auto"/>
                <w:sz w:val="40"/>
              </w:rPr>
              <w:t xml:space="preserve"> periods un/vai ilgtermiņa uzraudzība</w:t>
            </w:r>
          </w:p>
        </w:tc>
      </w:tr>
      <w:tr w:rsidR="00F83FD1" w:rsidRPr="004B4FA0" w14:paraId="6BCBEC8E" w14:textId="77777777" w:rsidTr="00EE00E0">
        <w:trPr>
          <w:trHeight w:val="170"/>
        </w:trPr>
        <w:tc>
          <w:tcPr>
            <w:tcW w:w="5000" w:type="pct"/>
          </w:tcPr>
          <w:p w14:paraId="05ED4D78"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Mēs veicām eksperimentus ar paaugstinātu (demonstrācijas) gultni (</w:t>
            </w:r>
            <w:r w:rsidRPr="004B4FA0">
              <w:rPr>
                <w:rFonts w:ascii="Times New Roman" w:hAnsi="Times New Roman" w:cs="Times New Roman"/>
                <w:b/>
                <w:i/>
                <w:color w:val="auto"/>
                <w:sz w:val="28"/>
                <w:u w:val="single"/>
              </w:rPr>
              <w:t>8. attēls</w:t>
            </w:r>
            <w:r w:rsidRPr="004B4FA0">
              <w:rPr>
                <w:rFonts w:ascii="Times New Roman" w:hAnsi="Times New Roman" w:cs="Times New Roman"/>
                <w:color w:val="auto"/>
                <w:sz w:val="28"/>
              </w:rPr>
              <w:t xml:space="preserve">). Demonstrējuma gultnes, kas piepildītas ar homogenizētu sanētu augsni, tiek veidotas kā </w:t>
            </w:r>
            <w:proofErr w:type="spellStart"/>
            <w:r w:rsidRPr="004B4FA0">
              <w:rPr>
                <w:rFonts w:ascii="Times New Roman" w:hAnsi="Times New Roman" w:cs="Times New Roman"/>
                <w:color w:val="auto"/>
                <w:sz w:val="28"/>
              </w:rPr>
              <w:t>lizimetri</w:t>
            </w:r>
            <w:proofErr w:type="spellEnd"/>
            <w:r w:rsidRPr="004B4FA0">
              <w:rPr>
                <w:rFonts w:ascii="Times New Roman" w:hAnsi="Times New Roman" w:cs="Times New Roman"/>
                <w:color w:val="auto"/>
                <w:sz w:val="28"/>
              </w:rPr>
              <w:t xml:space="preserve"> ar drenāžas sistēmu augsnes infiltrātu savākšanai / paraugu ņemšanai. </w:t>
            </w:r>
            <w:proofErr w:type="spellStart"/>
            <w:r w:rsidRPr="004B4FA0">
              <w:rPr>
                <w:rFonts w:ascii="Times New Roman" w:hAnsi="Times New Roman" w:cs="Times New Roman"/>
                <w:color w:val="auto"/>
                <w:sz w:val="28"/>
              </w:rPr>
              <w:t>Lizimetra</w:t>
            </w:r>
            <w:proofErr w:type="spellEnd"/>
            <w:r w:rsidRPr="004B4FA0">
              <w:rPr>
                <w:rFonts w:ascii="Times New Roman" w:hAnsi="Times New Roman" w:cs="Times New Roman"/>
                <w:color w:val="auto"/>
                <w:sz w:val="28"/>
              </w:rPr>
              <w:t xml:space="preserve"> gultņu mērķis bija ar uzraudzības palīdzību pierādīt, ka </w:t>
            </w:r>
            <w:proofErr w:type="spellStart"/>
            <w:r w:rsidRPr="004B4FA0">
              <w:rPr>
                <w:rFonts w:ascii="Times New Roman" w:hAnsi="Times New Roman" w:cs="Times New Roman"/>
                <w:color w:val="auto"/>
                <w:sz w:val="28"/>
              </w:rPr>
              <w:t>ReSoil</w:t>
            </w:r>
            <w:proofErr w:type="spellEnd"/>
            <w:r w:rsidRPr="004B4FA0">
              <w:rPr>
                <w:rFonts w:ascii="Times New Roman" w:hAnsi="Times New Roman" w:cs="Times New Roman"/>
                <w:color w:val="auto"/>
                <w:sz w:val="28"/>
              </w:rPr>
              <w:t xml:space="preserve">® process nerada toksiskas emisijas/infiltrātus, piemēram, novērš emisijas vidē. Tika izmantotas ātraudzīgas, visu sezonu augošas augu sugas, piemēram, griķi. </w:t>
            </w:r>
            <w:proofErr w:type="spellStart"/>
            <w:r w:rsidRPr="004B4FA0">
              <w:rPr>
                <w:rFonts w:ascii="Times New Roman" w:hAnsi="Times New Roman" w:cs="Times New Roman"/>
                <w:color w:val="auto"/>
                <w:sz w:val="28"/>
              </w:rPr>
              <w:t>Lizimetri</w:t>
            </w:r>
            <w:proofErr w:type="spellEnd"/>
            <w:r w:rsidRPr="004B4FA0">
              <w:rPr>
                <w:rFonts w:ascii="Times New Roman" w:hAnsi="Times New Roman" w:cs="Times New Roman"/>
                <w:color w:val="auto"/>
                <w:sz w:val="28"/>
              </w:rPr>
              <w:t xml:space="preserve"> ir uzstādīti gultnēs, lai varētu viegli ņemt infiltrātu paraugus: tika mērīti toksiskie metāli un EDTA izskalojumos.</w:t>
            </w:r>
          </w:p>
          <w:p w14:paraId="7BC1A19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Mēs uzraudzījām dažādus parametrus, piemēram:</w:t>
            </w:r>
          </w:p>
          <w:p w14:paraId="4E625755" w14:textId="77777777" w:rsidR="00F83FD1" w:rsidRPr="004B4FA0" w:rsidRDefault="00F83FD1" w:rsidP="00F83FD1">
            <w:pPr>
              <w:numPr>
                <w:ilvl w:val="0"/>
                <w:numId w:val="79"/>
              </w:numPr>
              <w:ind w:left="119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toksisko metālu un EDTA izskalošanās</w:t>
            </w:r>
          </w:p>
          <w:p w14:paraId="2DBD3A69" w14:textId="77777777" w:rsidR="00F83FD1" w:rsidRPr="004B4FA0" w:rsidRDefault="00F83FD1" w:rsidP="00F83FD1">
            <w:pPr>
              <w:numPr>
                <w:ilvl w:val="0"/>
                <w:numId w:val="79"/>
              </w:numPr>
              <w:ind w:left="119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fizikālās īpašības</w:t>
            </w:r>
          </w:p>
          <w:p w14:paraId="4F76A283" w14:textId="77777777" w:rsidR="00F83FD1" w:rsidRPr="004B4FA0" w:rsidRDefault="00F83FD1" w:rsidP="00F83FD1">
            <w:pPr>
              <w:numPr>
                <w:ilvl w:val="0"/>
                <w:numId w:val="79"/>
              </w:numPr>
              <w:ind w:left="119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augsnes bioloģiskās īpašības (bakteriālā aktivitāte)</w:t>
            </w:r>
          </w:p>
          <w:p w14:paraId="154569AA" w14:textId="77777777" w:rsidR="00F83FD1" w:rsidRPr="004B4FA0" w:rsidRDefault="00F83FD1" w:rsidP="00F83FD1">
            <w:pPr>
              <w:numPr>
                <w:ilvl w:val="0"/>
                <w:numId w:val="79"/>
              </w:numPr>
              <w:ind w:left="1191" w:hanging="283"/>
              <w:jc w:val="both"/>
              <w:rPr>
                <w:rFonts w:ascii="Times New Roman" w:hAnsi="Times New Roman" w:cs="Times New Roman"/>
                <w:color w:val="auto"/>
                <w:sz w:val="28"/>
                <w:szCs w:val="28"/>
              </w:rPr>
            </w:pPr>
            <w:r w:rsidRPr="004B4FA0">
              <w:rPr>
                <w:rFonts w:ascii="Times New Roman" w:hAnsi="Times New Roman" w:cs="Times New Roman"/>
                <w:color w:val="auto"/>
                <w:sz w:val="28"/>
              </w:rPr>
              <w:t>augu augšana un toksisko metālu uzkrāšanās</w:t>
            </w:r>
          </w:p>
          <w:p w14:paraId="22F34BB8" w14:textId="77777777" w:rsidR="00F83FD1" w:rsidRPr="004B4FA0" w:rsidRDefault="00F83FD1" w:rsidP="00EE00E0">
            <w:pPr>
              <w:jc w:val="both"/>
              <w:rPr>
                <w:rFonts w:ascii="Times New Roman" w:hAnsi="Times New Roman" w:cs="Times New Roman"/>
                <w:color w:val="auto"/>
                <w:sz w:val="28"/>
                <w:szCs w:val="28"/>
              </w:rPr>
            </w:pPr>
          </w:p>
          <w:p w14:paraId="6AAC84B8" w14:textId="71AD0C77" w:rsidR="00F83FD1" w:rsidRPr="004B4FA0" w:rsidRDefault="00CC5355" w:rsidP="00F83FD1">
            <w:pPr>
              <w:jc w:val="both"/>
              <w:rPr>
                <w:rFonts w:ascii="Times New Roman" w:hAnsi="Times New Roman" w:cs="Times New Roman"/>
                <w:color w:val="auto"/>
                <w:sz w:val="28"/>
                <w:szCs w:val="28"/>
              </w:rPr>
            </w:pPr>
            <w:r w:rsidRPr="004B4FA0">
              <w:rPr>
                <w:rFonts w:ascii="Times New Roman" w:hAnsi="Times New Roman" w:cs="Times New Roman"/>
                <w:noProof/>
                <w:color w:val="auto"/>
                <w:sz w:val="28"/>
              </w:rPr>
              <mc:AlternateContent>
                <mc:Choice Requires="wps">
                  <w:drawing>
                    <wp:anchor distT="0" distB="0" distL="114300" distR="114300" simplePos="0" relativeHeight="251727872" behindDoc="0" locked="0" layoutInCell="1" allowOverlap="1" wp14:anchorId="71AA9AA3" wp14:editId="21B67A59">
                      <wp:simplePos x="0" y="0"/>
                      <wp:positionH relativeFrom="column">
                        <wp:posOffset>954405</wp:posOffset>
                      </wp:positionH>
                      <wp:positionV relativeFrom="paragraph">
                        <wp:posOffset>147955</wp:posOffset>
                      </wp:positionV>
                      <wp:extent cx="1569720" cy="254000"/>
                      <wp:effectExtent l="0" t="0" r="0" b="0"/>
                      <wp:wrapNone/>
                      <wp:docPr id="14828350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254000"/>
                              </a:xfrm>
                              <a:prstGeom prst="rect">
                                <a:avLst/>
                              </a:prstGeom>
                              <a:solidFill>
                                <a:srgbClr val="9BAFAD"/>
                              </a:solidFill>
                              <a:ln w="9525" cap="flat" cmpd="sng" algn="ctr">
                                <a:noFill/>
                                <a:prstDash val="solid"/>
                                <a:miter lim="800000"/>
                                <a:headEnd type="none" w="med" len="med"/>
                                <a:tailEnd type="none" w="med" len="med"/>
                              </a:ln>
                            </wps:spPr>
                            <wps:txbx>
                              <w:txbxContent>
                                <w:p w14:paraId="760F548C" w14:textId="77777777" w:rsidR="00F83FD1" w:rsidRPr="00F83FD1" w:rsidRDefault="00F83FD1" w:rsidP="00F83FD1">
                                  <w:pPr>
                                    <w:jc w:val="center"/>
                                    <w:rPr>
                                      <w:b/>
                                      <w:bCs/>
                                      <w:sz w:val="28"/>
                                      <w:szCs w:val="44"/>
                                    </w:rPr>
                                  </w:pPr>
                                  <w:r>
                                    <w:rPr>
                                      <w:b/>
                                      <w:sz w:val="28"/>
                                    </w:rPr>
                                    <w:t>Sākotnējā augsne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1AA9AA3" id="_x0000_s1529" type="#_x0000_t202" style="position:absolute;left:0;text-align:left;margin-left:75.15pt;margin-top:11.65pt;width:123.6pt;height:20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" fillcolor="#9bafad" stroked="f">
                      <v:textbox inset="0,0,0,0">
                        <w:txbxContent>
                          <w:p w14:paraId="760F548C" w14:textId="77777777" w:rsidR="00F83FD1" w:rsidRPr="00F83FD1" w:rsidRDefault="00F83FD1" w:rsidP="00F83FD1">
                            <w:pPr>
                              <w:jc w:val="center"/>
                              <w:rPr>
                                <w:b/>
                                <w:bCs/>
                                <w:sz w:val="28"/>
                                <w:szCs w:val="44"/>
                              </w:rPr>
                            </w:pPr>
                            <w:r>
                              <w:rPr>
                                <w:b/>
                                <w:sz w:val="28"/>
                              </w:rPr>
                              <w:t>Sākotnējā augsne</w:t>
                            </w:r>
                          </w:p>
                        </w:txbxContent>
                      </v:textbox>
                    </v:shape>
                  </w:pict>
                </mc:Fallback>
              </mc:AlternateContent>
            </w:r>
            <w:r w:rsidR="00F83FD1" w:rsidRPr="004B4FA0">
              <w:rPr>
                <w:rFonts w:ascii="Times New Roman" w:hAnsi="Times New Roman" w:cs="Times New Roman"/>
                <w:noProof/>
                <w:color w:val="auto"/>
                <w:sz w:val="28"/>
              </w:rPr>
              <mc:AlternateContent>
                <mc:Choice Requires="wps">
                  <w:drawing>
                    <wp:anchor distT="0" distB="0" distL="114300" distR="114300" simplePos="0" relativeHeight="251730944" behindDoc="0" locked="0" layoutInCell="1" allowOverlap="1" wp14:anchorId="081A74BA" wp14:editId="18D00928">
                      <wp:simplePos x="0" y="0"/>
                      <wp:positionH relativeFrom="column">
                        <wp:posOffset>3841750</wp:posOffset>
                      </wp:positionH>
                      <wp:positionV relativeFrom="paragraph">
                        <wp:posOffset>157544</wp:posOffset>
                      </wp:positionV>
                      <wp:extent cx="1605963" cy="246380"/>
                      <wp:effectExtent l="0" t="0" r="0" b="1270"/>
                      <wp:wrapNone/>
                      <wp:docPr id="187474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5963" cy="246380"/>
                              </a:xfrm>
                              <a:prstGeom prst="rect">
                                <a:avLst/>
                              </a:prstGeom>
                              <a:solidFill>
                                <a:srgbClr val="9BAFAD"/>
                              </a:solidFill>
                              <a:ln w="9525" cap="flat" cmpd="sng" algn="ctr">
                                <a:noFill/>
                                <a:prstDash val="solid"/>
                                <a:miter lim="800000"/>
                                <a:headEnd type="none" w="med" len="med"/>
                                <a:tailEnd type="none" w="med" len="med"/>
                              </a:ln>
                            </wps:spPr>
                            <wps:txbx>
                              <w:txbxContent>
                                <w:p w14:paraId="422DA1D8" w14:textId="77777777" w:rsidR="00F83FD1" w:rsidRPr="00F83FD1" w:rsidRDefault="00F83FD1" w:rsidP="00F83FD1">
                                  <w:pPr>
                                    <w:jc w:val="center"/>
                                    <w:rPr>
                                      <w:b/>
                                      <w:bCs/>
                                      <w:color w:val="auto"/>
                                      <w:sz w:val="28"/>
                                      <w:szCs w:val="28"/>
                                    </w:rPr>
                                  </w:pPr>
                                  <w:r>
                                    <w:rPr>
                                      <w:b/>
                                      <w:color w:val="auto"/>
                                      <w:sz w:val="28"/>
                                    </w:rPr>
                                    <w:t>Sanēta augsne</w:t>
                                  </w:r>
                                </w:p>
                                <w:p w14:paraId="6BA6A678" w14:textId="77777777" w:rsidR="00F83FD1" w:rsidRPr="00F83FD1" w:rsidRDefault="00F83FD1" w:rsidP="00F83FD1">
                                  <w:pPr>
                                    <w:jc w:val="center"/>
                                    <w:rPr>
                                      <w:b/>
                                      <w:bCs/>
                                      <w:sz w:val="28"/>
                                      <w:szCs w:val="2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A74BA" id="_x0000_s1530" type="#_x0000_t202" style="position:absolute;left:0;text-align:left;margin-left:302.5pt;margin-top:12.4pt;width:126.45pt;height:19.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" fillcolor="#9bafad" stroked="f">
                      <v:textbox inset="0,0,0,0">
                        <w:txbxContent>
                          <w:p w14:paraId="422DA1D8" w14:textId="77777777" w:rsidR="00F83FD1" w:rsidRPr="00F83FD1" w:rsidRDefault="00F83FD1" w:rsidP="00F83FD1">
                            <w:pPr>
                              <w:jc w:val="center"/>
                              <w:rPr>
                                <w:b/>
                                <w:bCs/>
                                <w:color w:val="auto"/>
                                <w:sz w:val="28"/>
                                <w:szCs w:val="28"/>
                              </w:rPr>
                            </w:pPr>
                            <w:r>
                              <w:rPr>
                                <w:b/>
                                <w:color w:val="auto"/>
                                <w:sz w:val="28"/>
                              </w:rPr>
                              <w:t>Sanēta augsne</w:t>
                            </w:r>
                          </w:p>
                          <w:p w14:paraId="6BA6A678" w14:textId="77777777" w:rsidR="00F83FD1" w:rsidRPr="00F83FD1" w:rsidRDefault="00F83FD1" w:rsidP="00F83FD1">
                            <w:pPr>
                              <w:jc w:val="center"/>
                              <w:rPr>
                                <w:b/>
                                <w:bCs/>
                                <w:sz w:val="28"/>
                                <w:szCs w:val="28"/>
                              </w:rPr>
                            </w:pPr>
                          </w:p>
                        </w:txbxContent>
                      </v:textbox>
                    </v:shape>
                  </w:pict>
                </mc:Fallback>
              </mc:AlternateContent>
            </w:r>
            <w:r w:rsidR="00F83FD1" w:rsidRPr="004B4FA0">
              <w:rPr>
                <w:rFonts w:ascii="Times New Roman" w:hAnsi="Times New Roman" w:cs="Times New Roman"/>
                <w:noProof/>
                <w:color w:val="auto"/>
                <w:sz w:val="28"/>
              </w:rPr>
              <w:drawing>
                <wp:inline distT="0" distB="0" distL="0" distR="0" wp14:anchorId="1D12AE6F" wp14:editId="70BA90F8">
                  <wp:extent cx="6093439" cy="2323155"/>
                  <wp:effectExtent l="0" t="0" r="3175" b="1270"/>
                  <wp:docPr id="10562026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02623" name=""/>
                          <pic:cNvPicPr/>
                        </pic:nvPicPr>
                        <pic:blipFill>
                          <a:blip r:embed="rId77"/>
                          <a:stretch>
                            <a:fillRect/>
                          </a:stretch>
                        </pic:blipFill>
                        <pic:spPr>
                          <a:xfrm>
                            <a:off x="0" y="0"/>
                            <a:ext cx="6094561" cy="2323583"/>
                          </a:xfrm>
                          <a:prstGeom prst="rect">
                            <a:avLst/>
                          </a:prstGeom>
                        </pic:spPr>
                      </pic:pic>
                    </a:graphicData>
                  </a:graphic>
                </wp:inline>
              </w:drawing>
            </w:r>
          </w:p>
          <w:p w14:paraId="776C6D7E" w14:textId="77777777" w:rsidR="00F83FD1" w:rsidRPr="004B4FA0" w:rsidRDefault="00F83FD1" w:rsidP="00EE00E0">
            <w:pPr>
              <w:jc w:val="center"/>
              <w:rPr>
                <w:rFonts w:ascii="Times New Roman" w:hAnsi="Times New Roman" w:cs="Times New Roman"/>
                <w:b/>
                <w:bCs/>
                <w:i/>
                <w:iCs/>
                <w:color w:val="auto"/>
                <w:sz w:val="22"/>
                <w:szCs w:val="22"/>
                <w:u w:val="single"/>
              </w:rPr>
            </w:pPr>
          </w:p>
          <w:p w14:paraId="15B17522" w14:textId="77777777" w:rsidR="00F83FD1" w:rsidRPr="004B4FA0" w:rsidRDefault="00F83FD1" w:rsidP="00F83FD1">
            <w:pPr>
              <w:jc w:val="center"/>
              <w:rPr>
                <w:rFonts w:ascii="Times New Roman" w:hAnsi="Times New Roman" w:cs="Times New Roman"/>
                <w:bCs/>
                <w:iCs/>
                <w:color w:val="auto"/>
                <w:sz w:val="22"/>
                <w:szCs w:val="22"/>
              </w:rPr>
            </w:pPr>
            <w:r w:rsidRPr="004B4FA0">
              <w:rPr>
                <w:rFonts w:ascii="Times New Roman" w:hAnsi="Times New Roman" w:cs="Times New Roman"/>
                <w:b/>
                <w:i/>
                <w:color w:val="auto"/>
                <w:sz w:val="22"/>
                <w:u w:val="single"/>
              </w:rPr>
              <w:t>8. attēls</w:t>
            </w:r>
            <w:r w:rsidRPr="004B4FA0">
              <w:rPr>
                <w:rFonts w:ascii="Times New Roman" w:hAnsi="Times New Roman" w:cs="Times New Roman"/>
                <w:color w:val="auto"/>
                <w:sz w:val="22"/>
              </w:rPr>
              <w:t xml:space="preserve">: Dārzeņu dārzs ar sanētu augsni kā </w:t>
            </w:r>
            <w:proofErr w:type="spellStart"/>
            <w:r w:rsidRPr="004B4FA0">
              <w:rPr>
                <w:rFonts w:ascii="Times New Roman" w:hAnsi="Times New Roman" w:cs="Times New Roman"/>
                <w:color w:val="auto"/>
                <w:sz w:val="22"/>
              </w:rPr>
              <w:t>pēcattīrīšanas</w:t>
            </w:r>
            <w:proofErr w:type="spellEnd"/>
            <w:r w:rsidRPr="004B4FA0">
              <w:rPr>
                <w:rFonts w:ascii="Times New Roman" w:hAnsi="Times New Roman" w:cs="Times New Roman"/>
                <w:color w:val="auto"/>
                <w:sz w:val="22"/>
              </w:rPr>
              <w:t xml:space="preserve"> un/vai ilgtermiņa uzraudzības koncepcija. Ir attēlota kāpostu un pupiņu augšana.</w:t>
            </w:r>
          </w:p>
          <w:p w14:paraId="53E764A7" w14:textId="77777777" w:rsidR="00F83FD1" w:rsidRPr="004B4FA0" w:rsidRDefault="00F83FD1" w:rsidP="00EE00E0">
            <w:pPr>
              <w:jc w:val="both"/>
              <w:rPr>
                <w:rFonts w:ascii="Times New Roman" w:hAnsi="Times New Roman" w:cs="Times New Roman"/>
                <w:bCs/>
                <w:iCs/>
                <w:color w:val="auto"/>
                <w:sz w:val="28"/>
                <w:szCs w:val="28"/>
              </w:rPr>
            </w:pPr>
          </w:p>
          <w:p w14:paraId="6F0D498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 xml:space="preserve">Sanācija ļauj </w:t>
            </w:r>
            <w:proofErr w:type="spellStart"/>
            <w:r w:rsidRPr="004B4FA0">
              <w:rPr>
                <w:rFonts w:ascii="Times New Roman" w:hAnsi="Times New Roman" w:cs="Times New Roman"/>
                <w:color w:val="auto"/>
                <w:sz w:val="28"/>
              </w:rPr>
              <w:t>Arnoldšteinas</w:t>
            </w:r>
            <w:proofErr w:type="spellEnd"/>
            <w:r w:rsidRPr="004B4FA0">
              <w:rPr>
                <w:rFonts w:ascii="Times New Roman" w:hAnsi="Times New Roman" w:cs="Times New Roman"/>
                <w:color w:val="auto"/>
                <w:sz w:val="28"/>
              </w:rPr>
              <w:t xml:space="preserve"> augsnē audzēt veselīgus un drošus dārzeņus. Toksisko metālu uzņemšana spinātos, redīsos, Ķīnas kāpostos un pupiņās tika samazināta par vairāk nekā 80%. Biomasas produkcija sanētajā augsnē sistemātiski palielinājās visiem dārzeņiem.</w:t>
            </w:r>
          </w:p>
        </w:tc>
      </w:tr>
    </w:tbl>
    <w:p w14:paraId="093EFC4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rPr>
        <w:br w:type="page"/>
      </w:r>
    </w:p>
    <w:p w14:paraId="5061BB10" w14:textId="77777777" w:rsidR="00F83FD1" w:rsidRPr="004B4FA0" w:rsidRDefault="00F83FD1" w:rsidP="00F83FD1">
      <w:pPr>
        <w:pStyle w:val="43"/>
        <w:tabs>
          <w:tab w:val="left" w:pos="567"/>
        </w:tabs>
        <w:rPr>
          <w:rStyle w:val="31"/>
          <w:rFonts w:ascii="Times New Roman" w:hAnsi="Times New Roman" w:cs="Times New Roman"/>
          <w:b/>
          <w:bCs/>
          <w:color w:val="1F72B5"/>
        </w:rPr>
      </w:pPr>
      <w:r w:rsidRPr="004B4FA0">
        <w:rPr>
          <w:rStyle w:val="31"/>
          <w:rFonts w:ascii="Times New Roman" w:hAnsi="Times New Roman" w:cs="Times New Roman"/>
          <w:b/>
          <w:color w:val="1F72B5"/>
        </w:rPr>
        <w:lastRenderedPageBreak/>
        <w:t>7.</w:t>
      </w:r>
      <w:r w:rsidRPr="004B4FA0">
        <w:rPr>
          <w:rStyle w:val="31"/>
          <w:rFonts w:ascii="Times New Roman" w:hAnsi="Times New Roman" w:cs="Times New Roman"/>
          <w:b/>
          <w:color w:val="1F72B5"/>
        </w:rPr>
        <w:tab/>
        <w:t>Papildu informācija</w:t>
      </w:r>
    </w:p>
    <w:p w14:paraId="50522B47"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9922"/>
      </w:tblGrid>
      <w:tr w:rsidR="00F83FD1" w:rsidRPr="004B4FA0" w14:paraId="4204DBEA"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7B533428"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7.1. Gūtā pieredze</w:t>
            </w:r>
          </w:p>
        </w:tc>
      </w:tr>
      <w:tr w:rsidR="00F83FD1" w:rsidRPr="004B4FA0" w14:paraId="11BF32B3"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4F7583BD" w14:textId="77777777" w:rsidR="00F83FD1" w:rsidRPr="004B4FA0" w:rsidRDefault="00F83FD1" w:rsidP="00F83FD1">
            <w:pPr>
              <w:tabs>
                <w:tab w:val="left" w:pos="341"/>
              </w:tabs>
              <w:jc w:val="both"/>
              <w:rPr>
                <w:rFonts w:ascii="Times New Roman" w:hAnsi="Times New Roman" w:cs="Times New Roman"/>
                <w:b/>
                <w:bCs/>
                <w:color w:val="auto"/>
                <w:sz w:val="28"/>
                <w:szCs w:val="28"/>
                <w:u w:val="single"/>
              </w:rPr>
            </w:pPr>
            <w:r w:rsidRPr="004B4FA0">
              <w:rPr>
                <w:rFonts w:ascii="Times New Roman" w:hAnsi="Times New Roman" w:cs="Times New Roman"/>
                <w:b/>
                <w:color w:val="auto"/>
                <w:sz w:val="28"/>
                <w:u w:val="single"/>
              </w:rPr>
              <w:t>1) metodoloģija un procedūras</w:t>
            </w:r>
          </w:p>
          <w:p w14:paraId="6A4BBA6E" w14:textId="77777777" w:rsidR="00F83FD1" w:rsidRPr="004B4FA0" w:rsidRDefault="00F83FD1" w:rsidP="00F83FD1">
            <w:pPr>
              <w:tabs>
                <w:tab w:val="left" w:pos="341"/>
              </w:tabs>
              <w:jc w:val="both"/>
              <w:rPr>
                <w:rFonts w:ascii="Times New Roman" w:hAnsi="Times New Roman" w:cs="Times New Roman"/>
                <w:color w:val="auto"/>
                <w:sz w:val="28"/>
                <w:szCs w:val="28"/>
              </w:rPr>
            </w:pPr>
            <w:r w:rsidRPr="004B4FA0">
              <w:rPr>
                <w:rFonts w:ascii="Times New Roman" w:hAnsi="Times New Roman" w:cs="Times New Roman"/>
                <w:color w:val="auto"/>
                <w:sz w:val="28"/>
              </w:rPr>
              <w:t>Procedūra bija ļoti efektīva, nebija problēmu ar atkārtotu šķīdumu pārstrādi. Iekārtas šeit pat lielākā mērogā darbojās atbilstoši noteiktajam. Pēc atkārtotas šķīdumu pārstrādes bīstamo atkritumu samazināšanu vēl var uzlabot.</w:t>
            </w:r>
          </w:p>
          <w:p w14:paraId="763C06D1" w14:textId="77777777" w:rsidR="00F83FD1" w:rsidRPr="004B4FA0" w:rsidRDefault="00F83FD1" w:rsidP="00F83FD1">
            <w:pPr>
              <w:tabs>
                <w:tab w:val="left" w:pos="341"/>
              </w:tabs>
              <w:jc w:val="both"/>
              <w:rPr>
                <w:rFonts w:ascii="Times New Roman" w:hAnsi="Times New Roman" w:cs="Times New Roman"/>
                <w:b/>
                <w:bCs/>
                <w:color w:val="auto"/>
                <w:sz w:val="28"/>
                <w:szCs w:val="28"/>
                <w:u w:val="single"/>
              </w:rPr>
            </w:pPr>
            <w:r w:rsidRPr="004B4FA0">
              <w:rPr>
                <w:rFonts w:ascii="Times New Roman" w:hAnsi="Times New Roman" w:cs="Times New Roman"/>
                <w:b/>
                <w:color w:val="auto"/>
                <w:sz w:val="28"/>
                <w:u w:val="single"/>
              </w:rPr>
              <w:t>2) tehniskie aspekti</w:t>
            </w:r>
          </w:p>
          <w:p w14:paraId="77DE7F9A" w14:textId="77777777" w:rsidR="00F83FD1" w:rsidRPr="004B4FA0" w:rsidRDefault="00F83FD1" w:rsidP="00F83FD1">
            <w:pPr>
              <w:tabs>
                <w:tab w:val="left" w:pos="341"/>
              </w:tabs>
              <w:jc w:val="both"/>
              <w:rPr>
                <w:rFonts w:ascii="Times New Roman" w:hAnsi="Times New Roman" w:cs="Times New Roman"/>
                <w:color w:val="auto"/>
                <w:sz w:val="28"/>
                <w:szCs w:val="28"/>
              </w:rPr>
            </w:pPr>
            <w:r w:rsidRPr="004B4FA0">
              <w:rPr>
                <w:rFonts w:ascii="Times New Roman" w:hAnsi="Times New Roman" w:cs="Times New Roman"/>
                <w:color w:val="auto"/>
                <w:sz w:val="28"/>
              </w:rPr>
              <w:t>Piesārņotās augsnes pārvešana robežai. Pēc izrakšanas augsne tiek apsaimniekota kā bīstamie atkritumi, un, lai to pārvestu no vienas valsts uz citu, ir nepieciešams noformēt daudz dokumentu.</w:t>
            </w:r>
          </w:p>
          <w:p w14:paraId="2DD22491" w14:textId="77777777" w:rsidR="00F83FD1" w:rsidRPr="004B4FA0" w:rsidRDefault="00F83FD1" w:rsidP="00F83FD1">
            <w:pPr>
              <w:tabs>
                <w:tab w:val="left" w:pos="341"/>
              </w:tabs>
              <w:jc w:val="both"/>
              <w:rPr>
                <w:rFonts w:ascii="Times New Roman" w:hAnsi="Times New Roman" w:cs="Times New Roman"/>
                <w:b/>
                <w:color w:val="auto"/>
                <w:sz w:val="28"/>
                <w:szCs w:val="28"/>
                <w:u w:val="single"/>
              </w:rPr>
            </w:pPr>
            <w:r w:rsidRPr="004B4FA0">
              <w:rPr>
                <w:rFonts w:ascii="Times New Roman" w:hAnsi="Times New Roman" w:cs="Times New Roman"/>
                <w:b/>
                <w:color w:val="auto"/>
                <w:sz w:val="28"/>
                <w:u w:val="single"/>
              </w:rPr>
              <w:t>3) organizatoriskie aspekti</w:t>
            </w:r>
          </w:p>
          <w:p w14:paraId="71D19E9F"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No organizatoriskā aspekta varam teikt, ka ir ļoti svarīgi izmantot pareizu informācijas par procedūrām izplatīšanu. Ja vietējie iedzīvotāji baidās no jūsu veiktās apstrādes procesa, strādāt šajā vidē ir grūti.</w:t>
            </w:r>
          </w:p>
        </w:tc>
      </w:tr>
      <w:tr w:rsidR="00F83FD1" w:rsidRPr="004B4FA0" w14:paraId="0B69C5B1" w14:textId="77777777" w:rsidTr="00EE00E0">
        <w:trPr>
          <w:trHeight w:val="170"/>
        </w:trPr>
        <w:tc>
          <w:tcPr>
            <w:tcW w:w="5000" w:type="pct"/>
            <w:tcBorders>
              <w:top w:val="single" w:sz="2" w:space="0" w:color="auto"/>
              <w:bottom w:val="single" w:sz="2" w:space="0" w:color="auto"/>
            </w:tcBorders>
          </w:tcPr>
          <w:p w14:paraId="6F08B718" w14:textId="77777777" w:rsidR="00F83FD1" w:rsidRPr="004B4FA0" w:rsidRDefault="00F83FD1" w:rsidP="00EE00E0">
            <w:pPr>
              <w:jc w:val="both"/>
              <w:rPr>
                <w:rFonts w:ascii="Times New Roman" w:hAnsi="Times New Roman" w:cs="Times New Roman"/>
                <w:color w:val="auto"/>
                <w:sz w:val="28"/>
                <w:szCs w:val="28"/>
              </w:rPr>
            </w:pPr>
          </w:p>
          <w:p w14:paraId="3C650B28"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51E72B44"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73D1C7B4"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7.2. Papildu informācija</w:t>
            </w:r>
          </w:p>
        </w:tc>
      </w:tr>
      <w:tr w:rsidR="00F83FD1" w:rsidRPr="004B4FA0" w14:paraId="6E80B10B"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2C73B8AE"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Toksisko metālu frakcionēšana, mobilāka frakcija, veiksmīgāka sanācija.</w:t>
            </w:r>
          </w:p>
        </w:tc>
      </w:tr>
      <w:tr w:rsidR="00F83FD1" w:rsidRPr="004B4FA0" w14:paraId="2DC57696" w14:textId="77777777" w:rsidTr="00EE00E0">
        <w:trPr>
          <w:trHeight w:val="170"/>
        </w:trPr>
        <w:tc>
          <w:tcPr>
            <w:tcW w:w="5000" w:type="pct"/>
            <w:tcBorders>
              <w:top w:val="single" w:sz="2" w:space="0" w:color="auto"/>
              <w:bottom w:val="single" w:sz="2" w:space="0" w:color="auto"/>
            </w:tcBorders>
          </w:tcPr>
          <w:p w14:paraId="5A14D7EC" w14:textId="77777777" w:rsidR="00F83FD1" w:rsidRPr="004B4FA0" w:rsidRDefault="00F83FD1" w:rsidP="00EE00E0">
            <w:pPr>
              <w:jc w:val="both"/>
              <w:rPr>
                <w:rFonts w:ascii="Times New Roman" w:hAnsi="Times New Roman" w:cs="Times New Roman"/>
                <w:color w:val="auto"/>
                <w:sz w:val="28"/>
                <w:szCs w:val="28"/>
              </w:rPr>
            </w:pPr>
          </w:p>
          <w:p w14:paraId="6CAC6C59" w14:textId="77777777" w:rsidR="00F83FD1" w:rsidRPr="004B4FA0" w:rsidRDefault="00F83FD1" w:rsidP="00EE00E0">
            <w:pPr>
              <w:jc w:val="both"/>
              <w:rPr>
                <w:rFonts w:ascii="Times New Roman" w:hAnsi="Times New Roman" w:cs="Times New Roman"/>
                <w:color w:val="auto"/>
                <w:sz w:val="28"/>
                <w:szCs w:val="28"/>
              </w:rPr>
            </w:pPr>
          </w:p>
        </w:tc>
      </w:tr>
      <w:tr w:rsidR="00F83FD1" w:rsidRPr="004B4FA0" w14:paraId="77C835F6" w14:textId="77777777" w:rsidTr="00EE00E0">
        <w:trPr>
          <w:trHeight w:val="170"/>
        </w:trPr>
        <w:tc>
          <w:tcPr>
            <w:tcW w:w="5000" w:type="pct"/>
            <w:tcBorders>
              <w:top w:val="single" w:sz="2" w:space="0" w:color="auto"/>
              <w:left w:val="single" w:sz="2" w:space="0" w:color="auto"/>
              <w:bottom w:val="single" w:sz="4" w:space="0" w:color="auto"/>
              <w:right w:val="single" w:sz="2" w:space="0" w:color="auto"/>
            </w:tcBorders>
          </w:tcPr>
          <w:p w14:paraId="0B6333D5" w14:textId="77777777" w:rsidR="00F83FD1" w:rsidRPr="004B4FA0" w:rsidRDefault="00F83FD1" w:rsidP="00F83FD1">
            <w:pPr>
              <w:jc w:val="both"/>
              <w:rPr>
                <w:rFonts w:ascii="Times New Roman" w:hAnsi="Times New Roman" w:cs="Times New Roman"/>
                <w:b/>
                <w:bCs/>
                <w:color w:val="auto"/>
                <w:sz w:val="40"/>
                <w:szCs w:val="40"/>
              </w:rPr>
            </w:pPr>
            <w:r w:rsidRPr="004B4FA0">
              <w:rPr>
                <w:rFonts w:ascii="Times New Roman" w:hAnsi="Times New Roman" w:cs="Times New Roman"/>
                <w:b/>
                <w:color w:val="auto"/>
                <w:sz w:val="40"/>
              </w:rPr>
              <w:t>7.4. Papildu piezīmes</w:t>
            </w:r>
          </w:p>
        </w:tc>
      </w:tr>
      <w:tr w:rsidR="00F83FD1" w:rsidRPr="004B4FA0" w14:paraId="47444C58" w14:textId="77777777" w:rsidTr="00EE00E0">
        <w:trPr>
          <w:trHeight w:val="170"/>
        </w:trPr>
        <w:tc>
          <w:tcPr>
            <w:tcW w:w="5000" w:type="pct"/>
            <w:tcBorders>
              <w:top w:val="single" w:sz="4" w:space="0" w:color="auto"/>
              <w:left w:val="single" w:sz="2" w:space="0" w:color="auto"/>
              <w:bottom w:val="single" w:sz="2" w:space="0" w:color="auto"/>
              <w:right w:val="single" w:sz="2" w:space="0" w:color="auto"/>
            </w:tcBorders>
          </w:tcPr>
          <w:p w14:paraId="56CB186D"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Sanētā augsne kā aktīva ekosistēma</w:t>
            </w:r>
          </w:p>
          <w:p w14:paraId="4874E364" w14:textId="77777777" w:rsidR="00F83FD1" w:rsidRPr="004B4FA0" w:rsidRDefault="00F83FD1" w:rsidP="00F83FD1">
            <w:pPr>
              <w:jc w:val="both"/>
              <w:rPr>
                <w:rFonts w:ascii="Times New Roman" w:hAnsi="Times New Roman" w:cs="Times New Roman"/>
                <w:color w:val="auto"/>
                <w:sz w:val="28"/>
                <w:szCs w:val="28"/>
              </w:rPr>
            </w:pPr>
            <w:r w:rsidRPr="004B4FA0">
              <w:rPr>
                <w:rFonts w:ascii="Times New Roman" w:hAnsi="Times New Roman" w:cs="Times New Roman"/>
                <w:color w:val="auto"/>
                <w:sz w:val="28"/>
              </w:rPr>
              <w:t>Augsnes kopējā C un N, DOC, NH</w:t>
            </w:r>
            <w:r w:rsidRPr="004B4FA0">
              <w:rPr>
                <w:rFonts w:ascii="Times New Roman" w:hAnsi="Times New Roman" w:cs="Times New Roman"/>
                <w:color w:val="auto"/>
                <w:sz w:val="28"/>
                <w:vertAlign w:val="subscript"/>
              </w:rPr>
              <w:t>4</w:t>
            </w:r>
            <w:r w:rsidRPr="004B4FA0">
              <w:rPr>
                <w:rFonts w:ascii="Times New Roman" w:hAnsi="Times New Roman" w:cs="Times New Roman"/>
                <w:color w:val="auto"/>
                <w:sz w:val="28"/>
              </w:rPr>
              <w:t>, NO</w:t>
            </w:r>
            <w:r w:rsidRPr="004B4FA0">
              <w:rPr>
                <w:rFonts w:ascii="Times New Roman" w:hAnsi="Times New Roman" w:cs="Times New Roman"/>
                <w:color w:val="auto"/>
                <w:sz w:val="28"/>
                <w:vertAlign w:val="subscript"/>
              </w:rPr>
              <w:t>3</w:t>
            </w:r>
            <w:r w:rsidRPr="004B4FA0">
              <w:rPr>
                <w:rFonts w:ascii="Times New Roman" w:hAnsi="Times New Roman" w:cs="Times New Roman"/>
                <w:color w:val="auto"/>
                <w:sz w:val="28"/>
              </w:rPr>
              <w:t xml:space="preserve">, bakteriālā kopiena (kopējā mikrobu biomasa, PLFA) un augsnes elpošanas analīze liecināja par lielāku ekosistēmas aktivitāti un C/N apriti sanētajā augsnē. Tika saglabāta galvenā augsnes mikro- un </w:t>
            </w:r>
            <w:proofErr w:type="spellStart"/>
            <w:r w:rsidRPr="004B4FA0">
              <w:rPr>
                <w:rFonts w:ascii="Times New Roman" w:hAnsi="Times New Roman" w:cs="Times New Roman"/>
                <w:color w:val="auto"/>
                <w:sz w:val="28"/>
              </w:rPr>
              <w:t>mezofauna</w:t>
            </w:r>
            <w:proofErr w:type="spellEnd"/>
            <w:r w:rsidRPr="004B4FA0">
              <w:rPr>
                <w:rFonts w:ascii="Times New Roman" w:hAnsi="Times New Roman" w:cs="Times New Roman"/>
                <w:color w:val="auto"/>
                <w:sz w:val="28"/>
              </w:rPr>
              <w:t>.</w:t>
            </w:r>
          </w:p>
        </w:tc>
      </w:tr>
    </w:tbl>
    <w:p w14:paraId="22319DB8" w14:textId="77777777" w:rsidR="00F83FD1" w:rsidRPr="004B4FA0" w:rsidRDefault="00F83FD1" w:rsidP="00F83FD1">
      <w:pPr>
        <w:jc w:val="both"/>
        <w:rPr>
          <w:rFonts w:ascii="Times New Roman" w:hAnsi="Times New Roman" w:cs="Times New Roman"/>
          <w:color w:val="auto"/>
          <w:sz w:val="28"/>
          <w:szCs w:val="28"/>
        </w:rPr>
      </w:pPr>
    </w:p>
    <w:p w14:paraId="647C55D6" w14:textId="77777777" w:rsidR="00F83FD1" w:rsidRPr="004B4FA0" w:rsidRDefault="00F83FD1" w:rsidP="00F83FD1">
      <w:pPr>
        <w:jc w:val="both"/>
        <w:rPr>
          <w:rFonts w:ascii="Times New Roman" w:hAnsi="Times New Roman" w:cs="Times New Roman"/>
          <w:color w:val="auto"/>
          <w:sz w:val="28"/>
          <w:szCs w:val="28"/>
        </w:rPr>
      </w:pPr>
    </w:p>
    <w:p w14:paraId="10F5E336" w14:textId="77777777" w:rsidR="00F83FD1" w:rsidRPr="004B4FA0" w:rsidRDefault="00F83FD1" w:rsidP="00F83FD1">
      <w:pPr>
        <w:pStyle w:val="43"/>
        <w:rPr>
          <w:rStyle w:val="31"/>
          <w:rFonts w:ascii="Times New Roman" w:hAnsi="Times New Roman" w:cs="Times New Roman"/>
          <w:b/>
          <w:bCs/>
          <w:color w:val="1F72B5"/>
        </w:rPr>
      </w:pPr>
      <w:r w:rsidRPr="004B4FA0">
        <w:rPr>
          <w:rStyle w:val="31"/>
          <w:rFonts w:ascii="Times New Roman" w:hAnsi="Times New Roman" w:cs="Times New Roman"/>
          <w:b/>
          <w:color w:val="1F72B5"/>
        </w:rPr>
        <w:t>Terminu vārdnīca</w:t>
      </w:r>
    </w:p>
    <w:p w14:paraId="441A5ABF" w14:textId="77777777" w:rsidR="00F83FD1" w:rsidRPr="004B4FA0" w:rsidRDefault="00F83FD1" w:rsidP="00F83FD1">
      <w:pPr>
        <w:pStyle w:val="43"/>
        <w:rPr>
          <w:rFonts w:ascii="Times New Roman" w:hAnsi="Times New Roman" w:cs="Times New Roman"/>
          <w:sz w:val="28"/>
          <w:szCs w:val="28"/>
        </w:rPr>
      </w:pPr>
    </w:p>
    <w:tbl>
      <w:tblPr>
        <w:tblOverlap w:val="never"/>
        <w:tblW w:w="5000" w:type="pct"/>
        <w:tblCellMar>
          <w:top w:w="28" w:type="dxa"/>
          <w:left w:w="85" w:type="dxa"/>
          <w:right w:w="85" w:type="dxa"/>
        </w:tblCellMar>
        <w:tblLook w:val="04A0" w:firstRow="1" w:lastRow="0" w:firstColumn="1" w:lastColumn="0" w:noHBand="0" w:noVBand="1"/>
      </w:tblPr>
      <w:tblGrid>
        <w:gridCol w:w="4913"/>
        <w:gridCol w:w="5009"/>
      </w:tblGrid>
      <w:tr w:rsidR="00F83FD1" w:rsidRPr="004B4FA0" w14:paraId="052E58C8" w14:textId="77777777" w:rsidTr="00EE00E0">
        <w:trPr>
          <w:trHeight w:val="170"/>
        </w:trPr>
        <w:tc>
          <w:tcPr>
            <w:tcW w:w="2476" w:type="pct"/>
            <w:tcBorders>
              <w:top w:val="single" w:sz="4" w:space="0" w:color="auto"/>
              <w:left w:val="single" w:sz="4" w:space="0" w:color="auto"/>
            </w:tcBorders>
          </w:tcPr>
          <w:p w14:paraId="421819D8" w14:textId="77777777" w:rsidR="00F83FD1" w:rsidRPr="004B4FA0" w:rsidRDefault="00F83FD1" w:rsidP="00F83FD1">
            <w:pPr>
              <w:rPr>
                <w:rFonts w:ascii="Times New Roman" w:hAnsi="Times New Roman" w:cs="Times New Roman"/>
                <w:b/>
                <w:bCs/>
                <w:color w:val="auto"/>
                <w:sz w:val="28"/>
                <w:szCs w:val="40"/>
              </w:rPr>
            </w:pPr>
            <w:r w:rsidRPr="004B4FA0">
              <w:rPr>
                <w:rFonts w:ascii="Times New Roman" w:hAnsi="Times New Roman" w:cs="Times New Roman"/>
                <w:b/>
                <w:color w:val="auto"/>
                <w:sz w:val="40"/>
              </w:rPr>
              <w:t>Termins</w:t>
            </w:r>
            <w:r w:rsidRPr="004B4FA0">
              <w:rPr>
                <w:rFonts w:ascii="Times New Roman" w:hAnsi="Times New Roman" w:cs="Times New Roman"/>
                <w:b/>
                <w:color w:val="auto"/>
                <w:sz w:val="28"/>
              </w:rPr>
              <w:t xml:space="preserve"> (alfabētiskā secībā)</w:t>
            </w:r>
          </w:p>
        </w:tc>
        <w:tc>
          <w:tcPr>
            <w:tcW w:w="2524" w:type="pct"/>
            <w:tcBorders>
              <w:top w:val="single" w:sz="4" w:space="0" w:color="auto"/>
              <w:left w:val="single" w:sz="4" w:space="0" w:color="auto"/>
              <w:right w:val="single" w:sz="4" w:space="0" w:color="auto"/>
            </w:tcBorders>
          </w:tcPr>
          <w:p w14:paraId="31A43FBF" w14:textId="77777777" w:rsidR="00F83FD1" w:rsidRPr="004B4FA0" w:rsidRDefault="00F83FD1" w:rsidP="00F83FD1">
            <w:pPr>
              <w:rPr>
                <w:rFonts w:ascii="Times New Roman" w:hAnsi="Times New Roman" w:cs="Times New Roman"/>
                <w:b/>
                <w:bCs/>
                <w:color w:val="auto"/>
                <w:sz w:val="40"/>
                <w:szCs w:val="40"/>
              </w:rPr>
            </w:pPr>
            <w:r w:rsidRPr="004B4FA0">
              <w:rPr>
                <w:rFonts w:ascii="Times New Roman" w:hAnsi="Times New Roman" w:cs="Times New Roman"/>
                <w:b/>
                <w:color w:val="auto"/>
                <w:sz w:val="40"/>
              </w:rPr>
              <w:t>Definīcija</w:t>
            </w:r>
          </w:p>
        </w:tc>
      </w:tr>
      <w:tr w:rsidR="00F83FD1" w:rsidRPr="004B4FA0" w14:paraId="4C39EF68" w14:textId="77777777" w:rsidTr="00EE00E0">
        <w:trPr>
          <w:trHeight w:val="170"/>
        </w:trPr>
        <w:tc>
          <w:tcPr>
            <w:tcW w:w="2476" w:type="pct"/>
            <w:tcBorders>
              <w:top w:val="single" w:sz="4" w:space="0" w:color="auto"/>
              <w:left w:val="single" w:sz="4" w:space="0" w:color="auto"/>
            </w:tcBorders>
          </w:tcPr>
          <w:p w14:paraId="5E10B4B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ZVI (Fe</w:t>
            </w:r>
            <w:r w:rsidRPr="004B4FA0">
              <w:rPr>
                <w:rFonts w:ascii="Times New Roman" w:hAnsi="Times New Roman" w:cs="Times New Roman"/>
                <w:color w:val="auto"/>
                <w:sz w:val="28"/>
                <w:vertAlign w:val="superscript"/>
              </w:rPr>
              <w:t>0</w:t>
            </w:r>
            <w:r w:rsidRPr="004B4FA0">
              <w:rPr>
                <w:rFonts w:ascii="Times New Roman" w:hAnsi="Times New Roman" w:cs="Times New Roman"/>
                <w:color w:val="auto"/>
                <w:sz w:val="28"/>
              </w:rPr>
              <w:t>)</w:t>
            </w:r>
          </w:p>
        </w:tc>
        <w:tc>
          <w:tcPr>
            <w:tcW w:w="2524" w:type="pct"/>
            <w:tcBorders>
              <w:top w:val="single" w:sz="4" w:space="0" w:color="auto"/>
              <w:left w:val="single" w:sz="4" w:space="0" w:color="auto"/>
              <w:right w:val="single" w:sz="4" w:space="0" w:color="auto"/>
            </w:tcBorders>
          </w:tcPr>
          <w:p w14:paraId="41F0C171"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Nulles valences dzelzs</w:t>
            </w:r>
          </w:p>
        </w:tc>
      </w:tr>
      <w:tr w:rsidR="00F83FD1" w:rsidRPr="004B4FA0" w14:paraId="5CB0A2CE" w14:textId="77777777" w:rsidTr="00EE00E0">
        <w:trPr>
          <w:trHeight w:val="170"/>
        </w:trPr>
        <w:tc>
          <w:tcPr>
            <w:tcW w:w="2476" w:type="pct"/>
            <w:tcBorders>
              <w:top w:val="single" w:sz="4" w:space="0" w:color="auto"/>
              <w:left w:val="single" w:sz="4" w:space="0" w:color="auto"/>
            </w:tcBorders>
          </w:tcPr>
          <w:p w14:paraId="65A23D1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EDTA</w:t>
            </w:r>
          </w:p>
        </w:tc>
        <w:tc>
          <w:tcPr>
            <w:tcW w:w="2524" w:type="pct"/>
            <w:tcBorders>
              <w:top w:val="single" w:sz="4" w:space="0" w:color="auto"/>
              <w:left w:val="single" w:sz="4" w:space="0" w:color="auto"/>
              <w:right w:val="single" w:sz="4" w:space="0" w:color="auto"/>
            </w:tcBorders>
          </w:tcPr>
          <w:p w14:paraId="1C0DE902" w14:textId="426E56D0" w:rsidR="00F83FD1" w:rsidRPr="004B4FA0" w:rsidRDefault="00E90B03" w:rsidP="00F83FD1">
            <w:pPr>
              <w:rPr>
                <w:rFonts w:ascii="Times New Roman" w:hAnsi="Times New Roman" w:cs="Times New Roman"/>
                <w:color w:val="auto"/>
                <w:sz w:val="28"/>
                <w:szCs w:val="28"/>
              </w:rPr>
            </w:pPr>
            <w:proofErr w:type="spellStart"/>
            <w:r>
              <w:rPr>
                <w:rFonts w:ascii="Times New Roman" w:hAnsi="Times New Roman" w:cs="Times New Roman"/>
                <w:color w:val="auto"/>
                <w:sz w:val="28"/>
              </w:rPr>
              <w:t>E</w:t>
            </w:r>
            <w:r w:rsidR="00F83FD1" w:rsidRPr="004B4FA0">
              <w:rPr>
                <w:rFonts w:ascii="Times New Roman" w:hAnsi="Times New Roman" w:cs="Times New Roman"/>
                <w:color w:val="auto"/>
                <w:sz w:val="28"/>
              </w:rPr>
              <w:t>tilēndiamīna</w:t>
            </w:r>
            <w:proofErr w:type="spellEnd"/>
            <w:r w:rsidR="00F83FD1" w:rsidRPr="004B4FA0">
              <w:rPr>
                <w:rFonts w:ascii="Times New Roman" w:hAnsi="Times New Roman" w:cs="Times New Roman"/>
                <w:color w:val="auto"/>
                <w:sz w:val="28"/>
              </w:rPr>
              <w:t xml:space="preserve"> </w:t>
            </w:r>
            <w:proofErr w:type="spellStart"/>
            <w:r w:rsidR="00F83FD1" w:rsidRPr="004B4FA0">
              <w:rPr>
                <w:rFonts w:ascii="Times New Roman" w:hAnsi="Times New Roman" w:cs="Times New Roman"/>
                <w:color w:val="auto"/>
                <w:sz w:val="28"/>
              </w:rPr>
              <w:t>tetraacetāts</w:t>
            </w:r>
            <w:proofErr w:type="spellEnd"/>
          </w:p>
        </w:tc>
      </w:tr>
      <w:tr w:rsidR="00F83FD1" w:rsidRPr="004B4FA0" w14:paraId="57030F33" w14:textId="77777777" w:rsidTr="00EE00E0">
        <w:trPr>
          <w:trHeight w:val="170"/>
        </w:trPr>
        <w:tc>
          <w:tcPr>
            <w:tcW w:w="2476" w:type="pct"/>
            <w:tcBorders>
              <w:top w:val="single" w:sz="4" w:space="0" w:color="auto"/>
              <w:left w:val="single" w:sz="4" w:space="0" w:color="auto"/>
            </w:tcBorders>
          </w:tcPr>
          <w:p w14:paraId="7F6291B3"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H</w:t>
            </w:r>
            <w:r w:rsidRPr="004B4FA0">
              <w:rPr>
                <w:rFonts w:ascii="Times New Roman" w:hAnsi="Times New Roman" w:cs="Times New Roman"/>
                <w:color w:val="auto"/>
                <w:sz w:val="28"/>
                <w:vertAlign w:val="subscript"/>
              </w:rPr>
              <w:t>2</w:t>
            </w:r>
            <w:r w:rsidRPr="004B4FA0">
              <w:rPr>
                <w:rFonts w:ascii="Times New Roman" w:hAnsi="Times New Roman" w:cs="Times New Roman"/>
                <w:color w:val="auto"/>
                <w:sz w:val="28"/>
              </w:rPr>
              <w:t>SO</w:t>
            </w:r>
            <w:r w:rsidRPr="004B4FA0">
              <w:rPr>
                <w:rFonts w:ascii="Times New Roman" w:hAnsi="Times New Roman" w:cs="Times New Roman"/>
                <w:color w:val="auto"/>
                <w:sz w:val="28"/>
                <w:vertAlign w:val="subscript"/>
              </w:rPr>
              <w:t>4</w:t>
            </w:r>
          </w:p>
        </w:tc>
        <w:tc>
          <w:tcPr>
            <w:tcW w:w="2524" w:type="pct"/>
            <w:tcBorders>
              <w:top w:val="single" w:sz="4" w:space="0" w:color="auto"/>
              <w:left w:val="single" w:sz="4" w:space="0" w:color="auto"/>
              <w:right w:val="single" w:sz="4" w:space="0" w:color="auto"/>
            </w:tcBorders>
          </w:tcPr>
          <w:p w14:paraId="037C6A34"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Sērskābe</w:t>
            </w:r>
          </w:p>
        </w:tc>
      </w:tr>
      <w:tr w:rsidR="00F83FD1" w:rsidRPr="004B4FA0" w14:paraId="2405B596" w14:textId="77777777" w:rsidTr="00EE00E0">
        <w:trPr>
          <w:trHeight w:val="170"/>
        </w:trPr>
        <w:tc>
          <w:tcPr>
            <w:tcW w:w="2476" w:type="pct"/>
            <w:tcBorders>
              <w:top w:val="single" w:sz="4" w:space="0" w:color="auto"/>
              <w:left w:val="single" w:sz="4" w:space="0" w:color="auto"/>
              <w:bottom w:val="single" w:sz="4" w:space="0" w:color="auto"/>
            </w:tcBorders>
          </w:tcPr>
          <w:p w14:paraId="2B6B0E37" w14:textId="77777777" w:rsidR="00F83FD1" w:rsidRPr="004B4FA0" w:rsidRDefault="00F83FD1" w:rsidP="00F83FD1">
            <w:pPr>
              <w:rPr>
                <w:rFonts w:ascii="Times New Roman" w:hAnsi="Times New Roman" w:cs="Times New Roman"/>
                <w:color w:val="auto"/>
                <w:sz w:val="28"/>
                <w:szCs w:val="28"/>
              </w:rPr>
            </w:pPr>
            <w:proofErr w:type="spellStart"/>
            <w:r w:rsidRPr="004B4FA0">
              <w:rPr>
                <w:rFonts w:ascii="Times New Roman" w:hAnsi="Times New Roman" w:cs="Times New Roman"/>
                <w:color w:val="auto"/>
                <w:sz w:val="28"/>
              </w:rPr>
              <w:t>CaO</w:t>
            </w:r>
            <w:proofErr w:type="spellEnd"/>
          </w:p>
        </w:tc>
        <w:tc>
          <w:tcPr>
            <w:tcW w:w="2524" w:type="pct"/>
            <w:tcBorders>
              <w:top w:val="single" w:sz="4" w:space="0" w:color="auto"/>
              <w:left w:val="single" w:sz="4" w:space="0" w:color="auto"/>
              <w:bottom w:val="single" w:sz="4" w:space="0" w:color="auto"/>
              <w:right w:val="single" w:sz="4" w:space="0" w:color="auto"/>
            </w:tcBorders>
          </w:tcPr>
          <w:p w14:paraId="450D2308" w14:textId="77777777" w:rsidR="00F83FD1" w:rsidRPr="004B4FA0" w:rsidRDefault="00F83FD1" w:rsidP="00F83FD1">
            <w:pPr>
              <w:rPr>
                <w:rFonts w:ascii="Times New Roman" w:hAnsi="Times New Roman" w:cs="Times New Roman"/>
                <w:color w:val="auto"/>
                <w:sz w:val="28"/>
                <w:szCs w:val="28"/>
              </w:rPr>
            </w:pPr>
            <w:r w:rsidRPr="004B4FA0">
              <w:rPr>
                <w:rFonts w:ascii="Times New Roman" w:hAnsi="Times New Roman" w:cs="Times New Roman"/>
                <w:color w:val="auto"/>
                <w:sz w:val="28"/>
              </w:rPr>
              <w:t>Nedzēsti kaļķi</w:t>
            </w:r>
          </w:p>
        </w:tc>
      </w:tr>
    </w:tbl>
    <w:p w14:paraId="0A140081" w14:textId="77777777" w:rsidR="00177D59" w:rsidRPr="004B4FA0" w:rsidRDefault="00177D59" w:rsidP="00F83FD1">
      <w:pPr>
        <w:jc w:val="both"/>
        <w:rPr>
          <w:rFonts w:ascii="Times New Roman" w:hAnsi="Times New Roman" w:cs="Times New Roman"/>
          <w:color w:val="auto"/>
          <w:sz w:val="28"/>
          <w:szCs w:val="28"/>
        </w:rPr>
      </w:pPr>
    </w:p>
    <w:sectPr w:rsidR="00177D59" w:rsidRPr="004B4FA0" w:rsidSect="008E3B65">
      <w:headerReference w:type="default" r:id="rId78"/>
      <w:footerReference w:type="default" r:id="rId79"/>
      <w:pgSz w:w="11906" w:h="16838" w:code="9"/>
      <w:pgMar w:top="1135" w:right="1077" w:bottom="425" w:left="1077" w:header="567" w:footer="56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A7266" w14:textId="77777777" w:rsidR="009A658B" w:rsidRDefault="009A658B">
      <w:r>
        <w:separator/>
      </w:r>
    </w:p>
  </w:endnote>
  <w:endnote w:type="continuationSeparator" w:id="0">
    <w:p w14:paraId="729A7806" w14:textId="77777777" w:rsidR="009A658B" w:rsidRDefault="009A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Aptos Display">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E2469" w14:textId="77777777" w:rsidR="00F83FD1" w:rsidRPr="00F83FD1" w:rsidRDefault="00F83FD1" w:rsidP="00F83FD1">
    <w:pPr>
      <w:pStyle w:val="Footer"/>
      <w:jc w:val="right"/>
      <w:rPr>
        <w:rFonts w:ascii="Calibri" w:hAnsi="Calibri" w:cs="Calibri"/>
        <w:sz w:val="20"/>
        <w:szCs w:val="32"/>
      </w:rPr>
    </w:pPr>
    <w:r w:rsidRPr="00F83FD1">
      <w:rPr>
        <w:rFonts w:ascii="Calibri" w:hAnsi="Calibri" w:cs="Calibri"/>
        <w:sz w:val="20"/>
      </w:rPr>
      <w:fldChar w:fldCharType="begin"/>
    </w:r>
    <w:r w:rsidRPr="00F83FD1">
      <w:rPr>
        <w:rFonts w:ascii="Calibri" w:hAnsi="Calibri" w:cs="Calibri"/>
        <w:sz w:val="20"/>
      </w:rPr>
      <w:instrText>PAGE   \* MERGEFORMAT</w:instrText>
    </w:r>
    <w:r w:rsidRPr="00F83FD1">
      <w:rPr>
        <w:rFonts w:ascii="Calibri" w:hAnsi="Calibri" w:cs="Calibri"/>
        <w:sz w:val="20"/>
      </w:rPr>
      <w:fldChar w:fldCharType="separate"/>
    </w:r>
    <w:r w:rsidRPr="00F83FD1">
      <w:rPr>
        <w:rFonts w:ascii="Calibri" w:hAnsi="Calibri" w:cs="Calibri"/>
        <w:sz w:val="20"/>
      </w:rPr>
      <w:t>2</w:t>
    </w:r>
    <w:r w:rsidRPr="00F83FD1">
      <w:rPr>
        <w:rFonts w:ascii="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531952"/>
      <w:docPartObj>
        <w:docPartGallery w:val="Page Numbers (Bottom of Page)"/>
        <w:docPartUnique/>
      </w:docPartObj>
    </w:sdtPr>
    <w:sdtEndPr>
      <w:rPr>
        <w:rFonts w:ascii="Times New Roman" w:hAnsi="Times New Roman" w:cs="Times New Roman"/>
        <w:noProof/>
      </w:rPr>
    </w:sdtEndPr>
    <w:sdtContent>
      <w:p w14:paraId="2D53D9E1" w14:textId="6EEEF26E" w:rsidR="004B4FA0" w:rsidRPr="004B4FA0" w:rsidRDefault="004B4FA0">
        <w:pPr>
          <w:pStyle w:val="Footer"/>
          <w:jc w:val="right"/>
          <w:rPr>
            <w:rFonts w:ascii="Times New Roman" w:hAnsi="Times New Roman" w:cs="Times New Roman"/>
          </w:rPr>
        </w:pPr>
        <w:r w:rsidRPr="004B4FA0">
          <w:rPr>
            <w:rFonts w:ascii="Times New Roman" w:hAnsi="Times New Roman" w:cs="Times New Roman"/>
          </w:rPr>
          <w:fldChar w:fldCharType="begin"/>
        </w:r>
        <w:r w:rsidRPr="004B4FA0">
          <w:rPr>
            <w:rFonts w:ascii="Times New Roman" w:hAnsi="Times New Roman" w:cs="Times New Roman"/>
          </w:rPr>
          <w:instrText xml:space="preserve"> PAGE   \* MERGEFORMAT </w:instrText>
        </w:r>
        <w:r w:rsidRPr="004B4FA0">
          <w:rPr>
            <w:rFonts w:ascii="Times New Roman" w:hAnsi="Times New Roman" w:cs="Times New Roman"/>
          </w:rPr>
          <w:fldChar w:fldCharType="separate"/>
        </w:r>
        <w:r w:rsidRPr="004B4FA0">
          <w:rPr>
            <w:rFonts w:ascii="Times New Roman" w:hAnsi="Times New Roman" w:cs="Times New Roman"/>
            <w:noProof/>
          </w:rPr>
          <w:t>2</w:t>
        </w:r>
        <w:r w:rsidRPr="004B4FA0">
          <w:rPr>
            <w:rFonts w:ascii="Times New Roman" w:hAnsi="Times New Roman" w:cs="Times New Roman"/>
            <w:noProof/>
          </w:rPr>
          <w:fldChar w:fldCharType="end"/>
        </w:r>
      </w:p>
    </w:sdtContent>
  </w:sdt>
  <w:p w14:paraId="315F9F53" w14:textId="77777777" w:rsidR="004B4FA0" w:rsidRDefault="004B4F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B791" w14:textId="77777777" w:rsidR="00F83FD1" w:rsidRPr="006A5500" w:rsidRDefault="00F83FD1" w:rsidP="00362FDF">
    <w:pPr>
      <w:pStyle w:val="Footer"/>
      <w:jc w:val="right"/>
      <w:rPr>
        <w:rFonts w:ascii="Calibri" w:hAnsi="Calibri" w:cs="Calibri"/>
        <w:sz w:val="20"/>
        <w:szCs w:val="3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3756" w14:textId="77777777" w:rsidR="002C6DD9" w:rsidRPr="00F83FD1" w:rsidRDefault="002C6DD9" w:rsidP="00F83FD1">
    <w:pPr>
      <w:pStyle w:val="Footer"/>
      <w:jc w:val="right"/>
      <w:rPr>
        <w:rFonts w:ascii="Calibri" w:hAnsi="Calibri" w:cs="Calibri"/>
        <w:sz w:val="20"/>
        <w:szCs w:val="32"/>
      </w:rPr>
    </w:pPr>
    <w:r w:rsidRPr="00F83FD1">
      <w:rPr>
        <w:rFonts w:ascii="Calibri" w:hAnsi="Calibri" w:cs="Calibri"/>
        <w:sz w:val="20"/>
      </w:rPr>
      <w:fldChar w:fldCharType="begin"/>
    </w:r>
    <w:r w:rsidRPr="00F83FD1">
      <w:rPr>
        <w:rFonts w:ascii="Calibri" w:hAnsi="Calibri" w:cs="Calibri"/>
        <w:sz w:val="20"/>
      </w:rPr>
      <w:instrText>PAGE   \* MERGEFORMAT</w:instrText>
    </w:r>
    <w:r w:rsidRPr="00F83FD1">
      <w:rPr>
        <w:rFonts w:ascii="Calibri" w:hAnsi="Calibri" w:cs="Calibri"/>
        <w:sz w:val="20"/>
      </w:rPr>
      <w:fldChar w:fldCharType="separate"/>
    </w:r>
    <w:r w:rsidR="00F83FD1" w:rsidRPr="00F83FD1">
      <w:rPr>
        <w:rFonts w:ascii="Calibri" w:hAnsi="Calibri" w:cs="Calibri"/>
        <w:sz w:val="20"/>
      </w:rPr>
      <w:t>24</w:t>
    </w:r>
    <w:r w:rsidRPr="00F83FD1">
      <w:rPr>
        <w:rFonts w:ascii="Calibri" w:hAnsi="Calibri" w:cs="Calibr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CC59" w14:textId="77777777" w:rsidR="009A658B" w:rsidRDefault="009A658B"/>
  </w:footnote>
  <w:footnote w:type="continuationSeparator" w:id="0">
    <w:p w14:paraId="4A6DDF52" w14:textId="77777777" w:rsidR="009A658B" w:rsidRDefault="009A65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ED8E" w14:textId="77777777" w:rsidR="00F83FD1" w:rsidRPr="000015E7" w:rsidRDefault="00F83FD1" w:rsidP="000015E7">
    <w:pPr>
      <w:pStyle w:val="Header"/>
      <w:jc w:val="both"/>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056" w14:textId="5DDE20D2" w:rsidR="004B4FA0" w:rsidRPr="004B4FA0" w:rsidRDefault="004B4FA0" w:rsidP="004B4FA0">
    <w:pPr>
      <w:pStyle w:val="Header"/>
      <w:jc w:val="right"/>
      <w:rPr>
        <w:rFonts w:ascii="Times New Roman" w:hAnsi="Times New Roman" w:cs="Times New Roman"/>
        <w:i/>
        <w:iCs/>
      </w:rPr>
    </w:pPr>
    <w:r>
      <w:rPr>
        <w:rFonts w:ascii="Times New Roman" w:hAnsi="Times New Roman" w:cs="Times New Roman"/>
        <w:i/>
        <w:iCs/>
      </w:rPr>
      <w:t xml:space="preserve">Tulkojums no angļu </w:t>
    </w:r>
    <w:proofErr w:type="spellStart"/>
    <w:r>
      <w:rPr>
        <w:rFonts w:ascii="Times New Roman" w:hAnsi="Times New Roman" w:cs="Times New Roman"/>
        <w:i/>
        <w:iCs/>
      </w:rPr>
      <w:t>valdodas</w:t>
    </w:r>
    <w:proofErr w:type="spellEnd"/>
    <w:r>
      <w:rPr>
        <w:rFonts w:ascii="Times New Roman" w:hAnsi="Times New Roman" w:cs="Times New Roman"/>
        <w:i/>
        <w:iCs/>
      </w:rPr>
      <w:t xml:space="preserve"> latviešu valodā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81ED" w14:textId="77777777" w:rsidR="00F83FD1" w:rsidRPr="000015E7" w:rsidRDefault="00F83FD1" w:rsidP="000015E7">
    <w:pPr>
      <w:pStyle w:val="Header"/>
      <w:jc w:val="both"/>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35558" w14:textId="77777777" w:rsidR="002C6DD9" w:rsidRPr="00F83FD1" w:rsidRDefault="002C6DD9" w:rsidP="00F83FD1">
    <w:pPr>
      <w:pStyle w:val="Header"/>
      <w:jc w:val="both"/>
      <w:rPr>
        <w:rFonts w:ascii="Calibri" w:hAnsi="Calibri" w:cs="Calibri"/>
        <w:sz w:val="28"/>
      </w:rPr>
    </w:pPr>
    <w:r>
      <w:rPr>
        <w:rFonts w:ascii="Calibri" w:hAnsi="Calibri"/>
        <w:noProof/>
        <w:sz w:val="28"/>
      </w:rPr>
      <w:drawing>
        <wp:inline distT="0" distB="0" distL="0" distR="0" wp14:anchorId="06C08D00" wp14:editId="23EDEB21">
          <wp:extent cx="6192520" cy="845702"/>
          <wp:effectExtent l="0" t="0" r="0" b="0"/>
          <wp:docPr id="11" name="Picutre 11" descr="Изображение выглядит как Графика, снимок экрана, графический дизайн, логотип&#10;&#10;Содержимое, созданное искусственным интеллектом, может быть неверным."/>
          <wp:cNvGraphicFramePr/>
          <a:graphic xmlns:a="http://schemas.openxmlformats.org/drawingml/2006/main">
            <a:graphicData uri="http://schemas.openxmlformats.org/drawingml/2006/picture">
              <pic:pic xmlns:pic="http://schemas.openxmlformats.org/drawingml/2006/picture">
                <pic:nvPicPr>
                  <pic:cNvPr id="11" name="Picutre 11" descr="Изображение выглядит как Графика, снимок экрана, графический дизайн, логотип&#10;&#10;Содержимое, созданное искусственным интеллектом, может быть неверным."/>
                  <pic:cNvPicPr/>
                </pic:nvPicPr>
                <pic:blipFill>
                  <a:blip r:embed="rId1"/>
                  <a:stretch/>
                </pic:blipFill>
                <pic:spPr>
                  <a:xfrm>
                    <a:off x="0" y="0"/>
                    <a:ext cx="6192520" cy="845702"/>
                  </a:xfrm>
                  <a:prstGeom prst="rect">
                    <a:avLst/>
                  </a:prstGeom>
                </pic:spPr>
              </pic:pic>
            </a:graphicData>
          </a:graphic>
        </wp:inline>
      </w:drawing>
    </w:r>
  </w:p>
  <w:p w14:paraId="508E1897" w14:textId="77777777" w:rsidR="002C6DD9" w:rsidRPr="00F83FD1" w:rsidRDefault="002C6DD9" w:rsidP="00F83FD1">
    <w:pPr>
      <w:pStyle w:val="Header"/>
      <w:jc w:val="both"/>
      <w:rPr>
        <w:rFonts w:ascii="Calibri" w:hAnsi="Calibri" w:cs="Calibri"/>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F2E3FEE"/>
    <w:lvl w:ilvl="0">
      <w:start w:val="11"/>
      <w:numFmt w:val="decimal"/>
      <w:lvlText w:val="[%1]"/>
      <w:lvlJc w:val="left"/>
      <w:rPr>
        <w:rFonts w:ascii="Times New Roman" w:hAnsi="Times New Roman" w:cs="Times New Roman" w:hint="default"/>
        <w:b w:val="0"/>
        <w:bCs w:val="0"/>
        <w:i w:val="0"/>
        <w:iCs w:val="0"/>
        <w:smallCaps w:val="0"/>
        <w:strike w:val="0"/>
        <w:color w:val="auto"/>
        <w:spacing w:val="0"/>
        <w:w w:val="100"/>
        <w:position w:val="0"/>
        <w:sz w:val="22"/>
        <w:szCs w:val="22"/>
        <w:u w:val="none"/>
      </w:rPr>
    </w:lvl>
    <w:lvl w:ilvl="1">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2">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3">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4">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5">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6">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7">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lvl w:ilvl="8">
      <w:start w:val="11"/>
      <w:numFmt w:val="decimal"/>
      <w:lvlText w:val="[%1]"/>
      <w:lvlJc w:val="left"/>
      <w:rPr>
        <w:rFonts w:ascii="Calibri" w:hAnsi="Calibri" w:cs="Calibri"/>
        <w:b w:val="0"/>
        <w:bCs w:val="0"/>
        <w:i w:val="0"/>
        <w:iCs w:val="0"/>
        <w:smallCaps w:val="0"/>
        <w:strike w:val="0"/>
        <w:color w:val="000000"/>
        <w:spacing w:val="0"/>
        <w:w w:val="100"/>
        <w:position w:val="0"/>
        <w:sz w:val="22"/>
        <w:szCs w:val="22"/>
        <w:u w:val="none"/>
      </w:rPr>
    </w:lvl>
  </w:abstractNum>
  <w:abstractNum w:abstractNumId="1" w15:restartNumberingAfterBreak="0">
    <w:nsid w:val="04BB2190"/>
    <w:multiLevelType w:val="multilevel"/>
    <w:tmpl w:val="FFDA0E3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134A2"/>
    <w:multiLevelType w:val="multilevel"/>
    <w:tmpl w:val="5A62C468"/>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74107F"/>
    <w:multiLevelType w:val="hybridMultilevel"/>
    <w:tmpl w:val="F412F3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955FB8"/>
    <w:multiLevelType w:val="multilevel"/>
    <w:tmpl w:val="7EB689D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367BC3"/>
    <w:multiLevelType w:val="multilevel"/>
    <w:tmpl w:val="62BC52A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487F2F"/>
    <w:multiLevelType w:val="multilevel"/>
    <w:tmpl w:val="42E49E9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2669FF"/>
    <w:multiLevelType w:val="multilevel"/>
    <w:tmpl w:val="DE2839E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337975"/>
    <w:multiLevelType w:val="multilevel"/>
    <w:tmpl w:val="7B04E0A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37A682F"/>
    <w:multiLevelType w:val="multilevel"/>
    <w:tmpl w:val="2D4ACBD8"/>
    <w:lvl w:ilvl="0">
      <w:start w:val="5"/>
      <w:numFmt w:val="decimal"/>
      <w:lvlText w:val="%1"/>
      <w:lvlJc w:val="left"/>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536EE1"/>
    <w:multiLevelType w:val="multilevel"/>
    <w:tmpl w:val="7D7EBDE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D022F0"/>
    <w:multiLevelType w:val="multilevel"/>
    <w:tmpl w:val="CE6A554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052746"/>
    <w:multiLevelType w:val="multilevel"/>
    <w:tmpl w:val="D59C547E"/>
    <w:lvl w:ilvl="0">
      <w:start w:val="1"/>
      <w:numFmt w:val="decimal"/>
      <w:lvlText w:val="%1"/>
      <w:lvlJc w:val="left"/>
      <w:rPr>
        <w:rFonts w:ascii="Calibri" w:eastAsia="Calibri" w:hAnsi="Calibri" w:cs="Calibri"/>
        <w:b/>
        <w:bCs/>
        <w:i w:val="0"/>
        <w:iCs w:val="0"/>
        <w:smallCaps w:val="0"/>
        <w:strike w:val="0"/>
        <w:color w:val="4F81BD"/>
        <w:spacing w:val="0"/>
        <w:w w:val="100"/>
        <w:position w:val="0"/>
        <w:sz w:val="26"/>
        <w:szCs w:val="26"/>
        <w:u w:val="none"/>
        <w:shd w:val="clear" w:color="auto" w:fill="auto"/>
        <w:lang w:val="da-DK" w:eastAsia="da-DK"/>
      </w:rPr>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51A286B"/>
    <w:multiLevelType w:val="multilevel"/>
    <w:tmpl w:val="7CCE4F1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57E2BA9"/>
    <w:multiLevelType w:val="multilevel"/>
    <w:tmpl w:val="6498894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B556EF"/>
    <w:multiLevelType w:val="multilevel"/>
    <w:tmpl w:val="E65AB122"/>
    <w:lvl w:ilvl="0">
      <w:start w:val="1"/>
      <w:numFmt w:val="bullet"/>
      <w:lvlText w:val="-"/>
      <w:lvlJc w:val="left"/>
      <w:rPr>
        <w:rFonts w:ascii="Calibri" w:eastAsia="Arial" w:hAnsi="Calibri" w:cs="Calibri"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F7383C"/>
    <w:multiLevelType w:val="multilevel"/>
    <w:tmpl w:val="3A566A88"/>
    <w:lvl w:ilvl="0">
      <w:start w:val="4"/>
      <w:numFmt w:val="decimal"/>
      <w:lvlText w:val="%1"/>
      <w:lvlJc w:val="left"/>
    </w:lvl>
    <w:lvl w:ilvl="1">
      <w:start w:val="1"/>
      <w:numFmt w:val="decimal"/>
      <w:lvlText w:val="%1.%2"/>
      <w:lvlJc w:val="left"/>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562483"/>
    <w:multiLevelType w:val="multilevel"/>
    <w:tmpl w:val="0A6871C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D5E4F79"/>
    <w:multiLevelType w:val="multilevel"/>
    <w:tmpl w:val="20D4A70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EA7250B"/>
    <w:multiLevelType w:val="multilevel"/>
    <w:tmpl w:val="CD90C35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F094DB1"/>
    <w:multiLevelType w:val="multilevel"/>
    <w:tmpl w:val="79E6D4FC"/>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40A4665"/>
    <w:multiLevelType w:val="multilevel"/>
    <w:tmpl w:val="E51268C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1F5514"/>
    <w:multiLevelType w:val="multilevel"/>
    <w:tmpl w:val="6596AD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55E4010"/>
    <w:multiLevelType w:val="multilevel"/>
    <w:tmpl w:val="77EE73C4"/>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2F1A76"/>
    <w:multiLevelType w:val="multilevel"/>
    <w:tmpl w:val="667E84C4"/>
    <w:lvl w:ilvl="0">
      <w:start w:val="10"/>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7C86979"/>
    <w:multiLevelType w:val="multilevel"/>
    <w:tmpl w:val="2F94C34E"/>
    <w:lvl w:ilvl="0">
      <w:start w:val="3"/>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F3215D"/>
    <w:multiLevelType w:val="multilevel"/>
    <w:tmpl w:val="82DCDBB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0350FE"/>
    <w:multiLevelType w:val="multilevel"/>
    <w:tmpl w:val="693C80D8"/>
    <w:lvl w:ilvl="0">
      <w:start w:val="1"/>
      <w:numFmt w:val="bullet"/>
      <w:lvlText w:val="•"/>
      <w:lvlJc w:val="left"/>
      <w:rPr>
        <w:rFonts w:ascii="Arial" w:eastAsia="Calibri" w:hAnsi="Arial" w:cs="Arial" w:hint="default"/>
        <w:b w:val="0"/>
        <w:bCs w:val="0"/>
        <w:i w:val="0"/>
        <w:iCs w:val="0"/>
        <w:smallCaps w:val="0"/>
        <w:strike w:val="0"/>
        <w:color w:val="auto"/>
        <w:spacing w:val="0"/>
        <w:w w:val="100"/>
        <w:position w:val="0"/>
        <w:sz w:val="16"/>
        <w:szCs w:val="16"/>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0F3073E"/>
    <w:multiLevelType w:val="multilevel"/>
    <w:tmpl w:val="2DA8147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1F83982"/>
    <w:multiLevelType w:val="multilevel"/>
    <w:tmpl w:val="CB1EC682"/>
    <w:lvl w:ilvl="0">
      <w:start w:val="5"/>
      <w:numFmt w:val="decimal"/>
      <w:lvlText w:val="%1"/>
      <w:lvlJc w:val="left"/>
    </w:lvl>
    <w:lvl w:ilvl="1">
      <w:start w:val="3"/>
      <w:numFmt w:val="decimal"/>
      <w:lvlText w:val="%1.%2"/>
      <w:lvlJc w:val="left"/>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2291E9B"/>
    <w:multiLevelType w:val="multilevel"/>
    <w:tmpl w:val="15A0F4E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30"/>
        <w:szCs w:val="30"/>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3EC2126"/>
    <w:multiLevelType w:val="multilevel"/>
    <w:tmpl w:val="EAB4826A"/>
    <w:lvl w:ilvl="0">
      <w:start w:val="1"/>
      <w:numFmt w:val="bullet"/>
      <w:lvlText w:val="•"/>
      <w:lvlJc w:val="left"/>
      <w:rPr>
        <w:rFonts w:ascii="Calibri" w:eastAsia="Calibri" w:hAnsi="Calibri" w:cs="Calibri"/>
        <w:b w:val="0"/>
        <w:bCs w:val="0"/>
        <w:i w:val="0"/>
        <w:iCs w:val="0"/>
        <w:smallCaps w:val="0"/>
        <w:strike w:val="0"/>
        <w:color w:val="323E4F"/>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C772E0"/>
    <w:multiLevelType w:val="multilevel"/>
    <w:tmpl w:val="8166833E"/>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e-DE" w:eastAsia="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9815449"/>
    <w:multiLevelType w:val="multilevel"/>
    <w:tmpl w:val="94F2A316"/>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B625D20"/>
    <w:multiLevelType w:val="multilevel"/>
    <w:tmpl w:val="AC1AD0EA"/>
    <w:lvl w:ilvl="0">
      <w:start w:val="1"/>
      <w:numFmt w:val="decimal"/>
      <w:lvlText w:val="%1)"/>
      <w:lvlJc w:val="left"/>
      <w:rPr>
        <w:rFonts w:ascii="Calibri" w:eastAsia="Calibri" w:hAnsi="Calibri" w:cs="Calibri"/>
        <w:b/>
        <w:bCs/>
        <w:i w:val="0"/>
        <w:iCs w:val="0"/>
        <w:smallCaps w:val="0"/>
        <w:strike w:val="0"/>
        <w:color w:val="000000"/>
        <w:spacing w:val="0"/>
        <w:w w:val="100"/>
        <w:position w:val="0"/>
        <w:sz w:val="28"/>
        <w:szCs w:val="28"/>
        <w:u w:val="singl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B9B7602"/>
    <w:multiLevelType w:val="multilevel"/>
    <w:tmpl w:val="BEFC761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C263949"/>
    <w:multiLevelType w:val="multilevel"/>
    <w:tmpl w:val="EFCAB11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EE28A9"/>
    <w:multiLevelType w:val="multilevel"/>
    <w:tmpl w:val="EF32138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A23CED"/>
    <w:multiLevelType w:val="multilevel"/>
    <w:tmpl w:val="721C1A0C"/>
    <w:lvl w:ilvl="0">
      <w:start w:val="1"/>
      <w:numFmt w:val="lowerLetter"/>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01D4D45"/>
    <w:multiLevelType w:val="multilevel"/>
    <w:tmpl w:val="1760297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942EA4"/>
    <w:multiLevelType w:val="multilevel"/>
    <w:tmpl w:val="48A2D0F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1B61D7B"/>
    <w:multiLevelType w:val="multilevel"/>
    <w:tmpl w:val="51B02D04"/>
    <w:lvl w:ilvl="0">
      <w:start w:val="2"/>
      <w:numFmt w:val="decimal"/>
      <w:lvlText w:val="%1."/>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0"/>
        <w:szCs w:val="20"/>
        <w:u w:val="none"/>
        <w:shd w:val="clear" w:color="auto" w:fill="auto"/>
        <w:lang w:val="en-US" w:eastAsia="en-US"/>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0"/>
        <w:szCs w:val="20"/>
        <w:u w:val="none"/>
        <w:shd w:val="clear" w:color="auto" w:fill="auto"/>
        <w:lang w:val="en-US" w:eastAsia="en-US"/>
      </w:rPr>
    </w:lvl>
    <w:lvl w:ilvl="2">
      <w:start w:val="1"/>
      <w:numFmt w:val="decimal"/>
      <w:lvlText w:val="%1.%2.%3."/>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0"/>
        <w:szCs w:val="20"/>
        <w:u w:val="none"/>
        <w:shd w:val="clear" w:color="auto" w:fill="auto"/>
        <w:lang w:val="en-US" w:eastAsia="en-US"/>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421B39EE"/>
    <w:multiLevelType w:val="multilevel"/>
    <w:tmpl w:val="B336CE26"/>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8983084"/>
    <w:multiLevelType w:val="multilevel"/>
    <w:tmpl w:val="99803060"/>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A8C1B82"/>
    <w:multiLevelType w:val="multilevel"/>
    <w:tmpl w:val="F5BCC05A"/>
    <w:lvl w:ilvl="0">
      <w:start w:val="1"/>
      <w:numFmt w:val="bullet"/>
      <w:lvlText w:val="■"/>
      <w:lvlJc w:val="left"/>
      <w:rPr>
        <w:rFonts w:ascii="Calibri" w:eastAsia="Arial" w:hAnsi="Calibri" w:cs="Calibri" w:hint="default"/>
        <w:b w:val="0"/>
        <w:bCs w:val="0"/>
        <w:i w:val="0"/>
        <w:iCs w:val="0"/>
        <w:smallCaps w:val="0"/>
        <w:strike w:val="0"/>
        <w:color w:val="auto"/>
        <w:spacing w:val="0"/>
        <w:w w:val="100"/>
        <w:position w:val="0"/>
        <w:sz w:val="16"/>
        <w:szCs w:val="16"/>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B571374"/>
    <w:multiLevelType w:val="multilevel"/>
    <w:tmpl w:val="7616AFB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53A96"/>
    <w:multiLevelType w:val="multilevel"/>
    <w:tmpl w:val="6C0A2672"/>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D6F5DC0"/>
    <w:multiLevelType w:val="multilevel"/>
    <w:tmpl w:val="0B644F2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EB58C3"/>
    <w:multiLevelType w:val="multilevel"/>
    <w:tmpl w:val="ADA4DDB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0E22E23"/>
    <w:multiLevelType w:val="multilevel"/>
    <w:tmpl w:val="128AAEC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CB6E32"/>
    <w:multiLevelType w:val="multilevel"/>
    <w:tmpl w:val="7E60967A"/>
    <w:lvl w:ilvl="0">
      <w:start w:val="1"/>
      <w:numFmt w:val="bullet"/>
      <w:lvlText w:val="■"/>
      <w:lvlJc w:val="left"/>
      <w:rPr>
        <w:rFonts w:ascii="Calibri" w:eastAsia="Arial" w:hAnsi="Calibri" w:cs="Calibri" w:hint="default"/>
        <w:b w:val="0"/>
        <w:bCs w:val="0"/>
        <w:i w:val="0"/>
        <w:iCs w:val="0"/>
        <w:smallCaps w:val="0"/>
        <w:strike w:val="0"/>
        <w:color w:val="auto"/>
        <w:spacing w:val="0"/>
        <w:w w:val="100"/>
        <w:position w:val="0"/>
        <w:sz w:val="16"/>
        <w:szCs w:val="16"/>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62F188A"/>
    <w:multiLevelType w:val="multilevel"/>
    <w:tmpl w:val="80468F7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2B6589"/>
    <w:multiLevelType w:val="multilevel"/>
    <w:tmpl w:val="2690B31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470E0A"/>
    <w:multiLevelType w:val="multilevel"/>
    <w:tmpl w:val="C036626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79D6A43"/>
    <w:multiLevelType w:val="multilevel"/>
    <w:tmpl w:val="D780D55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7C73EFE"/>
    <w:multiLevelType w:val="multilevel"/>
    <w:tmpl w:val="C9CAF208"/>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7F75BD7"/>
    <w:multiLevelType w:val="multilevel"/>
    <w:tmpl w:val="ED4C40BA"/>
    <w:lvl w:ilvl="0">
      <w:start w:val="5"/>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877194B"/>
    <w:multiLevelType w:val="multilevel"/>
    <w:tmpl w:val="F14469E8"/>
    <w:lvl w:ilvl="0">
      <w:start w:val="2"/>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B9F2065"/>
    <w:multiLevelType w:val="multilevel"/>
    <w:tmpl w:val="7BB2EAF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C4D4A78"/>
    <w:multiLevelType w:val="multilevel"/>
    <w:tmpl w:val="C09E02EC"/>
    <w:lvl w:ilvl="0">
      <w:start w:val="1"/>
      <w:numFmt w:val="bullet"/>
      <w:lvlText w:val="•"/>
      <w:lvlJc w:val="left"/>
      <w:rPr>
        <w:rFonts w:ascii="Calibri" w:eastAsia="Calibri" w:hAnsi="Calibri" w:cs="Calibri"/>
        <w:b/>
        <w:bCs/>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E9C45FF"/>
    <w:multiLevelType w:val="multilevel"/>
    <w:tmpl w:val="3AB207F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F1E4C63"/>
    <w:multiLevelType w:val="multilevel"/>
    <w:tmpl w:val="1C02F146"/>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3894D0D"/>
    <w:multiLevelType w:val="multilevel"/>
    <w:tmpl w:val="EFD2029C"/>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4B77F7D"/>
    <w:multiLevelType w:val="multilevel"/>
    <w:tmpl w:val="5BBE08EC"/>
    <w:lvl w:ilvl="0">
      <w:start w:val="1"/>
      <w:numFmt w:val="bullet"/>
      <w:lvlText w:val="■"/>
      <w:lvlJc w:val="left"/>
      <w:rPr>
        <w:rFonts w:ascii="Calibri" w:eastAsia="Arial" w:hAnsi="Calibri" w:cs="Calibri" w:hint="default"/>
        <w:b w:val="0"/>
        <w:bCs w:val="0"/>
        <w:i w:val="0"/>
        <w:iCs w:val="0"/>
        <w:smallCaps w:val="0"/>
        <w:strike w:val="0"/>
        <w:color w:val="auto"/>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88B56EA"/>
    <w:multiLevelType w:val="multilevel"/>
    <w:tmpl w:val="DFD6D3BE"/>
    <w:lvl w:ilvl="0">
      <w:start w:val="1"/>
      <w:numFmt w:val="bullet"/>
      <w:lvlText w:val="■"/>
      <w:lvlJc w:val="left"/>
      <w:rPr>
        <w:rFonts w:ascii="Calibri" w:eastAsia="Arial" w:hAnsi="Calibri" w:cs="Calibri" w:hint="default"/>
        <w:b w:val="0"/>
        <w:bCs w:val="0"/>
        <w:i w:val="0"/>
        <w:iCs w:val="0"/>
        <w:smallCaps w:val="0"/>
        <w:strike w:val="0"/>
        <w:color w:val="auto"/>
        <w:spacing w:val="0"/>
        <w:w w:val="100"/>
        <w:position w:val="0"/>
        <w:sz w:val="14"/>
        <w:szCs w:val="1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8B70DD3"/>
    <w:multiLevelType w:val="multilevel"/>
    <w:tmpl w:val="1A1CEBE8"/>
    <w:lvl w:ilvl="0">
      <w:start w:val="4"/>
      <w:numFmt w:val="decimal"/>
      <w:lvlText w:val="%1"/>
      <w:lvlJc w:val="left"/>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D5F1605"/>
    <w:multiLevelType w:val="multilevel"/>
    <w:tmpl w:val="02BC5334"/>
    <w:lvl w:ilvl="0">
      <w:start w:val="1"/>
      <w:numFmt w:val="decimal"/>
      <w:lvlText w:val="[%1]"/>
      <w:lvlJc w:val="left"/>
      <w:rPr>
        <w:rFonts w:ascii="Times New Roman" w:eastAsia="Calibri" w:hAnsi="Times New Roman" w:cs="Times New Roman" w:hint="default"/>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D6B6EBF"/>
    <w:multiLevelType w:val="multilevel"/>
    <w:tmpl w:val="E16EC95C"/>
    <w:lvl w:ilvl="0">
      <w:start w:val="1"/>
      <w:numFmt w:val="decimal"/>
      <w:lvlText w:val="%1"/>
      <w:lvlJc w:val="left"/>
      <w:rPr>
        <w:rFonts w:ascii="Calibri" w:eastAsia="Calibri" w:hAnsi="Calibri" w:cs="Calibri"/>
        <w:b w:val="0"/>
        <w:bCs w:val="0"/>
        <w:i w:val="0"/>
        <w:iCs w:val="0"/>
        <w:smallCaps w:val="0"/>
        <w:strike w:val="0"/>
        <w:color w:val="auto"/>
        <w:spacing w:val="0"/>
        <w:w w:val="100"/>
        <w:position w:val="0"/>
        <w:sz w:val="16"/>
        <w:szCs w:val="16"/>
        <w:u w:val="none"/>
        <w:shd w:val="clear" w:color="auto" w:fill="auto"/>
        <w:vertAlign w:val="superscript"/>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D826058"/>
    <w:multiLevelType w:val="multilevel"/>
    <w:tmpl w:val="AAA645CA"/>
    <w:lvl w:ilvl="0">
      <w:start w:val="3"/>
      <w:numFmt w:val="decimal"/>
      <w:lvlText w:val="[%1]"/>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F816C6F"/>
    <w:multiLevelType w:val="multilevel"/>
    <w:tmpl w:val="7FF2C9B6"/>
    <w:lvl w:ilvl="0">
      <w:start w:val="3"/>
      <w:numFmt w:val="decimal"/>
      <w:lvlText w:val="%1"/>
      <w:lvlJc w:val="left"/>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start w:val="1"/>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07F173C"/>
    <w:multiLevelType w:val="multilevel"/>
    <w:tmpl w:val="1146042E"/>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1290F39"/>
    <w:multiLevelType w:val="multilevel"/>
    <w:tmpl w:val="E416C1DE"/>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1BD2BD0"/>
    <w:multiLevelType w:val="multilevel"/>
    <w:tmpl w:val="EB629B48"/>
    <w:lvl w:ilvl="0">
      <w:start w:val="2"/>
      <w:numFmt w:val="decimal"/>
      <w:lvlText w:val="%1"/>
      <w:lvlJc w:val="left"/>
    </w:lvl>
    <w:lvl w:ilvl="1">
      <w:start w:val="1"/>
      <w:numFmt w:val="decimal"/>
      <w:lvlText w:val="%1.%2"/>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3D9100E"/>
    <w:multiLevelType w:val="multilevel"/>
    <w:tmpl w:val="D2E4043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4234532"/>
    <w:multiLevelType w:val="multilevel"/>
    <w:tmpl w:val="3F668E8A"/>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56E41DF"/>
    <w:multiLevelType w:val="multilevel"/>
    <w:tmpl w:val="717E5492"/>
    <w:lvl w:ilvl="0">
      <w:start w:val="3"/>
      <w:numFmt w:val="decimal"/>
      <w:lvlText w:val="%1"/>
      <w:lvlJc w:val="left"/>
    </w:lvl>
    <w:lvl w:ilvl="1">
      <w:start w:val="2"/>
      <w:numFmt w:val="decimal"/>
      <w:lvlText w:val="%1.%2"/>
      <w:lvlJc w:val="left"/>
    </w:lvl>
    <w:lvl w:ilvl="2">
      <w:start w:val="3"/>
      <w:numFmt w:val="decimal"/>
      <w:lvlText w:val="%1.%2.%3"/>
      <w:lvlJc w:val="left"/>
      <w:rPr>
        <w:rFonts w:ascii="Calibri" w:eastAsia="Calibri" w:hAnsi="Calibri" w:cs="Calibri"/>
        <w:b/>
        <w:bCs/>
        <w:i w:val="0"/>
        <w:iCs w:val="0"/>
        <w:smallCaps w:val="0"/>
        <w:strike w:val="0"/>
        <w:color w:val="4F81BD"/>
        <w:spacing w:val="0"/>
        <w:w w:val="100"/>
        <w:position w:val="0"/>
        <w:sz w:val="24"/>
        <w:szCs w:val="24"/>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5F80AC2"/>
    <w:multiLevelType w:val="multilevel"/>
    <w:tmpl w:val="BA92ED22"/>
    <w:lvl w:ilvl="0">
      <w:start w:val="1"/>
      <w:numFmt w:val="decimal"/>
      <w:lvlText w:val="%1."/>
      <w:lvlJc w:val="left"/>
      <w:rPr>
        <w:rFonts w:ascii="Calibri" w:eastAsia="Calibri" w:hAnsi="Calibri" w:cs="Calibri"/>
        <w:b/>
        <w:bCs/>
        <w:i w:val="0"/>
        <w:iCs w:val="0"/>
        <w:smallCaps w:val="0"/>
        <w:strike w:val="0"/>
        <w:color w:val="2E74B5"/>
        <w:spacing w:val="0"/>
        <w:w w:val="100"/>
        <w:position w:val="0"/>
        <w:sz w:val="42"/>
        <w:szCs w:val="42"/>
        <w:u w:val="none"/>
        <w:shd w:val="clear" w:color="auto" w:fill="auto"/>
        <w:lang w:val="da-DK" w:eastAsia="da-D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78866C3D"/>
    <w:multiLevelType w:val="multilevel"/>
    <w:tmpl w:val="2BF0DF6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A1B3EBA"/>
    <w:multiLevelType w:val="multilevel"/>
    <w:tmpl w:val="A0FC6B80"/>
    <w:lvl w:ilvl="0">
      <w:start w:val="1"/>
      <w:numFmt w:val="bullet"/>
      <w:lvlText w:val="•"/>
      <w:lvlJc w:val="left"/>
      <w:rPr>
        <w:rFonts w:ascii="Calibri" w:eastAsia="Calibri" w:hAnsi="Calibri" w:cs="Calibri"/>
        <w:b w:val="0"/>
        <w:bCs w:val="0"/>
        <w:i w:val="0"/>
        <w:iCs w:val="0"/>
        <w:smallCaps w:val="0"/>
        <w:strike w:val="0"/>
        <w:color w:val="auto"/>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A542A87"/>
    <w:multiLevelType w:val="multilevel"/>
    <w:tmpl w:val="EF088C0C"/>
    <w:lvl w:ilvl="0">
      <w:start w:val="1"/>
      <w:numFmt w:val="bullet"/>
      <w:lvlText w:val="•"/>
      <w:lvlJc w:val="left"/>
      <w:rPr>
        <w:rFonts w:ascii="Calibri" w:eastAsia="Calibri" w:hAnsi="Calibri" w:cs="Calibri"/>
        <w:b/>
        <w:bCs/>
        <w:i w:val="0"/>
        <w:iCs w:val="0"/>
        <w:smallCaps w:val="0"/>
        <w:strike w:val="0"/>
        <w:color w:val="auto"/>
        <w:spacing w:val="0"/>
        <w:w w:val="100"/>
        <w:position w:val="0"/>
        <w:sz w:val="28"/>
        <w:szCs w:val="28"/>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F3C62EB"/>
    <w:multiLevelType w:val="multilevel"/>
    <w:tmpl w:val="F7F4E5C0"/>
    <w:lvl w:ilvl="0">
      <w:start w:val="1"/>
      <w:numFmt w:val="decimal"/>
      <w:lvlText w:val="%1"/>
      <w:lvlJc w:val="left"/>
      <w:pPr>
        <w:ind w:left="0" w:firstLine="0"/>
      </w:pPr>
      <w:rPr>
        <w:rFonts w:hint="default"/>
      </w:rPr>
    </w:lvl>
    <w:lvl w:ilvl="1">
      <w:start w:val="1"/>
      <w:numFmt w:val="decimal"/>
      <w:lvlText w:val="%1.%2."/>
      <w:lvlJc w:val="left"/>
      <w:pPr>
        <w:ind w:left="0" w:firstLine="0"/>
      </w:pPr>
      <w:rPr>
        <w:rFonts w:ascii="Times New Roman" w:eastAsia="Calibri" w:hAnsi="Times New Roman" w:cs="Times New Roman" w:hint="default"/>
        <w:b/>
        <w:bCs/>
        <w:i w:val="0"/>
        <w:iCs w:val="0"/>
        <w:smallCaps w:val="0"/>
        <w:strike w:val="0"/>
        <w:color w:val="auto"/>
        <w:spacing w:val="0"/>
        <w:w w:val="100"/>
        <w:position w:val="0"/>
        <w:sz w:val="20"/>
        <w:szCs w:val="20"/>
        <w:u w:val="none"/>
        <w:shd w:val="clear" w:color="auto" w:fill="auto"/>
        <w:lang w:val="en-US" w:eastAsia="en-US"/>
      </w:rPr>
    </w:lvl>
    <w:lvl w:ilvl="2">
      <w:start w:val="1"/>
      <w:numFmt w:val="decimal"/>
      <w:lvlText w:val="%1.%2.%3"/>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1" w15:restartNumberingAfterBreak="0">
    <w:nsid w:val="7F720CC0"/>
    <w:multiLevelType w:val="multilevel"/>
    <w:tmpl w:val="9E0821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98044594">
    <w:abstractNumId w:val="67"/>
  </w:num>
  <w:num w:numId="2" w16cid:durableId="1070956012">
    <w:abstractNumId w:val="80"/>
  </w:num>
  <w:num w:numId="3" w16cid:durableId="1057168115">
    <w:abstractNumId w:val="41"/>
  </w:num>
  <w:num w:numId="4" w16cid:durableId="1585452404">
    <w:abstractNumId w:val="12"/>
  </w:num>
  <w:num w:numId="5" w16cid:durableId="463159308">
    <w:abstractNumId w:val="61"/>
  </w:num>
  <w:num w:numId="6" w16cid:durableId="101731682">
    <w:abstractNumId w:val="64"/>
  </w:num>
  <w:num w:numId="7" w16cid:durableId="265383982">
    <w:abstractNumId w:val="72"/>
  </w:num>
  <w:num w:numId="8" w16cid:durableId="160854751">
    <w:abstractNumId w:val="63"/>
  </w:num>
  <w:num w:numId="9" w16cid:durableId="824275084">
    <w:abstractNumId w:val="50"/>
  </w:num>
  <w:num w:numId="10" w16cid:durableId="2045595361">
    <w:abstractNumId w:val="44"/>
  </w:num>
  <w:num w:numId="11" w16cid:durableId="1986006146">
    <w:abstractNumId w:val="4"/>
  </w:num>
  <w:num w:numId="12" w16cid:durableId="288630284">
    <w:abstractNumId w:val="69"/>
  </w:num>
  <w:num w:numId="13" w16cid:durableId="1047414056">
    <w:abstractNumId w:val="51"/>
  </w:num>
  <w:num w:numId="14" w16cid:durableId="1792164969">
    <w:abstractNumId w:val="23"/>
  </w:num>
  <w:num w:numId="15" w16cid:durableId="493028256">
    <w:abstractNumId w:val="1"/>
  </w:num>
  <w:num w:numId="16" w16cid:durableId="518277478">
    <w:abstractNumId w:val="25"/>
  </w:num>
  <w:num w:numId="17" w16cid:durableId="1060129053">
    <w:abstractNumId w:val="37"/>
  </w:num>
  <w:num w:numId="18" w16cid:durableId="1167864348">
    <w:abstractNumId w:val="60"/>
  </w:num>
  <w:num w:numId="19" w16cid:durableId="345642394">
    <w:abstractNumId w:val="21"/>
  </w:num>
  <w:num w:numId="20" w16cid:durableId="386875895">
    <w:abstractNumId w:val="52"/>
  </w:num>
  <w:num w:numId="21" w16cid:durableId="1034236170">
    <w:abstractNumId w:val="75"/>
  </w:num>
  <w:num w:numId="22" w16cid:durableId="1178497210">
    <w:abstractNumId w:val="35"/>
  </w:num>
  <w:num w:numId="23" w16cid:durableId="334235177">
    <w:abstractNumId w:val="65"/>
  </w:num>
  <w:num w:numId="24" w16cid:durableId="1140154988">
    <w:abstractNumId w:val="59"/>
  </w:num>
  <w:num w:numId="25" w16cid:durableId="1270621423">
    <w:abstractNumId w:val="16"/>
  </w:num>
  <w:num w:numId="26" w16cid:durableId="82773772">
    <w:abstractNumId w:val="39"/>
  </w:num>
  <w:num w:numId="27" w16cid:durableId="1786315852">
    <w:abstractNumId w:val="40"/>
  </w:num>
  <w:num w:numId="28" w16cid:durableId="2068915783">
    <w:abstractNumId w:val="11"/>
  </w:num>
  <w:num w:numId="29" w16cid:durableId="715811920">
    <w:abstractNumId w:val="15"/>
  </w:num>
  <w:num w:numId="30" w16cid:durableId="1444030380">
    <w:abstractNumId w:val="9"/>
  </w:num>
  <w:num w:numId="31" w16cid:durableId="938030381">
    <w:abstractNumId w:val="19"/>
  </w:num>
  <w:num w:numId="32" w16cid:durableId="1886259599">
    <w:abstractNumId w:val="78"/>
  </w:num>
  <w:num w:numId="33" w16cid:durableId="716272185">
    <w:abstractNumId w:val="29"/>
  </w:num>
  <w:num w:numId="34" w16cid:durableId="755400321">
    <w:abstractNumId w:val="47"/>
  </w:num>
  <w:num w:numId="35" w16cid:durableId="359670064">
    <w:abstractNumId w:val="10"/>
  </w:num>
  <w:num w:numId="36" w16cid:durableId="1787968479">
    <w:abstractNumId w:val="13"/>
  </w:num>
  <w:num w:numId="37" w16cid:durableId="1034576636">
    <w:abstractNumId w:val="66"/>
  </w:num>
  <w:num w:numId="38" w16cid:durableId="2009016463">
    <w:abstractNumId w:val="24"/>
  </w:num>
  <w:num w:numId="39" w16cid:durableId="1819762925">
    <w:abstractNumId w:val="33"/>
  </w:num>
  <w:num w:numId="40" w16cid:durableId="1157116657">
    <w:abstractNumId w:val="17"/>
  </w:num>
  <w:num w:numId="41" w16cid:durableId="1486160544">
    <w:abstractNumId w:val="14"/>
  </w:num>
  <w:num w:numId="42" w16cid:durableId="1212184532">
    <w:abstractNumId w:val="77"/>
  </w:num>
  <w:num w:numId="43" w16cid:durableId="889458833">
    <w:abstractNumId w:val="5"/>
  </w:num>
  <w:num w:numId="44" w16cid:durableId="1996957973">
    <w:abstractNumId w:val="30"/>
  </w:num>
  <w:num w:numId="45" w16cid:durableId="1957171547">
    <w:abstractNumId w:val="22"/>
  </w:num>
  <w:num w:numId="46" w16cid:durableId="319964805">
    <w:abstractNumId w:val="28"/>
  </w:num>
  <w:num w:numId="47" w16cid:durableId="392393604">
    <w:abstractNumId w:val="55"/>
  </w:num>
  <w:num w:numId="48" w16cid:durableId="1364790453">
    <w:abstractNumId w:val="54"/>
  </w:num>
  <w:num w:numId="49" w16cid:durableId="725294854">
    <w:abstractNumId w:val="62"/>
  </w:num>
  <w:num w:numId="50" w16cid:durableId="1763985972">
    <w:abstractNumId w:val="73"/>
  </w:num>
  <w:num w:numId="51" w16cid:durableId="2116289360">
    <w:abstractNumId w:val="45"/>
  </w:num>
  <w:num w:numId="52" w16cid:durableId="1916013220">
    <w:abstractNumId w:val="46"/>
  </w:num>
  <w:num w:numId="53" w16cid:durableId="596446177">
    <w:abstractNumId w:val="58"/>
  </w:num>
  <w:num w:numId="54" w16cid:durableId="878203931">
    <w:abstractNumId w:val="48"/>
  </w:num>
  <w:num w:numId="55" w16cid:durableId="764493930">
    <w:abstractNumId w:val="76"/>
  </w:num>
  <w:num w:numId="56" w16cid:durableId="341128653">
    <w:abstractNumId w:val="74"/>
  </w:num>
  <w:num w:numId="57" w16cid:durableId="118651958">
    <w:abstractNumId w:val="2"/>
  </w:num>
  <w:num w:numId="58" w16cid:durableId="18162490">
    <w:abstractNumId w:val="6"/>
  </w:num>
  <w:num w:numId="59" w16cid:durableId="185600314">
    <w:abstractNumId w:val="49"/>
  </w:num>
  <w:num w:numId="60" w16cid:durableId="456219059">
    <w:abstractNumId w:val="32"/>
  </w:num>
  <w:num w:numId="61" w16cid:durableId="89200580">
    <w:abstractNumId w:val="42"/>
  </w:num>
  <w:num w:numId="62" w16cid:durableId="432897974">
    <w:abstractNumId w:val="8"/>
  </w:num>
  <w:num w:numId="63" w16cid:durableId="2100248014">
    <w:abstractNumId w:val="27"/>
  </w:num>
  <w:num w:numId="64" w16cid:durableId="2059813701">
    <w:abstractNumId w:val="7"/>
  </w:num>
  <w:num w:numId="65" w16cid:durableId="1683050251">
    <w:abstractNumId w:val="43"/>
  </w:num>
  <w:num w:numId="66" w16cid:durableId="946816638">
    <w:abstractNumId w:val="20"/>
  </w:num>
  <w:num w:numId="67" w16cid:durableId="2021275074">
    <w:abstractNumId w:val="70"/>
  </w:num>
  <w:num w:numId="68" w16cid:durableId="1508910512">
    <w:abstractNumId w:val="68"/>
  </w:num>
  <w:num w:numId="69" w16cid:durableId="2107342079">
    <w:abstractNumId w:val="56"/>
  </w:num>
  <w:num w:numId="70" w16cid:durableId="1865972572">
    <w:abstractNumId w:val="79"/>
  </w:num>
  <w:num w:numId="71" w16cid:durableId="193732515">
    <w:abstractNumId w:val="26"/>
  </w:num>
  <w:num w:numId="72" w16cid:durableId="1661812487">
    <w:abstractNumId w:val="53"/>
  </w:num>
  <w:num w:numId="73" w16cid:durableId="1506704613">
    <w:abstractNumId w:val="57"/>
  </w:num>
  <w:num w:numId="74" w16cid:durableId="752314960">
    <w:abstractNumId w:val="71"/>
  </w:num>
  <w:num w:numId="75" w16cid:durableId="1431242090">
    <w:abstractNumId w:val="81"/>
  </w:num>
  <w:num w:numId="76" w16cid:durableId="991174040">
    <w:abstractNumId w:val="18"/>
  </w:num>
  <w:num w:numId="77" w16cid:durableId="1430003388">
    <w:abstractNumId w:val="36"/>
  </w:num>
  <w:num w:numId="78" w16cid:durableId="664556814">
    <w:abstractNumId w:val="31"/>
  </w:num>
  <w:num w:numId="79" w16cid:durableId="1495758557">
    <w:abstractNumId w:val="38"/>
  </w:num>
  <w:num w:numId="80" w16cid:durableId="774788576">
    <w:abstractNumId w:val="34"/>
  </w:num>
  <w:num w:numId="81" w16cid:durableId="1049232391">
    <w:abstractNumId w:val="3"/>
  </w:num>
  <w:num w:numId="82" w16cid:durableId="1120799703">
    <w:abstractNumId w:val="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BD8"/>
    <w:rsid w:val="000015E7"/>
    <w:rsid w:val="00001E45"/>
    <w:rsid w:val="00056DAE"/>
    <w:rsid w:val="00094DDD"/>
    <w:rsid w:val="000D3C19"/>
    <w:rsid w:val="00102666"/>
    <w:rsid w:val="00117F47"/>
    <w:rsid w:val="00123AE8"/>
    <w:rsid w:val="00142169"/>
    <w:rsid w:val="00142EC3"/>
    <w:rsid w:val="00177D59"/>
    <w:rsid w:val="001B53BE"/>
    <w:rsid w:val="001B7F33"/>
    <w:rsid w:val="001E5D1E"/>
    <w:rsid w:val="00236D55"/>
    <w:rsid w:val="00277AC7"/>
    <w:rsid w:val="00277B22"/>
    <w:rsid w:val="002C6DD9"/>
    <w:rsid w:val="002D1F95"/>
    <w:rsid w:val="002E415E"/>
    <w:rsid w:val="002F7475"/>
    <w:rsid w:val="00362FDF"/>
    <w:rsid w:val="00371403"/>
    <w:rsid w:val="00403700"/>
    <w:rsid w:val="0040773C"/>
    <w:rsid w:val="00437043"/>
    <w:rsid w:val="00452669"/>
    <w:rsid w:val="00463EDE"/>
    <w:rsid w:val="00472BD8"/>
    <w:rsid w:val="0048062D"/>
    <w:rsid w:val="00487EC1"/>
    <w:rsid w:val="00490F4B"/>
    <w:rsid w:val="00491D9F"/>
    <w:rsid w:val="004B4FA0"/>
    <w:rsid w:val="004E1209"/>
    <w:rsid w:val="005104B8"/>
    <w:rsid w:val="00554C53"/>
    <w:rsid w:val="00572CD8"/>
    <w:rsid w:val="005730BC"/>
    <w:rsid w:val="005742E1"/>
    <w:rsid w:val="00587654"/>
    <w:rsid w:val="00637CB4"/>
    <w:rsid w:val="00650E55"/>
    <w:rsid w:val="0068579A"/>
    <w:rsid w:val="006A5500"/>
    <w:rsid w:val="006B7836"/>
    <w:rsid w:val="006D117A"/>
    <w:rsid w:val="0072726D"/>
    <w:rsid w:val="00742ACA"/>
    <w:rsid w:val="007B4154"/>
    <w:rsid w:val="008551A2"/>
    <w:rsid w:val="00887F44"/>
    <w:rsid w:val="008B37D0"/>
    <w:rsid w:val="008D20A6"/>
    <w:rsid w:val="008D746D"/>
    <w:rsid w:val="008E018D"/>
    <w:rsid w:val="008E0F20"/>
    <w:rsid w:val="008E234E"/>
    <w:rsid w:val="008E3B65"/>
    <w:rsid w:val="009574D0"/>
    <w:rsid w:val="00970E99"/>
    <w:rsid w:val="00974704"/>
    <w:rsid w:val="00980E8A"/>
    <w:rsid w:val="00983163"/>
    <w:rsid w:val="00983A89"/>
    <w:rsid w:val="009A658B"/>
    <w:rsid w:val="009B4D5C"/>
    <w:rsid w:val="009B7B78"/>
    <w:rsid w:val="009C435B"/>
    <w:rsid w:val="00A10C9E"/>
    <w:rsid w:val="00A1679B"/>
    <w:rsid w:val="00A50AF6"/>
    <w:rsid w:val="00A82EF7"/>
    <w:rsid w:val="00AB2B6A"/>
    <w:rsid w:val="00AC52D2"/>
    <w:rsid w:val="00AF7F0F"/>
    <w:rsid w:val="00B03C40"/>
    <w:rsid w:val="00B45F97"/>
    <w:rsid w:val="00BA343B"/>
    <w:rsid w:val="00BB47CF"/>
    <w:rsid w:val="00BF2AF2"/>
    <w:rsid w:val="00BF539C"/>
    <w:rsid w:val="00BF57B1"/>
    <w:rsid w:val="00C20E9F"/>
    <w:rsid w:val="00C35CE2"/>
    <w:rsid w:val="00C4624F"/>
    <w:rsid w:val="00C476A4"/>
    <w:rsid w:val="00C75BD8"/>
    <w:rsid w:val="00C94DED"/>
    <w:rsid w:val="00CA5F4E"/>
    <w:rsid w:val="00CC5355"/>
    <w:rsid w:val="00CF75DD"/>
    <w:rsid w:val="00D10C85"/>
    <w:rsid w:val="00D123D5"/>
    <w:rsid w:val="00D2695E"/>
    <w:rsid w:val="00DB6FF0"/>
    <w:rsid w:val="00DC2C87"/>
    <w:rsid w:val="00DD1656"/>
    <w:rsid w:val="00DD7033"/>
    <w:rsid w:val="00DE4A98"/>
    <w:rsid w:val="00E07E8D"/>
    <w:rsid w:val="00E658F9"/>
    <w:rsid w:val="00E90B03"/>
    <w:rsid w:val="00EA5D7F"/>
    <w:rsid w:val="00EB0A5F"/>
    <w:rsid w:val="00EB4285"/>
    <w:rsid w:val="00F10D28"/>
    <w:rsid w:val="00F33AB4"/>
    <w:rsid w:val="00F347EF"/>
    <w:rsid w:val="00F83FD1"/>
    <w:rsid w:val="00F84686"/>
    <w:rsid w:val="00F96A14"/>
    <w:rsid w:val="00FA5C66"/>
    <w:rsid w:val="00FA7B4D"/>
    <w:rsid w:val="00FC6F39"/>
    <w:rsid w:val="00FD04C5"/>
    <w:rsid w:val="00FE36BA"/>
    <w:rsid w:val="00FE74A6"/>
    <w:rsid w:val="00FF742C"/>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F113"/>
  <w15:docId w15:val="{6CAB5626-8D90-42AD-A55D-77DA7801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95E"/>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Заголовок №2_"/>
    <w:basedOn w:val="DefaultParagraphFont"/>
    <w:link w:val="20"/>
    <w:rPr>
      <w:rFonts w:ascii="Segoe UI" w:eastAsia="Segoe UI" w:hAnsi="Segoe UI" w:cs="Segoe UI"/>
      <w:b w:val="0"/>
      <w:bCs w:val="0"/>
      <w:i w:val="0"/>
      <w:iCs w:val="0"/>
      <w:smallCaps w:val="0"/>
      <w:strike w:val="0"/>
      <w:color w:val="323E4F"/>
      <w:sz w:val="48"/>
      <w:szCs w:val="48"/>
      <w:u w:val="none"/>
    </w:rPr>
  </w:style>
  <w:style w:type="paragraph" w:styleId="Header">
    <w:name w:val="header"/>
    <w:basedOn w:val="Normal"/>
    <w:link w:val="HeaderChar"/>
    <w:uiPriority w:val="99"/>
    <w:unhideWhenUsed/>
    <w:rsid w:val="000015E7"/>
    <w:pPr>
      <w:tabs>
        <w:tab w:val="center" w:pos="4677"/>
        <w:tab w:val="right" w:pos="9355"/>
      </w:tabs>
    </w:pPr>
  </w:style>
  <w:style w:type="character" w:customStyle="1" w:styleId="4">
    <w:name w:val="Основной текст (4)_"/>
    <w:basedOn w:val="DefaultParagraphFont"/>
    <w:link w:val="40"/>
    <w:rPr>
      <w:rFonts w:ascii="Calibri" w:eastAsia="Calibri" w:hAnsi="Calibri" w:cs="Calibri"/>
      <w:b/>
      <w:bCs/>
      <w:i w:val="0"/>
      <w:iCs w:val="0"/>
      <w:smallCaps w:val="0"/>
      <w:strike w:val="0"/>
      <w:color w:val="4F81BD"/>
      <w:sz w:val="26"/>
      <w:szCs w:val="26"/>
      <w:u w:val="none"/>
    </w:rPr>
  </w:style>
  <w:style w:type="character" w:customStyle="1" w:styleId="a">
    <w:name w:val="Основной текст_"/>
    <w:basedOn w:val="DefaultParagraphFont"/>
    <w:link w:val="1"/>
    <w:rPr>
      <w:rFonts w:ascii="Calibri" w:eastAsia="Calibri" w:hAnsi="Calibri" w:cs="Calibri"/>
      <w:b w:val="0"/>
      <w:bCs w:val="0"/>
      <w:i w:val="0"/>
      <w:iCs w:val="0"/>
      <w:smallCaps w:val="0"/>
      <w:strike w:val="0"/>
      <w:sz w:val="22"/>
      <w:szCs w:val="22"/>
      <w:u w:val="none"/>
    </w:rPr>
  </w:style>
  <w:style w:type="character" w:customStyle="1" w:styleId="5">
    <w:name w:val="Основной текст (5)_"/>
    <w:basedOn w:val="DefaultParagraphFont"/>
    <w:link w:val="50"/>
    <w:rPr>
      <w:rFonts w:ascii="Calibri" w:eastAsia="Calibri" w:hAnsi="Calibri" w:cs="Calibri"/>
      <w:b w:val="0"/>
      <w:bCs w:val="0"/>
      <w:i w:val="0"/>
      <w:iCs w:val="0"/>
      <w:smallCaps w:val="0"/>
      <w:strike w:val="0"/>
      <w:color w:val="323E4F"/>
      <w:sz w:val="40"/>
      <w:szCs w:val="40"/>
      <w:u w:val="none"/>
    </w:rPr>
  </w:style>
  <w:style w:type="character" w:customStyle="1" w:styleId="3">
    <w:name w:val="Основной текст (3)_"/>
    <w:basedOn w:val="DefaultParagraphFont"/>
    <w:link w:val="30"/>
    <w:rPr>
      <w:rFonts w:ascii="Calibri" w:eastAsia="Calibri" w:hAnsi="Calibri" w:cs="Calibri"/>
      <w:b w:val="0"/>
      <w:bCs w:val="0"/>
      <w:i w:val="0"/>
      <w:iCs w:val="0"/>
      <w:smallCaps w:val="0"/>
      <w:strike w:val="0"/>
      <w:sz w:val="16"/>
      <w:szCs w:val="16"/>
      <w:u w:val="none"/>
    </w:rPr>
  </w:style>
  <w:style w:type="character" w:customStyle="1" w:styleId="41">
    <w:name w:val="Заголовок №4_"/>
    <w:basedOn w:val="DefaultParagraphFont"/>
    <w:link w:val="42"/>
    <w:rPr>
      <w:rFonts w:ascii="Calibri" w:eastAsia="Calibri" w:hAnsi="Calibri" w:cs="Calibri"/>
      <w:b/>
      <w:bCs/>
      <w:i w:val="0"/>
      <w:iCs w:val="0"/>
      <w:smallCaps w:val="0"/>
      <w:strike w:val="0"/>
      <w:color w:val="4F81BD"/>
      <w:sz w:val="24"/>
      <w:szCs w:val="24"/>
      <w:u w:val="none"/>
    </w:rPr>
  </w:style>
  <w:style w:type="character" w:customStyle="1" w:styleId="a0">
    <w:name w:val="Подпись к картинке_"/>
    <w:basedOn w:val="DefaultParagraphFont"/>
    <w:link w:val="a1"/>
    <w:rPr>
      <w:rFonts w:ascii="Calibri" w:eastAsia="Calibri" w:hAnsi="Calibri" w:cs="Calibri"/>
      <w:b/>
      <w:bCs/>
      <w:i w:val="0"/>
      <w:iCs w:val="0"/>
      <w:smallCaps w:val="0"/>
      <w:strike w:val="0"/>
      <w:color w:val="5B9BD5"/>
      <w:sz w:val="18"/>
      <w:szCs w:val="18"/>
      <w:u w:val="none"/>
    </w:rPr>
  </w:style>
  <w:style w:type="character" w:customStyle="1" w:styleId="21">
    <w:name w:val="Основной текст (2)_"/>
    <w:basedOn w:val="DefaultParagraphFont"/>
    <w:link w:val="22"/>
    <w:rPr>
      <w:rFonts w:ascii="Segoe UI" w:eastAsia="Segoe UI" w:hAnsi="Segoe UI" w:cs="Segoe UI"/>
      <w:b w:val="0"/>
      <w:bCs w:val="0"/>
      <w:i w:val="0"/>
      <w:iCs w:val="0"/>
      <w:smallCaps w:val="0"/>
      <w:strike w:val="0"/>
      <w:sz w:val="20"/>
      <w:szCs w:val="20"/>
      <w:u w:val="none"/>
    </w:rPr>
  </w:style>
  <w:style w:type="character" w:customStyle="1" w:styleId="a2">
    <w:name w:val="Подпись к таблице_"/>
    <w:basedOn w:val="DefaultParagraphFont"/>
    <w:link w:val="a3"/>
    <w:rPr>
      <w:rFonts w:ascii="Calibri" w:eastAsia="Calibri" w:hAnsi="Calibri" w:cs="Calibri"/>
      <w:b w:val="0"/>
      <w:bCs w:val="0"/>
      <w:i w:val="0"/>
      <w:iCs w:val="0"/>
      <w:smallCaps w:val="0"/>
      <w:strike w:val="0"/>
      <w:sz w:val="22"/>
      <w:szCs w:val="22"/>
      <w:u w:val="none"/>
    </w:rPr>
  </w:style>
  <w:style w:type="character" w:customStyle="1" w:styleId="10">
    <w:name w:val="Заголовок №1_"/>
    <w:basedOn w:val="DefaultParagraphFont"/>
    <w:link w:val="11"/>
    <w:rPr>
      <w:b/>
      <w:bCs/>
      <w:i w:val="0"/>
      <w:iCs w:val="0"/>
      <w:smallCaps w:val="0"/>
      <w:strike w:val="0"/>
      <w:color w:val="323E4F"/>
      <w:sz w:val="60"/>
      <w:szCs w:val="60"/>
      <w:u w:val="none"/>
    </w:rPr>
  </w:style>
  <w:style w:type="character" w:customStyle="1" w:styleId="31">
    <w:name w:val="Заголовок №3_"/>
    <w:basedOn w:val="DefaultParagraphFont"/>
    <w:link w:val="32"/>
    <w:rPr>
      <w:rFonts w:ascii="Calibri" w:eastAsia="Calibri" w:hAnsi="Calibri" w:cs="Calibri"/>
      <w:b/>
      <w:bCs/>
      <w:i w:val="0"/>
      <w:iCs w:val="0"/>
      <w:smallCaps w:val="0"/>
      <w:strike w:val="0"/>
      <w:color w:val="2E74B5"/>
      <w:sz w:val="42"/>
      <w:szCs w:val="42"/>
      <w:u w:val="none"/>
    </w:rPr>
  </w:style>
  <w:style w:type="character" w:customStyle="1" w:styleId="8">
    <w:name w:val="Основной текст (8)_"/>
    <w:basedOn w:val="DefaultParagraphFont"/>
    <w:link w:val="80"/>
    <w:rPr>
      <w:rFonts w:ascii="Tahoma" w:eastAsia="Tahoma" w:hAnsi="Tahoma" w:cs="Tahoma"/>
      <w:b/>
      <w:bCs/>
      <w:i w:val="0"/>
      <w:iCs w:val="0"/>
      <w:smallCaps w:val="0"/>
      <w:strike w:val="0"/>
      <w:color w:val="5B9BD5"/>
      <w:sz w:val="24"/>
      <w:szCs w:val="24"/>
      <w:u w:val="none"/>
    </w:rPr>
  </w:style>
  <w:style w:type="paragraph" w:customStyle="1" w:styleId="20">
    <w:name w:val="Заголовок №2"/>
    <w:basedOn w:val="Normal"/>
    <w:link w:val="2"/>
    <w:pPr>
      <w:jc w:val="center"/>
      <w:outlineLvl w:val="1"/>
    </w:pPr>
    <w:rPr>
      <w:rFonts w:ascii="Segoe UI" w:eastAsia="Segoe UI" w:hAnsi="Segoe UI" w:cs="Segoe UI"/>
      <w:color w:val="323E4F"/>
      <w:sz w:val="48"/>
      <w:szCs w:val="48"/>
    </w:rPr>
  </w:style>
  <w:style w:type="character" w:customStyle="1" w:styleId="HeaderChar">
    <w:name w:val="Header Char"/>
    <w:basedOn w:val="DefaultParagraphFont"/>
    <w:link w:val="Header"/>
    <w:uiPriority w:val="99"/>
    <w:rsid w:val="000015E7"/>
    <w:rPr>
      <w:color w:val="000000"/>
    </w:rPr>
  </w:style>
  <w:style w:type="paragraph" w:customStyle="1" w:styleId="40">
    <w:name w:val="Основной текст (4)"/>
    <w:basedOn w:val="Normal"/>
    <w:link w:val="4"/>
    <w:pPr>
      <w:ind w:firstLine="420"/>
    </w:pPr>
    <w:rPr>
      <w:rFonts w:ascii="Calibri" w:eastAsia="Calibri" w:hAnsi="Calibri" w:cs="Calibri"/>
      <w:b/>
      <w:bCs/>
      <w:color w:val="4F81BD"/>
      <w:sz w:val="26"/>
      <w:szCs w:val="26"/>
    </w:rPr>
  </w:style>
  <w:style w:type="paragraph" w:customStyle="1" w:styleId="1">
    <w:name w:val="Основной текст1"/>
    <w:basedOn w:val="Normal"/>
    <w:link w:val="a"/>
    <w:rPr>
      <w:rFonts w:ascii="Calibri" w:eastAsia="Calibri" w:hAnsi="Calibri" w:cs="Calibri"/>
      <w:sz w:val="22"/>
      <w:szCs w:val="22"/>
    </w:rPr>
  </w:style>
  <w:style w:type="paragraph" w:customStyle="1" w:styleId="50">
    <w:name w:val="Основной текст (5)"/>
    <w:basedOn w:val="Normal"/>
    <w:link w:val="5"/>
    <w:rPr>
      <w:rFonts w:ascii="Calibri" w:eastAsia="Calibri" w:hAnsi="Calibri" w:cs="Calibri"/>
      <w:color w:val="323E4F"/>
      <w:sz w:val="40"/>
      <w:szCs w:val="40"/>
    </w:rPr>
  </w:style>
  <w:style w:type="paragraph" w:customStyle="1" w:styleId="30">
    <w:name w:val="Основной текст (3)"/>
    <w:basedOn w:val="Normal"/>
    <w:link w:val="3"/>
    <w:rPr>
      <w:rFonts w:ascii="Calibri" w:eastAsia="Calibri" w:hAnsi="Calibri" w:cs="Calibri"/>
      <w:sz w:val="16"/>
      <w:szCs w:val="16"/>
    </w:rPr>
  </w:style>
  <w:style w:type="paragraph" w:customStyle="1" w:styleId="42">
    <w:name w:val="Заголовок №4"/>
    <w:basedOn w:val="Normal"/>
    <w:link w:val="41"/>
    <w:pPr>
      <w:ind w:firstLine="540"/>
      <w:outlineLvl w:val="3"/>
    </w:pPr>
    <w:rPr>
      <w:rFonts w:ascii="Calibri" w:eastAsia="Calibri" w:hAnsi="Calibri" w:cs="Calibri"/>
      <w:b/>
      <w:bCs/>
      <w:color w:val="4F81BD"/>
    </w:rPr>
  </w:style>
  <w:style w:type="paragraph" w:customStyle="1" w:styleId="a1">
    <w:name w:val="Подпись к картинке"/>
    <w:basedOn w:val="Normal"/>
    <w:link w:val="a0"/>
    <w:rPr>
      <w:rFonts w:ascii="Calibri" w:eastAsia="Calibri" w:hAnsi="Calibri" w:cs="Calibri"/>
      <w:b/>
      <w:bCs/>
      <w:color w:val="5B9BD5"/>
      <w:sz w:val="18"/>
      <w:szCs w:val="18"/>
    </w:rPr>
  </w:style>
  <w:style w:type="paragraph" w:customStyle="1" w:styleId="22">
    <w:name w:val="Основной текст (2)"/>
    <w:basedOn w:val="Normal"/>
    <w:link w:val="21"/>
    <w:pPr>
      <w:ind w:left="540"/>
    </w:pPr>
    <w:rPr>
      <w:rFonts w:ascii="Segoe UI" w:eastAsia="Segoe UI" w:hAnsi="Segoe UI" w:cs="Segoe UI"/>
      <w:sz w:val="20"/>
      <w:szCs w:val="20"/>
    </w:rPr>
  </w:style>
  <w:style w:type="paragraph" w:customStyle="1" w:styleId="a3">
    <w:name w:val="Подпись к таблице"/>
    <w:basedOn w:val="Normal"/>
    <w:link w:val="a2"/>
    <w:pPr>
      <w:jc w:val="center"/>
    </w:pPr>
    <w:rPr>
      <w:rFonts w:ascii="Calibri" w:eastAsia="Calibri" w:hAnsi="Calibri" w:cs="Calibri"/>
      <w:sz w:val="22"/>
      <w:szCs w:val="22"/>
    </w:rPr>
  </w:style>
  <w:style w:type="paragraph" w:customStyle="1" w:styleId="11">
    <w:name w:val="Заголовок №1"/>
    <w:basedOn w:val="Normal"/>
    <w:link w:val="10"/>
    <w:pPr>
      <w:jc w:val="center"/>
      <w:outlineLvl w:val="0"/>
    </w:pPr>
    <w:rPr>
      <w:b/>
      <w:bCs/>
      <w:color w:val="323E4F"/>
      <w:sz w:val="60"/>
      <w:szCs w:val="60"/>
    </w:rPr>
  </w:style>
  <w:style w:type="paragraph" w:customStyle="1" w:styleId="32">
    <w:name w:val="Заголовок №3"/>
    <w:basedOn w:val="Normal"/>
    <w:link w:val="31"/>
    <w:pPr>
      <w:ind w:firstLine="210"/>
      <w:outlineLvl w:val="2"/>
    </w:pPr>
    <w:rPr>
      <w:rFonts w:ascii="Calibri" w:eastAsia="Calibri" w:hAnsi="Calibri" w:cs="Calibri"/>
      <w:b/>
      <w:bCs/>
      <w:color w:val="2E74B5"/>
      <w:sz w:val="42"/>
      <w:szCs w:val="42"/>
    </w:rPr>
  </w:style>
  <w:style w:type="paragraph" w:customStyle="1" w:styleId="80">
    <w:name w:val="Основной текст (8)"/>
    <w:basedOn w:val="Normal"/>
    <w:link w:val="8"/>
    <w:pPr>
      <w:jc w:val="center"/>
    </w:pPr>
    <w:rPr>
      <w:rFonts w:ascii="Tahoma" w:eastAsia="Tahoma" w:hAnsi="Tahoma" w:cs="Tahoma"/>
      <w:b/>
      <w:bCs/>
      <w:color w:val="5B9BD5"/>
    </w:rPr>
  </w:style>
  <w:style w:type="paragraph" w:styleId="Footer">
    <w:name w:val="footer"/>
    <w:basedOn w:val="Normal"/>
    <w:link w:val="FooterChar"/>
    <w:uiPriority w:val="99"/>
    <w:unhideWhenUsed/>
    <w:rsid w:val="000015E7"/>
    <w:pPr>
      <w:tabs>
        <w:tab w:val="center" w:pos="4677"/>
        <w:tab w:val="right" w:pos="9355"/>
      </w:tabs>
    </w:pPr>
  </w:style>
  <w:style w:type="character" w:customStyle="1" w:styleId="FooterChar">
    <w:name w:val="Footer Char"/>
    <w:basedOn w:val="DefaultParagraphFont"/>
    <w:link w:val="Footer"/>
    <w:uiPriority w:val="99"/>
    <w:rsid w:val="000015E7"/>
    <w:rPr>
      <w:color w:val="000000"/>
    </w:rPr>
  </w:style>
  <w:style w:type="paragraph" w:customStyle="1" w:styleId="23">
    <w:name w:val="2"/>
    <w:basedOn w:val="Normal"/>
    <w:link w:val="24"/>
    <w:qFormat/>
    <w:rsid w:val="007B4154"/>
    <w:rPr>
      <w:sz w:val="20"/>
      <w:szCs w:val="32"/>
    </w:rPr>
  </w:style>
  <w:style w:type="character" w:customStyle="1" w:styleId="24">
    <w:name w:val="2 Знак"/>
    <w:basedOn w:val="DefaultParagraphFont"/>
    <w:link w:val="23"/>
    <w:rsid w:val="007B4154"/>
    <w:rPr>
      <w:color w:val="000000"/>
      <w:sz w:val="20"/>
      <w:szCs w:val="32"/>
    </w:rPr>
  </w:style>
  <w:style w:type="paragraph" w:customStyle="1" w:styleId="43">
    <w:name w:val="4"/>
    <w:basedOn w:val="Normal"/>
    <w:link w:val="44"/>
    <w:qFormat/>
    <w:rsid w:val="007B4154"/>
    <w:rPr>
      <w:b/>
      <w:bCs/>
      <w:sz w:val="20"/>
      <w:szCs w:val="32"/>
    </w:rPr>
  </w:style>
  <w:style w:type="character" w:customStyle="1" w:styleId="44">
    <w:name w:val="4 Знак"/>
    <w:basedOn w:val="DefaultParagraphFont"/>
    <w:link w:val="43"/>
    <w:rsid w:val="007B4154"/>
    <w:rPr>
      <w:b/>
      <w:bCs/>
      <w:color w:val="000000"/>
      <w:sz w:val="20"/>
      <w:szCs w:val="32"/>
    </w:rPr>
  </w:style>
  <w:style w:type="paragraph" w:styleId="ListParagraph">
    <w:name w:val="List Paragraph"/>
    <w:basedOn w:val="Normal"/>
    <w:uiPriority w:val="34"/>
    <w:qFormat/>
    <w:rsid w:val="00970E99"/>
    <w:pPr>
      <w:ind w:left="720"/>
      <w:contextualSpacing/>
    </w:pPr>
  </w:style>
  <w:style w:type="paragraph" w:styleId="BalloonText">
    <w:name w:val="Balloon Text"/>
    <w:basedOn w:val="Normal"/>
    <w:link w:val="BalloonTextChar"/>
    <w:uiPriority w:val="99"/>
    <w:semiHidden/>
    <w:unhideWhenUsed/>
    <w:rsid w:val="00EA5D7F"/>
    <w:rPr>
      <w:rFonts w:ascii="Tahoma" w:hAnsi="Tahoma" w:cs="Tahoma"/>
      <w:sz w:val="16"/>
      <w:szCs w:val="16"/>
    </w:rPr>
  </w:style>
  <w:style w:type="character" w:customStyle="1" w:styleId="BalloonTextChar">
    <w:name w:val="Balloon Text Char"/>
    <w:basedOn w:val="DefaultParagraphFont"/>
    <w:link w:val="BalloonText"/>
    <w:uiPriority w:val="99"/>
    <w:semiHidden/>
    <w:rsid w:val="00EA5D7F"/>
    <w:rPr>
      <w:rFonts w:ascii="Tahoma" w:hAnsi="Tahoma" w:cs="Tahoma"/>
      <w:color w:val="000000"/>
      <w:sz w:val="16"/>
      <w:szCs w:val="16"/>
    </w:rPr>
  </w:style>
  <w:style w:type="paragraph" w:styleId="CommentText">
    <w:name w:val="annotation text"/>
    <w:basedOn w:val="Normal"/>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footer" Target="footer2.xml"/><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16" Type="http://schemas.openxmlformats.org/officeDocument/2006/relationships/image" Target="media/image9.jpeg"/><Relationship Id="rId11" Type="http://schemas.openxmlformats.org/officeDocument/2006/relationships/image" Target="media/image4.jpeg"/><Relationship Id="rId32" Type="http://schemas.openxmlformats.org/officeDocument/2006/relationships/image" Target="media/image19.jpe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footer" Target="footer1.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header" Target="header2.xml"/><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eader" Target="header3.xml"/><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jpe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header" Target="header4.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eader" Target="header1.xml"/><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footer" Target="footer3.xml"/><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s>
</file>

<file path=word/_rels/header4.xml.rels><?xml version="1.0" encoding="UTF-8" standalone="yes"?>
<Relationships xmlns="http://schemas.openxmlformats.org/package/2006/relationships"><Relationship Id="rId1" Type="http://schemas.openxmlformats.org/officeDocument/2006/relationships/image" Target="media/image6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AFEA8-17BE-4E58-AC66-E7A0B7652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120</Pages>
  <Words>103891</Words>
  <Characters>59218</Characters>
  <Application>Microsoft Office Word</Application>
  <DocSecurity>0</DocSecurity>
  <Lines>493</Lines>
  <Paragraphs>325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Smile</dc:creator>
  <cp:keywords/>
  <dc:description/>
  <cp:lastModifiedBy>Reviser</cp:lastModifiedBy>
  <cp:revision>83</cp:revision>
  <dcterms:created xsi:type="dcterms:W3CDTF">2025-08-08T11:33:00Z</dcterms:created>
  <dcterms:modified xsi:type="dcterms:W3CDTF">2025-09-01T11:36:00Z</dcterms:modified>
</cp:coreProperties>
</file>