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A198C" w14:textId="54D44EA2" w:rsidR="00686297" w:rsidRPr="0087419A" w:rsidRDefault="0087419A" w:rsidP="0004509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</w:pPr>
      <w:r w:rsidRPr="0087419A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lineārajiem paātrinātājiem medicīnā</w:t>
      </w:r>
      <w:r w:rsidR="000109E1" w:rsidRPr="0087419A"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  <w:br/>
      </w:r>
      <w:r w:rsidR="00686297" w:rsidRPr="0087419A">
        <w:rPr>
          <w:rFonts w:ascii="Times New Roman" w:hAnsi="Times New Roman"/>
          <w:b/>
          <w:bCs/>
          <w:caps/>
          <w:sz w:val="24"/>
          <w:szCs w:val="24"/>
          <w:lang w:val="lv-LV"/>
        </w:rPr>
        <w:t xml:space="preserve">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451"/>
        <w:gridCol w:w="941"/>
        <w:gridCol w:w="2984"/>
      </w:tblGrid>
      <w:tr w:rsidR="005F2603" w:rsidRPr="00AB5E6E" w14:paraId="105FD51C" w14:textId="77777777" w:rsidTr="00B643B9">
        <w:tc>
          <w:tcPr>
            <w:tcW w:w="704" w:type="dxa"/>
            <w:shd w:val="clear" w:color="auto" w:fill="D9D9D9" w:themeFill="background1" w:themeFillShade="D9"/>
          </w:tcPr>
          <w:p w14:paraId="274309C9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392" w:type="dxa"/>
            <w:gridSpan w:val="2"/>
            <w:shd w:val="clear" w:color="auto" w:fill="D9D9D9" w:themeFill="background1" w:themeFillShade="D9"/>
          </w:tcPr>
          <w:p w14:paraId="51DB36AA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61CCFF02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DE0E5C" w:rsidRPr="00AB5E6E" w14:paraId="08D9FE4C" w14:textId="77777777" w:rsidTr="00B643B9">
        <w:tc>
          <w:tcPr>
            <w:tcW w:w="704" w:type="dxa"/>
          </w:tcPr>
          <w:p w14:paraId="32DB7863" w14:textId="2CAB93BC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451" w:type="dxa"/>
          </w:tcPr>
          <w:p w14:paraId="28A62E8E" w14:textId="2584B3C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 norādītajam</w:t>
            </w:r>
          </w:p>
        </w:tc>
        <w:tc>
          <w:tcPr>
            <w:tcW w:w="941" w:type="dxa"/>
          </w:tcPr>
          <w:p w14:paraId="4D2DCE3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A54C718" w14:textId="5732900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1669E76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60873954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4FFE0EB6" w14:textId="5CCEA0AD" w:rsidR="00494E39" w:rsidRPr="00494E39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494E3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Telpas</w:t>
            </w:r>
          </w:p>
        </w:tc>
      </w:tr>
      <w:tr w:rsidR="00DE0E5C" w:rsidRPr="00AB5E6E" w14:paraId="6069856F" w14:textId="77777777" w:rsidTr="00B643B9">
        <w:tc>
          <w:tcPr>
            <w:tcW w:w="704" w:type="dxa"/>
          </w:tcPr>
          <w:p w14:paraId="1802C40E" w14:textId="4D4F6F1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451" w:type="dxa"/>
          </w:tcPr>
          <w:p w14:paraId="3D280B94" w14:textId="3E5A95C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941" w:type="dxa"/>
          </w:tcPr>
          <w:p w14:paraId="4450F2F9" w14:textId="2DE238C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E7CC38" w14:textId="49CB2186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E925F9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9A4C56D" w14:textId="77777777" w:rsidTr="00B643B9">
        <w:tc>
          <w:tcPr>
            <w:tcW w:w="704" w:type="dxa"/>
          </w:tcPr>
          <w:p w14:paraId="4B30D6E7" w14:textId="7B65660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451" w:type="dxa"/>
          </w:tcPr>
          <w:p w14:paraId="2BB1451E" w14:textId="44FBE8EE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izvietotas pie kontroles un pārraudzības zonām </w:t>
            </w:r>
          </w:p>
        </w:tc>
        <w:tc>
          <w:tcPr>
            <w:tcW w:w="941" w:type="dxa"/>
          </w:tcPr>
          <w:p w14:paraId="4AB56AA3" w14:textId="3434A5E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DA511F5" w14:textId="10D1DD23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0AEB6B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557D8B8" w14:textId="77777777" w:rsidTr="00B643B9">
        <w:tc>
          <w:tcPr>
            <w:tcW w:w="704" w:type="dxa"/>
          </w:tcPr>
          <w:p w14:paraId="6C57FC56" w14:textId="7C07D582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451" w:type="dxa"/>
          </w:tcPr>
          <w:p w14:paraId="06786230" w14:textId="76CDB7D7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</w:p>
        </w:tc>
        <w:tc>
          <w:tcPr>
            <w:tcW w:w="941" w:type="dxa"/>
          </w:tcPr>
          <w:p w14:paraId="5EF3119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35B7120" w14:textId="5E1D37D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60FC07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1635F32" w14:textId="77777777" w:rsidTr="00B643B9">
        <w:tc>
          <w:tcPr>
            <w:tcW w:w="704" w:type="dxa"/>
          </w:tcPr>
          <w:p w14:paraId="0905E480" w14:textId="5396DAA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451" w:type="dxa"/>
          </w:tcPr>
          <w:p w14:paraId="421BC3EA" w14:textId="13B51016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Gaismas signāls ārpus paātrinātāja telpas brīdī, kad jonizējošais starojums ir ieslēgts, ir darba kārtībā</w:t>
            </w:r>
          </w:p>
        </w:tc>
        <w:tc>
          <w:tcPr>
            <w:tcW w:w="941" w:type="dxa"/>
          </w:tcPr>
          <w:p w14:paraId="06340BA0" w14:textId="5DB62702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5AEBEBC" w14:textId="063E5A3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E37B170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99EEFD3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3D2D76D" w14:textId="77777777" w:rsidTr="00B643B9">
        <w:tc>
          <w:tcPr>
            <w:tcW w:w="704" w:type="dxa"/>
          </w:tcPr>
          <w:p w14:paraId="384675ED" w14:textId="5D4E3CCF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451" w:type="dxa"/>
          </w:tcPr>
          <w:p w14:paraId="0226E2B0" w14:textId="2436E5CC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Gaismas signāls paātrinātāja telpā brīdī, kad jonizējošais starojums ir ieslēgts, ir darba kārtībā</w:t>
            </w:r>
          </w:p>
        </w:tc>
        <w:tc>
          <w:tcPr>
            <w:tcW w:w="941" w:type="dxa"/>
          </w:tcPr>
          <w:p w14:paraId="6BD80251" w14:textId="027C107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8DDDD54" w14:textId="05E40538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8D32865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47C175D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B99FFED" w14:textId="77777777" w:rsidTr="00B643B9">
        <w:tc>
          <w:tcPr>
            <w:tcW w:w="704" w:type="dxa"/>
          </w:tcPr>
          <w:p w14:paraId="12290C8D" w14:textId="1D7FC7BD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451" w:type="dxa"/>
          </w:tcPr>
          <w:p w14:paraId="4BD32815" w14:textId="6457F315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Divi durvju drošības slēdži ir darba kārtībā</w:t>
            </w:r>
          </w:p>
        </w:tc>
        <w:tc>
          <w:tcPr>
            <w:tcW w:w="941" w:type="dxa"/>
          </w:tcPr>
          <w:p w14:paraId="651CBD72" w14:textId="2A0EBC83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B58391" w14:textId="21F33E4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4855EFE" w14:textId="42B4A8D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22E2BDC7" w14:textId="77777777" w:rsidTr="00B643B9">
        <w:tc>
          <w:tcPr>
            <w:tcW w:w="704" w:type="dxa"/>
          </w:tcPr>
          <w:p w14:paraId="2DADCBC9" w14:textId="4A1E5EC6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451" w:type="dxa"/>
          </w:tcPr>
          <w:p w14:paraId="7F6FB5FB" w14:textId="3D46B5E3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Ir avārijas situāciju pogas (gan pie darbiniekiem, gan pacientiem)</w:t>
            </w:r>
          </w:p>
        </w:tc>
        <w:tc>
          <w:tcPr>
            <w:tcW w:w="941" w:type="dxa"/>
          </w:tcPr>
          <w:p w14:paraId="1CD6FC7B" w14:textId="54BEF619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BA567D3" w14:textId="0BA9964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38CFD6B" w14:textId="27BEBFB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7DAD1784" w14:textId="77777777" w:rsidTr="00B643B9">
        <w:tc>
          <w:tcPr>
            <w:tcW w:w="704" w:type="dxa"/>
          </w:tcPr>
          <w:p w14:paraId="3D45A6C7" w14:textId="0A26A5DA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451" w:type="dxa"/>
          </w:tcPr>
          <w:p w14:paraId="341BE5E7" w14:textId="054353EA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Durvju atvēršanas mehānisms avārijas gadījumiem  ir darba kārtībā</w:t>
            </w:r>
          </w:p>
        </w:tc>
        <w:tc>
          <w:tcPr>
            <w:tcW w:w="941" w:type="dxa"/>
          </w:tcPr>
          <w:p w14:paraId="7A39D388" w14:textId="1ACCAA9A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D4F9EF1" w14:textId="03F6927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2915D17" w14:textId="5BCC8C84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2705D0D0" w14:textId="77777777" w:rsidTr="00B643B9">
        <w:tc>
          <w:tcPr>
            <w:tcW w:w="704" w:type="dxa"/>
          </w:tcPr>
          <w:p w14:paraId="221D005C" w14:textId="07B5607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451" w:type="dxa"/>
          </w:tcPr>
          <w:p w14:paraId="4DA39061" w14:textId="7FAEA0E4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darbiniekiem redzēt pacientu (vismaz divas kameras) ir darba kārtībā</w:t>
            </w:r>
          </w:p>
        </w:tc>
        <w:tc>
          <w:tcPr>
            <w:tcW w:w="941" w:type="dxa"/>
          </w:tcPr>
          <w:p w14:paraId="402162E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E6B39B" w14:textId="4B5499F9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2B84F70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CC6CF0B" w14:textId="77777777" w:rsidTr="00B643B9">
        <w:tc>
          <w:tcPr>
            <w:tcW w:w="704" w:type="dxa"/>
          </w:tcPr>
          <w:p w14:paraId="1F5757FC" w14:textId="54422E30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451" w:type="dxa"/>
          </w:tcPr>
          <w:p w14:paraId="74D72739" w14:textId="5310B9FA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dzirdēt pacientu ir darba kārtībā</w:t>
            </w:r>
          </w:p>
        </w:tc>
        <w:tc>
          <w:tcPr>
            <w:tcW w:w="941" w:type="dxa"/>
          </w:tcPr>
          <w:p w14:paraId="43BB994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08BD40" w14:textId="07A3C73E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535130B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08E2EA77" w14:textId="77777777" w:rsidTr="00B643B9">
        <w:tc>
          <w:tcPr>
            <w:tcW w:w="704" w:type="dxa"/>
          </w:tcPr>
          <w:p w14:paraId="378DC482" w14:textId="09F2BE6F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451" w:type="dxa"/>
          </w:tcPr>
          <w:p w14:paraId="54B88C96" w14:textId="0639DEF4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sarunāties ar pacientu ir darba kārtībā</w:t>
            </w:r>
          </w:p>
        </w:tc>
        <w:tc>
          <w:tcPr>
            <w:tcW w:w="941" w:type="dxa"/>
          </w:tcPr>
          <w:p w14:paraId="752ADFD9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6F63CC5" w14:textId="311F4A93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F86291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4DCB6CFA" w14:textId="77777777" w:rsidTr="00B643B9">
        <w:tc>
          <w:tcPr>
            <w:tcW w:w="704" w:type="dxa"/>
          </w:tcPr>
          <w:p w14:paraId="5FD7A0F3" w14:textId="4080576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451" w:type="dxa"/>
          </w:tcPr>
          <w:p w14:paraId="6E468096" w14:textId="3969F4F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Drošs veids mēriekārtu kabeļu izvilkšanai ārpus paātrinātāja telpas ir darba kārtībā</w:t>
            </w:r>
          </w:p>
        </w:tc>
        <w:tc>
          <w:tcPr>
            <w:tcW w:w="941" w:type="dxa"/>
          </w:tcPr>
          <w:p w14:paraId="30E8B27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BFF36E" w14:textId="187CB3F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5BEA7D07" w14:textId="0075CB6D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C126684" w14:textId="77777777" w:rsidTr="00B643B9">
        <w:tc>
          <w:tcPr>
            <w:tcW w:w="704" w:type="dxa"/>
          </w:tcPr>
          <w:p w14:paraId="5765EAD8" w14:textId="16A500C7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451" w:type="dxa"/>
          </w:tcPr>
          <w:p w14:paraId="7BEF3429" w14:textId="3298A410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jonizējošā starojuma veidu</w:t>
            </w:r>
          </w:p>
        </w:tc>
        <w:tc>
          <w:tcPr>
            <w:tcW w:w="941" w:type="dxa"/>
          </w:tcPr>
          <w:p w14:paraId="172103B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B104FA" w14:textId="03108D95" w:rsidR="00AB5E6E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C18BCDD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AC83838" w14:textId="77777777" w:rsidTr="00B643B9">
        <w:tc>
          <w:tcPr>
            <w:tcW w:w="704" w:type="dxa"/>
          </w:tcPr>
          <w:p w14:paraId="2B631D6A" w14:textId="531B9248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451" w:type="dxa"/>
          </w:tcPr>
          <w:p w14:paraId="146C3743" w14:textId="661F40C2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jonizējošā starojuma enerģiju</w:t>
            </w:r>
          </w:p>
        </w:tc>
        <w:tc>
          <w:tcPr>
            <w:tcW w:w="941" w:type="dxa"/>
          </w:tcPr>
          <w:p w14:paraId="4AF4002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690D152" w14:textId="2D143CDC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CBAF14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AE69B4E" w14:textId="77777777" w:rsidTr="00B643B9">
        <w:tc>
          <w:tcPr>
            <w:tcW w:w="704" w:type="dxa"/>
          </w:tcPr>
          <w:p w14:paraId="1F5DB768" w14:textId="63C7B2A4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451" w:type="dxa"/>
          </w:tcPr>
          <w:p w14:paraId="6951DFC1" w14:textId="4CACE98A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primārā kūļa modifikatoriem  (</w:t>
            </w:r>
            <w:proofErr w:type="spellStart"/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t.sk.filtriem</w:t>
            </w:r>
            <w:proofErr w:type="spellEnd"/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41" w:type="dxa"/>
          </w:tcPr>
          <w:p w14:paraId="37502BF3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501DA31" w14:textId="7C6F9272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31C2C92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6AAEEF5" w14:textId="77777777" w:rsidTr="00B643B9">
        <w:tc>
          <w:tcPr>
            <w:tcW w:w="704" w:type="dxa"/>
          </w:tcPr>
          <w:p w14:paraId="3A048DC4" w14:textId="7F1D1949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451" w:type="dxa"/>
          </w:tcPr>
          <w:p w14:paraId="5BBF5AD0" w14:textId="62E5EA23" w:rsidR="00DE0E5C" w:rsidRPr="007C38D6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attālumu līdz pacientam</w:t>
            </w:r>
          </w:p>
        </w:tc>
        <w:tc>
          <w:tcPr>
            <w:tcW w:w="941" w:type="dxa"/>
          </w:tcPr>
          <w:p w14:paraId="7B0B323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70BC9C2" w14:textId="5F521E0B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A47FC6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4C3A96D0" w14:textId="77777777" w:rsidTr="00B643B9">
        <w:tc>
          <w:tcPr>
            <w:tcW w:w="704" w:type="dxa"/>
          </w:tcPr>
          <w:p w14:paraId="31412EC2" w14:textId="1A601250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451" w:type="dxa"/>
          </w:tcPr>
          <w:p w14:paraId="2CAB8D7D" w14:textId="2DC50355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apstarojamā lauka izmēru</w:t>
            </w:r>
          </w:p>
        </w:tc>
        <w:tc>
          <w:tcPr>
            <w:tcW w:w="941" w:type="dxa"/>
          </w:tcPr>
          <w:p w14:paraId="7175B858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C5FB30D" w14:textId="6C5764EF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E64CDD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6311546E" w14:textId="77777777" w:rsidTr="00B643B9">
        <w:tc>
          <w:tcPr>
            <w:tcW w:w="704" w:type="dxa"/>
          </w:tcPr>
          <w:p w14:paraId="1F37A592" w14:textId="72AB4639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451" w:type="dxa"/>
          </w:tcPr>
          <w:p w14:paraId="34D7A210" w14:textId="030C115C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kūļa orientāciju</w:t>
            </w:r>
          </w:p>
        </w:tc>
        <w:tc>
          <w:tcPr>
            <w:tcW w:w="941" w:type="dxa"/>
          </w:tcPr>
          <w:p w14:paraId="1D9D4A7E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71195A" w14:textId="6FC815F7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0E66DDB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24664D1A" w14:textId="77777777" w:rsidTr="00B643B9">
        <w:tc>
          <w:tcPr>
            <w:tcW w:w="704" w:type="dxa"/>
          </w:tcPr>
          <w:p w14:paraId="61A0E51A" w14:textId="2FB1FDA2" w:rsidR="00DE0E5C" w:rsidRPr="007C38D6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451" w:type="dxa"/>
          </w:tcPr>
          <w:p w14:paraId="7481F946" w14:textId="1EC6A160" w:rsidR="00DE0E5C" w:rsidRPr="007C38D6" w:rsidRDefault="00DB4E8B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Iespēja d</w:t>
            </w:r>
            <w:r w:rsidR="00F1210E" w:rsidRPr="007C38D6">
              <w:rPr>
                <w:rFonts w:ascii="Times New Roman" w:hAnsi="Times New Roman"/>
                <w:sz w:val="24"/>
                <w:szCs w:val="24"/>
                <w:lang w:val="lv-LV"/>
              </w:rPr>
              <w:t>roš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="00F1210E" w:rsidRPr="007C38D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veidā atbrīvot pacientu un vēlāk turpināt starošanas plānu e</w:t>
            </w:r>
            <w:r w:rsidR="008628C0" w:rsidRPr="007C38D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lektrības pazušanas gadījumā </w:t>
            </w:r>
          </w:p>
        </w:tc>
        <w:tc>
          <w:tcPr>
            <w:tcW w:w="941" w:type="dxa"/>
          </w:tcPr>
          <w:p w14:paraId="0C320B25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944E2AC" w14:textId="6931EA0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22B8BE39" w14:textId="1A6EF039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04392BA4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903073A" w14:textId="41F9A661" w:rsidR="00494E39" w:rsidRPr="00494E39" w:rsidRDefault="00494E39" w:rsidP="00DE0E5C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lastRenderedPageBreak/>
              <w:t>Darbu vadītājs</w:t>
            </w:r>
          </w:p>
        </w:tc>
      </w:tr>
      <w:tr w:rsidR="00DE0E5C" w:rsidRPr="00AB5E6E" w14:paraId="7F264ADB" w14:textId="77777777" w:rsidTr="00B643B9">
        <w:tc>
          <w:tcPr>
            <w:tcW w:w="704" w:type="dxa"/>
          </w:tcPr>
          <w:p w14:paraId="45698D5D" w14:textId="5A5BEC51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4451" w:type="dxa"/>
          </w:tcPr>
          <w:p w14:paraId="7D60FFD0" w14:textId="0D8B259B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941" w:type="dxa"/>
          </w:tcPr>
          <w:p w14:paraId="62128972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A3413EB" w14:textId="69FF895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AECF2AA" w14:textId="30E8E592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73FFEF66" w14:textId="77777777" w:rsidTr="00B643B9">
        <w:tc>
          <w:tcPr>
            <w:tcW w:w="704" w:type="dxa"/>
          </w:tcPr>
          <w:p w14:paraId="7B12B15C" w14:textId="1385CFAC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4451" w:type="dxa"/>
          </w:tcPr>
          <w:p w14:paraId="172B15BA" w14:textId="2187B06F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 iegūtā izglītība atbilst prasībām</w:t>
            </w:r>
          </w:p>
        </w:tc>
        <w:tc>
          <w:tcPr>
            <w:tcW w:w="941" w:type="dxa"/>
          </w:tcPr>
          <w:p w14:paraId="66A52A93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0445455" w14:textId="0B45662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8641ED7" w14:textId="71BBEAE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B417371" w14:textId="77777777" w:rsidTr="00B643B9">
        <w:tc>
          <w:tcPr>
            <w:tcW w:w="704" w:type="dxa"/>
          </w:tcPr>
          <w:p w14:paraId="3C901F54" w14:textId="1729CE78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4451" w:type="dxa"/>
          </w:tcPr>
          <w:p w14:paraId="000EBC5A" w14:textId="006D27A3" w:rsidR="00AB5E6E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pēcdiploma apmācība radiācijas drošībā ir veikta pēdējo 5 gadu laikā</w:t>
            </w:r>
          </w:p>
        </w:tc>
        <w:tc>
          <w:tcPr>
            <w:tcW w:w="941" w:type="dxa"/>
          </w:tcPr>
          <w:p w14:paraId="78F8273B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0601C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4CE75BB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F877934" w14:textId="512FA118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586ADF24" w14:textId="77777777" w:rsidTr="00B643B9">
        <w:tc>
          <w:tcPr>
            <w:tcW w:w="704" w:type="dxa"/>
          </w:tcPr>
          <w:p w14:paraId="77208E7E" w14:textId="39E29122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24.</w:t>
            </w:r>
          </w:p>
        </w:tc>
        <w:tc>
          <w:tcPr>
            <w:tcW w:w="4451" w:type="dxa"/>
          </w:tcPr>
          <w:p w14:paraId="370766E5" w14:textId="76964B8A" w:rsidR="00AB5E6E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veikta speciāla apmācība par lietošanā esošo lineāro paātrinātāju starošanas tehniku teorētisko apgūšanu</w:t>
            </w:r>
          </w:p>
        </w:tc>
        <w:tc>
          <w:tcPr>
            <w:tcW w:w="941" w:type="dxa"/>
          </w:tcPr>
          <w:p w14:paraId="652079FA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9F4661B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203210E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3D17E2F6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83B2308" w14:textId="77777777" w:rsidTr="00B643B9">
        <w:tc>
          <w:tcPr>
            <w:tcW w:w="704" w:type="dxa"/>
          </w:tcPr>
          <w:p w14:paraId="164439A9" w14:textId="43E6A064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4451" w:type="dxa"/>
          </w:tcPr>
          <w:p w14:paraId="5264C34A" w14:textId="0A55C8A6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941" w:type="dxa"/>
          </w:tcPr>
          <w:p w14:paraId="7D01A837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39F3A45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EA4BEE0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113BA524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3DCF0FB2" w14:textId="77777777" w:rsidTr="00B643B9">
        <w:tc>
          <w:tcPr>
            <w:tcW w:w="704" w:type="dxa"/>
          </w:tcPr>
          <w:p w14:paraId="1B6748B2" w14:textId="01A3EA68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4451" w:type="dxa"/>
          </w:tcPr>
          <w:p w14:paraId="645C982C" w14:textId="5B5BAC2B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941" w:type="dxa"/>
          </w:tcPr>
          <w:p w14:paraId="4E8B3F4F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F46C313" w14:textId="7EDCD73B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8B689BD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088C80DC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BBBA3ED" w14:textId="254D686C" w:rsidR="00494E39" w:rsidRPr="00494E39" w:rsidRDefault="00494E39" w:rsidP="00DE0E5C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Darbinieki</w:t>
            </w:r>
          </w:p>
        </w:tc>
      </w:tr>
      <w:tr w:rsidR="00DE0E5C" w:rsidRPr="00AB5E6E" w14:paraId="7E18498A" w14:textId="77777777" w:rsidTr="00B643B9">
        <w:tc>
          <w:tcPr>
            <w:tcW w:w="704" w:type="dxa"/>
          </w:tcPr>
          <w:p w14:paraId="2D49BBBF" w14:textId="6DC82CDA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27.</w:t>
            </w:r>
          </w:p>
        </w:tc>
        <w:tc>
          <w:tcPr>
            <w:tcW w:w="4451" w:type="dxa"/>
          </w:tcPr>
          <w:p w14:paraId="00B465C2" w14:textId="3932B1E1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941" w:type="dxa"/>
          </w:tcPr>
          <w:p w14:paraId="1AC8E465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3B06F03" w14:textId="7939DF9A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29F8E06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E0E5C" w:rsidRPr="00AB5E6E" w14:paraId="0B90406E" w14:textId="77777777" w:rsidTr="00B643B9">
        <w:tc>
          <w:tcPr>
            <w:tcW w:w="704" w:type="dxa"/>
          </w:tcPr>
          <w:p w14:paraId="058D9B32" w14:textId="336DAA65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28.</w:t>
            </w:r>
          </w:p>
        </w:tc>
        <w:tc>
          <w:tcPr>
            <w:tcW w:w="4451" w:type="dxa"/>
          </w:tcPr>
          <w:p w14:paraId="24879386" w14:textId="61B36D32" w:rsidR="00DE0E5C" w:rsidRPr="00AB5E6E" w:rsidRDefault="00DE0E5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Veikts izvērtējums darbinieku iedalīšanai kategorijās</w:t>
            </w:r>
          </w:p>
        </w:tc>
        <w:tc>
          <w:tcPr>
            <w:tcW w:w="941" w:type="dxa"/>
          </w:tcPr>
          <w:p w14:paraId="79AEE471" w14:textId="77777777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F9DD1E6" w14:textId="3C4409D0" w:rsidR="00DE0E5C" w:rsidRPr="00B643B9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48A5FF6" w14:textId="4B332DDD" w:rsidR="00DE0E5C" w:rsidRPr="00AB5E6E" w:rsidRDefault="00DE0E5C" w:rsidP="00DE0E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29197309" w14:textId="77777777" w:rsidTr="00B643B9">
        <w:tc>
          <w:tcPr>
            <w:tcW w:w="704" w:type="dxa"/>
          </w:tcPr>
          <w:p w14:paraId="37BD63BD" w14:textId="5533AC80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4451" w:type="dxa"/>
          </w:tcPr>
          <w:p w14:paraId="77A81FD3" w14:textId="754D8EDA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941" w:type="dxa"/>
          </w:tcPr>
          <w:p w14:paraId="6C9E986F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D9DD83" w14:textId="19393593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C13A7CE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2F0C4CF0" w14:textId="77777777" w:rsidTr="00B643B9">
        <w:tc>
          <w:tcPr>
            <w:tcW w:w="704" w:type="dxa"/>
          </w:tcPr>
          <w:p w14:paraId="3D6C6907" w14:textId="3A6D9858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4451" w:type="dxa"/>
          </w:tcPr>
          <w:p w14:paraId="03060BE9" w14:textId="6AFC9767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941" w:type="dxa"/>
          </w:tcPr>
          <w:p w14:paraId="77493EB4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A039F5F" w14:textId="42C9070B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805BC0F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726798F9" w14:textId="77777777" w:rsidTr="00B643B9">
        <w:tc>
          <w:tcPr>
            <w:tcW w:w="704" w:type="dxa"/>
          </w:tcPr>
          <w:p w14:paraId="38046A31" w14:textId="197A4CC0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31.</w:t>
            </w:r>
          </w:p>
        </w:tc>
        <w:tc>
          <w:tcPr>
            <w:tcW w:w="4451" w:type="dxa"/>
          </w:tcPr>
          <w:p w14:paraId="1C6AB66A" w14:textId="435DAFFC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941" w:type="dxa"/>
          </w:tcPr>
          <w:p w14:paraId="270117AE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D77143D" w14:textId="35200524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C505F5F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1CDA6A15" w14:textId="77777777" w:rsidTr="00B643B9">
        <w:tc>
          <w:tcPr>
            <w:tcW w:w="704" w:type="dxa"/>
          </w:tcPr>
          <w:p w14:paraId="0B648404" w14:textId="03DF20FE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4451" w:type="dxa"/>
          </w:tcPr>
          <w:p w14:paraId="2A295529" w14:textId="3394CDF9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 prasībām</w:t>
            </w:r>
          </w:p>
        </w:tc>
        <w:tc>
          <w:tcPr>
            <w:tcW w:w="941" w:type="dxa"/>
          </w:tcPr>
          <w:p w14:paraId="5C22746C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A5C0700" w14:textId="28720F3F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78538A3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561BDC82" w14:textId="77777777" w:rsidTr="00B643B9">
        <w:tc>
          <w:tcPr>
            <w:tcW w:w="704" w:type="dxa"/>
          </w:tcPr>
          <w:p w14:paraId="5739E8FD" w14:textId="22016F71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4451" w:type="dxa"/>
          </w:tcPr>
          <w:p w14:paraId="63AC25AC" w14:textId="3ABF9D35" w:rsidR="00AB5E6E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veikta speciāla apmācība par lietošanā esošo lineāro paātrinātāju starošanas tehniku teorētisko un praktisko apgūšanu</w:t>
            </w:r>
          </w:p>
        </w:tc>
        <w:tc>
          <w:tcPr>
            <w:tcW w:w="941" w:type="dxa"/>
          </w:tcPr>
          <w:p w14:paraId="17B8D9E9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98C74EC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E2E29AC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C01A4CB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1C2E292C" w14:textId="77777777" w:rsidTr="00B643B9">
        <w:tc>
          <w:tcPr>
            <w:tcW w:w="704" w:type="dxa"/>
          </w:tcPr>
          <w:p w14:paraId="02246932" w14:textId="2C1CFA40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4451" w:type="dxa"/>
          </w:tcPr>
          <w:p w14:paraId="49E4542B" w14:textId="7C11B4DA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941" w:type="dxa"/>
          </w:tcPr>
          <w:p w14:paraId="66A2C43A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1B2E68" w14:textId="63FED25E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CD03FD8" w14:textId="3C0B55D0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7D4FC6C1" w14:textId="77777777" w:rsidTr="00B643B9">
        <w:tc>
          <w:tcPr>
            <w:tcW w:w="704" w:type="dxa"/>
          </w:tcPr>
          <w:p w14:paraId="31EE3F72" w14:textId="6EB92591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4451" w:type="dxa"/>
          </w:tcPr>
          <w:p w14:paraId="1C04D6AD" w14:textId="7C62BBFE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941" w:type="dxa"/>
          </w:tcPr>
          <w:p w14:paraId="089F4361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88DCB25" w14:textId="41D9515E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2B74E9D" w14:textId="6FC9B73C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5A8D2FB0" w14:textId="77777777" w:rsidTr="00B643B9">
        <w:tc>
          <w:tcPr>
            <w:tcW w:w="704" w:type="dxa"/>
          </w:tcPr>
          <w:p w14:paraId="7888E5B4" w14:textId="4FE30DFB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4451" w:type="dxa"/>
          </w:tcPr>
          <w:p w14:paraId="36E11384" w14:textId="7BD3C096" w:rsidR="007B29CC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941" w:type="dxa"/>
          </w:tcPr>
          <w:p w14:paraId="3380C1CB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97BC29" w14:textId="4913483B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F1A2F15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B29CC" w:rsidRPr="00AB5E6E" w14:paraId="192BE96B" w14:textId="77777777" w:rsidTr="00B643B9">
        <w:tc>
          <w:tcPr>
            <w:tcW w:w="704" w:type="dxa"/>
          </w:tcPr>
          <w:p w14:paraId="756B64E7" w14:textId="549C3C03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4451" w:type="dxa"/>
          </w:tcPr>
          <w:p w14:paraId="340AD653" w14:textId="03C6EB69" w:rsidR="00AB5E6E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grāmatiņu regulāra aizpildīšana tiek veikta</w:t>
            </w:r>
          </w:p>
        </w:tc>
        <w:tc>
          <w:tcPr>
            <w:tcW w:w="941" w:type="dxa"/>
          </w:tcPr>
          <w:p w14:paraId="2A654CF9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B46B524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380F2FB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4F6551C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05333" w:rsidRPr="00AB5E6E" w14:paraId="0544A170" w14:textId="77777777" w:rsidTr="00B643B9">
        <w:tc>
          <w:tcPr>
            <w:tcW w:w="704" w:type="dxa"/>
          </w:tcPr>
          <w:p w14:paraId="44A663F8" w14:textId="08B7132A" w:rsidR="00105333" w:rsidRPr="00AB5E6E" w:rsidRDefault="00105333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4451" w:type="dxa"/>
          </w:tcPr>
          <w:p w14:paraId="3E56007A" w14:textId="4163D7C4" w:rsidR="00105333" w:rsidRPr="00AB5E6E" w:rsidRDefault="00105333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nepārsniedz kategorijai noteikto limitu</w:t>
            </w:r>
          </w:p>
        </w:tc>
        <w:tc>
          <w:tcPr>
            <w:tcW w:w="941" w:type="dxa"/>
          </w:tcPr>
          <w:p w14:paraId="4AD847FB" w14:textId="77777777" w:rsidR="00105333" w:rsidRPr="00AB5E6E" w:rsidRDefault="00105333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392B83" w14:textId="77777777" w:rsidR="00105333" w:rsidRPr="00AB5E6E" w:rsidRDefault="00105333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45D2AEE" w14:textId="7DD4C291" w:rsidR="00105333" w:rsidRPr="00AB5E6E" w:rsidRDefault="00105333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7B29CC" w:rsidRPr="00AB5E6E" w14:paraId="45CCEC1B" w14:textId="77777777" w:rsidTr="00B643B9">
        <w:tc>
          <w:tcPr>
            <w:tcW w:w="704" w:type="dxa"/>
          </w:tcPr>
          <w:p w14:paraId="4C8E7DF4" w14:textId="0EA45B39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39.</w:t>
            </w:r>
          </w:p>
        </w:tc>
        <w:tc>
          <w:tcPr>
            <w:tcW w:w="4451" w:type="dxa"/>
          </w:tcPr>
          <w:p w14:paraId="1182D309" w14:textId="0141C4CF" w:rsidR="00AB5E6E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Medicīnas fiziķu skaits atbilst Ministru kabineta noteikumos Nr.482</w:t>
            </w:r>
            <w:r w:rsidRPr="00AB5E6E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1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noteiktajām medicīnas fiziķu darba slodzēm</w:t>
            </w:r>
          </w:p>
        </w:tc>
        <w:tc>
          <w:tcPr>
            <w:tcW w:w="941" w:type="dxa"/>
          </w:tcPr>
          <w:p w14:paraId="70841F3E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7AF7FCB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C5A09DD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62E6A821" w14:textId="57106E08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20C2366F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66E2AAE0" w14:textId="77AA0B8C" w:rsidR="00494E39" w:rsidRPr="00494E39" w:rsidRDefault="00494E39" w:rsidP="007B29CC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Iekārtu pārbaudes</w:t>
            </w:r>
          </w:p>
        </w:tc>
      </w:tr>
      <w:tr w:rsidR="007B29CC" w:rsidRPr="00AB5E6E" w14:paraId="5D386B1D" w14:textId="77777777" w:rsidTr="00B643B9">
        <w:tc>
          <w:tcPr>
            <w:tcW w:w="704" w:type="dxa"/>
          </w:tcPr>
          <w:p w14:paraId="5DA88AE3" w14:textId="524C5FFD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40.</w:t>
            </w:r>
          </w:p>
        </w:tc>
        <w:tc>
          <w:tcPr>
            <w:tcW w:w="4451" w:type="dxa"/>
          </w:tcPr>
          <w:p w14:paraId="25E4FDFC" w14:textId="5327EC60" w:rsidR="00AB5E6E" w:rsidRPr="00AB5E6E" w:rsidRDefault="007B29CC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tehnisko parametru novērtēšana ir veikta (atbilstoši Ministru kabineta noteikumu Nr.482</w:t>
            </w:r>
            <w:r w:rsidRPr="00AB5E6E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3.pielikuma 2.tabulai)</w:t>
            </w:r>
          </w:p>
        </w:tc>
        <w:tc>
          <w:tcPr>
            <w:tcW w:w="941" w:type="dxa"/>
          </w:tcPr>
          <w:p w14:paraId="500F413A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446334C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DEF76D6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122A58C" w14:textId="7777777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66AEDBF0" w14:textId="3B9FEBB7" w:rsidR="007B29CC" w:rsidRPr="00AB5E6E" w:rsidRDefault="007B29CC" w:rsidP="007B29C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6CC7EF6A" w14:textId="77777777" w:rsidTr="00B643B9">
        <w:tc>
          <w:tcPr>
            <w:tcW w:w="704" w:type="dxa"/>
          </w:tcPr>
          <w:p w14:paraId="58722B13" w14:textId="6897CE0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41.</w:t>
            </w:r>
          </w:p>
        </w:tc>
        <w:tc>
          <w:tcPr>
            <w:tcW w:w="4451" w:type="dxa"/>
          </w:tcPr>
          <w:p w14:paraId="2EEB5530" w14:textId="5DDD58CD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elektrodrošības pārbaude ir veikta</w:t>
            </w:r>
          </w:p>
        </w:tc>
        <w:tc>
          <w:tcPr>
            <w:tcW w:w="941" w:type="dxa"/>
          </w:tcPr>
          <w:p w14:paraId="0FA49E19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7F2ADA3" w14:textId="3DA3FB0A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3FC2FF1" w14:textId="2935AC13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4424D7" w14:paraId="3A4F3D1B" w14:textId="77777777" w:rsidTr="00B643B9">
        <w:tc>
          <w:tcPr>
            <w:tcW w:w="704" w:type="dxa"/>
          </w:tcPr>
          <w:p w14:paraId="4D389E8F" w14:textId="22C7CAC5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42.</w:t>
            </w:r>
          </w:p>
        </w:tc>
        <w:tc>
          <w:tcPr>
            <w:tcW w:w="4451" w:type="dxa"/>
          </w:tcPr>
          <w:p w14:paraId="1027A0E7" w14:textId="6DD92DFF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36875" w:rsidRPr="00AB5E6E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(tai skaitā neitronu starojuma mērījumi, ja iekārtu darbina pie </w:t>
            </w:r>
            <w:r w:rsidR="00636875" w:rsidRPr="00B643B9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10 MV</w:t>
            </w:r>
            <w:r w:rsidR="00636875" w:rsidRPr="00AB5E6E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un vairāk)</w:t>
            </w:r>
          </w:p>
        </w:tc>
        <w:tc>
          <w:tcPr>
            <w:tcW w:w="941" w:type="dxa"/>
          </w:tcPr>
          <w:p w14:paraId="03751FD5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F52DB7C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4F18DAC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61D4C325" w14:textId="3E3248C5" w:rsidR="008628C0" w:rsidRPr="00636875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lv-LV"/>
              </w:rPr>
            </w:pPr>
          </w:p>
        </w:tc>
      </w:tr>
      <w:tr w:rsidR="008628C0" w:rsidRPr="00AB5E6E" w14:paraId="649C8CCA" w14:textId="77777777" w:rsidTr="00B643B9">
        <w:tc>
          <w:tcPr>
            <w:tcW w:w="704" w:type="dxa"/>
          </w:tcPr>
          <w:p w14:paraId="6FA2AE25" w14:textId="65BAB471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43.</w:t>
            </w:r>
          </w:p>
        </w:tc>
        <w:tc>
          <w:tcPr>
            <w:tcW w:w="4451" w:type="dxa"/>
          </w:tcPr>
          <w:p w14:paraId="4EFFBE59" w14:textId="46B34091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tehniskās apkopes tiek veiktas</w:t>
            </w:r>
          </w:p>
        </w:tc>
        <w:tc>
          <w:tcPr>
            <w:tcW w:w="941" w:type="dxa"/>
          </w:tcPr>
          <w:p w14:paraId="65C0E0BA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4362E61" w14:textId="56E27D9B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D9E151B" w14:textId="77777777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636875" w14:paraId="515EF47F" w14:textId="77777777" w:rsidTr="00B643B9">
        <w:tc>
          <w:tcPr>
            <w:tcW w:w="704" w:type="dxa"/>
          </w:tcPr>
          <w:p w14:paraId="563D1B77" w14:textId="46A93AD4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44.</w:t>
            </w:r>
          </w:p>
        </w:tc>
        <w:tc>
          <w:tcPr>
            <w:tcW w:w="4451" w:type="dxa"/>
          </w:tcPr>
          <w:p w14:paraId="01538C76" w14:textId="645D9615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Izstrādāta lineāro paātrinātāju tehnisko parametru kvalitātes kontroles procedūra </w:t>
            </w:r>
            <w:r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(visām lietošanā esošajām</w:t>
            </w:r>
            <w:r w:rsidR="00636875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starošanas tehnikām</w:t>
            </w:r>
            <w:r w:rsidR="00B6051C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, </w:t>
            </w:r>
            <w:r w:rsidR="00636875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piem., </w:t>
            </w:r>
            <w:r w:rsidR="00636875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3D, IMRT, VMAT, SBRT, SRS</w:t>
            </w:r>
            <w:r w:rsidR="001129D1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,</w:t>
            </w:r>
            <w:r w:rsidR="00636875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  <w:r w:rsidR="001129D1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iekļaujot </w:t>
            </w:r>
            <w:r w:rsidR="00636875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informācij</w:t>
            </w:r>
            <w:r w:rsidR="001129D1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u</w:t>
            </w:r>
            <w:r w:rsidR="00636875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par IGRT</w:t>
            </w:r>
            <w:r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)</w:t>
            </w:r>
          </w:p>
        </w:tc>
        <w:tc>
          <w:tcPr>
            <w:tcW w:w="941" w:type="dxa"/>
          </w:tcPr>
          <w:p w14:paraId="60E5F0FD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05AF71E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D403160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2B33E04" w14:textId="4AB2B653" w:rsidR="008628C0" w:rsidRPr="001129D1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7BB6C577" w14:textId="77777777" w:rsidTr="00B643B9">
        <w:tc>
          <w:tcPr>
            <w:tcW w:w="704" w:type="dxa"/>
          </w:tcPr>
          <w:p w14:paraId="0CE80669" w14:textId="6542A072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45.</w:t>
            </w:r>
          </w:p>
        </w:tc>
        <w:tc>
          <w:tcPr>
            <w:tcW w:w="4451" w:type="dxa"/>
          </w:tcPr>
          <w:p w14:paraId="3C4A9634" w14:textId="49F98E61" w:rsidR="00AB5E6E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Iekārtu tehnisko parametru kvalitātes kontroles mērījumi tiek veikti (atbilstoši kvalitātes kontroles procedūrai) </w:t>
            </w:r>
          </w:p>
        </w:tc>
        <w:tc>
          <w:tcPr>
            <w:tcW w:w="941" w:type="dxa"/>
          </w:tcPr>
          <w:p w14:paraId="75932629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92BF6B2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65083A1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39D6ACFA" w14:textId="117D8251" w:rsidR="008628C0" w:rsidRPr="00AB5E6E" w:rsidRDefault="008628C0" w:rsidP="00B643B9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494E39" w:rsidRPr="00AB5E6E" w14:paraId="75F59BA4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C975DC9" w14:textId="36845D60" w:rsidR="00494E39" w:rsidRPr="00494E39" w:rsidRDefault="00494E39" w:rsidP="00B643B9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Terapijas veikšana</w:t>
            </w:r>
          </w:p>
        </w:tc>
      </w:tr>
      <w:tr w:rsidR="008628C0" w:rsidRPr="00AB5E6E" w14:paraId="7F1670C9" w14:textId="77777777" w:rsidTr="00B643B9">
        <w:tc>
          <w:tcPr>
            <w:tcW w:w="704" w:type="dxa"/>
          </w:tcPr>
          <w:p w14:paraId="373E083E" w14:textId="48120F8D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46.</w:t>
            </w:r>
          </w:p>
        </w:tc>
        <w:tc>
          <w:tcPr>
            <w:tcW w:w="4451" w:type="dxa"/>
          </w:tcPr>
          <w:p w14:paraId="61CF0637" w14:textId="57686A0B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identifikācija tiek veikta</w:t>
            </w:r>
          </w:p>
        </w:tc>
        <w:tc>
          <w:tcPr>
            <w:tcW w:w="941" w:type="dxa"/>
          </w:tcPr>
          <w:p w14:paraId="66952962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E2E680F" w14:textId="05D80EBC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55AFFDC" w14:textId="716444E7" w:rsidR="008628C0" w:rsidRPr="00AB5E6E" w:rsidRDefault="008628C0" w:rsidP="00B643B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04F6F6C5" w14:textId="77777777" w:rsidTr="00B643B9">
        <w:tc>
          <w:tcPr>
            <w:tcW w:w="704" w:type="dxa"/>
          </w:tcPr>
          <w:p w14:paraId="6458248D" w14:textId="77EB81C4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47.</w:t>
            </w:r>
          </w:p>
        </w:tc>
        <w:tc>
          <w:tcPr>
            <w:tcW w:w="4451" w:type="dxa"/>
          </w:tcPr>
          <w:p w14:paraId="247F20BF" w14:textId="4CBA0090" w:rsidR="00AB5E6E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pozicionēšanu darbinieki veic saskaņā ar apstiprināto kārtību, nodrošinot ārsta, radiologa asistenta un medicīnas fiziķa iesaisti nepieciešamā apjomā</w:t>
            </w:r>
          </w:p>
        </w:tc>
        <w:tc>
          <w:tcPr>
            <w:tcW w:w="941" w:type="dxa"/>
          </w:tcPr>
          <w:p w14:paraId="0D6D496A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4A60CD3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C180BF7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18FCEA3" w14:textId="77777777" w:rsidR="008628C0" w:rsidRPr="00AB5E6E" w:rsidRDefault="008628C0" w:rsidP="00B643B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72FEB9AA" w14:textId="77777777" w:rsidTr="00B643B9">
        <w:tc>
          <w:tcPr>
            <w:tcW w:w="704" w:type="dxa"/>
          </w:tcPr>
          <w:p w14:paraId="1C1F8EA8" w14:textId="20DE2B79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48.</w:t>
            </w:r>
          </w:p>
        </w:tc>
        <w:tc>
          <w:tcPr>
            <w:tcW w:w="4451" w:type="dxa"/>
          </w:tcPr>
          <w:p w14:paraId="01B084BF" w14:textId="4B59FBFF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terapijā tiek izmantotas visas operatoram pieejamās starošanas tehnikas</w:t>
            </w:r>
            <w:r w:rsidR="00B6051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6051C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</w:t>
            </w:r>
            <w:r w:rsidR="00B6051C" w:rsidRPr="00B6051C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piem., </w:t>
            </w:r>
            <w:r w:rsidR="00B6051C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3D, IMRT, VMAT, SBRT, SRS starošanas tehnik</w:t>
            </w:r>
            <w:r w:rsidR="00B6051C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as,</w:t>
            </w:r>
            <w:r w:rsidR="00B6051C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norād</w:t>
            </w:r>
            <w:r w:rsidR="00B6051C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ot</w:t>
            </w:r>
            <w:r w:rsidR="00B6051C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par IGRT</w:t>
            </w:r>
            <w:r w:rsidR="00B6051C" w:rsidRPr="00B6051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lietošanu)</w:t>
            </w:r>
          </w:p>
        </w:tc>
        <w:tc>
          <w:tcPr>
            <w:tcW w:w="941" w:type="dxa"/>
          </w:tcPr>
          <w:p w14:paraId="7F5C27CD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6FEB9F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BE15253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3E202A2C" w14:textId="56254565" w:rsidR="008628C0" w:rsidRPr="00B6051C" w:rsidRDefault="008628C0" w:rsidP="00B643B9">
            <w:pPr>
              <w:pStyle w:val="Comment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3B254A0B" w14:textId="77777777" w:rsidTr="00B643B9">
        <w:tc>
          <w:tcPr>
            <w:tcW w:w="704" w:type="dxa"/>
          </w:tcPr>
          <w:p w14:paraId="5DE4EA2E" w14:textId="063690C2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49.</w:t>
            </w:r>
          </w:p>
        </w:tc>
        <w:tc>
          <w:tcPr>
            <w:tcW w:w="4451" w:type="dxa"/>
          </w:tcPr>
          <w:p w14:paraId="31F8CDBD" w14:textId="16B46BFB" w:rsidR="00AB5E6E" w:rsidRPr="00B643B9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Izstrādāta procedūra visām lietošanā esošajām  starošanas tehnikām pacientu staru terapijai (t. sk., attiecībā uz </w:t>
            </w:r>
            <w:r w:rsidRPr="00AB5E6E">
              <w:rPr>
                <w:rFonts w:ascii="Times New Roman" w:hAnsi="Times New Roman"/>
                <w:lang w:val="lv-LV"/>
              </w:rPr>
              <w:t>pacientu dozu plānošanu un verifikāciju)</w:t>
            </w:r>
          </w:p>
        </w:tc>
        <w:tc>
          <w:tcPr>
            <w:tcW w:w="941" w:type="dxa"/>
          </w:tcPr>
          <w:p w14:paraId="19AEE7E3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02C0FC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0F99C22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2E7A156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68D483AB" w14:textId="77777777" w:rsidTr="00B643B9">
        <w:tc>
          <w:tcPr>
            <w:tcW w:w="704" w:type="dxa"/>
          </w:tcPr>
          <w:p w14:paraId="6355293C" w14:textId="765C271C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50.</w:t>
            </w:r>
          </w:p>
        </w:tc>
        <w:tc>
          <w:tcPr>
            <w:tcW w:w="4451" w:type="dxa"/>
          </w:tcPr>
          <w:p w14:paraId="551BD49D" w14:textId="3E4E2FDC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Dozimetrijas iekārtas tiek kalibrētas</w:t>
            </w:r>
          </w:p>
        </w:tc>
        <w:tc>
          <w:tcPr>
            <w:tcW w:w="941" w:type="dxa"/>
          </w:tcPr>
          <w:p w14:paraId="08DC81AF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7B86181" w14:textId="077B8D14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7815CDD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5E201FD3" w14:textId="77777777" w:rsidTr="00B643B9">
        <w:tc>
          <w:tcPr>
            <w:tcW w:w="704" w:type="dxa"/>
          </w:tcPr>
          <w:p w14:paraId="09212BBC" w14:textId="485545B2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51.</w:t>
            </w:r>
          </w:p>
        </w:tc>
        <w:tc>
          <w:tcPr>
            <w:tcW w:w="4451" w:type="dxa"/>
          </w:tcPr>
          <w:p w14:paraId="58978883" w14:textId="508A2FC5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Dozimetrijas mērījumi tiek veikti visiem starojuma avotiem</w:t>
            </w:r>
          </w:p>
        </w:tc>
        <w:tc>
          <w:tcPr>
            <w:tcW w:w="941" w:type="dxa"/>
          </w:tcPr>
          <w:p w14:paraId="37CDDEA8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85CF2CA" w14:textId="29DFE10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0DB0A1F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52DE8638" w14:textId="77777777" w:rsidTr="00B643B9">
        <w:tc>
          <w:tcPr>
            <w:tcW w:w="704" w:type="dxa"/>
          </w:tcPr>
          <w:p w14:paraId="1C92D272" w14:textId="0A5FA67E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52.</w:t>
            </w:r>
          </w:p>
        </w:tc>
        <w:tc>
          <w:tcPr>
            <w:tcW w:w="4451" w:type="dxa"/>
          </w:tcPr>
          <w:p w14:paraId="47A01763" w14:textId="5FC119A7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Dozimetriskās staru terapijas plāns tiek verificēts</w:t>
            </w:r>
          </w:p>
        </w:tc>
        <w:tc>
          <w:tcPr>
            <w:tcW w:w="941" w:type="dxa"/>
          </w:tcPr>
          <w:p w14:paraId="7D8C82B5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ADFEBD" w14:textId="0CC89C31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25128755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586A814F" w14:textId="77777777" w:rsidTr="00B643B9">
        <w:tc>
          <w:tcPr>
            <w:tcW w:w="704" w:type="dxa"/>
          </w:tcPr>
          <w:p w14:paraId="0E3CAA37" w14:textId="1282E7AC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53.</w:t>
            </w:r>
          </w:p>
        </w:tc>
        <w:tc>
          <w:tcPr>
            <w:tcW w:w="4451" w:type="dxa"/>
          </w:tcPr>
          <w:p w14:paraId="485AC9C9" w14:textId="071CC4B1" w:rsidR="00AB5E6E" w:rsidRPr="00B643B9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Radioterapeitiskā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manipulācijā katram pacientam medicīnas fiziķis vai fizikas tehniķis sagatavo medicīniskās apstarošanas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plānu, kuru pārbauda cits medicīnas fiziķis vai medicīnas fizikas eksperts</w:t>
            </w:r>
          </w:p>
        </w:tc>
        <w:tc>
          <w:tcPr>
            <w:tcW w:w="941" w:type="dxa"/>
          </w:tcPr>
          <w:p w14:paraId="276D37F7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08B821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DFBFAA3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26CB1828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70D806CE" w14:textId="77777777" w:rsidTr="00B643B9">
        <w:tc>
          <w:tcPr>
            <w:tcW w:w="704" w:type="dxa"/>
          </w:tcPr>
          <w:p w14:paraId="0FB0571D" w14:textId="42FE784B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4451" w:type="dxa"/>
          </w:tcPr>
          <w:p w14:paraId="7B0ABEC3" w14:textId="2ECA0C7D" w:rsidR="008628C0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Radioterapeitisko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plānu apstiprina radiologs terapeits</w:t>
            </w:r>
          </w:p>
        </w:tc>
        <w:tc>
          <w:tcPr>
            <w:tcW w:w="941" w:type="dxa"/>
          </w:tcPr>
          <w:p w14:paraId="141C737A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64526C3" w14:textId="75B27950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05ED04A6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3F580372" w14:textId="77777777" w:rsidTr="00B643B9">
        <w:tc>
          <w:tcPr>
            <w:tcW w:w="704" w:type="dxa"/>
          </w:tcPr>
          <w:p w14:paraId="631CF3A7" w14:textId="3759A1AC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4451" w:type="dxa"/>
          </w:tcPr>
          <w:p w14:paraId="68BC4002" w14:textId="5AE4E90C" w:rsidR="00AB5E6E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kopējā jonizējošā starojuma doza medicīniskās apstarošanas objektā, apkārtējos audos un pret jonizējošo starojumu jutīgajos orgānos</w:t>
            </w:r>
          </w:p>
        </w:tc>
        <w:tc>
          <w:tcPr>
            <w:tcW w:w="941" w:type="dxa"/>
          </w:tcPr>
          <w:p w14:paraId="39A698E0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7439308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8F06D9D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5AA9CE31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08F6477C" w14:textId="77777777" w:rsidTr="00B643B9">
        <w:tc>
          <w:tcPr>
            <w:tcW w:w="704" w:type="dxa"/>
          </w:tcPr>
          <w:p w14:paraId="46734EFB" w14:textId="0A936F5A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4451" w:type="dxa"/>
          </w:tcPr>
          <w:p w14:paraId="50A9D6EA" w14:textId="1ACD5C49" w:rsidR="00AB5E6E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medicīniskās apstarošanas topogrāfiskā shēma</w:t>
            </w:r>
          </w:p>
        </w:tc>
        <w:tc>
          <w:tcPr>
            <w:tcW w:w="941" w:type="dxa"/>
          </w:tcPr>
          <w:p w14:paraId="066C6297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0EF5AE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1EA69FC8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94C8E26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1843D99E" w14:textId="77777777" w:rsidTr="00B643B9">
        <w:tc>
          <w:tcPr>
            <w:tcW w:w="704" w:type="dxa"/>
          </w:tcPr>
          <w:p w14:paraId="5B5DF629" w14:textId="552374A2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57.</w:t>
            </w:r>
          </w:p>
        </w:tc>
        <w:tc>
          <w:tcPr>
            <w:tcW w:w="4451" w:type="dxa"/>
          </w:tcPr>
          <w:p w14:paraId="3EB979A8" w14:textId="535A17B6" w:rsidR="00AB5E6E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Medicīniskās apstarošanas plānā skaidri redzama informācija par lineāru paātrinātāju, jonizējošā starojuma veidu un enerģiju, apstarojamā lauka ģeometriskajiem parametriem, lauka modifikatori,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monitorvienības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citi apstarojamā lauka parametri</w:t>
            </w:r>
          </w:p>
        </w:tc>
        <w:tc>
          <w:tcPr>
            <w:tcW w:w="941" w:type="dxa"/>
          </w:tcPr>
          <w:p w14:paraId="63F3B7E0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7E1F7E6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C7CF80C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1144D248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628C0" w:rsidRPr="00AB5E6E" w14:paraId="0D608B4F" w14:textId="77777777" w:rsidTr="00B643B9">
        <w:tc>
          <w:tcPr>
            <w:tcW w:w="704" w:type="dxa"/>
          </w:tcPr>
          <w:p w14:paraId="3AFAC15D" w14:textId="4C3E59BF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58.</w:t>
            </w:r>
          </w:p>
        </w:tc>
        <w:tc>
          <w:tcPr>
            <w:tcW w:w="4451" w:type="dxa"/>
          </w:tcPr>
          <w:p w14:paraId="40D8E61A" w14:textId="424C8DFD" w:rsidR="00AB5E6E" w:rsidRPr="00AB5E6E" w:rsidRDefault="008628C0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informācija par medicīniskās apstarošanas frakciju skaitu, jonizējošā starojuma dozas jaudu un la</w:t>
            </w:r>
            <w:r w:rsidR="00AB5E6E">
              <w:rPr>
                <w:rFonts w:ascii="Times New Roman" w:hAnsi="Times New Roman"/>
                <w:sz w:val="24"/>
                <w:szCs w:val="24"/>
                <w:lang w:val="lv-LV"/>
              </w:rPr>
              <w:t>iku katrā apstarošanas frakcijā</w:t>
            </w:r>
          </w:p>
        </w:tc>
        <w:tc>
          <w:tcPr>
            <w:tcW w:w="941" w:type="dxa"/>
          </w:tcPr>
          <w:p w14:paraId="52EFFF21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C1B8741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C003AB3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0FD8DB44" w14:textId="77777777" w:rsidR="008628C0" w:rsidRPr="00AB5E6E" w:rsidRDefault="008628C0" w:rsidP="008628C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494E39" w14:paraId="5F7FCDD5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305C5BE" w14:textId="6C6C3023" w:rsidR="00494E39" w:rsidRPr="00B6051C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6051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494E39" w:rsidRPr="00AB5E6E" w14:paraId="653AAC5F" w14:textId="77777777" w:rsidTr="00B643B9">
        <w:tc>
          <w:tcPr>
            <w:tcW w:w="704" w:type="dxa"/>
          </w:tcPr>
          <w:p w14:paraId="18871D4C" w14:textId="0F05C7A3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59.</w:t>
            </w:r>
          </w:p>
        </w:tc>
        <w:tc>
          <w:tcPr>
            <w:tcW w:w="4451" w:type="dxa"/>
          </w:tcPr>
          <w:p w14:paraId="127BB093" w14:textId="0DEFF9D5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Radiācijas drošības kvalitātes nodrošināšanas programma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VVD RDC un aktualizēta</w:t>
            </w:r>
          </w:p>
        </w:tc>
        <w:tc>
          <w:tcPr>
            <w:tcW w:w="941" w:type="dxa"/>
          </w:tcPr>
          <w:p w14:paraId="2E31A137" w14:textId="60BDCAC9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1027C18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4A3EFD6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6034D0CA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0E6DB4A3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76F932A" w14:textId="48886842" w:rsidR="00494E39" w:rsidRPr="00494E39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Instrukcija</w:t>
            </w:r>
          </w:p>
        </w:tc>
      </w:tr>
      <w:tr w:rsidR="00494E39" w:rsidRPr="00AB5E6E" w14:paraId="1DAF671B" w14:textId="77777777" w:rsidTr="00B643B9">
        <w:tc>
          <w:tcPr>
            <w:tcW w:w="704" w:type="dxa"/>
          </w:tcPr>
          <w:p w14:paraId="417D5336" w14:textId="39FA00F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60.</w:t>
            </w:r>
          </w:p>
        </w:tc>
        <w:tc>
          <w:tcPr>
            <w:tcW w:w="4451" w:type="dxa"/>
          </w:tcPr>
          <w:p w14:paraId="7FEE1A53" w14:textId="13B49D1F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941" w:type="dxa"/>
          </w:tcPr>
          <w:p w14:paraId="6C74EEF1" w14:textId="14478AFF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ABAB34" w14:textId="4A5008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ED3C812" w14:textId="17AC049F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21AF640B" w14:textId="77777777" w:rsidTr="00B643B9">
        <w:tc>
          <w:tcPr>
            <w:tcW w:w="704" w:type="dxa"/>
          </w:tcPr>
          <w:p w14:paraId="6D13475B" w14:textId="6EB206D1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61.</w:t>
            </w:r>
          </w:p>
        </w:tc>
        <w:tc>
          <w:tcPr>
            <w:tcW w:w="4451" w:type="dxa"/>
          </w:tcPr>
          <w:p w14:paraId="17A55204" w14:textId="796DFCDD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 kā reizi gadā</w:t>
            </w:r>
          </w:p>
        </w:tc>
        <w:tc>
          <w:tcPr>
            <w:tcW w:w="941" w:type="dxa"/>
          </w:tcPr>
          <w:p w14:paraId="3C4822EB" w14:textId="186DB7A2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0F07240" w14:textId="7B619DE2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35BBEB0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494E39" w14:paraId="268FA413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338F968E" w14:textId="09E4985F" w:rsidR="00494E39" w:rsidRPr="00494E39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Klīniskais audits</w:t>
            </w:r>
          </w:p>
        </w:tc>
      </w:tr>
      <w:tr w:rsidR="00494E39" w:rsidRPr="00636875" w14:paraId="25A4949A" w14:textId="77777777" w:rsidTr="00B643B9">
        <w:tc>
          <w:tcPr>
            <w:tcW w:w="704" w:type="dxa"/>
          </w:tcPr>
          <w:p w14:paraId="7429F45D" w14:textId="71167D5B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62.</w:t>
            </w:r>
          </w:p>
        </w:tc>
        <w:tc>
          <w:tcPr>
            <w:tcW w:w="4451" w:type="dxa"/>
          </w:tcPr>
          <w:p w14:paraId="1F1B19D2" w14:textId="77777777" w:rsidR="006B705B" w:rsidRDefault="00494E39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Klīniskais audits veikts pēdējo piecu gadu laikā</w:t>
            </w:r>
            <w:r w:rsidR="006B705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B705B" w:rsidRPr="006B705B">
              <w:rPr>
                <w:rFonts w:ascii="Times New Roman" w:hAnsi="Times New Roman"/>
                <w:sz w:val="24"/>
                <w:szCs w:val="24"/>
                <w:lang w:val="lv-LV"/>
              </w:rPr>
              <w:t>(iekšējs vai ārējs audits, ārējā audita veicēji)</w:t>
            </w:r>
            <w:r w:rsidR="006B705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14:paraId="4E3BB9C9" w14:textId="7EFD9606" w:rsidR="009E298E" w:rsidRPr="00A20787" w:rsidRDefault="006B705B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V</w:t>
            </w:r>
            <w:r w:rsidRP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eiktie </w:t>
            </w:r>
            <w:r w:rsidRP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audita </w:t>
            </w:r>
            <w:r w:rsidRP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pasākumi,</w:t>
            </w:r>
            <w:r w:rsidRP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piemēram</w:t>
            </w:r>
            <w:r w:rsidR="00A20787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:</w:t>
            </w:r>
          </w:p>
          <w:p w14:paraId="47E42BC4" w14:textId="57EDE0DC" w:rsidR="009E298E" w:rsidRPr="00B643B9" w:rsidRDefault="00A20787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="009E298E"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radioterapijas infrastruktūra;</w:t>
            </w:r>
          </w:p>
          <w:p w14:paraId="176FEBAD" w14:textId="1189658A" w:rsidR="009E298E" w:rsidRPr="00B643B9" w:rsidRDefault="00A20787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="009E298E"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lineāro paātrinātāju tehnisko parametru kvalitātes kontroles procedūra;</w:t>
            </w:r>
          </w:p>
          <w:p w14:paraId="3BB10DC9" w14:textId="7A6F1897" w:rsidR="009E298E" w:rsidRPr="00B643B9" w:rsidRDefault="00A20787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="009E298E"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procedūra pacientu staru terapijai (t. sk., attiecībā uz pacientu dozu plānošanu un verifikāciju);</w:t>
            </w:r>
          </w:p>
          <w:p w14:paraId="126AABDE" w14:textId="4E1D8EAD" w:rsidR="009E298E" w:rsidRPr="00B643B9" w:rsidRDefault="00A20787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="009E298E"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zvērtēti radiācijas drošības pasākumi;</w:t>
            </w:r>
          </w:p>
          <w:p w14:paraId="08907CC3" w14:textId="5497277E" w:rsidR="00494E39" w:rsidRPr="00AB5E6E" w:rsidRDefault="00A20787" w:rsidP="00A2078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i</w:t>
            </w:r>
            <w:r w:rsidR="009E298E"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zvērtēta radioterapijas darbiniek</w:t>
            </w:r>
            <w:bookmarkStart w:id="0" w:name="_GoBack"/>
            <w:bookmarkEnd w:id="0"/>
            <w:r w:rsidR="009E298E" w:rsidRPr="00B643B9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u apmācības programma atbilstoši darba uzdevumiem</w:t>
            </w:r>
          </w:p>
        </w:tc>
        <w:tc>
          <w:tcPr>
            <w:tcW w:w="941" w:type="dxa"/>
          </w:tcPr>
          <w:p w14:paraId="2A0F0AC0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E1C2D49" w14:textId="05B6314A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3A021293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7C8F6F0F" w14:textId="479094FA" w:rsidR="00494E39" w:rsidRPr="00B643B9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11F0EFD3" w14:textId="77777777" w:rsidTr="00B643B9">
        <w:tc>
          <w:tcPr>
            <w:tcW w:w="704" w:type="dxa"/>
          </w:tcPr>
          <w:p w14:paraId="7C910AAA" w14:textId="6984FD73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63.</w:t>
            </w:r>
          </w:p>
        </w:tc>
        <w:tc>
          <w:tcPr>
            <w:tcW w:w="4451" w:type="dxa"/>
          </w:tcPr>
          <w:p w14:paraId="635309AD" w14:textId="37BF64A6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ņemta dalība </w:t>
            </w:r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 xml:space="preserve">IAEA/WHO </w:t>
            </w:r>
            <w:proofErr w:type="spellStart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>Postal</w:t>
            </w:r>
            <w:proofErr w:type="spellEnd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 xml:space="preserve"> </w:t>
            </w:r>
            <w:proofErr w:type="spellStart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>Dose</w:t>
            </w:r>
            <w:proofErr w:type="spellEnd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 xml:space="preserve"> </w:t>
            </w:r>
            <w:proofErr w:type="spellStart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>Audit</w:t>
            </w:r>
            <w:proofErr w:type="spellEnd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 xml:space="preserve"> </w:t>
            </w:r>
            <w:proofErr w:type="spellStart"/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>Service</w:t>
            </w:r>
            <w:proofErr w:type="spellEnd"/>
            <w:r w:rsidRPr="00AB5E6E">
              <w:rPr>
                <w:rStyle w:val="FootnoteReference"/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footnoteReference w:id="2"/>
            </w:r>
            <w:r w:rsidRPr="00AB5E6E">
              <w:rPr>
                <w:rFonts w:ascii="Times New Roman" w:hAnsi="Times New Roman"/>
                <w:i/>
                <w:color w:val="000000"/>
                <w:sz w:val="24"/>
                <w:lang w:val="lv-LV" w:eastAsia="lv-LV"/>
              </w:rPr>
              <w:t xml:space="preserve"> </w:t>
            </w:r>
            <w:r w:rsidRPr="00AB5E6E">
              <w:rPr>
                <w:rFonts w:ascii="Times New Roman" w:hAnsi="Times New Roman"/>
                <w:color w:val="000000"/>
                <w:sz w:val="24"/>
                <w:lang w:val="lv-LV" w:eastAsia="lv-LV"/>
              </w:rPr>
              <w:t>programmā</w:t>
            </w:r>
          </w:p>
        </w:tc>
        <w:tc>
          <w:tcPr>
            <w:tcW w:w="941" w:type="dxa"/>
          </w:tcPr>
          <w:p w14:paraId="2764DF96" w14:textId="069C1C44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3A71DAC" w14:textId="7F29B228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D2A1192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4F8E1066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3CCE4085" w14:textId="1C22E1D4" w:rsidR="00494E39" w:rsidRPr="00494E39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Neplānotas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apstarošanas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vai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radiācijas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negadījumi</w:t>
            </w:r>
            <w:proofErr w:type="spellEnd"/>
          </w:p>
        </w:tc>
      </w:tr>
      <w:tr w:rsidR="00494E39" w:rsidRPr="00AB5E6E" w14:paraId="1792CD0C" w14:textId="77777777" w:rsidTr="00B643B9">
        <w:tc>
          <w:tcPr>
            <w:tcW w:w="704" w:type="dxa"/>
          </w:tcPr>
          <w:p w14:paraId="12B369D6" w14:textId="5F2D2173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64.</w:t>
            </w:r>
          </w:p>
        </w:tc>
        <w:tc>
          <w:tcPr>
            <w:tcW w:w="4451" w:type="dxa"/>
          </w:tcPr>
          <w:p w14:paraId="07F0008D" w14:textId="08A8C972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Izveidota iekšējā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neplānotas apstarošanas vai radiācijas negadījumu ziņošanas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sistēma</w:t>
            </w:r>
          </w:p>
        </w:tc>
        <w:tc>
          <w:tcPr>
            <w:tcW w:w="941" w:type="dxa"/>
          </w:tcPr>
          <w:p w14:paraId="1D51D17B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FD5EB1E" w14:textId="3103E4CE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7CA9C260" w14:textId="2C373BDF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494E39" w:rsidRPr="00AB5E6E" w14:paraId="1A9F028A" w14:textId="77777777" w:rsidTr="00B643B9">
        <w:tc>
          <w:tcPr>
            <w:tcW w:w="704" w:type="dxa"/>
          </w:tcPr>
          <w:p w14:paraId="075120CE" w14:textId="0554E263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4451" w:type="dxa"/>
          </w:tcPr>
          <w:p w14:paraId="4E643C6D" w14:textId="7DA4A968" w:rsidR="00494E39" w:rsidRPr="00B643B9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Izstrādāti un tiek izmantoti kritēriji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neplānotas apstarošanas vai radiācijas negadījumu reģistrēšanai</w:t>
            </w:r>
          </w:p>
        </w:tc>
        <w:tc>
          <w:tcPr>
            <w:tcW w:w="941" w:type="dxa"/>
          </w:tcPr>
          <w:p w14:paraId="3095CE42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167F5B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766F0746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84" w:type="dxa"/>
          </w:tcPr>
          <w:p w14:paraId="1C76F4EE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04AC7A67" w14:textId="77777777" w:rsidTr="00B643B9">
        <w:tc>
          <w:tcPr>
            <w:tcW w:w="704" w:type="dxa"/>
          </w:tcPr>
          <w:p w14:paraId="7186B272" w14:textId="2E248379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4451" w:type="dxa"/>
          </w:tcPr>
          <w:p w14:paraId="5778AA7C" w14:textId="1E65EB4A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izmantota starptautiskā </w:t>
            </w:r>
            <w:r w:rsidRPr="003F722A">
              <w:rPr>
                <w:rFonts w:ascii="Times New Roman" w:hAnsi="Times New Roman"/>
                <w:sz w:val="24"/>
                <w:szCs w:val="24"/>
                <w:lang w:val="lv-LV"/>
              </w:rPr>
              <w:t>SAFRON</w:t>
            </w:r>
            <w:r w:rsidR="003F722A" w:rsidRPr="003F722A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3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sistēma</w:t>
            </w:r>
          </w:p>
        </w:tc>
        <w:tc>
          <w:tcPr>
            <w:tcW w:w="941" w:type="dxa"/>
          </w:tcPr>
          <w:p w14:paraId="4020CDE7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B31469D" w14:textId="7D6D8D92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3C6EE0A2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7C96A728" w14:textId="77777777" w:rsidTr="00B643B9">
        <w:tc>
          <w:tcPr>
            <w:tcW w:w="704" w:type="dxa"/>
          </w:tcPr>
          <w:p w14:paraId="17D376ED" w14:textId="6B9D61BB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4451" w:type="dxa"/>
          </w:tcPr>
          <w:p w14:paraId="26861281" w14:textId="6B96F668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Pacienti tiek informēti par negadījumu un instruēti par turpmāko rīcību</w:t>
            </w:r>
          </w:p>
        </w:tc>
        <w:tc>
          <w:tcPr>
            <w:tcW w:w="941" w:type="dxa"/>
          </w:tcPr>
          <w:p w14:paraId="0CFDBF33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0809F61" w14:textId="6EDD18F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16F0EC6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1881BE9B" w14:textId="77777777" w:rsidTr="00B643B9">
        <w:tc>
          <w:tcPr>
            <w:tcW w:w="704" w:type="dxa"/>
          </w:tcPr>
          <w:p w14:paraId="75D0F5AF" w14:textId="38B21881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68.</w:t>
            </w:r>
          </w:p>
        </w:tc>
        <w:tc>
          <w:tcPr>
            <w:tcW w:w="4451" w:type="dxa"/>
          </w:tcPr>
          <w:p w14:paraId="6C6E40D8" w14:textId="3313B08B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analizēti notikušie </w:t>
            </w: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neplānotās apstarošanas vai radiācijas negadījumi</w:t>
            </w:r>
          </w:p>
        </w:tc>
        <w:tc>
          <w:tcPr>
            <w:tcW w:w="941" w:type="dxa"/>
          </w:tcPr>
          <w:p w14:paraId="05B300F4" w14:textId="47D569B8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6D19C8" w14:textId="1568A53B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6B82EB17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494E39" w14:paraId="24797DD5" w14:textId="77777777" w:rsidTr="00B643B9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E671ABD" w14:textId="0C20A11D" w:rsidR="00494E39" w:rsidRPr="00494E39" w:rsidRDefault="00E46876" w:rsidP="00494E3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494E39" w:rsidRPr="00AB5E6E" w14:paraId="626D19E6" w14:textId="77777777" w:rsidTr="00B643B9">
        <w:tc>
          <w:tcPr>
            <w:tcW w:w="704" w:type="dxa"/>
          </w:tcPr>
          <w:p w14:paraId="4479ED7E" w14:textId="68E51692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69.</w:t>
            </w:r>
          </w:p>
        </w:tc>
        <w:tc>
          <w:tcPr>
            <w:tcW w:w="4451" w:type="dxa"/>
          </w:tcPr>
          <w:p w14:paraId="1498C28F" w14:textId="4814623D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Telpu fiziskā aizsardzība tiek  nodrošināta</w:t>
            </w:r>
          </w:p>
        </w:tc>
        <w:tc>
          <w:tcPr>
            <w:tcW w:w="941" w:type="dxa"/>
          </w:tcPr>
          <w:p w14:paraId="29853045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D389CD" w14:textId="6A978F04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4B5A4DF2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94E39" w:rsidRPr="00AB5E6E" w14:paraId="3793997D" w14:textId="77777777" w:rsidTr="00B643B9">
        <w:tc>
          <w:tcPr>
            <w:tcW w:w="704" w:type="dxa"/>
          </w:tcPr>
          <w:p w14:paraId="0E87765B" w14:textId="4093D15D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70.</w:t>
            </w:r>
          </w:p>
        </w:tc>
        <w:tc>
          <w:tcPr>
            <w:tcW w:w="4451" w:type="dxa"/>
          </w:tcPr>
          <w:p w14:paraId="7DD446D0" w14:textId="51098E55" w:rsidR="00494E39" w:rsidRPr="00AB5E6E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941" w:type="dxa"/>
          </w:tcPr>
          <w:p w14:paraId="4CB3D3B8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20A7B7D" w14:textId="53566A56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63687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84" w:type="dxa"/>
          </w:tcPr>
          <w:p w14:paraId="17306B5D" w14:textId="77777777" w:rsidR="00494E39" w:rsidRPr="00AB5E6E" w:rsidRDefault="00494E39" w:rsidP="00494E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BF1938" w14:textId="6FB6E47E" w:rsidR="00180FB5" w:rsidRPr="006B705B" w:rsidRDefault="00180FB5" w:rsidP="00570CA0">
      <w:pPr>
        <w:widowControl/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lang w:val="lv-LV"/>
        </w:rPr>
      </w:pPr>
    </w:p>
    <w:sectPr w:rsidR="00180FB5" w:rsidRPr="006B705B" w:rsidSect="00B643B9">
      <w:footerReference w:type="default" r:id="rId8"/>
      <w:footerReference w:type="first" r:id="rId9"/>
      <w:type w:val="continuous"/>
      <w:pgSz w:w="11920" w:h="16840"/>
      <w:pgMar w:top="136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027A0" w14:textId="77777777" w:rsidR="00D346EE" w:rsidRDefault="00D346EE">
      <w:pPr>
        <w:spacing w:after="0" w:line="240" w:lineRule="auto"/>
      </w:pPr>
      <w:r>
        <w:separator/>
      </w:r>
    </w:p>
  </w:endnote>
  <w:endnote w:type="continuationSeparator" w:id="0">
    <w:p w14:paraId="65F7EB95" w14:textId="77777777" w:rsidR="00D346EE" w:rsidRDefault="00D3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CD768" w14:textId="77777777" w:rsidR="00636875" w:rsidRPr="004C3E58" w:rsidRDefault="0063687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</w:p>
  <w:p w14:paraId="0610883A" w14:textId="77777777" w:rsidR="00636875" w:rsidRDefault="00636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22D36" w14:textId="77777777" w:rsidR="00636875" w:rsidRPr="00807A4C" w:rsidRDefault="0063687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5</w:t>
    </w:r>
    <w:r w:rsidRPr="00807A4C">
      <w:rPr>
        <w:color w:val="323E4F"/>
        <w:sz w:val="24"/>
        <w:szCs w:val="24"/>
      </w:rPr>
      <w:fldChar w:fldCharType="end"/>
    </w:r>
  </w:p>
  <w:p w14:paraId="680D5505" w14:textId="77777777" w:rsidR="00636875" w:rsidRDefault="00636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DA01A" w14:textId="77777777" w:rsidR="00D346EE" w:rsidRDefault="00D346EE">
      <w:pPr>
        <w:spacing w:after="0" w:line="240" w:lineRule="auto"/>
      </w:pPr>
      <w:r>
        <w:separator/>
      </w:r>
    </w:p>
  </w:footnote>
  <w:footnote w:type="continuationSeparator" w:id="0">
    <w:p w14:paraId="094A1610" w14:textId="77777777" w:rsidR="00D346EE" w:rsidRDefault="00D346EE">
      <w:pPr>
        <w:spacing w:after="0" w:line="240" w:lineRule="auto"/>
      </w:pPr>
      <w:r>
        <w:continuationSeparator/>
      </w:r>
    </w:p>
  </w:footnote>
  <w:footnote w:id="1">
    <w:p w14:paraId="5C313C71" w14:textId="5070AABB" w:rsidR="00636875" w:rsidRPr="00B643B9" w:rsidRDefault="00636875" w:rsidP="00B643B9">
      <w:pPr>
        <w:pStyle w:val="FootnoteText"/>
        <w:jc w:val="both"/>
        <w:rPr>
          <w:rFonts w:ascii="Times New Roman" w:hAnsi="Times New Roman"/>
          <w:lang w:val="lv-LV"/>
        </w:rPr>
      </w:pPr>
      <w:r w:rsidRPr="00B643B9">
        <w:rPr>
          <w:rStyle w:val="FootnoteReference"/>
          <w:rFonts w:ascii="Times New Roman" w:hAnsi="Times New Roman"/>
        </w:rPr>
        <w:footnoteRef/>
      </w:r>
      <w:r w:rsidRPr="00B643B9">
        <w:rPr>
          <w:rFonts w:ascii="Times New Roman" w:hAnsi="Times New Roman"/>
        </w:rPr>
        <w:t xml:space="preserve"> </w:t>
      </w:r>
      <w:proofErr w:type="spellStart"/>
      <w:r w:rsidRPr="00B643B9">
        <w:rPr>
          <w:rFonts w:ascii="Times New Roman" w:hAnsi="Times New Roman"/>
        </w:rPr>
        <w:t>Ministru</w:t>
      </w:r>
      <w:proofErr w:type="spellEnd"/>
      <w:r w:rsidRPr="00B643B9">
        <w:rPr>
          <w:rFonts w:ascii="Times New Roman" w:hAnsi="Times New Roman"/>
        </w:rPr>
        <w:t xml:space="preserve"> </w:t>
      </w:r>
      <w:proofErr w:type="spellStart"/>
      <w:r w:rsidRPr="00B643B9">
        <w:rPr>
          <w:rFonts w:ascii="Times New Roman" w:hAnsi="Times New Roman"/>
        </w:rPr>
        <w:t>kabineta</w:t>
      </w:r>
      <w:proofErr w:type="spellEnd"/>
      <w:r w:rsidRPr="00B643B9">
        <w:rPr>
          <w:rFonts w:ascii="Times New Roman" w:hAnsi="Times New Roman"/>
        </w:rPr>
        <w:t xml:space="preserve"> 2014.gada 19.augusta  </w:t>
      </w:r>
      <w:proofErr w:type="spellStart"/>
      <w:r w:rsidRPr="00B643B9">
        <w:rPr>
          <w:rFonts w:ascii="Times New Roman" w:hAnsi="Times New Roman"/>
        </w:rPr>
        <w:t>noteikumi</w:t>
      </w:r>
      <w:proofErr w:type="spellEnd"/>
      <w:r w:rsidRPr="00B643B9">
        <w:rPr>
          <w:rFonts w:ascii="Times New Roman" w:hAnsi="Times New Roman"/>
        </w:rPr>
        <w:t xml:space="preserve"> Nr. 482 </w:t>
      </w:r>
      <w:hyperlink r:id="rId1" w:tgtFrame="_blank" w:history="1">
        <w:r w:rsidRPr="00B643B9">
          <w:rPr>
            <w:rFonts w:ascii="Times New Roman" w:hAnsi="Times New Roman"/>
          </w:rPr>
          <w:t>"Noteikumi par aizsardzību pret jonizējošo starojumu medicīniskajā apstarošanā"</w:t>
        </w:r>
      </w:hyperlink>
    </w:p>
  </w:footnote>
  <w:footnote w:id="2">
    <w:p w14:paraId="781892F0" w14:textId="19445C67" w:rsidR="00636875" w:rsidRPr="00B643B9" w:rsidRDefault="00636875" w:rsidP="00045093">
      <w:pPr>
        <w:pStyle w:val="FootnoteText"/>
        <w:jc w:val="both"/>
        <w:rPr>
          <w:rFonts w:ascii="Times New Roman" w:hAnsi="Times New Roman"/>
          <w:lang w:val="lv-LV"/>
        </w:rPr>
      </w:pPr>
      <w:r w:rsidRPr="00B643B9">
        <w:rPr>
          <w:rStyle w:val="FootnoteReference"/>
          <w:rFonts w:ascii="Times New Roman" w:hAnsi="Times New Roman"/>
        </w:rPr>
        <w:footnoteRef/>
      </w:r>
      <w:r w:rsidRPr="00B643B9">
        <w:rPr>
          <w:rFonts w:ascii="Times New Roman" w:hAnsi="Times New Roman"/>
          <w:lang w:val="lv-LV"/>
        </w:rPr>
        <w:t xml:space="preserve"> Starptautiskās atomenerģijas aģentūras un Pasaules veselības organizācijas veidota dozimetrijas programma, kurā notiek lineārā paātrinātāja staru kūļa kalibrācijas validēšana. Programma ir brīvprātīga.</w:t>
      </w:r>
    </w:p>
  </w:footnote>
  <w:footnote w:id="3">
    <w:p w14:paraId="470046A8" w14:textId="7A3FF2EC" w:rsidR="00636875" w:rsidRPr="003F722A" w:rsidRDefault="00636875" w:rsidP="0004509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636875">
        <w:rPr>
          <w:lang w:val="lv-LV"/>
        </w:rPr>
        <w:t xml:space="preserve"> </w:t>
      </w:r>
      <w:r w:rsidRPr="004424D7">
        <w:rPr>
          <w:rFonts w:ascii="Times New Roman" w:hAnsi="Times New Roman"/>
          <w:iCs/>
          <w:color w:val="000000"/>
          <w:spacing w:val="-1"/>
          <w:lang w:val="lv-LV"/>
        </w:rPr>
        <w:t>SAFRON – Starptautiskās atomenerģijas aģentūras brīvprātīgā ziņošanas sistēma par radioterapijas incidentiem attiecībā uz onkoloģijas pacientiem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D4319A"/>
    <w:multiLevelType w:val="hybridMultilevel"/>
    <w:tmpl w:val="3C1C88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02607"/>
    <w:multiLevelType w:val="hybridMultilevel"/>
    <w:tmpl w:val="4EA0D1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0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7"/>
  </w:num>
  <w:num w:numId="14">
    <w:abstractNumId w:val="12"/>
  </w:num>
  <w:num w:numId="15">
    <w:abstractNumId w:val="26"/>
  </w:num>
  <w:num w:numId="16">
    <w:abstractNumId w:val="25"/>
  </w:num>
  <w:num w:numId="17">
    <w:abstractNumId w:val="11"/>
  </w:num>
  <w:num w:numId="18">
    <w:abstractNumId w:val="27"/>
  </w:num>
  <w:num w:numId="19">
    <w:abstractNumId w:val="13"/>
  </w:num>
  <w:num w:numId="20">
    <w:abstractNumId w:val="16"/>
  </w:num>
  <w:num w:numId="21">
    <w:abstractNumId w:val="28"/>
  </w:num>
  <w:num w:numId="22">
    <w:abstractNumId w:val="29"/>
  </w:num>
  <w:num w:numId="23">
    <w:abstractNumId w:val="24"/>
  </w:num>
  <w:num w:numId="24">
    <w:abstractNumId w:val="15"/>
  </w:num>
  <w:num w:numId="25">
    <w:abstractNumId w:val="30"/>
  </w:num>
  <w:num w:numId="26">
    <w:abstractNumId w:val="19"/>
  </w:num>
  <w:num w:numId="27">
    <w:abstractNumId w:val="22"/>
  </w:num>
  <w:num w:numId="28">
    <w:abstractNumId w:val="20"/>
  </w:num>
  <w:num w:numId="29">
    <w:abstractNumId w:val="18"/>
  </w:num>
  <w:num w:numId="30">
    <w:abstractNumId w:val="2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37366"/>
    <w:rsid w:val="00045093"/>
    <w:rsid w:val="00054BD6"/>
    <w:rsid w:val="00057929"/>
    <w:rsid w:val="00060A3A"/>
    <w:rsid w:val="00060DB1"/>
    <w:rsid w:val="00070E05"/>
    <w:rsid w:val="00071F06"/>
    <w:rsid w:val="00073EB6"/>
    <w:rsid w:val="00091317"/>
    <w:rsid w:val="00095076"/>
    <w:rsid w:val="000953C4"/>
    <w:rsid w:val="000A4872"/>
    <w:rsid w:val="000A5D08"/>
    <w:rsid w:val="000B0B55"/>
    <w:rsid w:val="000B2DF5"/>
    <w:rsid w:val="000B6CAB"/>
    <w:rsid w:val="000C0AC6"/>
    <w:rsid w:val="000D1A70"/>
    <w:rsid w:val="000D1C61"/>
    <w:rsid w:val="000D6473"/>
    <w:rsid w:val="000D680D"/>
    <w:rsid w:val="000E2413"/>
    <w:rsid w:val="000E4C1A"/>
    <w:rsid w:val="000E4E87"/>
    <w:rsid w:val="000F00B3"/>
    <w:rsid w:val="000F3371"/>
    <w:rsid w:val="000F424B"/>
    <w:rsid w:val="000F67B3"/>
    <w:rsid w:val="00105333"/>
    <w:rsid w:val="00105EA5"/>
    <w:rsid w:val="00110954"/>
    <w:rsid w:val="00111170"/>
    <w:rsid w:val="001129D1"/>
    <w:rsid w:val="00123665"/>
    <w:rsid w:val="00125BE3"/>
    <w:rsid w:val="00141DDE"/>
    <w:rsid w:val="00146C6D"/>
    <w:rsid w:val="001528F5"/>
    <w:rsid w:val="00153EA8"/>
    <w:rsid w:val="00172B47"/>
    <w:rsid w:val="001772E3"/>
    <w:rsid w:val="00180FB5"/>
    <w:rsid w:val="001A5108"/>
    <w:rsid w:val="001B1E05"/>
    <w:rsid w:val="001B27D9"/>
    <w:rsid w:val="001B3DB3"/>
    <w:rsid w:val="001C0A29"/>
    <w:rsid w:val="001C2792"/>
    <w:rsid w:val="001C3F72"/>
    <w:rsid w:val="001D5313"/>
    <w:rsid w:val="001D6E54"/>
    <w:rsid w:val="00212384"/>
    <w:rsid w:val="00212C08"/>
    <w:rsid w:val="002132EF"/>
    <w:rsid w:val="00220AB9"/>
    <w:rsid w:val="00243425"/>
    <w:rsid w:val="002437A5"/>
    <w:rsid w:val="0025566D"/>
    <w:rsid w:val="00260145"/>
    <w:rsid w:val="002773FC"/>
    <w:rsid w:val="00282252"/>
    <w:rsid w:val="00284B65"/>
    <w:rsid w:val="002A1FB6"/>
    <w:rsid w:val="002A5624"/>
    <w:rsid w:val="002B1608"/>
    <w:rsid w:val="002C0826"/>
    <w:rsid w:val="002C3D6A"/>
    <w:rsid w:val="002C4C5D"/>
    <w:rsid w:val="002C5A70"/>
    <w:rsid w:val="002C654B"/>
    <w:rsid w:val="002D19A8"/>
    <w:rsid w:val="002D5146"/>
    <w:rsid w:val="002E1474"/>
    <w:rsid w:val="002E7F6E"/>
    <w:rsid w:val="002F4E0E"/>
    <w:rsid w:val="002F5B1A"/>
    <w:rsid w:val="00304057"/>
    <w:rsid w:val="00306E99"/>
    <w:rsid w:val="00310FC3"/>
    <w:rsid w:val="00311854"/>
    <w:rsid w:val="00313E96"/>
    <w:rsid w:val="003209E6"/>
    <w:rsid w:val="00324323"/>
    <w:rsid w:val="00334D7A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B60C4"/>
    <w:rsid w:val="003C0771"/>
    <w:rsid w:val="003C687E"/>
    <w:rsid w:val="003D7E5E"/>
    <w:rsid w:val="003F722A"/>
    <w:rsid w:val="00402D02"/>
    <w:rsid w:val="004133DA"/>
    <w:rsid w:val="00430010"/>
    <w:rsid w:val="004351F5"/>
    <w:rsid w:val="0043681E"/>
    <w:rsid w:val="004410CD"/>
    <w:rsid w:val="004424D7"/>
    <w:rsid w:val="00452CCB"/>
    <w:rsid w:val="00454105"/>
    <w:rsid w:val="00456CCF"/>
    <w:rsid w:val="00457643"/>
    <w:rsid w:val="00457F53"/>
    <w:rsid w:val="00466C91"/>
    <w:rsid w:val="00485448"/>
    <w:rsid w:val="00494E39"/>
    <w:rsid w:val="00496B22"/>
    <w:rsid w:val="004B5092"/>
    <w:rsid w:val="004D4535"/>
    <w:rsid w:val="004D63EF"/>
    <w:rsid w:val="004F3AC3"/>
    <w:rsid w:val="004F56D2"/>
    <w:rsid w:val="004F7F0C"/>
    <w:rsid w:val="00506836"/>
    <w:rsid w:val="00515F4A"/>
    <w:rsid w:val="00521BED"/>
    <w:rsid w:val="00543B09"/>
    <w:rsid w:val="005507FA"/>
    <w:rsid w:val="005533E0"/>
    <w:rsid w:val="00557E04"/>
    <w:rsid w:val="00560E87"/>
    <w:rsid w:val="005672C6"/>
    <w:rsid w:val="00570CA0"/>
    <w:rsid w:val="0057142A"/>
    <w:rsid w:val="005735AC"/>
    <w:rsid w:val="005747DB"/>
    <w:rsid w:val="00577052"/>
    <w:rsid w:val="00584264"/>
    <w:rsid w:val="00590BC3"/>
    <w:rsid w:val="005B57F1"/>
    <w:rsid w:val="005C115F"/>
    <w:rsid w:val="005C2D62"/>
    <w:rsid w:val="005C417E"/>
    <w:rsid w:val="005E033A"/>
    <w:rsid w:val="005F2517"/>
    <w:rsid w:val="005F2603"/>
    <w:rsid w:val="005F27CA"/>
    <w:rsid w:val="006015D7"/>
    <w:rsid w:val="00603C18"/>
    <w:rsid w:val="00607280"/>
    <w:rsid w:val="00616824"/>
    <w:rsid w:val="00621866"/>
    <w:rsid w:val="00623D27"/>
    <w:rsid w:val="0062431A"/>
    <w:rsid w:val="00625EDA"/>
    <w:rsid w:val="00636875"/>
    <w:rsid w:val="00642EE8"/>
    <w:rsid w:val="00645227"/>
    <w:rsid w:val="00647827"/>
    <w:rsid w:val="00662CF6"/>
    <w:rsid w:val="00663808"/>
    <w:rsid w:val="00681412"/>
    <w:rsid w:val="00682955"/>
    <w:rsid w:val="00686297"/>
    <w:rsid w:val="006A5D65"/>
    <w:rsid w:val="006B630F"/>
    <w:rsid w:val="006B705B"/>
    <w:rsid w:val="006C3788"/>
    <w:rsid w:val="006D04C9"/>
    <w:rsid w:val="006D6E21"/>
    <w:rsid w:val="006D7D2A"/>
    <w:rsid w:val="006E043D"/>
    <w:rsid w:val="006F763F"/>
    <w:rsid w:val="007025EC"/>
    <w:rsid w:val="00704109"/>
    <w:rsid w:val="00711E93"/>
    <w:rsid w:val="00723FAD"/>
    <w:rsid w:val="00770563"/>
    <w:rsid w:val="00771209"/>
    <w:rsid w:val="00772A35"/>
    <w:rsid w:val="0078141E"/>
    <w:rsid w:val="007966F7"/>
    <w:rsid w:val="007A3DFA"/>
    <w:rsid w:val="007A5985"/>
    <w:rsid w:val="007B29CC"/>
    <w:rsid w:val="007C38D6"/>
    <w:rsid w:val="007D0E25"/>
    <w:rsid w:val="007D22BC"/>
    <w:rsid w:val="007D551D"/>
    <w:rsid w:val="007D7807"/>
    <w:rsid w:val="007F2248"/>
    <w:rsid w:val="00803349"/>
    <w:rsid w:val="00807A4C"/>
    <w:rsid w:val="00812677"/>
    <w:rsid w:val="00815277"/>
    <w:rsid w:val="00817240"/>
    <w:rsid w:val="00821883"/>
    <w:rsid w:val="00821F53"/>
    <w:rsid w:val="0082352A"/>
    <w:rsid w:val="008258B0"/>
    <w:rsid w:val="00827790"/>
    <w:rsid w:val="00846693"/>
    <w:rsid w:val="00846C61"/>
    <w:rsid w:val="00855322"/>
    <w:rsid w:val="00857420"/>
    <w:rsid w:val="00861AAB"/>
    <w:rsid w:val="008628C0"/>
    <w:rsid w:val="00863476"/>
    <w:rsid w:val="00863518"/>
    <w:rsid w:val="0087419A"/>
    <w:rsid w:val="008741B0"/>
    <w:rsid w:val="008857BC"/>
    <w:rsid w:val="0088730E"/>
    <w:rsid w:val="00887F9A"/>
    <w:rsid w:val="008A2514"/>
    <w:rsid w:val="008A2903"/>
    <w:rsid w:val="008B4196"/>
    <w:rsid w:val="008C6664"/>
    <w:rsid w:val="008C7A6B"/>
    <w:rsid w:val="008C7B93"/>
    <w:rsid w:val="008D0DCA"/>
    <w:rsid w:val="008D116F"/>
    <w:rsid w:val="008E42D8"/>
    <w:rsid w:val="008F4874"/>
    <w:rsid w:val="008F71A0"/>
    <w:rsid w:val="00903886"/>
    <w:rsid w:val="0090697D"/>
    <w:rsid w:val="00912DEA"/>
    <w:rsid w:val="009203E2"/>
    <w:rsid w:val="0094467D"/>
    <w:rsid w:val="00946A2C"/>
    <w:rsid w:val="00955D35"/>
    <w:rsid w:val="0096013E"/>
    <w:rsid w:val="00975309"/>
    <w:rsid w:val="009809E7"/>
    <w:rsid w:val="0098347C"/>
    <w:rsid w:val="00994E26"/>
    <w:rsid w:val="009B3A9A"/>
    <w:rsid w:val="009B4C22"/>
    <w:rsid w:val="009B562E"/>
    <w:rsid w:val="009C1AD1"/>
    <w:rsid w:val="009C7E5D"/>
    <w:rsid w:val="009C7FB2"/>
    <w:rsid w:val="009D2F07"/>
    <w:rsid w:val="009D5DFA"/>
    <w:rsid w:val="009E298E"/>
    <w:rsid w:val="009E39CA"/>
    <w:rsid w:val="009F1ECC"/>
    <w:rsid w:val="009F2DB1"/>
    <w:rsid w:val="00A03B04"/>
    <w:rsid w:val="00A065E5"/>
    <w:rsid w:val="00A12737"/>
    <w:rsid w:val="00A14006"/>
    <w:rsid w:val="00A20787"/>
    <w:rsid w:val="00A21F86"/>
    <w:rsid w:val="00A22860"/>
    <w:rsid w:val="00A269C6"/>
    <w:rsid w:val="00A3279A"/>
    <w:rsid w:val="00A45707"/>
    <w:rsid w:val="00A646A1"/>
    <w:rsid w:val="00A658B3"/>
    <w:rsid w:val="00A84522"/>
    <w:rsid w:val="00A86523"/>
    <w:rsid w:val="00A946BA"/>
    <w:rsid w:val="00AA71A9"/>
    <w:rsid w:val="00AB0D7B"/>
    <w:rsid w:val="00AB2080"/>
    <w:rsid w:val="00AB5E6E"/>
    <w:rsid w:val="00AC2188"/>
    <w:rsid w:val="00AC51FA"/>
    <w:rsid w:val="00AD178E"/>
    <w:rsid w:val="00AD3EF0"/>
    <w:rsid w:val="00AE2B29"/>
    <w:rsid w:val="00AE5CE9"/>
    <w:rsid w:val="00AF7C42"/>
    <w:rsid w:val="00B22AD2"/>
    <w:rsid w:val="00B2751F"/>
    <w:rsid w:val="00B35A2D"/>
    <w:rsid w:val="00B36866"/>
    <w:rsid w:val="00B53573"/>
    <w:rsid w:val="00B551C0"/>
    <w:rsid w:val="00B5606D"/>
    <w:rsid w:val="00B6051C"/>
    <w:rsid w:val="00B6395B"/>
    <w:rsid w:val="00B643B9"/>
    <w:rsid w:val="00B86F7E"/>
    <w:rsid w:val="00B909C2"/>
    <w:rsid w:val="00B9316B"/>
    <w:rsid w:val="00B96487"/>
    <w:rsid w:val="00BA3E2E"/>
    <w:rsid w:val="00BB0ACA"/>
    <w:rsid w:val="00BB29E3"/>
    <w:rsid w:val="00BC3BCB"/>
    <w:rsid w:val="00BC49CA"/>
    <w:rsid w:val="00BC73C9"/>
    <w:rsid w:val="00BD1611"/>
    <w:rsid w:val="00BD7CB4"/>
    <w:rsid w:val="00BE5B7A"/>
    <w:rsid w:val="00BE6F1F"/>
    <w:rsid w:val="00BE74A7"/>
    <w:rsid w:val="00C025D5"/>
    <w:rsid w:val="00C20A6E"/>
    <w:rsid w:val="00C33793"/>
    <w:rsid w:val="00C42E06"/>
    <w:rsid w:val="00C576C8"/>
    <w:rsid w:val="00C73E55"/>
    <w:rsid w:val="00C86645"/>
    <w:rsid w:val="00C8734D"/>
    <w:rsid w:val="00C878A6"/>
    <w:rsid w:val="00C92FDE"/>
    <w:rsid w:val="00C93F49"/>
    <w:rsid w:val="00C96CCC"/>
    <w:rsid w:val="00CB1A51"/>
    <w:rsid w:val="00CD02AD"/>
    <w:rsid w:val="00CE6ED2"/>
    <w:rsid w:val="00CE757B"/>
    <w:rsid w:val="00CF1AF2"/>
    <w:rsid w:val="00CF1E21"/>
    <w:rsid w:val="00CF5B82"/>
    <w:rsid w:val="00D22C7B"/>
    <w:rsid w:val="00D346EE"/>
    <w:rsid w:val="00D43C06"/>
    <w:rsid w:val="00D44E68"/>
    <w:rsid w:val="00D456BE"/>
    <w:rsid w:val="00D51488"/>
    <w:rsid w:val="00D54DB3"/>
    <w:rsid w:val="00D554E8"/>
    <w:rsid w:val="00D6062C"/>
    <w:rsid w:val="00D63DB5"/>
    <w:rsid w:val="00D66B24"/>
    <w:rsid w:val="00D72FDE"/>
    <w:rsid w:val="00D75259"/>
    <w:rsid w:val="00D82187"/>
    <w:rsid w:val="00D870A0"/>
    <w:rsid w:val="00D94DA5"/>
    <w:rsid w:val="00DB4E8B"/>
    <w:rsid w:val="00DC098C"/>
    <w:rsid w:val="00DC1711"/>
    <w:rsid w:val="00DC2317"/>
    <w:rsid w:val="00DC25E3"/>
    <w:rsid w:val="00DD3F49"/>
    <w:rsid w:val="00DE0E5C"/>
    <w:rsid w:val="00DE7BA4"/>
    <w:rsid w:val="00DF4414"/>
    <w:rsid w:val="00E14969"/>
    <w:rsid w:val="00E14CBC"/>
    <w:rsid w:val="00E27266"/>
    <w:rsid w:val="00E45ABE"/>
    <w:rsid w:val="00E46876"/>
    <w:rsid w:val="00E47A95"/>
    <w:rsid w:val="00E60731"/>
    <w:rsid w:val="00E6688F"/>
    <w:rsid w:val="00E66E9B"/>
    <w:rsid w:val="00E91178"/>
    <w:rsid w:val="00E9253A"/>
    <w:rsid w:val="00E9640F"/>
    <w:rsid w:val="00EA6770"/>
    <w:rsid w:val="00EB03B9"/>
    <w:rsid w:val="00EB3125"/>
    <w:rsid w:val="00EC7C68"/>
    <w:rsid w:val="00ED2B7C"/>
    <w:rsid w:val="00ED3021"/>
    <w:rsid w:val="00EE5451"/>
    <w:rsid w:val="00EE718A"/>
    <w:rsid w:val="00EF3A2B"/>
    <w:rsid w:val="00EF4F22"/>
    <w:rsid w:val="00EF5159"/>
    <w:rsid w:val="00EF63F8"/>
    <w:rsid w:val="00F00B8C"/>
    <w:rsid w:val="00F01AF1"/>
    <w:rsid w:val="00F0626C"/>
    <w:rsid w:val="00F06620"/>
    <w:rsid w:val="00F06F45"/>
    <w:rsid w:val="00F104EE"/>
    <w:rsid w:val="00F11643"/>
    <w:rsid w:val="00F1210E"/>
    <w:rsid w:val="00F2222E"/>
    <w:rsid w:val="00F22E35"/>
    <w:rsid w:val="00F323D7"/>
    <w:rsid w:val="00F46D69"/>
    <w:rsid w:val="00F50FCF"/>
    <w:rsid w:val="00F54117"/>
    <w:rsid w:val="00F611CA"/>
    <w:rsid w:val="00F62E57"/>
    <w:rsid w:val="00F6462C"/>
    <w:rsid w:val="00F66266"/>
    <w:rsid w:val="00F71452"/>
    <w:rsid w:val="00FA0245"/>
    <w:rsid w:val="00FB5105"/>
    <w:rsid w:val="00FB59BB"/>
    <w:rsid w:val="00FE1B3D"/>
    <w:rsid w:val="00FF16C0"/>
    <w:rsid w:val="00FF52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6B75F"/>
  <w15:docId w15:val="{EEBDDEEE-5D8E-4C22-A3D9-29619D8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A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6CAB"/>
    <w:rPr>
      <w:vertAlign w:val="superscript"/>
    </w:rPr>
  </w:style>
  <w:style w:type="paragraph" w:customStyle="1" w:styleId="Default">
    <w:name w:val="Default"/>
    <w:rsid w:val="00070E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19A8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19A8"/>
    <w:rPr>
      <w:szCs w:val="21"/>
      <w:lang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2F45B-257E-4FAA-9122-0F8240C7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45</cp:revision>
  <cp:lastPrinted>2018-09-30T18:59:00Z</cp:lastPrinted>
  <dcterms:created xsi:type="dcterms:W3CDTF">2020-01-06T09:13:00Z</dcterms:created>
  <dcterms:modified xsi:type="dcterms:W3CDTF">2020-02-10T13:37:00Z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