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7597E" w14:textId="5A597D30" w:rsidR="0068472D" w:rsidRPr="00631413" w:rsidRDefault="00631413" w:rsidP="00FD2D94">
      <w:pPr>
        <w:spacing w:after="120" w:line="240" w:lineRule="auto"/>
        <w:ind w:right="-1"/>
        <w:jc w:val="center"/>
        <w:rPr>
          <w:rFonts w:ascii="Times New Roman" w:eastAsia="Times New Roman" w:hAnsi="Times New Roman" w:cs="Times New Roman"/>
          <w:b/>
          <w:bCs/>
          <w:caps/>
          <w:sz w:val="24"/>
          <w:szCs w:val="24"/>
          <w:lang w:val="lv-LV"/>
        </w:rPr>
      </w:pPr>
      <w:bookmarkStart w:id="0" w:name="_GoBack"/>
      <w:bookmarkEnd w:id="0"/>
      <w:r w:rsidRPr="00631413">
        <w:rPr>
          <w:rFonts w:ascii="Times New Roman" w:hAnsi="Times New Roman" w:cs="Times New Roman"/>
          <w:b/>
          <w:bCs/>
          <w:caps/>
          <w:sz w:val="24"/>
        </w:rPr>
        <w:t>operatoriem, kuri veic radioaktīvo materiālu transportēšanu</w:t>
      </w:r>
    </w:p>
    <w:tbl>
      <w:tblPr>
        <w:tblStyle w:val="TableGrid"/>
        <w:tblW w:w="9214" w:type="dxa"/>
        <w:tblInd w:w="-5" w:type="dxa"/>
        <w:tblLayout w:type="fixed"/>
        <w:tblLook w:val="04A0" w:firstRow="1" w:lastRow="0" w:firstColumn="1" w:lastColumn="0" w:noHBand="0" w:noVBand="1"/>
      </w:tblPr>
      <w:tblGrid>
        <w:gridCol w:w="680"/>
        <w:gridCol w:w="4678"/>
        <w:gridCol w:w="879"/>
        <w:gridCol w:w="2977"/>
      </w:tblGrid>
      <w:tr w:rsidR="004B5672" w:rsidRPr="004B5672" w14:paraId="0DF49FD9" w14:textId="77777777" w:rsidTr="00FD2D94">
        <w:tc>
          <w:tcPr>
            <w:tcW w:w="680" w:type="dxa"/>
            <w:shd w:val="clear" w:color="auto" w:fill="D9D9D9"/>
          </w:tcPr>
          <w:p w14:paraId="46D0E4B4" w14:textId="77777777" w:rsidR="004B5672" w:rsidRPr="004B5672" w:rsidRDefault="004B5672" w:rsidP="004B5672">
            <w:pPr>
              <w:rPr>
                <w:rFonts w:ascii="Times New Roman" w:hAnsi="Times New Roman"/>
                <w:b/>
                <w:sz w:val="24"/>
                <w:szCs w:val="24"/>
              </w:rPr>
            </w:pPr>
            <w:r w:rsidRPr="004B5672">
              <w:rPr>
                <w:rFonts w:ascii="Times New Roman" w:hAnsi="Times New Roman"/>
                <w:b/>
                <w:sz w:val="24"/>
                <w:szCs w:val="24"/>
              </w:rPr>
              <w:t>Nr.</w:t>
            </w:r>
          </w:p>
        </w:tc>
        <w:tc>
          <w:tcPr>
            <w:tcW w:w="5557" w:type="dxa"/>
            <w:gridSpan w:val="2"/>
            <w:shd w:val="clear" w:color="auto" w:fill="D9D9D9"/>
          </w:tcPr>
          <w:p w14:paraId="56E2B47E" w14:textId="77777777" w:rsidR="004B5672" w:rsidRPr="004B5672" w:rsidRDefault="004B5672" w:rsidP="004B5672">
            <w:pPr>
              <w:rPr>
                <w:rFonts w:ascii="Times New Roman" w:hAnsi="Times New Roman"/>
                <w:b/>
                <w:sz w:val="24"/>
                <w:szCs w:val="24"/>
              </w:rPr>
            </w:pPr>
            <w:r w:rsidRPr="004B5672">
              <w:rPr>
                <w:rFonts w:ascii="Times New Roman" w:hAnsi="Times New Roman"/>
                <w:b/>
                <w:sz w:val="24"/>
                <w:szCs w:val="24"/>
              </w:rPr>
              <w:t>FAKTU KONSTATĀCIJA</w:t>
            </w:r>
          </w:p>
        </w:tc>
        <w:tc>
          <w:tcPr>
            <w:tcW w:w="2977" w:type="dxa"/>
            <w:shd w:val="clear" w:color="auto" w:fill="D9D9D9"/>
          </w:tcPr>
          <w:p w14:paraId="52331D37" w14:textId="77777777" w:rsidR="004B5672" w:rsidRPr="004B5672" w:rsidRDefault="004B5672" w:rsidP="004B5672">
            <w:pPr>
              <w:rPr>
                <w:rFonts w:ascii="Times New Roman" w:hAnsi="Times New Roman"/>
                <w:b/>
                <w:sz w:val="24"/>
                <w:szCs w:val="24"/>
              </w:rPr>
            </w:pPr>
            <w:r w:rsidRPr="004B5672">
              <w:rPr>
                <w:rFonts w:ascii="Times New Roman" w:hAnsi="Times New Roman"/>
                <w:b/>
                <w:sz w:val="24"/>
                <w:szCs w:val="24"/>
              </w:rPr>
              <w:t>PAPILDINFORMĀCIJA</w:t>
            </w:r>
          </w:p>
        </w:tc>
      </w:tr>
      <w:tr w:rsidR="004B5672" w:rsidRPr="004B5672" w14:paraId="1463386B" w14:textId="77777777" w:rsidTr="00FD2D94">
        <w:tc>
          <w:tcPr>
            <w:tcW w:w="680" w:type="dxa"/>
          </w:tcPr>
          <w:p w14:paraId="7CA50BA4"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1.</w:t>
            </w:r>
          </w:p>
        </w:tc>
        <w:tc>
          <w:tcPr>
            <w:tcW w:w="4678" w:type="dxa"/>
          </w:tcPr>
          <w:p w14:paraId="73CE5D10" w14:textId="20155E2A"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Darbības tiek veiktas atbilstoši licencē/reģistrācijas apliecībā norādītajam</w:t>
            </w:r>
          </w:p>
        </w:tc>
        <w:tc>
          <w:tcPr>
            <w:tcW w:w="879" w:type="dxa"/>
          </w:tcPr>
          <w:p w14:paraId="4ED52858"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6279A9C8" w14:textId="33280BCB"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00F3550D">
              <w:rPr>
                <w:rFonts w:ascii="Times New Roman" w:hAnsi="Times New Roman"/>
                <w:sz w:val="24"/>
                <w:szCs w:val="24"/>
              </w:rPr>
              <w:t xml:space="preserve"> </w:t>
            </w:r>
            <w:r w:rsidRPr="004B5672">
              <w:rPr>
                <w:rFonts w:ascii="Times New Roman" w:hAnsi="Times New Roman"/>
                <w:sz w:val="24"/>
                <w:szCs w:val="24"/>
              </w:rPr>
              <w:t>nē</w:t>
            </w:r>
          </w:p>
        </w:tc>
        <w:tc>
          <w:tcPr>
            <w:tcW w:w="2977" w:type="dxa"/>
          </w:tcPr>
          <w:p w14:paraId="70735A7C" w14:textId="77777777" w:rsidR="004B5672" w:rsidRPr="004B5672" w:rsidRDefault="004B5672" w:rsidP="004B5672">
            <w:pPr>
              <w:rPr>
                <w:rFonts w:ascii="Times New Roman" w:hAnsi="Times New Roman"/>
                <w:sz w:val="24"/>
                <w:szCs w:val="24"/>
              </w:rPr>
            </w:pPr>
          </w:p>
        </w:tc>
      </w:tr>
      <w:tr w:rsidR="0040795C" w:rsidRPr="004B5672" w14:paraId="11D86A06" w14:textId="77777777" w:rsidTr="00FD2D94">
        <w:tc>
          <w:tcPr>
            <w:tcW w:w="9214" w:type="dxa"/>
            <w:gridSpan w:val="4"/>
            <w:shd w:val="clear" w:color="auto" w:fill="D9D9D9" w:themeFill="background1" w:themeFillShade="D9"/>
          </w:tcPr>
          <w:p w14:paraId="3CFEB0FB" w14:textId="04E9E96B" w:rsidR="0040795C" w:rsidRPr="0040795C" w:rsidRDefault="0040795C" w:rsidP="00FD2D94">
            <w:pPr>
              <w:jc w:val="both"/>
              <w:rPr>
                <w:rFonts w:ascii="Times New Roman" w:hAnsi="Times New Roman"/>
                <w:b/>
                <w:sz w:val="24"/>
                <w:szCs w:val="24"/>
              </w:rPr>
            </w:pPr>
            <w:r>
              <w:rPr>
                <w:rFonts w:ascii="Times New Roman" w:hAnsi="Times New Roman"/>
                <w:b/>
                <w:sz w:val="24"/>
                <w:szCs w:val="24"/>
              </w:rPr>
              <w:t>Transportētās pakas</w:t>
            </w:r>
          </w:p>
        </w:tc>
      </w:tr>
      <w:tr w:rsidR="004B5672" w:rsidRPr="004B5672" w14:paraId="6E02A1D1" w14:textId="77777777" w:rsidTr="00FD2D94">
        <w:tc>
          <w:tcPr>
            <w:tcW w:w="680" w:type="dxa"/>
          </w:tcPr>
          <w:p w14:paraId="3D780D9B"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2.</w:t>
            </w:r>
          </w:p>
        </w:tc>
        <w:tc>
          <w:tcPr>
            <w:tcW w:w="4678" w:type="dxa"/>
          </w:tcPr>
          <w:p w14:paraId="41AEB7A5"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Tiek transportētas izņēmuma pakas</w:t>
            </w:r>
          </w:p>
        </w:tc>
        <w:tc>
          <w:tcPr>
            <w:tcW w:w="879" w:type="dxa"/>
          </w:tcPr>
          <w:p w14:paraId="66C80197"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21F1F717" w14:textId="6ECA23AF" w:rsidR="005D218A"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00F3550D">
              <w:rPr>
                <w:rFonts w:ascii="Times New Roman" w:hAnsi="Times New Roman"/>
                <w:sz w:val="24"/>
                <w:szCs w:val="24"/>
              </w:rPr>
              <w:t xml:space="preserve"> </w:t>
            </w:r>
            <w:r w:rsidRPr="004B5672">
              <w:rPr>
                <w:rFonts w:ascii="Times New Roman" w:hAnsi="Times New Roman"/>
                <w:sz w:val="24"/>
                <w:szCs w:val="24"/>
              </w:rPr>
              <w:t>nē</w:t>
            </w:r>
          </w:p>
        </w:tc>
        <w:tc>
          <w:tcPr>
            <w:tcW w:w="2977" w:type="dxa"/>
          </w:tcPr>
          <w:p w14:paraId="5AA10326" w14:textId="77777777" w:rsidR="004B5672" w:rsidRPr="004B5672" w:rsidRDefault="004B5672" w:rsidP="004B5672">
            <w:pPr>
              <w:rPr>
                <w:rFonts w:ascii="Times New Roman" w:hAnsi="Times New Roman"/>
                <w:sz w:val="24"/>
                <w:szCs w:val="24"/>
              </w:rPr>
            </w:pPr>
          </w:p>
        </w:tc>
      </w:tr>
      <w:tr w:rsidR="004B5672" w:rsidRPr="004B5672" w14:paraId="087F6C58" w14:textId="77777777" w:rsidTr="00FD2D94">
        <w:tc>
          <w:tcPr>
            <w:tcW w:w="680" w:type="dxa"/>
          </w:tcPr>
          <w:p w14:paraId="7606C708"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3.</w:t>
            </w:r>
          </w:p>
        </w:tc>
        <w:tc>
          <w:tcPr>
            <w:tcW w:w="4678" w:type="dxa"/>
          </w:tcPr>
          <w:p w14:paraId="3105BE8A" w14:textId="1FAA5E5D"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Tiek transportētas rūpnieciskās pakas (IP-1, IP-2, IP-3)</w:t>
            </w:r>
          </w:p>
        </w:tc>
        <w:tc>
          <w:tcPr>
            <w:tcW w:w="879" w:type="dxa"/>
          </w:tcPr>
          <w:p w14:paraId="446B832F"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6B946DC0" w14:textId="5538E535"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00F3550D">
              <w:rPr>
                <w:rFonts w:ascii="Times New Roman" w:hAnsi="Times New Roman"/>
                <w:sz w:val="24"/>
                <w:szCs w:val="24"/>
              </w:rPr>
              <w:t xml:space="preserve"> </w:t>
            </w:r>
            <w:r w:rsidRPr="004B5672">
              <w:rPr>
                <w:rFonts w:ascii="Times New Roman" w:hAnsi="Times New Roman"/>
                <w:sz w:val="24"/>
                <w:szCs w:val="24"/>
              </w:rPr>
              <w:t>nē</w:t>
            </w:r>
          </w:p>
        </w:tc>
        <w:tc>
          <w:tcPr>
            <w:tcW w:w="2977" w:type="dxa"/>
          </w:tcPr>
          <w:p w14:paraId="38434A1F" w14:textId="77777777" w:rsidR="004B5672" w:rsidRPr="004B5672" w:rsidRDefault="004B5672" w:rsidP="004B5672">
            <w:pPr>
              <w:rPr>
                <w:rFonts w:ascii="Times New Roman" w:hAnsi="Times New Roman"/>
                <w:sz w:val="24"/>
                <w:szCs w:val="24"/>
              </w:rPr>
            </w:pPr>
          </w:p>
        </w:tc>
      </w:tr>
      <w:tr w:rsidR="004B5672" w:rsidRPr="004B5672" w14:paraId="47D33AF4" w14:textId="77777777" w:rsidTr="00FD2D94">
        <w:tc>
          <w:tcPr>
            <w:tcW w:w="680" w:type="dxa"/>
          </w:tcPr>
          <w:p w14:paraId="1B6C20B9"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4.</w:t>
            </w:r>
          </w:p>
        </w:tc>
        <w:tc>
          <w:tcPr>
            <w:tcW w:w="4678" w:type="dxa"/>
          </w:tcPr>
          <w:p w14:paraId="1E3007E4"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Tiek transportētas A tipa pakas</w:t>
            </w:r>
          </w:p>
        </w:tc>
        <w:tc>
          <w:tcPr>
            <w:tcW w:w="879" w:type="dxa"/>
          </w:tcPr>
          <w:p w14:paraId="33AB6F86"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52E23C46" w14:textId="65F2DC71" w:rsidR="005D218A"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00F3550D">
              <w:rPr>
                <w:rFonts w:ascii="Times New Roman" w:hAnsi="Times New Roman"/>
                <w:sz w:val="24"/>
                <w:szCs w:val="24"/>
              </w:rPr>
              <w:t xml:space="preserve"> </w:t>
            </w:r>
            <w:r w:rsidRPr="004B5672">
              <w:rPr>
                <w:rFonts w:ascii="Times New Roman" w:hAnsi="Times New Roman"/>
                <w:sz w:val="24"/>
                <w:szCs w:val="24"/>
              </w:rPr>
              <w:t>nē</w:t>
            </w:r>
          </w:p>
        </w:tc>
        <w:tc>
          <w:tcPr>
            <w:tcW w:w="2977" w:type="dxa"/>
          </w:tcPr>
          <w:p w14:paraId="4C2F260A" w14:textId="77777777" w:rsidR="004B5672" w:rsidRPr="004B5672" w:rsidRDefault="004B5672" w:rsidP="004B5672">
            <w:pPr>
              <w:rPr>
                <w:rFonts w:ascii="Times New Roman" w:hAnsi="Times New Roman"/>
                <w:sz w:val="24"/>
                <w:szCs w:val="24"/>
              </w:rPr>
            </w:pPr>
          </w:p>
        </w:tc>
      </w:tr>
      <w:tr w:rsidR="004B5672" w:rsidRPr="004B5672" w14:paraId="2E745B5F" w14:textId="77777777" w:rsidTr="00FD2D94">
        <w:tc>
          <w:tcPr>
            <w:tcW w:w="680" w:type="dxa"/>
          </w:tcPr>
          <w:p w14:paraId="0D897D02"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5.</w:t>
            </w:r>
          </w:p>
        </w:tc>
        <w:tc>
          <w:tcPr>
            <w:tcW w:w="4678" w:type="dxa"/>
          </w:tcPr>
          <w:p w14:paraId="6E8D6B73"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Tiek transportētas B tipa pakas (BU, BM)</w:t>
            </w:r>
          </w:p>
        </w:tc>
        <w:tc>
          <w:tcPr>
            <w:tcW w:w="879" w:type="dxa"/>
          </w:tcPr>
          <w:p w14:paraId="425FFDAF"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7793F36B" w14:textId="30FFBFE8" w:rsidR="005D218A"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00F3550D">
              <w:rPr>
                <w:rFonts w:ascii="Times New Roman" w:hAnsi="Times New Roman"/>
                <w:sz w:val="24"/>
                <w:szCs w:val="24"/>
              </w:rPr>
              <w:t xml:space="preserve"> </w:t>
            </w:r>
            <w:r w:rsidRPr="004B5672">
              <w:rPr>
                <w:rFonts w:ascii="Times New Roman" w:hAnsi="Times New Roman"/>
                <w:sz w:val="24"/>
                <w:szCs w:val="24"/>
              </w:rPr>
              <w:t>nē</w:t>
            </w:r>
          </w:p>
        </w:tc>
        <w:tc>
          <w:tcPr>
            <w:tcW w:w="2977" w:type="dxa"/>
          </w:tcPr>
          <w:p w14:paraId="01EE4FB4" w14:textId="77777777" w:rsidR="004B5672" w:rsidRPr="004B5672" w:rsidRDefault="004B5672" w:rsidP="004B5672">
            <w:pPr>
              <w:rPr>
                <w:rFonts w:ascii="Times New Roman" w:hAnsi="Times New Roman"/>
                <w:sz w:val="24"/>
                <w:szCs w:val="24"/>
              </w:rPr>
            </w:pPr>
          </w:p>
        </w:tc>
      </w:tr>
      <w:tr w:rsidR="004B5672" w:rsidRPr="004B5672" w14:paraId="4B074182" w14:textId="77777777" w:rsidTr="00FD2D94">
        <w:tc>
          <w:tcPr>
            <w:tcW w:w="680" w:type="dxa"/>
          </w:tcPr>
          <w:p w14:paraId="40E22115"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6.</w:t>
            </w:r>
          </w:p>
        </w:tc>
        <w:tc>
          <w:tcPr>
            <w:tcW w:w="4678" w:type="dxa"/>
          </w:tcPr>
          <w:p w14:paraId="52E23711" w14:textId="5E71ED7D" w:rsidR="004B5672" w:rsidRPr="00FD2D94" w:rsidRDefault="004B5672" w:rsidP="00FD2D94">
            <w:pPr>
              <w:jc w:val="both"/>
              <w:rPr>
                <w:rFonts w:ascii="Times New Roman" w:hAnsi="Times New Roman"/>
                <w:i/>
                <w:sz w:val="24"/>
                <w:szCs w:val="24"/>
              </w:rPr>
            </w:pPr>
            <w:r w:rsidRPr="004B5672">
              <w:rPr>
                <w:rFonts w:ascii="Times New Roman" w:hAnsi="Times New Roman"/>
                <w:sz w:val="24"/>
                <w:szCs w:val="24"/>
              </w:rPr>
              <w:t xml:space="preserve">Tiek transportētas C tipa pakas </w:t>
            </w:r>
            <w:r w:rsidRPr="004B5672">
              <w:rPr>
                <w:rFonts w:ascii="Times New Roman" w:hAnsi="Times New Roman"/>
                <w:i/>
                <w:sz w:val="24"/>
                <w:szCs w:val="24"/>
              </w:rPr>
              <w:t>(transportēšanai ar AVIO transportu)</w:t>
            </w:r>
          </w:p>
        </w:tc>
        <w:tc>
          <w:tcPr>
            <w:tcW w:w="879" w:type="dxa"/>
          </w:tcPr>
          <w:p w14:paraId="4B67673C"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58F03D64" w14:textId="010CD7C6"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00F3550D">
              <w:rPr>
                <w:rFonts w:ascii="Times New Roman" w:hAnsi="Times New Roman"/>
                <w:sz w:val="24"/>
                <w:szCs w:val="24"/>
              </w:rPr>
              <w:t xml:space="preserve"> </w:t>
            </w:r>
            <w:r w:rsidRPr="004B5672">
              <w:rPr>
                <w:rFonts w:ascii="Times New Roman" w:hAnsi="Times New Roman"/>
                <w:sz w:val="24"/>
                <w:szCs w:val="24"/>
              </w:rPr>
              <w:t>nē</w:t>
            </w:r>
          </w:p>
        </w:tc>
        <w:tc>
          <w:tcPr>
            <w:tcW w:w="2977" w:type="dxa"/>
          </w:tcPr>
          <w:p w14:paraId="137001F1" w14:textId="77777777" w:rsidR="004B5672" w:rsidRPr="004B5672" w:rsidRDefault="004B5672" w:rsidP="004B5672">
            <w:pPr>
              <w:rPr>
                <w:rFonts w:ascii="Times New Roman" w:hAnsi="Times New Roman"/>
                <w:sz w:val="24"/>
                <w:szCs w:val="24"/>
              </w:rPr>
            </w:pPr>
          </w:p>
        </w:tc>
      </w:tr>
      <w:tr w:rsidR="004B5672" w:rsidRPr="004B5672" w14:paraId="1DCA743B" w14:textId="77777777" w:rsidTr="00FD2D94">
        <w:tc>
          <w:tcPr>
            <w:tcW w:w="680" w:type="dxa"/>
          </w:tcPr>
          <w:p w14:paraId="7068F296"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7.</w:t>
            </w:r>
          </w:p>
        </w:tc>
        <w:tc>
          <w:tcPr>
            <w:tcW w:w="4678" w:type="dxa"/>
          </w:tcPr>
          <w:p w14:paraId="052F66F2"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Tiek veikta radioaktīvā materiāla transportēšana īpašā kārtībā vai ekskluzīvās lietošanas apstākļos</w:t>
            </w:r>
          </w:p>
        </w:tc>
        <w:tc>
          <w:tcPr>
            <w:tcW w:w="879" w:type="dxa"/>
          </w:tcPr>
          <w:p w14:paraId="068D0E89"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1EB3130D" w14:textId="53B0B5D1"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00F3550D">
              <w:rPr>
                <w:rFonts w:ascii="Times New Roman" w:hAnsi="Times New Roman"/>
                <w:sz w:val="24"/>
                <w:szCs w:val="24"/>
              </w:rPr>
              <w:t xml:space="preserve"> </w:t>
            </w:r>
            <w:r w:rsidRPr="004B5672">
              <w:rPr>
                <w:rFonts w:ascii="Times New Roman" w:hAnsi="Times New Roman"/>
                <w:sz w:val="24"/>
                <w:szCs w:val="24"/>
              </w:rPr>
              <w:t>nē</w:t>
            </w:r>
            <w:r w:rsidRPr="004B5672">
              <w:rPr>
                <w:rFonts w:ascii="Times New Roman" w:hAnsi="Times New Roman"/>
                <w:sz w:val="24"/>
                <w:szCs w:val="24"/>
              </w:rPr>
              <w:br/>
            </w:r>
          </w:p>
        </w:tc>
        <w:tc>
          <w:tcPr>
            <w:tcW w:w="2977" w:type="dxa"/>
          </w:tcPr>
          <w:p w14:paraId="56EEAF5D" w14:textId="77777777" w:rsidR="004B5672" w:rsidRPr="004B5672" w:rsidRDefault="004B5672" w:rsidP="004B5672">
            <w:pPr>
              <w:rPr>
                <w:rFonts w:ascii="Times New Roman" w:hAnsi="Times New Roman"/>
                <w:sz w:val="24"/>
                <w:szCs w:val="24"/>
              </w:rPr>
            </w:pPr>
          </w:p>
        </w:tc>
      </w:tr>
      <w:tr w:rsidR="00D529BE" w:rsidRPr="004B5672" w14:paraId="1AD4E2A3" w14:textId="77777777" w:rsidTr="00FD2D94">
        <w:tc>
          <w:tcPr>
            <w:tcW w:w="9214" w:type="dxa"/>
            <w:gridSpan w:val="4"/>
            <w:shd w:val="clear" w:color="auto" w:fill="BFBFBF" w:themeFill="background1" w:themeFillShade="BF"/>
          </w:tcPr>
          <w:p w14:paraId="555AE375" w14:textId="3BAE78AF" w:rsidR="00D529BE" w:rsidRPr="00D529BE" w:rsidRDefault="00D529BE" w:rsidP="0040795C">
            <w:pPr>
              <w:rPr>
                <w:rFonts w:ascii="Times New Roman" w:hAnsi="Times New Roman"/>
                <w:b/>
                <w:sz w:val="24"/>
                <w:szCs w:val="24"/>
              </w:rPr>
            </w:pPr>
            <w:r w:rsidRPr="00D529BE">
              <w:rPr>
                <w:rFonts w:ascii="Times New Roman" w:hAnsi="Times New Roman"/>
                <w:b/>
                <w:sz w:val="24"/>
                <w:szCs w:val="24"/>
              </w:rPr>
              <w:t>Darbu vadītājs</w:t>
            </w:r>
          </w:p>
        </w:tc>
      </w:tr>
      <w:tr w:rsidR="004B5672" w:rsidRPr="004B5672" w14:paraId="0A68ED50" w14:textId="77777777" w:rsidTr="00FD2D94">
        <w:tc>
          <w:tcPr>
            <w:tcW w:w="680" w:type="dxa"/>
          </w:tcPr>
          <w:p w14:paraId="7AD9AF0E"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8.</w:t>
            </w:r>
          </w:p>
        </w:tc>
        <w:tc>
          <w:tcPr>
            <w:tcW w:w="4678" w:type="dxa"/>
          </w:tcPr>
          <w:p w14:paraId="6A44BA98" w14:textId="3D3BF1DC"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Rīkojums par darbu vadītāju darbam ar jonizējošā starojuma avotiem</w:t>
            </w:r>
          </w:p>
        </w:tc>
        <w:tc>
          <w:tcPr>
            <w:tcW w:w="879" w:type="dxa"/>
          </w:tcPr>
          <w:p w14:paraId="69B74E8E"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Check2"/>
                  <w:enabled/>
                  <w:calcOnExit w:val="0"/>
                  <w:checkBox>
                    <w:sizeAuto/>
                    <w:default w:val="0"/>
                  </w:checkBox>
                </w:ffData>
              </w:fldChar>
            </w:r>
            <w:bookmarkStart w:id="1" w:name="Check2"/>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bookmarkEnd w:id="1"/>
            <w:r w:rsidRPr="004B5672">
              <w:rPr>
                <w:rFonts w:ascii="Times New Roman" w:hAnsi="Times New Roman"/>
                <w:sz w:val="24"/>
                <w:szCs w:val="24"/>
              </w:rPr>
              <w:t xml:space="preserve">  jā</w:t>
            </w:r>
          </w:p>
          <w:p w14:paraId="384D88A9"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11808487" w14:textId="77777777" w:rsidR="004B5672" w:rsidRPr="004B5672" w:rsidRDefault="004B5672" w:rsidP="004B5672">
            <w:pPr>
              <w:rPr>
                <w:rFonts w:ascii="Times New Roman" w:hAnsi="Times New Roman"/>
                <w:sz w:val="24"/>
                <w:szCs w:val="24"/>
              </w:rPr>
            </w:pPr>
          </w:p>
        </w:tc>
      </w:tr>
      <w:tr w:rsidR="004B5672" w:rsidRPr="004B5672" w14:paraId="6163E99C" w14:textId="77777777" w:rsidTr="00FD2D94">
        <w:tc>
          <w:tcPr>
            <w:tcW w:w="680" w:type="dxa"/>
          </w:tcPr>
          <w:p w14:paraId="7664C75D"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9.</w:t>
            </w:r>
          </w:p>
        </w:tc>
        <w:tc>
          <w:tcPr>
            <w:tcW w:w="4678" w:type="dxa"/>
          </w:tcPr>
          <w:p w14:paraId="1341288F"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Darbu vadītāja iegūtā izglītība atbilst prasībām</w:t>
            </w:r>
          </w:p>
        </w:tc>
        <w:tc>
          <w:tcPr>
            <w:tcW w:w="879" w:type="dxa"/>
          </w:tcPr>
          <w:p w14:paraId="45BDAD79"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Check2"/>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6A01628D" w14:textId="3FBA6415"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522E9DAD" w14:textId="77777777" w:rsidR="004B5672" w:rsidRPr="004B5672" w:rsidRDefault="004B5672" w:rsidP="004B5672">
            <w:pPr>
              <w:rPr>
                <w:rFonts w:ascii="Times New Roman" w:hAnsi="Times New Roman"/>
                <w:sz w:val="24"/>
                <w:szCs w:val="24"/>
              </w:rPr>
            </w:pPr>
          </w:p>
        </w:tc>
      </w:tr>
      <w:tr w:rsidR="004B5672" w:rsidRPr="004B5672" w14:paraId="25FFDEA5" w14:textId="77777777" w:rsidTr="00FD2D94">
        <w:tc>
          <w:tcPr>
            <w:tcW w:w="680" w:type="dxa"/>
          </w:tcPr>
          <w:p w14:paraId="5105F7DD"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10.</w:t>
            </w:r>
          </w:p>
        </w:tc>
        <w:tc>
          <w:tcPr>
            <w:tcW w:w="4678" w:type="dxa"/>
          </w:tcPr>
          <w:p w14:paraId="1A963033" w14:textId="6C9E4754"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Darbu vadītājam pēcdiploma apmācība radiācijas drošībā veikta pēdējo piecu gadu laikā</w:t>
            </w:r>
          </w:p>
        </w:tc>
        <w:tc>
          <w:tcPr>
            <w:tcW w:w="879" w:type="dxa"/>
          </w:tcPr>
          <w:p w14:paraId="0EC3C336"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0724A851"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shd w:val="clear" w:color="auto" w:fill="auto"/>
          </w:tcPr>
          <w:p w14:paraId="2459D9A9" w14:textId="77777777" w:rsidR="004B5672" w:rsidRPr="004B5672" w:rsidRDefault="004B5672" w:rsidP="004B5672">
            <w:pPr>
              <w:rPr>
                <w:rFonts w:ascii="Times New Roman" w:hAnsi="Times New Roman"/>
                <w:b/>
                <w:sz w:val="24"/>
                <w:szCs w:val="24"/>
              </w:rPr>
            </w:pPr>
          </w:p>
        </w:tc>
      </w:tr>
      <w:tr w:rsidR="004B5672" w:rsidRPr="004B5672" w14:paraId="6C8B0600" w14:textId="77777777" w:rsidTr="00FD2D94">
        <w:tc>
          <w:tcPr>
            <w:tcW w:w="680" w:type="dxa"/>
          </w:tcPr>
          <w:p w14:paraId="640D26E6"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11.</w:t>
            </w:r>
          </w:p>
        </w:tc>
        <w:tc>
          <w:tcPr>
            <w:tcW w:w="4678" w:type="dxa"/>
          </w:tcPr>
          <w:p w14:paraId="679A1FEB"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Darbu vadītājs veic darbības ar jonizējošā starojuma avotiem</w:t>
            </w:r>
          </w:p>
        </w:tc>
        <w:tc>
          <w:tcPr>
            <w:tcW w:w="879" w:type="dxa"/>
          </w:tcPr>
          <w:p w14:paraId="1EC75676"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Check2"/>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780BF1FD" w14:textId="0F234938"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7D4F76BC" w14:textId="77777777" w:rsidR="004B5672" w:rsidRPr="004B5672" w:rsidRDefault="004B5672" w:rsidP="004B5672">
            <w:pPr>
              <w:rPr>
                <w:rFonts w:ascii="Times New Roman" w:hAnsi="Times New Roman"/>
                <w:sz w:val="24"/>
                <w:szCs w:val="24"/>
              </w:rPr>
            </w:pPr>
          </w:p>
        </w:tc>
      </w:tr>
      <w:tr w:rsidR="004B5672" w:rsidRPr="004B5672" w14:paraId="15640595" w14:textId="77777777" w:rsidTr="00FD2D94">
        <w:tc>
          <w:tcPr>
            <w:tcW w:w="680" w:type="dxa"/>
          </w:tcPr>
          <w:p w14:paraId="2C722A02"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12.</w:t>
            </w:r>
          </w:p>
        </w:tc>
        <w:tc>
          <w:tcPr>
            <w:tcW w:w="4678" w:type="dxa"/>
          </w:tcPr>
          <w:p w14:paraId="32C259E1"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Darbu vadītājam pieredze darbā ar jonizējošā starojuma avotiem atbilst prasībām</w:t>
            </w:r>
          </w:p>
        </w:tc>
        <w:tc>
          <w:tcPr>
            <w:tcW w:w="879" w:type="dxa"/>
          </w:tcPr>
          <w:p w14:paraId="64FEEDB2"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Check2"/>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2AC026B1" w14:textId="57BCABCE"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28991FC1" w14:textId="77777777" w:rsidR="004B5672" w:rsidRPr="004B5672" w:rsidRDefault="004B5672" w:rsidP="004B5672">
            <w:pPr>
              <w:rPr>
                <w:rFonts w:ascii="Times New Roman" w:hAnsi="Times New Roman"/>
                <w:sz w:val="24"/>
                <w:szCs w:val="24"/>
              </w:rPr>
            </w:pPr>
          </w:p>
        </w:tc>
      </w:tr>
      <w:tr w:rsidR="00D529BE" w:rsidRPr="004B5672" w14:paraId="094FC684" w14:textId="77777777" w:rsidTr="00FD2D94">
        <w:tc>
          <w:tcPr>
            <w:tcW w:w="9214" w:type="dxa"/>
            <w:gridSpan w:val="4"/>
            <w:shd w:val="clear" w:color="auto" w:fill="BFBFBF" w:themeFill="background1" w:themeFillShade="BF"/>
          </w:tcPr>
          <w:p w14:paraId="4E4A0933" w14:textId="1857D51A" w:rsidR="00D529BE" w:rsidRPr="00D529BE" w:rsidRDefault="00D529BE" w:rsidP="0040795C">
            <w:pPr>
              <w:rPr>
                <w:rFonts w:ascii="Times New Roman" w:hAnsi="Times New Roman"/>
                <w:b/>
                <w:sz w:val="24"/>
                <w:szCs w:val="24"/>
              </w:rPr>
            </w:pPr>
            <w:r w:rsidRPr="00D529BE">
              <w:rPr>
                <w:rFonts w:ascii="Times New Roman" w:hAnsi="Times New Roman"/>
                <w:b/>
                <w:sz w:val="24"/>
                <w:szCs w:val="24"/>
              </w:rPr>
              <w:t>Darbinieki</w:t>
            </w:r>
          </w:p>
        </w:tc>
      </w:tr>
      <w:tr w:rsidR="004B5672" w:rsidRPr="004B5672" w14:paraId="5626CFE1" w14:textId="77777777" w:rsidTr="00FD2D94">
        <w:tc>
          <w:tcPr>
            <w:tcW w:w="680" w:type="dxa"/>
          </w:tcPr>
          <w:p w14:paraId="3936F022"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13.</w:t>
            </w:r>
          </w:p>
        </w:tc>
        <w:tc>
          <w:tcPr>
            <w:tcW w:w="4678" w:type="dxa"/>
          </w:tcPr>
          <w:p w14:paraId="0BA71B60"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Darbinieki norīkoti darbam ar jonizējošā starojuma avotiem</w:t>
            </w:r>
          </w:p>
        </w:tc>
        <w:tc>
          <w:tcPr>
            <w:tcW w:w="879" w:type="dxa"/>
          </w:tcPr>
          <w:p w14:paraId="24D1EF3E"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7169AC1A" w14:textId="7C17DC18"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shd w:val="clear" w:color="auto" w:fill="auto"/>
          </w:tcPr>
          <w:p w14:paraId="7DFC611F" w14:textId="77777777" w:rsidR="004B5672" w:rsidRPr="004B5672" w:rsidRDefault="004B5672" w:rsidP="004B5672">
            <w:pPr>
              <w:rPr>
                <w:rFonts w:ascii="Times New Roman" w:hAnsi="Times New Roman"/>
                <w:sz w:val="24"/>
                <w:szCs w:val="24"/>
              </w:rPr>
            </w:pPr>
          </w:p>
        </w:tc>
      </w:tr>
      <w:tr w:rsidR="004B5672" w:rsidRPr="004B5672" w14:paraId="7968B564" w14:textId="77777777" w:rsidTr="00FD2D94">
        <w:tc>
          <w:tcPr>
            <w:tcW w:w="680" w:type="dxa"/>
          </w:tcPr>
          <w:p w14:paraId="2A01E10D"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14.</w:t>
            </w:r>
          </w:p>
        </w:tc>
        <w:tc>
          <w:tcPr>
            <w:tcW w:w="4678" w:type="dxa"/>
          </w:tcPr>
          <w:p w14:paraId="5E4A5787" w14:textId="3A6371E4"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Veikts izvērtējums darbinieku iedalīšanai kategorijās</w:t>
            </w:r>
          </w:p>
        </w:tc>
        <w:tc>
          <w:tcPr>
            <w:tcW w:w="879" w:type="dxa"/>
          </w:tcPr>
          <w:p w14:paraId="650CBF8A"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Check2"/>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351D07BF"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35BEF278" w14:textId="77777777" w:rsidR="004B5672" w:rsidRPr="004B5672" w:rsidRDefault="004B5672" w:rsidP="004B5672">
            <w:pPr>
              <w:rPr>
                <w:rFonts w:ascii="Times New Roman" w:hAnsi="Times New Roman"/>
                <w:b/>
                <w:sz w:val="24"/>
                <w:szCs w:val="24"/>
              </w:rPr>
            </w:pPr>
          </w:p>
        </w:tc>
      </w:tr>
      <w:tr w:rsidR="004B5672" w:rsidRPr="004B5672" w14:paraId="1E665564" w14:textId="77777777" w:rsidTr="00FD2D94">
        <w:tc>
          <w:tcPr>
            <w:tcW w:w="680" w:type="dxa"/>
          </w:tcPr>
          <w:p w14:paraId="4103A853"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15.</w:t>
            </w:r>
          </w:p>
        </w:tc>
        <w:tc>
          <w:tcPr>
            <w:tcW w:w="4678" w:type="dxa"/>
          </w:tcPr>
          <w:p w14:paraId="445D60AD"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Darbinieki iedalīti A kategorijā</w:t>
            </w:r>
          </w:p>
        </w:tc>
        <w:tc>
          <w:tcPr>
            <w:tcW w:w="879" w:type="dxa"/>
          </w:tcPr>
          <w:p w14:paraId="4D52B599"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Check2"/>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790D85DF" w14:textId="14150455" w:rsidR="005D218A"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16D5AD4E" w14:textId="77777777" w:rsidR="004B5672" w:rsidRPr="004B5672" w:rsidRDefault="004B5672" w:rsidP="004B5672">
            <w:pPr>
              <w:rPr>
                <w:rFonts w:ascii="Times New Roman" w:hAnsi="Times New Roman"/>
                <w:b/>
                <w:sz w:val="24"/>
                <w:szCs w:val="24"/>
              </w:rPr>
            </w:pPr>
          </w:p>
        </w:tc>
      </w:tr>
      <w:tr w:rsidR="004B5672" w:rsidRPr="004B5672" w14:paraId="3FDE2B38" w14:textId="77777777" w:rsidTr="00FD2D94">
        <w:tc>
          <w:tcPr>
            <w:tcW w:w="680" w:type="dxa"/>
          </w:tcPr>
          <w:p w14:paraId="56E69ED0"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16.</w:t>
            </w:r>
          </w:p>
        </w:tc>
        <w:tc>
          <w:tcPr>
            <w:tcW w:w="4678" w:type="dxa"/>
          </w:tcPr>
          <w:p w14:paraId="68678852"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Darbinieki iedalīti B kategorijā</w:t>
            </w:r>
          </w:p>
        </w:tc>
        <w:tc>
          <w:tcPr>
            <w:tcW w:w="879" w:type="dxa"/>
          </w:tcPr>
          <w:p w14:paraId="66E5AE2B"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Check2"/>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1457958B" w14:textId="0553F5D1" w:rsidR="005D218A"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7F10BAE0" w14:textId="77777777" w:rsidR="004B5672" w:rsidRPr="004B5672" w:rsidRDefault="004B5672" w:rsidP="004B5672">
            <w:pPr>
              <w:rPr>
                <w:rFonts w:ascii="Times New Roman" w:hAnsi="Times New Roman"/>
                <w:b/>
                <w:sz w:val="24"/>
                <w:szCs w:val="24"/>
              </w:rPr>
            </w:pPr>
          </w:p>
        </w:tc>
      </w:tr>
      <w:tr w:rsidR="004B5672" w:rsidRPr="004B5672" w14:paraId="05776ADD" w14:textId="77777777" w:rsidTr="00FD2D94">
        <w:tc>
          <w:tcPr>
            <w:tcW w:w="680" w:type="dxa"/>
          </w:tcPr>
          <w:p w14:paraId="492CE952"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17.</w:t>
            </w:r>
          </w:p>
        </w:tc>
        <w:tc>
          <w:tcPr>
            <w:tcW w:w="4678" w:type="dxa"/>
          </w:tcPr>
          <w:p w14:paraId="22F9EC11" w14:textId="010A0A9A"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Darbiniekiem pēcdiploma apmācība radiācijas drošībā veikta pēdējo piecu gadu laikā</w:t>
            </w:r>
          </w:p>
        </w:tc>
        <w:tc>
          <w:tcPr>
            <w:tcW w:w="879" w:type="dxa"/>
          </w:tcPr>
          <w:p w14:paraId="68E2065D"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 </w:t>
            </w:r>
          </w:p>
          <w:p w14:paraId="421B14D9"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shd w:val="clear" w:color="auto" w:fill="auto"/>
          </w:tcPr>
          <w:p w14:paraId="23FB945D" w14:textId="77777777" w:rsidR="004B5672" w:rsidRPr="004B5672" w:rsidRDefault="004B5672" w:rsidP="004B5672">
            <w:pPr>
              <w:rPr>
                <w:rFonts w:ascii="Times New Roman" w:hAnsi="Times New Roman"/>
                <w:sz w:val="24"/>
                <w:szCs w:val="24"/>
              </w:rPr>
            </w:pPr>
          </w:p>
        </w:tc>
      </w:tr>
      <w:tr w:rsidR="004B5672" w:rsidRPr="004B5672" w14:paraId="1509BF37" w14:textId="77777777" w:rsidTr="00FD2D94">
        <w:tc>
          <w:tcPr>
            <w:tcW w:w="680" w:type="dxa"/>
          </w:tcPr>
          <w:p w14:paraId="514B40CE"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18.</w:t>
            </w:r>
          </w:p>
        </w:tc>
        <w:tc>
          <w:tcPr>
            <w:tcW w:w="4678" w:type="dxa"/>
          </w:tcPr>
          <w:p w14:paraId="18B6A1A5" w14:textId="794567D8"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Darbinieku apmācība rīcībai avārijas gadījumā ir veikta</w:t>
            </w:r>
          </w:p>
        </w:tc>
        <w:tc>
          <w:tcPr>
            <w:tcW w:w="879" w:type="dxa"/>
          </w:tcPr>
          <w:p w14:paraId="3163F31C"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 </w:t>
            </w:r>
          </w:p>
          <w:p w14:paraId="62724D8A"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shd w:val="clear" w:color="auto" w:fill="auto"/>
          </w:tcPr>
          <w:p w14:paraId="56159534" w14:textId="77777777" w:rsidR="004B5672" w:rsidRPr="004B5672" w:rsidRDefault="004B5672" w:rsidP="004B5672">
            <w:pPr>
              <w:rPr>
                <w:rFonts w:ascii="Times New Roman" w:hAnsi="Times New Roman"/>
                <w:sz w:val="24"/>
                <w:szCs w:val="24"/>
              </w:rPr>
            </w:pPr>
          </w:p>
        </w:tc>
      </w:tr>
      <w:tr w:rsidR="004B5672" w:rsidRPr="004B5672" w14:paraId="67FA36D8" w14:textId="77777777" w:rsidTr="00FD2D94">
        <w:tc>
          <w:tcPr>
            <w:tcW w:w="680" w:type="dxa"/>
          </w:tcPr>
          <w:p w14:paraId="31F953DC"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19.</w:t>
            </w:r>
          </w:p>
        </w:tc>
        <w:tc>
          <w:tcPr>
            <w:tcW w:w="4678" w:type="dxa"/>
          </w:tcPr>
          <w:p w14:paraId="4512DF36"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Spēkā esoša autovadītāja apliecība bīstamo kravu pārvadāšanai (7.klases kravām)</w:t>
            </w:r>
          </w:p>
        </w:tc>
        <w:tc>
          <w:tcPr>
            <w:tcW w:w="879" w:type="dxa"/>
          </w:tcPr>
          <w:p w14:paraId="0009EE9E"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 </w:t>
            </w:r>
          </w:p>
          <w:p w14:paraId="49F69A44" w14:textId="76ADC89F"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 </w:t>
            </w:r>
          </w:p>
        </w:tc>
        <w:tc>
          <w:tcPr>
            <w:tcW w:w="2977" w:type="dxa"/>
            <w:shd w:val="clear" w:color="auto" w:fill="auto"/>
          </w:tcPr>
          <w:p w14:paraId="148907BA" w14:textId="77777777" w:rsidR="004B5672" w:rsidRPr="004B5672" w:rsidRDefault="004B5672" w:rsidP="004B5672">
            <w:pPr>
              <w:rPr>
                <w:rFonts w:ascii="Times New Roman" w:hAnsi="Times New Roman"/>
                <w:sz w:val="24"/>
                <w:szCs w:val="24"/>
              </w:rPr>
            </w:pPr>
          </w:p>
        </w:tc>
      </w:tr>
      <w:tr w:rsidR="004B5672" w:rsidRPr="004B5672" w14:paraId="0FFEEDF1" w14:textId="77777777" w:rsidTr="00FD2D94">
        <w:tc>
          <w:tcPr>
            <w:tcW w:w="680" w:type="dxa"/>
          </w:tcPr>
          <w:p w14:paraId="0516F93A"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20.</w:t>
            </w:r>
          </w:p>
        </w:tc>
        <w:tc>
          <w:tcPr>
            <w:tcW w:w="4678" w:type="dxa"/>
          </w:tcPr>
          <w:p w14:paraId="5D18E4F3" w14:textId="03F66A96"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Darbiniekiem obligātās veselības pārbaudes veiktas atbilstoši kategorijai</w:t>
            </w:r>
          </w:p>
        </w:tc>
        <w:tc>
          <w:tcPr>
            <w:tcW w:w="879" w:type="dxa"/>
          </w:tcPr>
          <w:p w14:paraId="1F1421A2"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625B1825"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5BBA2A8B" w14:textId="77777777" w:rsidR="004B5672" w:rsidRPr="004B5672" w:rsidRDefault="004B5672" w:rsidP="004B5672">
            <w:pPr>
              <w:rPr>
                <w:rFonts w:ascii="Times New Roman" w:hAnsi="Times New Roman"/>
                <w:sz w:val="24"/>
                <w:szCs w:val="24"/>
              </w:rPr>
            </w:pPr>
          </w:p>
        </w:tc>
      </w:tr>
      <w:tr w:rsidR="004B5672" w:rsidRPr="00D529BE" w14:paraId="61145BB3" w14:textId="77777777" w:rsidTr="00FD2D94">
        <w:tc>
          <w:tcPr>
            <w:tcW w:w="680" w:type="dxa"/>
          </w:tcPr>
          <w:p w14:paraId="41FAE90D"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lastRenderedPageBreak/>
              <w:t>21.</w:t>
            </w:r>
          </w:p>
        </w:tc>
        <w:tc>
          <w:tcPr>
            <w:tcW w:w="4678" w:type="dxa"/>
          </w:tcPr>
          <w:p w14:paraId="51CB81E5"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Darbiniekiem tiek nodrošināta individuālā dozimetrija</w:t>
            </w:r>
          </w:p>
        </w:tc>
        <w:tc>
          <w:tcPr>
            <w:tcW w:w="879" w:type="dxa"/>
          </w:tcPr>
          <w:p w14:paraId="074316CC"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33CE331A"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088B3F9F" w14:textId="27A83443" w:rsidR="004B5672" w:rsidRPr="004B5672" w:rsidRDefault="004B5672" w:rsidP="004821DD">
            <w:pPr>
              <w:rPr>
                <w:rFonts w:ascii="Times New Roman" w:hAnsi="Times New Roman"/>
                <w:sz w:val="24"/>
                <w:szCs w:val="24"/>
              </w:rPr>
            </w:pPr>
          </w:p>
        </w:tc>
      </w:tr>
      <w:tr w:rsidR="004B5672" w:rsidRPr="004B5672" w14:paraId="1F04AC54" w14:textId="77777777" w:rsidTr="00FD2D94">
        <w:tc>
          <w:tcPr>
            <w:tcW w:w="680" w:type="dxa"/>
          </w:tcPr>
          <w:p w14:paraId="650ED0EB"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22.</w:t>
            </w:r>
          </w:p>
        </w:tc>
        <w:tc>
          <w:tcPr>
            <w:tcW w:w="4678" w:type="dxa"/>
          </w:tcPr>
          <w:p w14:paraId="1B052F75" w14:textId="1F63A27C"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Darbinieku dozimetrijai tiek izmantoti individuālie dozimetri</w:t>
            </w:r>
          </w:p>
        </w:tc>
        <w:tc>
          <w:tcPr>
            <w:tcW w:w="879" w:type="dxa"/>
          </w:tcPr>
          <w:p w14:paraId="30FA5FEA"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103E67A2"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451A5A3D" w14:textId="77777777" w:rsidR="004B5672" w:rsidRPr="004B5672" w:rsidRDefault="004B5672" w:rsidP="004B5672">
            <w:pPr>
              <w:rPr>
                <w:rFonts w:ascii="Times New Roman" w:hAnsi="Times New Roman"/>
                <w:sz w:val="24"/>
                <w:szCs w:val="24"/>
              </w:rPr>
            </w:pPr>
          </w:p>
        </w:tc>
      </w:tr>
      <w:tr w:rsidR="004B5672" w:rsidRPr="004B5672" w14:paraId="79A2842C" w14:textId="77777777" w:rsidTr="00FD2D94">
        <w:tc>
          <w:tcPr>
            <w:tcW w:w="680" w:type="dxa"/>
          </w:tcPr>
          <w:p w14:paraId="1153E803"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23.</w:t>
            </w:r>
          </w:p>
        </w:tc>
        <w:tc>
          <w:tcPr>
            <w:tcW w:w="4678" w:type="dxa"/>
          </w:tcPr>
          <w:p w14:paraId="092951AB" w14:textId="4C5D260B"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Darbinieku dozimetrijai tiek izmantoti individuālie elektroniskie dozimetri</w:t>
            </w:r>
          </w:p>
        </w:tc>
        <w:tc>
          <w:tcPr>
            <w:tcW w:w="879" w:type="dxa"/>
          </w:tcPr>
          <w:p w14:paraId="112EC59F"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4A601697"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634F70AD" w14:textId="77777777" w:rsidR="004B5672" w:rsidRPr="004B5672" w:rsidRDefault="004B5672" w:rsidP="004B5672">
            <w:pPr>
              <w:rPr>
                <w:rFonts w:ascii="Times New Roman" w:hAnsi="Times New Roman"/>
                <w:sz w:val="24"/>
                <w:szCs w:val="24"/>
              </w:rPr>
            </w:pPr>
          </w:p>
        </w:tc>
      </w:tr>
      <w:tr w:rsidR="004B5672" w:rsidRPr="004B5672" w14:paraId="56B655D0" w14:textId="77777777" w:rsidTr="00FD2D94">
        <w:tc>
          <w:tcPr>
            <w:tcW w:w="680" w:type="dxa"/>
          </w:tcPr>
          <w:p w14:paraId="6AB57854"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24.</w:t>
            </w:r>
          </w:p>
        </w:tc>
        <w:tc>
          <w:tcPr>
            <w:tcW w:w="4678" w:type="dxa"/>
          </w:tcPr>
          <w:p w14:paraId="07D13148" w14:textId="2C895A46"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Individuālo dozimetru maiņa veikta atbilstoši kategorijai</w:t>
            </w:r>
          </w:p>
        </w:tc>
        <w:tc>
          <w:tcPr>
            <w:tcW w:w="879" w:type="dxa"/>
          </w:tcPr>
          <w:p w14:paraId="7F5C4695"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120CC183"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0E6869FA" w14:textId="77777777" w:rsidR="004B5672" w:rsidRPr="004B5672" w:rsidRDefault="004B5672" w:rsidP="004B5672">
            <w:pPr>
              <w:rPr>
                <w:rFonts w:ascii="Times New Roman" w:hAnsi="Times New Roman"/>
                <w:sz w:val="24"/>
                <w:szCs w:val="24"/>
              </w:rPr>
            </w:pPr>
          </w:p>
        </w:tc>
      </w:tr>
      <w:tr w:rsidR="004B5672" w:rsidRPr="004B5672" w14:paraId="0FD8CE1F" w14:textId="77777777" w:rsidTr="00FD2D94">
        <w:tc>
          <w:tcPr>
            <w:tcW w:w="680" w:type="dxa"/>
          </w:tcPr>
          <w:p w14:paraId="2C06FD08"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25.</w:t>
            </w:r>
          </w:p>
        </w:tc>
        <w:tc>
          <w:tcPr>
            <w:tcW w:w="4678" w:type="dxa"/>
          </w:tcPr>
          <w:p w14:paraId="004369BB" w14:textId="2C5906F3"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Individuālās jonizējošā starojuma dozu uzskaites grāmatiņas ir visiem darbiniekiem</w:t>
            </w:r>
          </w:p>
        </w:tc>
        <w:tc>
          <w:tcPr>
            <w:tcW w:w="879" w:type="dxa"/>
          </w:tcPr>
          <w:p w14:paraId="353BD0D9"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52C7EB3A"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5A97E27D" w14:textId="77777777" w:rsidR="004B5672" w:rsidRPr="004B5672" w:rsidRDefault="004B5672" w:rsidP="004B5672">
            <w:pPr>
              <w:rPr>
                <w:rFonts w:ascii="Times New Roman" w:hAnsi="Times New Roman"/>
                <w:sz w:val="24"/>
                <w:szCs w:val="24"/>
              </w:rPr>
            </w:pPr>
          </w:p>
        </w:tc>
      </w:tr>
      <w:tr w:rsidR="004B5672" w:rsidRPr="004B5672" w14:paraId="787DA428" w14:textId="77777777" w:rsidTr="00FD2D94">
        <w:tc>
          <w:tcPr>
            <w:tcW w:w="680" w:type="dxa"/>
          </w:tcPr>
          <w:p w14:paraId="0B6846A5"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26.</w:t>
            </w:r>
          </w:p>
        </w:tc>
        <w:tc>
          <w:tcPr>
            <w:tcW w:w="4678" w:type="dxa"/>
          </w:tcPr>
          <w:p w14:paraId="2EE3BB64" w14:textId="6E6C51BF"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Individuālo jonizējošā starojuma dozu uzskaites grāmatiņu regulāra aizpildīšana tiek veikta</w:t>
            </w:r>
          </w:p>
        </w:tc>
        <w:tc>
          <w:tcPr>
            <w:tcW w:w="879" w:type="dxa"/>
          </w:tcPr>
          <w:p w14:paraId="7198BDF9"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0BBCE0B6"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p w14:paraId="68056548" w14:textId="77777777" w:rsidR="004B5672" w:rsidRPr="004B5672" w:rsidRDefault="004B5672" w:rsidP="004B5672">
            <w:pPr>
              <w:rPr>
                <w:rFonts w:ascii="Times New Roman" w:hAnsi="Times New Roman"/>
                <w:sz w:val="24"/>
                <w:szCs w:val="24"/>
              </w:rPr>
            </w:pPr>
          </w:p>
        </w:tc>
        <w:tc>
          <w:tcPr>
            <w:tcW w:w="2977" w:type="dxa"/>
          </w:tcPr>
          <w:p w14:paraId="320B59B8" w14:textId="77777777" w:rsidR="004B5672" w:rsidRPr="004B5672" w:rsidRDefault="004B5672" w:rsidP="004B5672">
            <w:pPr>
              <w:rPr>
                <w:rFonts w:ascii="Times New Roman" w:hAnsi="Times New Roman"/>
                <w:sz w:val="24"/>
                <w:szCs w:val="24"/>
              </w:rPr>
            </w:pPr>
          </w:p>
        </w:tc>
      </w:tr>
      <w:tr w:rsidR="004B5672" w:rsidRPr="004B5672" w14:paraId="69FE8E76" w14:textId="77777777" w:rsidTr="00FD2D94">
        <w:tc>
          <w:tcPr>
            <w:tcW w:w="680" w:type="dxa"/>
          </w:tcPr>
          <w:p w14:paraId="070F9B34"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27.</w:t>
            </w:r>
          </w:p>
        </w:tc>
        <w:tc>
          <w:tcPr>
            <w:tcW w:w="4678" w:type="dxa"/>
          </w:tcPr>
          <w:p w14:paraId="7CC1D95A"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Darbinieku saņemtās dozas pēdējā gada laika nepārsniedz kategorijai noteikto limitu</w:t>
            </w:r>
          </w:p>
        </w:tc>
        <w:tc>
          <w:tcPr>
            <w:tcW w:w="879" w:type="dxa"/>
          </w:tcPr>
          <w:p w14:paraId="33BC4C21"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6A998E9E" w14:textId="4C88F270"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20013943" w14:textId="77777777" w:rsidR="004B5672" w:rsidRPr="004B5672" w:rsidRDefault="004B5672" w:rsidP="004B5672">
            <w:pPr>
              <w:rPr>
                <w:rFonts w:ascii="Times New Roman" w:hAnsi="Times New Roman"/>
                <w:sz w:val="24"/>
                <w:szCs w:val="24"/>
              </w:rPr>
            </w:pPr>
          </w:p>
        </w:tc>
      </w:tr>
      <w:tr w:rsidR="0040795C" w:rsidRPr="004B5672" w14:paraId="66723C9E" w14:textId="77777777" w:rsidTr="00FD2D94">
        <w:tc>
          <w:tcPr>
            <w:tcW w:w="9214" w:type="dxa"/>
            <w:gridSpan w:val="4"/>
            <w:shd w:val="clear" w:color="auto" w:fill="D9D9D9" w:themeFill="background1" w:themeFillShade="D9"/>
          </w:tcPr>
          <w:p w14:paraId="4B6E6DAC" w14:textId="72D71411" w:rsidR="0040795C" w:rsidRPr="0040795C" w:rsidRDefault="0040795C" w:rsidP="004B5672">
            <w:pPr>
              <w:rPr>
                <w:rFonts w:ascii="Times New Roman" w:hAnsi="Times New Roman"/>
                <w:b/>
                <w:sz w:val="24"/>
                <w:szCs w:val="24"/>
              </w:rPr>
            </w:pPr>
            <w:r>
              <w:rPr>
                <w:rFonts w:ascii="Times New Roman" w:hAnsi="Times New Roman"/>
                <w:b/>
                <w:sz w:val="24"/>
                <w:szCs w:val="24"/>
              </w:rPr>
              <w:t>B</w:t>
            </w:r>
            <w:r w:rsidRPr="0040795C">
              <w:rPr>
                <w:rFonts w:ascii="Times New Roman" w:hAnsi="Times New Roman"/>
                <w:b/>
                <w:sz w:val="24"/>
                <w:szCs w:val="24"/>
              </w:rPr>
              <w:t xml:space="preserve">īstamo kravu </w:t>
            </w:r>
            <w:r>
              <w:rPr>
                <w:rFonts w:ascii="Times New Roman" w:hAnsi="Times New Roman"/>
                <w:b/>
                <w:sz w:val="24"/>
                <w:szCs w:val="24"/>
              </w:rPr>
              <w:t>pārvadājumu drošības konsultants (padomnieks</w:t>
            </w:r>
            <w:r w:rsidRPr="0040795C">
              <w:rPr>
                <w:rFonts w:ascii="Times New Roman" w:hAnsi="Times New Roman"/>
                <w:b/>
                <w:sz w:val="24"/>
                <w:szCs w:val="24"/>
              </w:rPr>
              <w:t>)</w:t>
            </w:r>
          </w:p>
        </w:tc>
      </w:tr>
      <w:tr w:rsidR="004B5672" w:rsidRPr="004B5672" w14:paraId="0DC7F729" w14:textId="77777777" w:rsidTr="00FD2D94">
        <w:tc>
          <w:tcPr>
            <w:tcW w:w="680" w:type="dxa"/>
            <w:shd w:val="clear" w:color="auto" w:fill="auto"/>
          </w:tcPr>
          <w:p w14:paraId="65AC3DE0"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28.</w:t>
            </w:r>
          </w:p>
        </w:tc>
        <w:tc>
          <w:tcPr>
            <w:tcW w:w="4678" w:type="dxa"/>
            <w:shd w:val="clear" w:color="auto" w:fill="auto"/>
          </w:tcPr>
          <w:p w14:paraId="611B5C80" w14:textId="3CC99BD0" w:rsidR="004B5672" w:rsidRPr="004B5672" w:rsidRDefault="004B5672" w:rsidP="00FD2D94">
            <w:pPr>
              <w:jc w:val="both"/>
              <w:rPr>
                <w:rFonts w:ascii="Times New Roman" w:hAnsi="Times New Roman"/>
                <w:bCs/>
                <w:iCs/>
                <w:sz w:val="24"/>
                <w:szCs w:val="24"/>
              </w:rPr>
            </w:pPr>
            <w:r w:rsidRPr="004B5672">
              <w:rPr>
                <w:rFonts w:ascii="Times New Roman" w:hAnsi="Times New Roman"/>
                <w:bCs/>
                <w:iCs/>
                <w:sz w:val="24"/>
                <w:szCs w:val="24"/>
              </w:rPr>
              <w:t xml:space="preserve">Apliecinājums par bīstamo kravu pārvadājumu drošības konsultanta (padomnieka) nozīmēšanu </w:t>
            </w:r>
          </w:p>
        </w:tc>
        <w:tc>
          <w:tcPr>
            <w:tcW w:w="879" w:type="dxa"/>
            <w:shd w:val="clear" w:color="auto" w:fill="auto"/>
          </w:tcPr>
          <w:p w14:paraId="71B8917C"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50B22CF8"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p w14:paraId="5E7407B9" w14:textId="77777777" w:rsidR="004B5672" w:rsidRPr="004B5672" w:rsidRDefault="004B5672" w:rsidP="004B5672">
            <w:pPr>
              <w:rPr>
                <w:rFonts w:ascii="Times New Roman" w:hAnsi="Times New Roman"/>
                <w:b/>
                <w:bCs/>
                <w:iCs/>
                <w:sz w:val="24"/>
                <w:szCs w:val="24"/>
              </w:rPr>
            </w:pPr>
          </w:p>
        </w:tc>
        <w:tc>
          <w:tcPr>
            <w:tcW w:w="2977" w:type="dxa"/>
            <w:shd w:val="clear" w:color="auto" w:fill="auto"/>
          </w:tcPr>
          <w:p w14:paraId="2459380C" w14:textId="77777777" w:rsidR="004B5672" w:rsidRPr="004B5672" w:rsidRDefault="004B5672" w:rsidP="004B5672">
            <w:pPr>
              <w:rPr>
                <w:rFonts w:ascii="Times New Roman" w:hAnsi="Times New Roman"/>
                <w:b/>
                <w:bCs/>
                <w:iCs/>
                <w:sz w:val="24"/>
                <w:szCs w:val="24"/>
              </w:rPr>
            </w:pPr>
          </w:p>
        </w:tc>
      </w:tr>
      <w:tr w:rsidR="004B5672" w:rsidRPr="004B5672" w14:paraId="7F2CF83D" w14:textId="77777777" w:rsidTr="00FD2D94">
        <w:tc>
          <w:tcPr>
            <w:tcW w:w="680" w:type="dxa"/>
            <w:shd w:val="clear" w:color="auto" w:fill="auto"/>
          </w:tcPr>
          <w:p w14:paraId="4B61885B"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29.</w:t>
            </w:r>
          </w:p>
        </w:tc>
        <w:tc>
          <w:tcPr>
            <w:tcW w:w="4678" w:type="dxa"/>
            <w:shd w:val="clear" w:color="auto" w:fill="auto"/>
          </w:tcPr>
          <w:p w14:paraId="0BB0978A" w14:textId="1D6B4E56" w:rsidR="004B5672" w:rsidRPr="004B5672" w:rsidRDefault="004B5672" w:rsidP="00FD2D94">
            <w:pPr>
              <w:jc w:val="both"/>
              <w:rPr>
                <w:rFonts w:ascii="Times New Roman" w:hAnsi="Times New Roman"/>
                <w:bCs/>
                <w:iCs/>
                <w:sz w:val="24"/>
                <w:szCs w:val="24"/>
              </w:rPr>
            </w:pPr>
            <w:r w:rsidRPr="004B5672">
              <w:rPr>
                <w:rFonts w:ascii="Times New Roman" w:hAnsi="Times New Roman"/>
                <w:bCs/>
                <w:iCs/>
                <w:sz w:val="24"/>
                <w:szCs w:val="24"/>
              </w:rPr>
              <w:t>Bīstamo kravu pārvadājumu drošības konsultantam (padomniekam) ir profesionālās kvalifikācijas sertifikāts</w:t>
            </w:r>
          </w:p>
        </w:tc>
        <w:tc>
          <w:tcPr>
            <w:tcW w:w="879" w:type="dxa"/>
            <w:shd w:val="clear" w:color="auto" w:fill="auto"/>
          </w:tcPr>
          <w:p w14:paraId="10B246CD"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2252ECC2"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p w14:paraId="6251907D" w14:textId="77777777" w:rsidR="004B5672" w:rsidRPr="004B5672" w:rsidRDefault="004B5672" w:rsidP="004B5672">
            <w:pPr>
              <w:rPr>
                <w:rFonts w:ascii="Times New Roman" w:hAnsi="Times New Roman"/>
                <w:sz w:val="24"/>
                <w:szCs w:val="24"/>
              </w:rPr>
            </w:pPr>
          </w:p>
        </w:tc>
        <w:tc>
          <w:tcPr>
            <w:tcW w:w="2977" w:type="dxa"/>
            <w:shd w:val="clear" w:color="auto" w:fill="auto"/>
          </w:tcPr>
          <w:p w14:paraId="6E20E639" w14:textId="77777777" w:rsidR="004B5672" w:rsidRPr="004B5672" w:rsidRDefault="004B5672" w:rsidP="004B5672">
            <w:pPr>
              <w:rPr>
                <w:rFonts w:ascii="Times New Roman" w:hAnsi="Times New Roman"/>
                <w:b/>
                <w:bCs/>
                <w:iCs/>
                <w:sz w:val="24"/>
                <w:szCs w:val="24"/>
              </w:rPr>
            </w:pPr>
          </w:p>
        </w:tc>
      </w:tr>
      <w:tr w:rsidR="004B5672" w:rsidRPr="004B5672" w14:paraId="66C05717" w14:textId="77777777" w:rsidTr="00FD2D94">
        <w:tc>
          <w:tcPr>
            <w:tcW w:w="680" w:type="dxa"/>
            <w:shd w:val="clear" w:color="auto" w:fill="auto"/>
          </w:tcPr>
          <w:p w14:paraId="7B3C2CC6"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30.</w:t>
            </w:r>
          </w:p>
        </w:tc>
        <w:tc>
          <w:tcPr>
            <w:tcW w:w="4678" w:type="dxa"/>
            <w:shd w:val="clear" w:color="auto" w:fill="auto"/>
          </w:tcPr>
          <w:p w14:paraId="51E07195" w14:textId="38A8EF91" w:rsidR="004B5672" w:rsidRPr="00FD2D94" w:rsidRDefault="004B5672" w:rsidP="00FD2D94">
            <w:pPr>
              <w:jc w:val="both"/>
              <w:rPr>
                <w:rFonts w:ascii="Times New Roman" w:hAnsi="Times New Roman"/>
                <w:bCs/>
                <w:i/>
                <w:iCs/>
                <w:sz w:val="24"/>
                <w:szCs w:val="24"/>
              </w:rPr>
            </w:pPr>
            <w:r w:rsidRPr="004B5672">
              <w:rPr>
                <w:rFonts w:ascii="Times New Roman" w:hAnsi="Times New Roman"/>
                <w:bCs/>
                <w:iCs/>
                <w:sz w:val="24"/>
                <w:szCs w:val="24"/>
              </w:rPr>
              <w:t xml:space="preserve">Bīstamo kravu pārvadājumu drošības konsultants (padomnieks) piedalās ar drošību saistītās darbībās </w:t>
            </w:r>
            <w:r w:rsidRPr="004B5672">
              <w:rPr>
                <w:rFonts w:ascii="Times New Roman" w:hAnsi="Times New Roman"/>
                <w:bCs/>
                <w:i/>
                <w:iCs/>
                <w:sz w:val="24"/>
                <w:szCs w:val="24"/>
              </w:rPr>
              <w:t>(kontrolē tiesību aktu normu ievērošanu, ziņo komersantam par konstatētajiem pārkāpumiem vai trūkumiem, kas var ietekmēt bīstamo kravu pārvadājumu drošību, bīstamo kravu identifikācija, klasifikācija un marķēšana, transporta dokumentācijas sagatavošana, personāla apmācība, procedūru un instrukciju izstrāde)</w:t>
            </w:r>
          </w:p>
        </w:tc>
        <w:tc>
          <w:tcPr>
            <w:tcW w:w="879" w:type="dxa"/>
            <w:shd w:val="clear" w:color="auto" w:fill="auto"/>
          </w:tcPr>
          <w:p w14:paraId="2A723101"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79CEBEF6"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p w14:paraId="0B80EE23" w14:textId="77777777" w:rsidR="004B5672" w:rsidRPr="004B5672" w:rsidRDefault="004B5672" w:rsidP="004B5672">
            <w:pPr>
              <w:rPr>
                <w:rFonts w:ascii="Times New Roman" w:hAnsi="Times New Roman"/>
                <w:sz w:val="24"/>
                <w:szCs w:val="24"/>
              </w:rPr>
            </w:pPr>
          </w:p>
        </w:tc>
        <w:tc>
          <w:tcPr>
            <w:tcW w:w="2977" w:type="dxa"/>
            <w:shd w:val="clear" w:color="auto" w:fill="auto"/>
          </w:tcPr>
          <w:p w14:paraId="6C3C7779" w14:textId="77777777" w:rsidR="004B5672" w:rsidRPr="004B5672" w:rsidRDefault="004B5672" w:rsidP="004B5672">
            <w:pPr>
              <w:rPr>
                <w:rFonts w:ascii="Times New Roman" w:hAnsi="Times New Roman"/>
                <w:b/>
                <w:bCs/>
                <w:iCs/>
                <w:sz w:val="24"/>
                <w:szCs w:val="24"/>
              </w:rPr>
            </w:pPr>
          </w:p>
        </w:tc>
      </w:tr>
      <w:tr w:rsidR="00D529BE" w:rsidRPr="004B5672" w14:paraId="049E49E6" w14:textId="77777777" w:rsidTr="00FD2D94">
        <w:tc>
          <w:tcPr>
            <w:tcW w:w="9214" w:type="dxa"/>
            <w:gridSpan w:val="4"/>
            <w:shd w:val="clear" w:color="auto" w:fill="BFBFBF" w:themeFill="background1" w:themeFillShade="BF"/>
          </w:tcPr>
          <w:p w14:paraId="2B98165A" w14:textId="166C57A4" w:rsidR="00D529BE" w:rsidRPr="00D529BE" w:rsidRDefault="00D529BE" w:rsidP="0040795C">
            <w:pPr>
              <w:rPr>
                <w:rFonts w:ascii="Times New Roman" w:hAnsi="Times New Roman"/>
                <w:b/>
                <w:bCs/>
                <w:iCs/>
                <w:sz w:val="24"/>
                <w:szCs w:val="24"/>
              </w:rPr>
            </w:pPr>
            <w:r w:rsidRPr="00D529BE">
              <w:rPr>
                <w:rFonts w:ascii="Times New Roman" w:hAnsi="Times New Roman"/>
                <w:b/>
                <w:sz w:val="24"/>
                <w:szCs w:val="24"/>
              </w:rPr>
              <w:t>Radiācijas drošības kvalitātes nodrošināšanas programma</w:t>
            </w:r>
          </w:p>
        </w:tc>
      </w:tr>
      <w:tr w:rsidR="004B5672" w:rsidRPr="004B5672" w14:paraId="10B94153" w14:textId="77777777" w:rsidTr="00FD2D94">
        <w:tc>
          <w:tcPr>
            <w:tcW w:w="680" w:type="dxa"/>
          </w:tcPr>
          <w:p w14:paraId="7BD9EA30"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31.</w:t>
            </w:r>
          </w:p>
        </w:tc>
        <w:tc>
          <w:tcPr>
            <w:tcW w:w="4678" w:type="dxa"/>
          </w:tcPr>
          <w:p w14:paraId="26E988E9" w14:textId="43FB5B9A"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Radiācijas drošības kvalitātes nodrošināšanas programma saskaņota ar VVD RDC un aktualizēta</w:t>
            </w:r>
          </w:p>
        </w:tc>
        <w:tc>
          <w:tcPr>
            <w:tcW w:w="879" w:type="dxa"/>
          </w:tcPr>
          <w:p w14:paraId="68361780"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Check2"/>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7E3086ED" w14:textId="77777777" w:rsidR="004B5672" w:rsidRPr="004B5672" w:rsidRDefault="004B5672" w:rsidP="004B5672">
            <w:pPr>
              <w:rPr>
                <w:rFonts w:ascii="Times New Roman" w:hAnsi="Times New Roman"/>
                <w:sz w:val="24"/>
                <w:szCs w:val="24"/>
                <w:highlight w:val="yellow"/>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26B534D9" w14:textId="77777777" w:rsidR="004B5672" w:rsidRPr="004B5672" w:rsidRDefault="004B5672" w:rsidP="004B5672">
            <w:pPr>
              <w:rPr>
                <w:rFonts w:ascii="Times New Roman" w:hAnsi="Times New Roman"/>
                <w:sz w:val="24"/>
                <w:szCs w:val="24"/>
              </w:rPr>
            </w:pPr>
          </w:p>
        </w:tc>
      </w:tr>
      <w:tr w:rsidR="00D529BE" w:rsidRPr="004B5672" w14:paraId="307D2644" w14:textId="77777777" w:rsidTr="00FD2D94">
        <w:tc>
          <w:tcPr>
            <w:tcW w:w="9214" w:type="dxa"/>
            <w:gridSpan w:val="4"/>
            <w:shd w:val="clear" w:color="auto" w:fill="BFBFBF" w:themeFill="background1" w:themeFillShade="BF"/>
          </w:tcPr>
          <w:p w14:paraId="0B6B5A8A" w14:textId="4029CAD5" w:rsidR="00D529BE" w:rsidRPr="00D529BE" w:rsidRDefault="00D529BE" w:rsidP="00FD2D94">
            <w:pPr>
              <w:jc w:val="both"/>
              <w:rPr>
                <w:rFonts w:ascii="Times New Roman" w:hAnsi="Times New Roman"/>
                <w:b/>
                <w:sz w:val="24"/>
                <w:szCs w:val="24"/>
              </w:rPr>
            </w:pPr>
            <w:r w:rsidRPr="00D529BE">
              <w:rPr>
                <w:rFonts w:ascii="Times New Roman" w:hAnsi="Times New Roman"/>
                <w:b/>
                <w:sz w:val="24"/>
                <w:szCs w:val="24"/>
              </w:rPr>
              <w:t xml:space="preserve">Instrukcija </w:t>
            </w:r>
          </w:p>
        </w:tc>
      </w:tr>
      <w:tr w:rsidR="004B5672" w:rsidRPr="004B5672" w14:paraId="7F9B90E5" w14:textId="77777777" w:rsidTr="00FD2D94">
        <w:tc>
          <w:tcPr>
            <w:tcW w:w="680" w:type="dxa"/>
          </w:tcPr>
          <w:p w14:paraId="2E0BD47C"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32.</w:t>
            </w:r>
          </w:p>
        </w:tc>
        <w:tc>
          <w:tcPr>
            <w:tcW w:w="4678" w:type="dxa"/>
          </w:tcPr>
          <w:p w14:paraId="2E484550" w14:textId="1CF5F931"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Instrukcija radiācijas drošībā ir izstrādāta, apstiprināta un atbilst faktiskai situācijai</w:t>
            </w:r>
          </w:p>
        </w:tc>
        <w:tc>
          <w:tcPr>
            <w:tcW w:w="879" w:type="dxa"/>
          </w:tcPr>
          <w:p w14:paraId="2597CC7B"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val="0"/>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4B8C49EC" w14:textId="77777777" w:rsidR="004B5672" w:rsidRPr="004B5672" w:rsidRDefault="004B5672" w:rsidP="004B5672">
            <w:pPr>
              <w:rPr>
                <w:rFonts w:ascii="Times New Roman" w:hAnsi="Times New Roman"/>
                <w:sz w:val="24"/>
                <w:szCs w:val="24"/>
                <w:highlight w:val="yellow"/>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5FFCC843" w14:textId="77777777" w:rsidR="004B5672" w:rsidRPr="004B5672" w:rsidRDefault="004B5672" w:rsidP="004B5672">
            <w:pPr>
              <w:rPr>
                <w:rFonts w:ascii="Times New Roman" w:hAnsi="Times New Roman"/>
                <w:sz w:val="24"/>
                <w:szCs w:val="24"/>
              </w:rPr>
            </w:pPr>
          </w:p>
        </w:tc>
      </w:tr>
      <w:tr w:rsidR="004B5672" w:rsidRPr="004B5672" w14:paraId="0836B03F" w14:textId="77777777" w:rsidTr="00FD2D94">
        <w:tc>
          <w:tcPr>
            <w:tcW w:w="680" w:type="dxa"/>
          </w:tcPr>
          <w:p w14:paraId="0E12AA3D"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33.</w:t>
            </w:r>
          </w:p>
        </w:tc>
        <w:tc>
          <w:tcPr>
            <w:tcW w:w="4678" w:type="dxa"/>
          </w:tcPr>
          <w:p w14:paraId="5B6F8524" w14:textId="236582E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Instruktāžas radiācijas drošībā darbiniekiem tiek veiktas ne retāk kā reizi gadā</w:t>
            </w:r>
          </w:p>
        </w:tc>
        <w:tc>
          <w:tcPr>
            <w:tcW w:w="879" w:type="dxa"/>
          </w:tcPr>
          <w:p w14:paraId="6053AC63"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05094AE7"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508B39D6" w14:textId="77777777" w:rsidR="004B5672" w:rsidRPr="004B5672" w:rsidRDefault="004B5672" w:rsidP="004B5672">
            <w:pPr>
              <w:rPr>
                <w:rFonts w:ascii="Times New Roman" w:hAnsi="Times New Roman"/>
                <w:sz w:val="24"/>
                <w:szCs w:val="24"/>
              </w:rPr>
            </w:pPr>
          </w:p>
        </w:tc>
      </w:tr>
      <w:tr w:rsidR="00561287" w:rsidRPr="004B5672" w14:paraId="1B90775D" w14:textId="77777777" w:rsidTr="00FD2D94">
        <w:tc>
          <w:tcPr>
            <w:tcW w:w="9214" w:type="dxa"/>
            <w:gridSpan w:val="4"/>
            <w:shd w:val="clear" w:color="auto" w:fill="D9D9D9" w:themeFill="background1" w:themeFillShade="D9"/>
          </w:tcPr>
          <w:p w14:paraId="3E31E7A5" w14:textId="0305706B" w:rsidR="00561287" w:rsidRPr="00561287" w:rsidRDefault="00561287" w:rsidP="00FD2D94">
            <w:pPr>
              <w:jc w:val="both"/>
              <w:rPr>
                <w:rFonts w:ascii="Times New Roman" w:hAnsi="Times New Roman"/>
                <w:b/>
                <w:sz w:val="24"/>
                <w:szCs w:val="24"/>
              </w:rPr>
            </w:pPr>
            <w:r>
              <w:rPr>
                <w:rFonts w:ascii="Times New Roman" w:hAnsi="Times New Roman"/>
                <w:b/>
                <w:sz w:val="24"/>
                <w:szCs w:val="24"/>
              </w:rPr>
              <w:t>Radiācijas mēriekārtas</w:t>
            </w:r>
          </w:p>
        </w:tc>
      </w:tr>
      <w:tr w:rsidR="004B5672" w:rsidRPr="004B5672" w14:paraId="5145818E" w14:textId="77777777" w:rsidTr="00FD2D94">
        <w:tc>
          <w:tcPr>
            <w:tcW w:w="680" w:type="dxa"/>
          </w:tcPr>
          <w:p w14:paraId="35140AC6"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34.</w:t>
            </w:r>
          </w:p>
        </w:tc>
        <w:tc>
          <w:tcPr>
            <w:tcW w:w="4678" w:type="dxa"/>
          </w:tcPr>
          <w:p w14:paraId="34CF40E4" w14:textId="085B90F1"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Operatora rīcībā ir un tiek lietotas radiācijas mēriekārtas</w:t>
            </w:r>
          </w:p>
        </w:tc>
        <w:tc>
          <w:tcPr>
            <w:tcW w:w="879" w:type="dxa"/>
          </w:tcPr>
          <w:p w14:paraId="0DF92F77"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 </w:t>
            </w:r>
          </w:p>
          <w:p w14:paraId="2B9EAA65"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00FBA715" w14:textId="77777777" w:rsidR="004B5672" w:rsidRPr="004B5672" w:rsidRDefault="004B5672" w:rsidP="004B5672">
            <w:pPr>
              <w:rPr>
                <w:rFonts w:ascii="Times New Roman" w:hAnsi="Times New Roman"/>
                <w:sz w:val="24"/>
                <w:szCs w:val="24"/>
              </w:rPr>
            </w:pPr>
          </w:p>
        </w:tc>
      </w:tr>
      <w:tr w:rsidR="004B5672" w:rsidRPr="004B5672" w14:paraId="5A5ED0D4" w14:textId="77777777" w:rsidTr="00FD2D94">
        <w:tc>
          <w:tcPr>
            <w:tcW w:w="680" w:type="dxa"/>
          </w:tcPr>
          <w:p w14:paraId="728815E0"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35.</w:t>
            </w:r>
          </w:p>
        </w:tc>
        <w:tc>
          <w:tcPr>
            <w:tcW w:w="4678" w:type="dxa"/>
          </w:tcPr>
          <w:p w14:paraId="69BC3041" w14:textId="77777777"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Radiācijas mēriekārtu kalibrēšana ir veikta</w:t>
            </w:r>
          </w:p>
        </w:tc>
        <w:tc>
          <w:tcPr>
            <w:tcW w:w="879" w:type="dxa"/>
          </w:tcPr>
          <w:p w14:paraId="73940D72"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 </w:t>
            </w:r>
          </w:p>
          <w:p w14:paraId="11D4B478" w14:textId="3BD429CB" w:rsidR="005D218A"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281C225B" w14:textId="77777777" w:rsidR="004B5672" w:rsidRPr="004B5672" w:rsidRDefault="004B5672" w:rsidP="004B5672">
            <w:pPr>
              <w:rPr>
                <w:rFonts w:ascii="Times New Roman" w:hAnsi="Times New Roman"/>
                <w:sz w:val="24"/>
                <w:szCs w:val="24"/>
              </w:rPr>
            </w:pPr>
          </w:p>
        </w:tc>
      </w:tr>
      <w:tr w:rsidR="00561287" w:rsidRPr="004B5672" w14:paraId="6B892227" w14:textId="77777777" w:rsidTr="00FD2D94">
        <w:tc>
          <w:tcPr>
            <w:tcW w:w="9214" w:type="dxa"/>
            <w:gridSpan w:val="4"/>
            <w:shd w:val="clear" w:color="auto" w:fill="D9D9D9" w:themeFill="background1" w:themeFillShade="D9"/>
          </w:tcPr>
          <w:p w14:paraId="724C1331" w14:textId="58D70F8A" w:rsidR="00561287" w:rsidRPr="00561287" w:rsidRDefault="00561287" w:rsidP="004B5672">
            <w:pPr>
              <w:rPr>
                <w:rFonts w:ascii="Times New Roman" w:hAnsi="Times New Roman"/>
                <w:b/>
                <w:sz w:val="24"/>
                <w:szCs w:val="24"/>
              </w:rPr>
            </w:pPr>
            <w:r w:rsidRPr="00561287">
              <w:rPr>
                <w:rFonts w:ascii="Times New Roman" w:hAnsi="Times New Roman"/>
                <w:b/>
                <w:sz w:val="24"/>
                <w:szCs w:val="24"/>
              </w:rPr>
              <w:t>Transportlīdzeklis</w:t>
            </w:r>
            <w:r>
              <w:rPr>
                <w:rFonts w:ascii="Times New Roman" w:hAnsi="Times New Roman"/>
                <w:b/>
                <w:sz w:val="24"/>
                <w:szCs w:val="24"/>
              </w:rPr>
              <w:t xml:space="preserve"> un transportēšana</w:t>
            </w:r>
          </w:p>
        </w:tc>
      </w:tr>
      <w:tr w:rsidR="004B5672" w:rsidRPr="004B5672" w14:paraId="16758BBC" w14:textId="77777777" w:rsidTr="00FD2D94">
        <w:tc>
          <w:tcPr>
            <w:tcW w:w="680" w:type="dxa"/>
          </w:tcPr>
          <w:p w14:paraId="027E31B5"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36.</w:t>
            </w:r>
          </w:p>
        </w:tc>
        <w:tc>
          <w:tcPr>
            <w:tcW w:w="4678" w:type="dxa"/>
          </w:tcPr>
          <w:p w14:paraId="0E57BDAD" w14:textId="597E408A" w:rsidR="004B5672" w:rsidRPr="00FD2D94" w:rsidRDefault="004B5672" w:rsidP="002178DB">
            <w:pPr>
              <w:jc w:val="both"/>
              <w:rPr>
                <w:rFonts w:ascii="Times New Roman" w:hAnsi="Times New Roman"/>
                <w:i/>
                <w:sz w:val="24"/>
                <w:szCs w:val="24"/>
              </w:rPr>
            </w:pPr>
            <w:r w:rsidRPr="004B5672">
              <w:rPr>
                <w:rFonts w:ascii="Times New Roman" w:hAnsi="Times New Roman"/>
                <w:sz w:val="24"/>
                <w:szCs w:val="24"/>
              </w:rPr>
              <w:t xml:space="preserve">Transportlīdzeklis aprīkots ar bīstamības zīmju uzlīmēm un plakātiem </w:t>
            </w:r>
          </w:p>
        </w:tc>
        <w:tc>
          <w:tcPr>
            <w:tcW w:w="879" w:type="dxa"/>
          </w:tcPr>
          <w:p w14:paraId="57143C96"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 </w:t>
            </w:r>
          </w:p>
          <w:p w14:paraId="480F14A1" w14:textId="5B7EC400"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05973FC1" w14:textId="77777777" w:rsidR="004B5672" w:rsidRPr="004B5672" w:rsidRDefault="004B5672" w:rsidP="004B5672">
            <w:pPr>
              <w:rPr>
                <w:rFonts w:ascii="Times New Roman" w:hAnsi="Times New Roman"/>
                <w:i/>
                <w:sz w:val="24"/>
                <w:szCs w:val="24"/>
              </w:rPr>
            </w:pPr>
          </w:p>
        </w:tc>
      </w:tr>
      <w:tr w:rsidR="004B5672" w:rsidRPr="004B5672" w14:paraId="7FE5D0B8" w14:textId="77777777" w:rsidTr="00FD2D94">
        <w:tc>
          <w:tcPr>
            <w:tcW w:w="680" w:type="dxa"/>
          </w:tcPr>
          <w:p w14:paraId="367E5CC0"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lastRenderedPageBreak/>
              <w:t>37.</w:t>
            </w:r>
          </w:p>
        </w:tc>
        <w:tc>
          <w:tcPr>
            <w:tcW w:w="4678" w:type="dxa"/>
          </w:tcPr>
          <w:p w14:paraId="5D51F949" w14:textId="293213FC" w:rsidR="004B5672" w:rsidRPr="004B5672" w:rsidRDefault="004B5672" w:rsidP="004B5672">
            <w:pPr>
              <w:rPr>
                <w:rFonts w:ascii="Times New Roman" w:hAnsi="Times New Roman"/>
                <w:sz w:val="24"/>
                <w:szCs w:val="24"/>
              </w:rPr>
            </w:pPr>
            <w:r w:rsidRPr="004B5672">
              <w:rPr>
                <w:rFonts w:ascii="Times New Roman" w:hAnsi="Times New Roman"/>
                <w:sz w:val="24"/>
                <w:szCs w:val="24"/>
              </w:rPr>
              <w:t xml:space="preserve">Transportlīdzeklī vienlaicīgi tiek transportētas radioaktīvo materiālu saturošās pakas kopā ar citām precēm </w:t>
            </w:r>
          </w:p>
        </w:tc>
        <w:tc>
          <w:tcPr>
            <w:tcW w:w="879" w:type="dxa"/>
          </w:tcPr>
          <w:p w14:paraId="2CD54FFE"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0E6AA163"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p w14:paraId="2BBE0BD6" w14:textId="77777777" w:rsidR="004B5672" w:rsidRPr="004B5672" w:rsidRDefault="004B5672" w:rsidP="004B5672">
            <w:pPr>
              <w:rPr>
                <w:rFonts w:ascii="Times New Roman" w:hAnsi="Times New Roman"/>
                <w:sz w:val="24"/>
                <w:szCs w:val="24"/>
              </w:rPr>
            </w:pPr>
          </w:p>
        </w:tc>
        <w:tc>
          <w:tcPr>
            <w:tcW w:w="2977" w:type="dxa"/>
          </w:tcPr>
          <w:p w14:paraId="34D8E56A" w14:textId="77777777" w:rsidR="004B5672" w:rsidRPr="004B5672" w:rsidRDefault="004B5672" w:rsidP="004B5672">
            <w:pPr>
              <w:rPr>
                <w:rFonts w:ascii="Times New Roman" w:hAnsi="Times New Roman"/>
                <w:i/>
                <w:sz w:val="24"/>
                <w:szCs w:val="24"/>
              </w:rPr>
            </w:pPr>
          </w:p>
        </w:tc>
      </w:tr>
      <w:tr w:rsidR="004B5672" w:rsidRPr="004B5672" w14:paraId="38271416" w14:textId="77777777" w:rsidTr="00FD2D94">
        <w:tc>
          <w:tcPr>
            <w:tcW w:w="680" w:type="dxa"/>
          </w:tcPr>
          <w:p w14:paraId="2E853268"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38.</w:t>
            </w:r>
          </w:p>
        </w:tc>
        <w:tc>
          <w:tcPr>
            <w:tcW w:w="4678" w:type="dxa"/>
          </w:tcPr>
          <w:p w14:paraId="46EB9A85"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 xml:space="preserve">Transportlīdzeklim ne retāk kā  reizi ceturksnī tiek veikta radioaktīvā piesārņojuma pārbaude </w:t>
            </w:r>
          </w:p>
        </w:tc>
        <w:tc>
          <w:tcPr>
            <w:tcW w:w="879" w:type="dxa"/>
          </w:tcPr>
          <w:p w14:paraId="5793B8E1"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026C3625" w14:textId="0135782D"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0C65CAF0" w14:textId="77777777" w:rsidR="004B5672" w:rsidRPr="004B5672" w:rsidRDefault="004B5672" w:rsidP="004B5672">
            <w:pPr>
              <w:rPr>
                <w:rFonts w:ascii="Times New Roman" w:hAnsi="Times New Roman"/>
                <w:i/>
                <w:sz w:val="24"/>
                <w:szCs w:val="24"/>
              </w:rPr>
            </w:pPr>
          </w:p>
        </w:tc>
      </w:tr>
      <w:tr w:rsidR="004B5672" w:rsidRPr="004B5672" w14:paraId="36958AEA" w14:textId="77777777" w:rsidTr="00FD2D94">
        <w:tc>
          <w:tcPr>
            <w:tcW w:w="680" w:type="dxa"/>
          </w:tcPr>
          <w:p w14:paraId="4E3A519F"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39.</w:t>
            </w:r>
          </w:p>
        </w:tc>
        <w:tc>
          <w:tcPr>
            <w:tcW w:w="4678" w:type="dxa"/>
          </w:tcPr>
          <w:p w14:paraId="2E5A0FD0" w14:textId="71C34BA5" w:rsidR="004B5672" w:rsidRPr="004B5672" w:rsidRDefault="004B5672" w:rsidP="004B5672">
            <w:pPr>
              <w:rPr>
                <w:rFonts w:ascii="Times New Roman" w:hAnsi="Times New Roman"/>
                <w:i/>
                <w:sz w:val="24"/>
                <w:szCs w:val="24"/>
              </w:rPr>
            </w:pPr>
            <w:r w:rsidRPr="004B5672">
              <w:rPr>
                <w:rFonts w:ascii="Times New Roman" w:hAnsi="Times New Roman"/>
                <w:sz w:val="24"/>
                <w:szCs w:val="24"/>
              </w:rPr>
              <w:t>Transportlīdzeklī ir avārijas komplekts</w:t>
            </w:r>
            <w:r w:rsidRPr="004B5672">
              <w:rPr>
                <w:rFonts w:ascii="Times New Roman" w:hAnsi="Times New Roman"/>
                <w:i/>
                <w:sz w:val="24"/>
                <w:szCs w:val="24"/>
              </w:rPr>
              <w:t xml:space="preserve"> </w:t>
            </w:r>
          </w:p>
          <w:p w14:paraId="501D6A3D" w14:textId="77777777" w:rsidR="004B5672" w:rsidRPr="004B5672" w:rsidRDefault="004B5672" w:rsidP="004B5672">
            <w:pPr>
              <w:rPr>
                <w:rFonts w:ascii="Times New Roman" w:hAnsi="Times New Roman"/>
                <w:sz w:val="24"/>
                <w:szCs w:val="24"/>
              </w:rPr>
            </w:pPr>
          </w:p>
        </w:tc>
        <w:tc>
          <w:tcPr>
            <w:tcW w:w="879" w:type="dxa"/>
          </w:tcPr>
          <w:p w14:paraId="13819189"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0E5ED74B" w14:textId="7B5010B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67760B1F" w14:textId="77777777" w:rsidR="004B5672" w:rsidRPr="004B5672" w:rsidRDefault="004B5672" w:rsidP="004B5672">
            <w:pPr>
              <w:rPr>
                <w:rFonts w:ascii="Times New Roman" w:hAnsi="Times New Roman"/>
                <w:sz w:val="24"/>
                <w:szCs w:val="24"/>
              </w:rPr>
            </w:pPr>
          </w:p>
        </w:tc>
      </w:tr>
      <w:tr w:rsidR="004B5672" w:rsidRPr="004B5672" w14:paraId="50960D63" w14:textId="77777777" w:rsidTr="00FD2D94">
        <w:tc>
          <w:tcPr>
            <w:tcW w:w="680" w:type="dxa"/>
          </w:tcPr>
          <w:p w14:paraId="21FF0701"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40.</w:t>
            </w:r>
          </w:p>
        </w:tc>
        <w:tc>
          <w:tcPr>
            <w:tcW w:w="4678" w:type="dxa"/>
          </w:tcPr>
          <w:p w14:paraId="4FBC7C97"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 xml:space="preserve">Transportlīdzeklis ir aprīkots ar aizsargbarjeru </w:t>
            </w:r>
            <w:r w:rsidRPr="004B5672">
              <w:rPr>
                <w:rFonts w:ascii="Times New Roman" w:hAnsi="Times New Roman"/>
                <w:i/>
                <w:sz w:val="24"/>
                <w:szCs w:val="24"/>
              </w:rPr>
              <w:t>(darbinieku aizsardzībai pret radiāciju)</w:t>
            </w:r>
          </w:p>
        </w:tc>
        <w:tc>
          <w:tcPr>
            <w:tcW w:w="879" w:type="dxa"/>
          </w:tcPr>
          <w:p w14:paraId="0D0494C9"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val="0"/>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5A577C13" w14:textId="499E296D"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693FD332" w14:textId="77777777" w:rsidR="004B5672" w:rsidRPr="004B5672" w:rsidRDefault="004B5672" w:rsidP="004B5672">
            <w:pPr>
              <w:rPr>
                <w:rFonts w:ascii="Times New Roman" w:hAnsi="Times New Roman"/>
                <w:sz w:val="24"/>
                <w:szCs w:val="24"/>
              </w:rPr>
            </w:pPr>
          </w:p>
        </w:tc>
      </w:tr>
      <w:tr w:rsidR="004B5672" w:rsidRPr="004B5672" w14:paraId="353118CD" w14:textId="77777777" w:rsidTr="00FD2D94">
        <w:tc>
          <w:tcPr>
            <w:tcW w:w="680" w:type="dxa"/>
          </w:tcPr>
          <w:p w14:paraId="278C8235"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41.</w:t>
            </w:r>
          </w:p>
        </w:tc>
        <w:tc>
          <w:tcPr>
            <w:tcW w:w="4678" w:type="dxa"/>
          </w:tcPr>
          <w:p w14:paraId="546BECAA" w14:textId="77777777" w:rsidR="004B5672" w:rsidRPr="004B5672" w:rsidRDefault="004B5672" w:rsidP="002178DB">
            <w:pPr>
              <w:jc w:val="both"/>
              <w:rPr>
                <w:rFonts w:ascii="Times New Roman" w:hAnsi="Times New Roman"/>
                <w:sz w:val="24"/>
                <w:szCs w:val="24"/>
              </w:rPr>
            </w:pPr>
            <w:r w:rsidRPr="004B5672">
              <w:rPr>
                <w:rFonts w:ascii="Times New Roman" w:hAnsi="Times New Roman"/>
                <w:sz w:val="24"/>
                <w:szCs w:val="24"/>
              </w:rPr>
              <w:t>Tiek nodrošināts, ka transportēšanu veic ne mazāk kā divi darbinieki</w:t>
            </w:r>
          </w:p>
        </w:tc>
        <w:tc>
          <w:tcPr>
            <w:tcW w:w="879" w:type="dxa"/>
          </w:tcPr>
          <w:p w14:paraId="4B63258D"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val="0"/>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7FDDF2F7" w14:textId="53A82405"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00BEDD01" w14:textId="77777777" w:rsidR="004B5672" w:rsidRPr="004B5672" w:rsidRDefault="004B5672" w:rsidP="004B5672">
            <w:pPr>
              <w:rPr>
                <w:rFonts w:ascii="Times New Roman" w:hAnsi="Times New Roman"/>
                <w:sz w:val="24"/>
                <w:szCs w:val="24"/>
              </w:rPr>
            </w:pPr>
          </w:p>
        </w:tc>
      </w:tr>
      <w:tr w:rsidR="004B5672" w:rsidRPr="004B5672" w14:paraId="05DBD5CA" w14:textId="77777777" w:rsidTr="00FD2D94">
        <w:tc>
          <w:tcPr>
            <w:tcW w:w="680" w:type="dxa"/>
          </w:tcPr>
          <w:p w14:paraId="3791351C"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42.</w:t>
            </w:r>
          </w:p>
        </w:tc>
        <w:tc>
          <w:tcPr>
            <w:tcW w:w="4678" w:type="dxa"/>
          </w:tcPr>
          <w:p w14:paraId="58AF40D5" w14:textId="6C39E942"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 xml:space="preserve">Transportlīdzeklī atrodas pavaddokumenti atbilstoši prasībām </w:t>
            </w:r>
          </w:p>
        </w:tc>
        <w:tc>
          <w:tcPr>
            <w:tcW w:w="879" w:type="dxa"/>
          </w:tcPr>
          <w:p w14:paraId="565722D0"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val="0"/>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67DF73EE"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026F60A9" w14:textId="77777777" w:rsidR="004B5672" w:rsidRPr="004B5672" w:rsidRDefault="004B5672" w:rsidP="004B5672">
            <w:pPr>
              <w:rPr>
                <w:rFonts w:ascii="Times New Roman" w:hAnsi="Times New Roman"/>
                <w:sz w:val="24"/>
                <w:szCs w:val="24"/>
              </w:rPr>
            </w:pPr>
          </w:p>
        </w:tc>
      </w:tr>
      <w:tr w:rsidR="00561287" w:rsidRPr="004B5672" w14:paraId="3BFCF1DF" w14:textId="77777777" w:rsidTr="00FD2D94">
        <w:tc>
          <w:tcPr>
            <w:tcW w:w="9214" w:type="dxa"/>
            <w:gridSpan w:val="4"/>
            <w:shd w:val="clear" w:color="auto" w:fill="D9D9D9" w:themeFill="background1" w:themeFillShade="D9"/>
          </w:tcPr>
          <w:p w14:paraId="51D38E0A" w14:textId="6597AB0C" w:rsidR="00561287" w:rsidRPr="00561287" w:rsidRDefault="002A70E7" w:rsidP="004B5672">
            <w:pPr>
              <w:rPr>
                <w:rFonts w:ascii="Times New Roman" w:hAnsi="Times New Roman"/>
                <w:b/>
                <w:sz w:val="24"/>
                <w:szCs w:val="24"/>
              </w:rPr>
            </w:pPr>
            <w:r>
              <w:rPr>
                <w:rFonts w:ascii="Times New Roman" w:hAnsi="Times New Roman"/>
                <w:b/>
                <w:sz w:val="24"/>
                <w:szCs w:val="24"/>
              </w:rPr>
              <w:t>Pakas un ma</w:t>
            </w:r>
            <w:r w:rsidR="00561287">
              <w:rPr>
                <w:rFonts w:ascii="Times New Roman" w:hAnsi="Times New Roman"/>
                <w:b/>
                <w:sz w:val="24"/>
                <w:szCs w:val="24"/>
              </w:rPr>
              <w:t>rķējuma pārbaudes</w:t>
            </w:r>
          </w:p>
        </w:tc>
      </w:tr>
      <w:tr w:rsidR="004B5672" w:rsidRPr="004B5672" w14:paraId="04DC0F63" w14:textId="77777777" w:rsidTr="00FD2D94">
        <w:tc>
          <w:tcPr>
            <w:tcW w:w="680" w:type="dxa"/>
          </w:tcPr>
          <w:p w14:paraId="5DA5682C"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43.</w:t>
            </w:r>
          </w:p>
        </w:tc>
        <w:tc>
          <w:tcPr>
            <w:tcW w:w="4678" w:type="dxa"/>
          </w:tcPr>
          <w:p w14:paraId="111EA403" w14:textId="747AC375" w:rsidR="004B5672" w:rsidRPr="004B5672" w:rsidRDefault="004B5672" w:rsidP="004B5672">
            <w:pPr>
              <w:rPr>
                <w:rFonts w:ascii="Times New Roman" w:hAnsi="Times New Roman"/>
                <w:sz w:val="24"/>
                <w:szCs w:val="24"/>
              </w:rPr>
            </w:pPr>
            <w:r w:rsidRPr="004B5672">
              <w:rPr>
                <w:rFonts w:ascii="Times New Roman" w:hAnsi="Times New Roman"/>
                <w:sz w:val="24"/>
                <w:szCs w:val="24"/>
              </w:rPr>
              <w:t xml:space="preserve">Pirms transportēšanas tiek veiktas paku pārbaudes </w:t>
            </w:r>
          </w:p>
        </w:tc>
        <w:tc>
          <w:tcPr>
            <w:tcW w:w="879" w:type="dxa"/>
          </w:tcPr>
          <w:p w14:paraId="5F86CEDF"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val="0"/>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51BB1B4D"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12132E18" w14:textId="77777777" w:rsidR="004B5672" w:rsidRPr="004B5672" w:rsidRDefault="004B5672" w:rsidP="004B5672">
            <w:pPr>
              <w:rPr>
                <w:rFonts w:ascii="Times New Roman" w:hAnsi="Times New Roman"/>
                <w:sz w:val="24"/>
                <w:szCs w:val="24"/>
              </w:rPr>
            </w:pPr>
          </w:p>
        </w:tc>
      </w:tr>
      <w:tr w:rsidR="004B5672" w:rsidRPr="004B5672" w14:paraId="18E1A869" w14:textId="77777777" w:rsidTr="00FD2D94">
        <w:tc>
          <w:tcPr>
            <w:tcW w:w="680" w:type="dxa"/>
          </w:tcPr>
          <w:p w14:paraId="0946F314"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44.</w:t>
            </w:r>
          </w:p>
        </w:tc>
        <w:tc>
          <w:tcPr>
            <w:tcW w:w="4678" w:type="dxa"/>
          </w:tcPr>
          <w:p w14:paraId="3BDD7A44" w14:textId="3893D7E1" w:rsidR="004B5672" w:rsidRPr="004B5672" w:rsidRDefault="004B5672" w:rsidP="006125FB">
            <w:pPr>
              <w:rPr>
                <w:rFonts w:ascii="Times New Roman" w:hAnsi="Times New Roman"/>
                <w:i/>
                <w:sz w:val="24"/>
                <w:szCs w:val="24"/>
              </w:rPr>
            </w:pPr>
            <w:r w:rsidRPr="004B5672">
              <w:rPr>
                <w:rFonts w:ascii="Times New Roman" w:hAnsi="Times New Roman"/>
                <w:sz w:val="24"/>
                <w:szCs w:val="24"/>
              </w:rPr>
              <w:t xml:space="preserve">Pakas marķējums atbilst prasībām </w:t>
            </w:r>
          </w:p>
        </w:tc>
        <w:tc>
          <w:tcPr>
            <w:tcW w:w="879" w:type="dxa"/>
          </w:tcPr>
          <w:p w14:paraId="3AA84877"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val="0"/>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64F0CBD4"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04C8729D" w14:textId="77777777" w:rsidR="004B5672" w:rsidRPr="004B5672" w:rsidRDefault="004B5672" w:rsidP="004B5672">
            <w:pPr>
              <w:rPr>
                <w:rFonts w:ascii="Times New Roman" w:hAnsi="Times New Roman"/>
                <w:sz w:val="24"/>
                <w:szCs w:val="24"/>
              </w:rPr>
            </w:pPr>
          </w:p>
        </w:tc>
      </w:tr>
      <w:tr w:rsidR="004B5672" w:rsidRPr="00D529BE" w14:paraId="0558B174" w14:textId="77777777" w:rsidTr="00FD2D94">
        <w:tc>
          <w:tcPr>
            <w:tcW w:w="680" w:type="dxa"/>
          </w:tcPr>
          <w:p w14:paraId="2406808A"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45.</w:t>
            </w:r>
          </w:p>
        </w:tc>
        <w:tc>
          <w:tcPr>
            <w:tcW w:w="4678" w:type="dxa"/>
          </w:tcPr>
          <w:p w14:paraId="287DF10C"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 xml:space="preserve">Instrukcija par rīcību pakas neatbilstības gadījumā izstrādāta </w:t>
            </w:r>
          </w:p>
        </w:tc>
        <w:tc>
          <w:tcPr>
            <w:tcW w:w="879" w:type="dxa"/>
          </w:tcPr>
          <w:p w14:paraId="029514B5"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val="0"/>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63E10D6B" w14:textId="24A95212"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4BCCA813" w14:textId="5F5F9B91" w:rsidR="004B5672" w:rsidRPr="004B5672" w:rsidRDefault="004B5672" w:rsidP="004B5672">
            <w:pPr>
              <w:rPr>
                <w:rFonts w:ascii="Times New Roman" w:hAnsi="Times New Roman"/>
                <w:i/>
                <w:sz w:val="24"/>
                <w:szCs w:val="24"/>
              </w:rPr>
            </w:pPr>
          </w:p>
        </w:tc>
      </w:tr>
      <w:tr w:rsidR="004B5672" w:rsidRPr="004B5672" w14:paraId="17E37186" w14:textId="77777777" w:rsidTr="00FD2D94">
        <w:tc>
          <w:tcPr>
            <w:tcW w:w="680" w:type="dxa"/>
          </w:tcPr>
          <w:p w14:paraId="369C6CBC"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46.</w:t>
            </w:r>
          </w:p>
        </w:tc>
        <w:tc>
          <w:tcPr>
            <w:tcW w:w="4678" w:type="dxa"/>
          </w:tcPr>
          <w:p w14:paraId="2A04279D"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Veikti ieraksti par paku pārbaudi</w:t>
            </w:r>
          </w:p>
        </w:tc>
        <w:tc>
          <w:tcPr>
            <w:tcW w:w="879" w:type="dxa"/>
          </w:tcPr>
          <w:p w14:paraId="7C70782A"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val="0"/>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01BEE410" w14:textId="35B4EA4A" w:rsidR="005D218A"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133FF695" w14:textId="77777777" w:rsidR="004B5672" w:rsidRPr="004B5672" w:rsidRDefault="004B5672" w:rsidP="004B5672">
            <w:pPr>
              <w:rPr>
                <w:rFonts w:ascii="Times New Roman" w:hAnsi="Times New Roman"/>
                <w:sz w:val="24"/>
                <w:szCs w:val="24"/>
              </w:rPr>
            </w:pPr>
          </w:p>
        </w:tc>
      </w:tr>
      <w:tr w:rsidR="00561287" w:rsidRPr="004B5672" w14:paraId="2ED4D0F9" w14:textId="77777777" w:rsidTr="00FD2D94">
        <w:tc>
          <w:tcPr>
            <w:tcW w:w="9214" w:type="dxa"/>
            <w:gridSpan w:val="4"/>
            <w:shd w:val="clear" w:color="auto" w:fill="D9D9D9" w:themeFill="background1" w:themeFillShade="D9"/>
          </w:tcPr>
          <w:p w14:paraId="46FB395F" w14:textId="7EF0B9A8" w:rsidR="00561287" w:rsidRPr="00561287" w:rsidRDefault="00561287" w:rsidP="004B5672">
            <w:pPr>
              <w:rPr>
                <w:rFonts w:ascii="Times New Roman" w:hAnsi="Times New Roman"/>
                <w:b/>
                <w:sz w:val="24"/>
                <w:szCs w:val="24"/>
              </w:rPr>
            </w:pPr>
            <w:r>
              <w:rPr>
                <w:rFonts w:ascii="Times New Roman" w:hAnsi="Times New Roman"/>
                <w:b/>
                <w:sz w:val="24"/>
                <w:szCs w:val="24"/>
              </w:rPr>
              <w:t>Citas prasības</w:t>
            </w:r>
          </w:p>
        </w:tc>
      </w:tr>
      <w:tr w:rsidR="004B5672" w:rsidRPr="00D529BE" w14:paraId="6E4F8CE1" w14:textId="77777777" w:rsidTr="00FD2D94">
        <w:tc>
          <w:tcPr>
            <w:tcW w:w="680" w:type="dxa"/>
          </w:tcPr>
          <w:p w14:paraId="0B86DF6D"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47.</w:t>
            </w:r>
          </w:p>
        </w:tc>
        <w:tc>
          <w:tcPr>
            <w:tcW w:w="4678" w:type="dxa"/>
          </w:tcPr>
          <w:p w14:paraId="3A259129" w14:textId="50139CA9" w:rsidR="004B5672" w:rsidRPr="00FD2D94" w:rsidRDefault="004B5672" w:rsidP="004426DB">
            <w:pPr>
              <w:jc w:val="both"/>
              <w:rPr>
                <w:rFonts w:ascii="Times New Roman" w:hAnsi="Times New Roman"/>
                <w:i/>
                <w:sz w:val="24"/>
                <w:szCs w:val="24"/>
              </w:rPr>
            </w:pPr>
            <w:r w:rsidRPr="004B5672">
              <w:rPr>
                <w:rFonts w:ascii="Times New Roman" w:hAnsi="Times New Roman"/>
                <w:sz w:val="24"/>
                <w:szCs w:val="24"/>
              </w:rPr>
              <w:t>Tiek ievērots ALARA princips (iekraušana/izkraušana)</w:t>
            </w:r>
            <w:r w:rsidR="00FD2D94">
              <w:rPr>
                <w:rFonts w:ascii="Times New Roman" w:hAnsi="Times New Roman"/>
                <w:sz w:val="24"/>
                <w:szCs w:val="24"/>
              </w:rPr>
              <w:t xml:space="preserve"> </w:t>
            </w:r>
            <w:r w:rsidRPr="004B5672">
              <w:rPr>
                <w:rFonts w:ascii="Times New Roman" w:hAnsi="Times New Roman"/>
                <w:i/>
                <w:sz w:val="24"/>
                <w:szCs w:val="24"/>
              </w:rPr>
              <w:t>(attālums, laiks, aizsardzība)</w:t>
            </w:r>
          </w:p>
        </w:tc>
        <w:tc>
          <w:tcPr>
            <w:tcW w:w="879" w:type="dxa"/>
          </w:tcPr>
          <w:p w14:paraId="4E3EADE8"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55A27938"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p w14:paraId="55112E50" w14:textId="77777777" w:rsidR="004B5672" w:rsidRPr="004B5672" w:rsidRDefault="004B5672" w:rsidP="004B5672">
            <w:pPr>
              <w:rPr>
                <w:rFonts w:ascii="Times New Roman" w:hAnsi="Times New Roman"/>
                <w:sz w:val="24"/>
                <w:szCs w:val="24"/>
              </w:rPr>
            </w:pPr>
          </w:p>
        </w:tc>
        <w:tc>
          <w:tcPr>
            <w:tcW w:w="2977" w:type="dxa"/>
          </w:tcPr>
          <w:p w14:paraId="0F2A8C28" w14:textId="71DFE72F" w:rsidR="004B5672" w:rsidRPr="004B5672" w:rsidRDefault="004B5672" w:rsidP="004B5672">
            <w:pPr>
              <w:rPr>
                <w:rFonts w:ascii="Times New Roman" w:hAnsi="Times New Roman"/>
                <w:sz w:val="24"/>
                <w:szCs w:val="24"/>
              </w:rPr>
            </w:pPr>
          </w:p>
        </w:tc>
      </w:tr>
      <w:tr w:rsidR="004B5672" w:rsidRPr="004B5672" w14:paraId="2F656A00" w14:textId="77777777" w:rsidTr="00FD2D94">
        <w:tc>
          <w:tcPr>
            <w:tcW w:w="680" w:type="dxa"/>
          </w:tcPr>
          <w:p w14:paraId="7CDC9656"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48.</w:t>
            </w:r>
          </w:p>
        </w:tc>
        <w:tc>
          <w:tcPr>
            <w:tcW w:w="4678" w:type="dxa"/>
          </w:tcPr>
          <w:p w14:paraId="35805229" w14:textId="77777777" w:rsidR="004B5672" w:rsidRPr="004B5672" w:rsidRDefault="004B5672" w:rsidP="004426DB">
            <w:pPr>
              <w:jc w:val="both"/>
              <w:rPr>
                <w:rFonts w:ascii="Times New Roman" w:hAnsi="Times New Roman"/>
                <w:b/>
                <w:sz w:val="24"/>
                <w:szCs w:val="24"/>
              </w:rPr>
            </w:pPr>
            <w:r w:rsidRPr="004B5672">
              <w:rPr>
                <w:rFonts w:ascii="Times New Roman" w:hAnsi="Times New Roman"/>
                <w:sz w:val="24"/>
                <w:szCs w:val="24"/>
              </w:rPr>
              <w:t>Civiltiesiskās atbildības apdrošināšana ir veikta, ja nepieciešams</w:t>
            </w:r>
          </w:p>
        </w:tc>
        <w:tc>
          <w:tcPr>
            <w:tcW w:w="879" w:type="dxa"/>
          </w:tcPr>
          <w:p w14:paraId="16DCBE8C"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 </w:t>
            </w:r>
          </w:p>
          <w:p w14:paraId="243CB35B" w14:textId="3577EAC2"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47B96BB2" w14:textId="77777777" w:rsidR="004B5672" w:rsidRPr="004B5672" w:rsidRDefault="004B5672" w:rsidP="004B5672">
            <w:pPr>
              <w:rPr>
                <w:rFonts w:ascii="Times New Roman" w:hAnsi="Times New Roman"/>
                <w:sz w:val="24"/>
                <w:szCs w:val="24"/>
              </w:rPr>
            </w:pPr>
          </w:p>
        </w:tc>
      </w:tr>
      <w:tr w:rsidR="004B5672" w:rsidRPr="004B5672" w14:paraId="4D62F46D" w14:textId="77777777" w:rsidTr="00FD2D94">
        <w:tc>
          <w:tcPr>
            <w:tcW w:w="680" w:type="dxa"/>
          </w:tcPr>
          <w:p w14:paraId="60A04FC6"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49.</w:t>
            </w:r>
          </w:p>
        </w:tc>
        <w:tc>
          <w:tcPr>
            <w:tcW w:w="4678" w:type="dxa"/>
          </w:tcPr>
          <w:p w14:paraId="75AACB48" w14:textId="5475E71F" w:rsidR="004B5672" w:rsidRPr="004B5672" w:rsidRDefault="004B5672" w:rsidP="004426DB">
            <w:pPr>
              <w:jc w:val="both"/>
              <w:rPr>
                <w:rFonts w:ascii="Times New Roman" w:hAnsi="Times New Roman"/>
                <w:sz w:val="24"/>
                <w:szCs w:val="24"/>
              </w:rPr>
            </w:pPr>
            <w:r w:rsidRPr="004B5672">
              <w:rPr>
                <w:rFonts w:ascii="Times New Roman" w:hAnsi="Times New Roman"/>
                <w:sz w:val="24"/>
                <w:szCs w:val="24"/>
              </w:rPr>
              <w:t>Tiek nodrošināti transportlīdzekļa fiziskās aizsardzības pasākumi tiek nodrošināti</w:t>
            </w:r>
          </w:p>
        </w:tc>
        <w:tc>
          <w:tcPr>
            <w:tcW w:w="879" w:type="dxa"/>
          </w:tcPr>
          <w:p w14:paraId="34458E28"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6B6B636E" w14:textId="77777777" w:rsidR="004B5672" w:rsidRPr="004B5672" w:rsidRDefault="004B5672" w:rsidP="004B5672">
            <w:pPr>
              <w:rPr>
                <w:rFonts w:ascii="Times New Roman" w:hAnsi="Times New Roman"/>
                <w:sz w:val="24"/>
                <w:szCs w:val="24"/>
                <w:highlight w:val="yellow"/>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11D25711" w14:textId="77777777" w:rsidR="004B5672" w:rsidRPr="004B5672" w:rsidRDefault="004B5672" w:rsidP="004B5672">
            <w:pPr>
              <w:rPr>
                <w:rFonts w:ascii="Times New Roman" w:hAnsi="Times New Roman"/>
                <w:sz w:val="24"/>
                <w:szCs w:val="24"/>
              </w:rPr>
            </w:pPr>
          </w:p>
        </w:tc>
      </w:tr>
      <w:tr w:rsidR="004B5672" w:rsidRPr="004B5672" w14:paraId="241603A8" w14:textId="77777777" w:rsidTr="00FD2D94">
        <w:tc>
          <w:tcPr>
            <w:tcW w:w="680" w:type="dxa"/>
          </w:tcPr>
          <w:p w14:paraId="6847DDD9"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50.</w:t>
            </w:r>
          </w:p>
        </w:tc>
        <w:tc>
          <w:tcPr>
            <w:tcW w:w="4678" w:type="dxa"/>
          </w:tcPr>
          <w:p w14:paraId="2816CF63" w14:textId="77777777" w:rsidR="004B5672" w:rsidRPr="004B5672" w:rsidRDefault="004B5672" w:rsidP="004426DB">
            <w:pPr>
              <w:widowControl w:val="0"/>
              <w:jc w:val="both"/>
              <w:rPr>
                <w:rFonts w:ascii="Times New Roman" w:hAnsi="Times New Roman"/>
                <w:b/>
                <w:color w:val="FF0000"/>
                <w:sz w:val="24"/>
                <w:szCs w:val="24"/>
              </w:rPr>
            </w:pPr>
            <w:r w:rsidRPr="004B5672">
              <w:rPr>
                <w:rFonts w:ascii="Times New Roman" w:hAnsi="Times New Roman"/>
                <w:bCs/>
                <w:sz w:val="24"/>
                <w:szCs w:val="24"/>
              </w:rPr>
              <w:t>Fiziskās aizsardzības pasākumu plāns saskaņots ar Valsts drošības dienestu, ja nepieciešams</w:t>
            </w:r>
          </w:p>
        </w:tc>
        <w:tc>
          <w:tcPr>
            <w:tcW w:w="879" w:type="dxa"/>
          </w:tcPr>
          <w:p w14:paraId="0E1EBE9E"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 </w:t>
            </w:r>
          </w:p>
          <w:p w14:paraId="4C8368F9"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p w14:paraId="685EED6C" w14:textId="77777777" w:rsidR="004B5672" w:rsidRPr="004B5672" w:rsidRDefault="004B5672" w:rsidP="004B5672">
            <w:pPr>
              <w:rPr>
                <w:rFonts w:ascii="Times New Roman" w:hAnsi="Times New Roman"/>
                <w:sz w:val="24"/>
                <w:szCs w:val="24"/>
              </w:rPr>
            </w:pPr>
          </w:p>
        </w:tc>
        <w:tc>
          <w:tcPr>
            <w:tcW w:w="2977" w:type="dxa"/>
          </w:tcPr>
          <w:p w14:paraId="1CC747B1" w14:textId="77777777" w:rsidR="004B5672" w:rsidRPr="004B5672" w:rsidRDefault="004B5672" w:rsidP="004B5672">
            <w:pPr>
              <w:rPr>
                <w:rFonts w:ascii="Times New Roman" w:hAnsi="Times New Roman"/>
                <w:sz w:val="24"/>
                <w:szCs w:val="24"/>
              </w:rPr>
            </w:pPr>
          </w:p>
        </w:tc>
      </w:tr>
      <w:tr w:rsidR="004B5672" w:rsidRPr="004B5672" w14:paraId="050E87A0" w14:textId="77777777" w:rsidTr="00FD2D94">
        <w:tc>
          <w:tcPr>
            <w:tcW w:w="680" w:type="dxa"/>
          </w:tcPr>
          <w:p w14:paraId="7B96F9E7"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51.</w:t>
            </w:r>
          </w:p>
        </w:tc>
        <w:tc>
          <w:tcPr>
            <w:tcW w:w="4678" w:type="dxa"/>
          </w:tcPr>
          <w:p w14:paraId="50E31898" w14:textId="0F41FAFA" w:rsidR="004B5672" w:rsidRPr="00FD2D94" w:rsidRDefault="004B5672" w:rsidP="004426DB">
            <w:pPr>
              <w:jc w:val="both"/>
              <w:rPr>
                <w:rFonts w:ascii="TimesNewRomanPSMT" w:hAnsi="TimesNewRomanPSMT" w:cs="TimesNewRomanPSMT"/>
                <w:sz w:val="24"/>
                <w:szCs w:val="24"/>
              </w:rPr>
            </w:pPr>
            <w:r w:rsidRPr="004B5672">
              <w:rPr>
                <w:rFonts w:ascii="TimesNewRomanPSMT" w:hAnsi="TimesNewRomanPSMT" w:cs="TimesNewRomanPSMT"/>
                <w:sz w:val="24"/>
                <w:szCs w:val="24"/>
              </w:rPr>
              <w:t>Plāns sagatavotībai radiācijas avārijām un rīcībai radiācijas avārijas gadījumā izstrādāts un aktuāls</w:t>
            </w:r>
          </w:p>
        </w:tc>
        <w:tc>
          <w:tcPr>
            <w:tcW w:w="879" w:type="dxa"/>
          </w:tcPr>
          <w:p w14:paraId="3333675F"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 </w:t>
            </w:r>
          </w:p>
          <w:p w14:paraId="56116D6B" w14:textId="77777777" w:rsidR="004B5672" w:rsidRPr="004B5672" w:rsidRDefault="004B5672" w:rsidP="004B5672">
            <w:pPr>
              <w:rPr>
                <w:rFonts w:ascii="Times New Roman" w:hAnsi="Times New Roman"/>
                <w:sz w:val="24"/>
                <w:szCs w:val="24"/>
                <w:highlight w:val="yellow"/>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759F8DC4" w14:textId="77777777" w:rsidR="004B5672" w:rsidRPr="004B5672" w:rsidRDefault="004B5672" w:rsidP="004B5672">
            <w:pPr>
              <w:rPr>
                <w:rFonts w:ascii="Times New Roman" w:hAnsi="Times New Roman"/>
                <w:i/>
                <w:sz w:val="24"/>
                <w:szCs w:val="24"/>
              </w:rPr>
            </w:pPr>
          </w:p>
        </w:tc>
      </w:tr>
      <w:tr w:rsidR="004B5672" w:rsidRPr="004B5672" w14:paraId="7AC4B7C7" w14:textId="77777777" w:rsidTr="00FD2D94">
        <w:tc>
          <w:tcPr>
            <w:tcW w:w="680" w:type="dxa"/>
          </w:tcPr>
          <w:p w14:paraId="1975BC80"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52.</w:t>
            </w:r>
          </w:p>
        </w:tc>
        <w:tc>
          <w:tcPr>
            <w:tcW w:w="4678" w:type="dxa"/>
          </w:tcPr>
          <w:p w14:paraId="5FBFB21A" w14:textId="71460F53" w:rsidR="004B5672" w:rsidRPr="00FD2D94" w:rsidRDefault="004B5672" w:rsidP="004426DB">
            <w:pPr>
              <w:jc w:val="both"/>
              <w:rPr>
                <w:rFonts w:ascii="TimesNewRomanPSMT" w:hAnsi="TimesNewRomanPSMT" w:cs="TimesNewRomanPSMT"/>
                <w:sz w:val="24"/>
                <w:szCs w:val="24"/>
              </w:rPr>
            </w:pPr>
            <w:r w:rsidRPr="004B5672">
              <w:rPr>
                <w:rFonts w:ascii="TimesNewRomanPSMT" w:hAnsi="TimesNewRomanPSMT" w:cs="TimesNewRomanPSMT"/>
                <w:sz w:val="24"/>
                <w:szCs w:val="24"/>
              </w:rPr>
              <w:t>Plāns sagatavotībai radiācijas avārijām un rīcībai radiācijas avārijas gadījumā saskaņots ar VVD RDC un vietējo pašvaldību</w:t>
            </w:r>
          </w:p>
        </w:tc>
        <w:tc>
          <w:tcPr>
            <w:tcW w:w="879" w:type="dxa"/>
          </w:tcPr>
          <w:p w14:paraId="58207127"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 </w:t>
            </w:r>
          </w:p>
          <w:p w14:paraId="6FA1B99C"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p w14:paraId="2A5A8AB6" w14:textId="77777777" w:rsidR="004B5672" w:rsidRPr="004B5672" w:rsidRDefault="004B5672" w:rsidP="004B5672">
            <w:pPr>
              <w:rPr>
                <w:rFonts w:ascii="Times New Roman" w:hAnsi="Times New Roman"/>
                <w:sz w:val="24"/>
                <w:szCs w:val="24"/>
              </w:rPr>
            </w:pPr>
          </w:p>
        </w:tc>
        <w:tc>
          <w:tcPr>
            <w:tcW w:w="2977" w:type="dxa"/>
          </w:tcPr>
          <w:p w14:paraId="6E883777" w14:textId="77777777" w:rsidR="004B5672" w:rsidRPr="004B5672" w:rsidRDefault="004B5672" w:rsidP="004B5672">
            <w:pPr>
              <w:rPr>
                <w:rFonts w:ascii="Times New Roman" w:hAnsi="Times New Roman"/>
                <w:i/>
                <w:sz w:val="24"/>
                <w:szCs w:val="24"/>
                <w:highlight w:val="yellow"/>
              </w:rPr>
            </w:pPr>
          </w:p>
        </w:tc>
      </w:tr>
      <w:tr w:rsidR="004B5672" w:rsidRPr="004B5672" w14:paraId="6A5BD75B" w14:textId="77777777" w:rsidTr="00FD2D94">
        <w:tc>
          <w:tcPr>
            <w:tcW w:w="680" w:type="dxa"/>
          </w:tcPr>
          <w:p w14:paraId="67CB4EB1"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53.</w:t>
            </w:r>
          </w:p>
        </w:tc>
        <w:tc>
          <w:tcPr>
            <w:tcW w:w="4678" w:type="dxa"/>
          </w:tcPr>
          <w:p w14:paraId="1DD5A6B6" w14:textId="27C6E06F" w:rsidR="004B5672" w:rsidRPr="004B5672" w:rsidRDefault="004B5672" w:rsidP="004426DB">
            <w:pPr>
              <w:jc w:val="both"/>
              <w:rPr>
                <w:rFonts w:ascii="TimesNewRomanPSMT" w:hAnsi="TimesNewRomanPSMT" w:cs="TimesNewRomanPSMT"/>
                <w:sz w:val="24"/>
                <w:szCs w:val="24"/>
              </w:rPr>
            </w:pPr>
            <w:r w:rsidRPr="004B5672">
              <w:rPr>
                <w:rFonts w:ascii="TimesNewRomanPSMT" w:hAnsi="TimesNewRomanPSMT" w:cs="TimesNewRomanPSMT"/>
                <w:sz w:val="24"/>
                <w:szCs w:val="24"/>
              </w:rPr>
              <w:t>Plāns sagatavotībai radiācijas avārijām un rīcībai radiācijas avārijas gadījumā saskaņots ar Valsts ugunsdzēsības un glābšanas dienestu</w:t>
            </w:r>
          </w:p>
        </w:tc>
        <w:tc>
          <w:tcPr>
            <w:tcW w:w="879" w:type="dxa"/>
          </w:tcPr>
          <w:p w14:paraId="2869645E"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 </w:t>
            </w:r>
          </w:p>
          <w:p w14:paraId="6E3C323A"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p w14:paraId="165FD13C" w14:textId="77777777" w:rsidR="004B5672" w:rsidRPr="004B5672" w:rsidRDefault="004B5672" w:rsidP="004B5672">
            <w:pPr>
              <w:rPr>
                <w:rFonts w:ascii="Times New Roman" w:hAnsi="Times New Roman"/>
                <w:sz w:val="24"/>
                <w:szCs w:val="24"/>
              </w:rPr>
            </w:pPr>
          </w:p>
        </w:tc>
        <w:tc>
          <w:tcPr>
            <w:tcW w:w="2977" w:type="dxa"/>
          </w:tcPr>
          <w:p w14:paraId="74EAAF81" w14:textId="77777777" w:rsidR="004B5672" w:rsidRPr="004B5672" w:rsidRDefault="004B5672" w:rsidP="004B5672">
            <w:pPr>
              <w:rPr>
                <w:rFonts w:ascii="Times New Roman" w:hAnsi="Times New Roman"/>
                <w:i/>
                <w:sz w:val="24"/>
                <w:szCs w:val="24"/>
                <w:highlight w:val="yellow"/>
              </w:rPr>
            </w:pPr>
          </w:p>
        </w:tc>
      </w:tr>
      <w:tr w:rsidR="004B5672" w:rsidRPr="004B5672" w14:paraId="4EEFD3F3" w14:textId="77777777" w:rsidTr="00FD2D94">
        <w:tc>
          <w:tcPr>
            <w:tcW w:w="680" w:type="dxa"/>
          </w:tcPr>
          <w:p w14:paraId="6061A2B0"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t>54.</w:t>
            </w:r>
          </w:p>
        </w:tc>
        <w:tc>
          <w:tcPr>
            <w:tcW w:w="4678" w:type="dxa"/>
          </w:tcPr>
          <w:p w14:paraId="1CAB119B" w14:textId="77777777" w:rsidR="004B5672" w:rsidRPr="004B5672" w:rsidRDefault="004B5672" w:rsidP="004426DB">
            <w:pPr>
              <w:jc w:val="both"/>
              <w:rPr>
                <w:rFonts w:ascii="Times New Roman" w:hAnsi="Times New Roman"/>
                <w:b/>
                <w:sz w:val="24"/>
                <w:szCs w:val="24"/>
              </w:rPr>
            </w:pPr>
            <w:r w:rsidRPr="004B5672">
              <w:rPr>
                <w:rFonts w:ascii="Times New Roman" w:hAnsi="Times New Roman"/>
                <w:sz w:val="24"/>
                <w:szCs w:val="24"/>
              </w:rPr>
              <w:t>Operatora ikgadējais pārskats par iepriekšējo gadu ir iesniegts</w:t>
            </w:r>
          </w:p>
        </w:tc>
        <w:tc>
          <w:tcPr>
            <w:tcW w:w="879" w:type="dxa"/>
          </w:tcPr>
          <w:p w14:paraId="69CF2EB7" w14:textId="7777777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Check2"/>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jā</w:t>
            </w:r>
          </w:p>
          <w:p w14:paraId="4E58009B" w14:textId="139CD0C7" w:rsidR="004B5672" w:rsidRPr="004B5672" w:rsidRDefault="004B5672" w:rsidP="004B5672">
            <w:pPr>
              <w:rPr>
                <w:rFonts w:ascii="Times New Roman" w:hAnsi="Times New Roman"/>
                <w:sz w:val="24"/>
                <w:szCs w:val="24"/>
              </w:rPr>
            </w:pPr>
            <w:r w:rsidRPr="004B5672">
              <w:rPr>
                <w:rFonts w:ascii="Times New Roman" w:hAnsi="Times New Roman"/>
                <w:sz w:val="24"/>
                <w:szCs w:val="24"/>
              </w:rPr>
              <w:fldChar w:fldCharType="begin">
                <w:ffData>
                  <w:name w:val=""/>
                  <w:enabled/>
                  <w:calcOnExit w:val="0"/>
                  <w:checkBox>
                    <w:sizeAuto/>
                    <w:default w:val="0"/>
                  </w:checkBox>
                </w:ffData>
              </w:fldChar>
            </w:r>
            <w:r w:rsidRPr="004B5672">
              <w:rPr>
                <w:rFonts w:ascii="Times New Roman" w:hAnsi="Times New Roman"/>
                <w:sz w:val="24"/>
                <w:szCs w:val="24"/>
              </w:rPr>
              <w:instrText xml:space="preserve"> FORMCHECKBOX </w:instrText>
            </w:r>
            <w:r w:rsidR="00A938EF">
              <w:rPr>
                <w:rFonts w:ascii="Times New Roman" w:hAnsi="Times New Roman"/>
                <w:sz w:val="24"/>
                <w:szCs w:val="24"/>
              </w:rPr>
            </w:r>
            <w:r w:rsidR="00A938EF">
              <w:rPr>
                <w:rFonts w:ascii="Times New Roman" w:hAnsi="Times New Roman"/>
                <w:sz w:val="24"/>
                <w:szCs w:val="24"/>
              </w:rPr>
              <w:fldChar w:fldCharType="separate"/>
            </w:r>
            <w:r w:rsidRPr="004B5672">
              <w:rPr>
                <w:rFonts w:ascii="Times New Roman" w:hAnsi="Times New Roman"/>
                <w:sz w:val="24"/>
                <w:szCs w:val="24"/>
              </w:rPr>
              <w:fldChar w:fldCharType="end"/>
            </w:r>
            <w:r w:rsidRPr="004B5672">
              <w:rPr>
                <w:rFonts w:ascii="Times New Roman" w:hAnsi="Times New Roman"/>
                <w:sz w:val="24"/>
                <w:szCs w:val="24"/>
              </w:rPr>
              <w:t xml:space="preserve">  nē</w:t>
            </w:r>
          </w:p>
        </w:tc>
        <w:tc>
          <w:tcPr>
            <w:tcW w:w="2977" w:type="dxa"/>
          </w:tcPr>
          <w:p w14:paraId="211C1F77" w14:textId="77777777" w:rsidR="004B5672" w:rsidRPr="004B5672" w:rsidRDefault="004B5672" w:rsidP="004B5672">
            <w:pPr>
              <w:rPr>
                <w:rFonts w:ascii="Times New Roman" w:hAnsi="Times New Roman"/>
                <w:sz w:val="24"/>
                <w:szCs w:val="24"/>
              </w:rPr>
            </w:pPr>
          </w:p>
        </w:tc>
      </w:tr>
    </w:tbl>
    <w:p w14:paraId="10EB3748" w14:textId="77777777" w:rsidR="004B5672" w:rsidRDefault="004B5672"/>
    <w:sectPr w:rsidR="004B5672" w:rsidSect="00FD2D94">
      <w:footerReference w:type="default" r:id="rId6"/>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E0FDA" w14:textId="77777777" w:rsidR="0040795C" w:rsidRDefault="0040795C" w:rsidP="004B5672">
      <w:pPr>
        <w:spacing w:after="0" w:line="240" w:lineRule="auto"/>
      </w:pPr>
      <w:r>
        <w:separator/>
      </w:r>
    </w:p>
  </w:endnote>
  <w:endnote w:type="continuationSeparator" w:id="0">
    <w:p w14:paraId="79111898" w14:textId="77777777" w:rsidR="0040795C" w:rsidRDefault="0040795C" w:rsidP="004B5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E2B1C" w14:textId="77777777" w:rsidR="0040795C" w:rsidRPr="004B5672" w:rsidRDefault="0040795C" w:rsidP="004B5672">
    <w:pPr>
      <w:widowControl w:val="0"/>
      <w:tabs>
        <w:tab w:val="center" w:pos="4550"/>
        <w:tab w:val="left" w:pos="5818"/>
      </w:tabs>
      <w:spacing w:after="200" w:line="276" w:lineRule="auto"/>
      <w:ind w:right="260"/>
      <w:jc w:val="right"/>
      <w:rPr>
        <w:rFonts w:ascii="Calibri" w:eastAsia="Calibri" w:hAnsi="Calibri" w:cs="Times New Roman"/>
        <w:color w:val="222A35"/>
        <w:sz w:val="24"/>
        <w:szCs w:val="24"/>
        <w:lang w:val="en-US"/>
      </w:rPr>
    </w:pPr>
    <w:r w:rsidRPr="004B5672">
      <w:rPr>
        <w:rFonts w:ascii="Calibri" w:eastAsia="Calibri" w:hAnsi="Calibri" w:cs="Times New Roman"/>
        <w:color w:val="323E4F"/>
        <w:sz w:val="24"/>
        <w:szCs w:val="24"/>
        <w:lang w:val="en-US"/>
      </w:rPr>
      <w:fldChar w:fldCharType="begin"/>
    </w:r>
    <w:r w:rsidRPr="004B5672">
      <w:rPr>
        <w:rFonts w:ascii="Calibri" w:eastAsia="Calibri" w:hAnsi="Calibri" w:cs="Times New Roman"/>
        <w:color w:val="323E4F"/>
        <w:sz w:val="24"/>
        <w:szCs w:val="24"/>
        <w:lang w:val="en-US"/>
      </w:rPr>
      <w:instrText xml:space="preserve"> PAGE   \* MERGEFORMAT </w:instrText>
    </w:r>
    <w:r w:rsidRPr="004B5672">
      <w:rPr>
        <w:rFonts w:ascii="Calibri" w:eastAsia="Calibri" w:hAnsi="Calibri" w:cs="Times New Roman"/>
        <w:color w:val="323E4F"/>
        <w:sz w:val="24"/>
        <w:szCs w:val="24"/>
        <w:lang w:val="en-US"/>
      </w:rPr>
      <w:fldChar w:fldCharType="separate"/>
    </w:r>
    <w:r w:rsidR="00A938EF">
      <w:rPr>
        <w:rFonts w:ascii="Calibri" w:eastAsia="Calibri" w:hAnsi="Calibri" w:cs="Times New Roman"/>
        <w:noProof/>
        <w:color w:val="323E4F"/>
        <w:sz w:val="24"/>
        <w:szCs w:val="24"/>
        <w:lang w:val="en-US"/>
      </w:rPr>
      <w:t>3</w:t>
    </w:r>
    <w:r w:rsidRPr="004B5672">
      <w:rPr>
        <w:rFonts w:ascii="Calibri" w:eastAsia="Calibri" w:hAnsi="Calibri" w:cs="Times New Roman"/>
        <w:color w:val="323E4F"/>
        <w:sz w:val="24"/>
        <w:szCs w:val="24"/>
        <w:lang w:val="en-US"/>
      </w:rPr>
      <w:fldChar w:fldCharType="end"/>
    </w:r>
    <w:r w:rsidRPr="004B5672">
      <w:rPr>
        <w:rFonts w:ascii="Calibri" w:eastAsia="Calibri" w:hAnsi="Calibri" w:cs="Times New Roman"/>
        <w:color w:val="323E4F"/>
        <w:sz w:val="24"/>
        <w:szCs w:val="24"/>
        <w:lang w:val="en-US"/>
      </w:rPr>
      <w:t xml:space="preserve"> | </w:t>
    </w:r>
    <w:r w:rsidRPr="004B5672">
      <w:rPr>
        <w:rFonts w:ascii="Calibri" w:eastAsia="Calibri" w:hAnsi="Calibri" w:cs="Times New Roman"/>
        <w:noProof/>
        <w:color w:val="323E4F"/>
        <w:sz w:val="24"/>
        <w:szCs w:val="24"/>
        <w:lang w:val="en-US"/>
      </w:rPr>
      <w:fldChar w:fldCharType="begin"/>
    </w:r>
    <w:r w:rsidRPr="004B5672">
      <w:rPr>
        <w:rFonts w:ascii="Calibri" w:eastAsia="Calibri" w:hAnsi="Calibri" w:cs="Times New Roman"/>
        <w:noProof/>
        <w:color w:val="323E4F"/>
        <w:sz w:val="24"/>
        <w:szCs w:val="24"/>
        <w:lang w:val="en-US"/>
      </w:rPr>
      <w:instrText xml:space="preserve"> NUMPAGES  \* Arabic  \* MERGEFORMAT </w:instrText>
    </w:r>
    <w:r w:rsidRPr="004B5672">
      <w:rPr>
        <w:rFonts w:ascii="Calibri" w:eastAsia="Calibri" w:hAnsi="Calibri" w:cs="Times New Roman"/>
        <w:noProof/>
        <w:color w:val="323E4F"/>
        <w:sz w:val="24"/>
        <w:szCs w:val="24"/>
        <w:lang w:val="en-US"/>
      </w:rPr>
      <w:fldChar w:fldCharType="separate"/>
    </w:r>
    <w:r w:rsidR="00A938EF">
      <w:rPr>
        <w:rFonts w:ascii="Calibri" w:eastAsia="Calibri" w:hAnsi="Calibri" w:cs="Times New Roman"/>
        <w:noProof/>
        <w:color w:val="323E4F"/>
        <w:sz w:val="24"/>
        <w:szCs w:val="24"/>
        <w:lang w:val="en-US"/>
      </w:rPr>
      <w:t>3</w:t>
    </w:r>
    <w:r w:rsidRPr="004B5672">
      <w:rPr>
        <w:rFonts w:ascii="Calibri" w:eastAsia="Calibri" w:hAnsi="Calibri" w:cs="Times New Roman"/>
        <w:noProof/>
        <w:color w:val="323E4F"/>
        <w:sz w:val="24"/>
        <w:szCs w:val="24"/>
        <w:lang w:val="en-US"/>
      </w:rPr>
      <w:fldChar w:fldCharType="end"/>
    </w:r>
  </w:p>
  <w:p w14:paraId="5618C1F0" w14:textId="77777777" w:rsidR="0040795C" w:rsidRDefault="004079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42251" w14:textId="77777777" w:rsidR="0040795C" w:rsidRDefault="0040795C" w:rsidP="004B5672">
      <w:pPr>
        <w:spacing w:after="0" w:line="240" w:lineRule="auto"/>
      </w:pPr>
      <w:r>
        <w:separator/>
      </w:r>
    </w:p>
  </w:footnote>
  <w:footnote w:type="continuationSeparator" w:id="0">
    <w:p w14:paraId="6A15463D" w14:textId="77777777" w:rsidR="0040795C" w:rsidRDefault="0040795C" w:rsidP="004B56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6CC"/>
    <w:rsid w:val="002178DB"/>
    <w:rsid w:val="00254D47"/>
    <w:rsid w:val="002A70E7"/>
    <w:rsid w:val="0040795C"/>
    <w:rsid w:val="004426DB"/>
    <w:rsid w:val="004821DD"/>
    <w:rsid w:val="004B5672"/>
    <w:rsid w:val="00561287"/>
    <w:rsid w:val="005D218A"/>
    <w:rsid w:val="006125FB"/>
    <w:rsid w:val="00631413"/>
    <w:rsid w:val="0065278C"/>
    <w:rsid w:val="0068472D"/>
    <w:rsid w:val="008156CC"/>
    <w:rsid w:val="00A938EF"/>
    <w:rsid w:val="00BC2185"/>
    <w:rsid w:val="00D529BE"/>
    <w:rsid w:val="00F3550D"/>
    <w:rsid w:val="00FD2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2E746"/>
  <w15:chartTrackingRefBased/>
  <w15:docId w15:val="{E2C83482-D97C-4376-8D14-CDC1EF71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B5672"/>
    <w:pPr>
      <w:spacing w:line="240" w:lineRule="auto"/>
    </w:pPr>
    <w:rPr>
      <w:sz w:val="20"/>
      <w:szCs w:val="20"/>
    </w:rPr>
  </w:style>
  <w:style w:type="character" w:customStyle="1" w:styleId="CommentTextChar">
    <w:name w:val="Comment Text Char"/>
    <w:basedOn w:val="DefaultParagraphFont"/>
    <w:link w:val="CommentText"/>
    <w:uiPriority w:val="99"/>
    <w:semiHidden/>
    <w:rsid w:val="004B5672"/>
    <w:rPr>
      <w:sz w:val="20"/>
      <w:szCs w:val="20"/>
    </w:rPr>
  </w:style>
  <w:style w:type="character" w:styleId="CommentReference">
    <w:name w:val="annotation reference"/>
    <w:uiPriority w:val="99"/>
    <w:semiHidden/>
    <w:unhideWhenUsed/>
    <w:rsid w:val="004B5672"/>
    <w:rPr>
      <w:sz w:val="16"/>
      <w:szCs w:val="16"/>
    </w:rPr>
  </w:style>
  <w:style w:type="table" w:styleId="TableGrid">
    <w:name w:val="Table Grid"/>
    <w:basedOn w:val="TableNormal"/>
    <w:uiPriority w:val="59"/>
    <w:rsid w:val="004B5672"/>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56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672"/>
    <w:rPr>
      <w:rFonts w:ascii="Segoe UI" w:hAnsi="Segoe UI" w:cs="Segoe UI"/>
      <w:sz w:val="18"/>
      <w:szCs w:val="18"/>
    </w:rPr>
  </w:style>
  <w:style w:type="paragraph" w:styleId="Header">
    <w:name w:val="header"/>
    <w:basedOn w:val="Normal"/>
    <w:link w:val="HeaderChar"/>
    <w:uiPriority w:val="99"/>
    <w:unhideWhenUsed/>
    <w:rsid w:val="004B56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4B5672"/>
  </w:style>
  <w:style w:type="paragraph" w:styleId="Footer">
    <w:name w:val="footer"/>
    <w:basedOn w:val="Normal"/>
    <w:link w:val="FooterChar"/>
    <w:uiPriority w:val="99"/>
    <w:unhideWhenUsed/>
    <w:rsid w:val="004B56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4B5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4698</Words>
  <Characters>2678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Martinsone</dc:creator>
  <cp:keywords/>
  <dc:description/>
  <cp:lastModifiedBy>Dace Šatrovska</cp:lastModifiedBy>
  <cp:revision>17</cp:revision>
  <dcterms:created xsi:type="dcterms:W3CDTF">2020-01-29T11:20:00Z</dcterms:created>
  <dcterms:modified xsi:type="dcterms:W3CDTF">2020-02-06T07:09:00Z</dcterms:modified>
</cp:coreProperties>
</file>