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D86803" w14:textId="77777777" w:rsidR="00403201" w:rsidRPr="00E10502" w:rsidRDefault="00403201">
      <w:pPr>
        <w:jc w:val="center"/>
        <w:rPr>
          <w:rFonts w:ascii="Times New Roman" w:hAnsi="Times New Roman" w:cs="Times New Roman"/>
          <w:b/>
          <w:sz w:val="28"/>
          <w:szCs w:val="28"/>
          <w:lang w:val="lv-LV"/>
        </w:rPr>
      </w:pPr>
    </w:p>
    <w:p w14:paraId="381B2A95" w14:textId="77777777" w:rsidR="00403201" w:rsidRPr="00E10502" w:rsidRDefault="00403201">
      <w:pPr>
        <w:jc w:val="center"/>
        <w:rPr>
          <w:rFonts w:ascii="Times New Roman" w:hAnsi="Times New Roman" w:cs="Times New Roman"/>
          <w:b/>
          <w:sz w:val="28"/>
          <w:szCs w:val="28"/>
          <w:lang w:val="lv-LV"/>
        </w:rPr>
      </w:pPr>
    </w:p>
    <w:p w14:paraId="053D7AC3" w14:textId="77777777" w:rsidR="00403201" w:rsidRPr="00E10502" w:rsidRDefault="00403201">
      <w:pPr>
        <w:jc w:val="center"/>
        <w:rPr>
          <w:rFonts w:ascii="Times New Roman" w:hAnsi="Times New Roman" w:cs="Times New Roman"/>
          <w:b/>
          <w:sz w:val="28"/>
          <w:szCs w:val="28"/>
          <w:lang w:val="lv-LV"/>
        </w:rPr>
      </w:pPr>
    </w:p>
    <w:p w14:paraId="229B3C25" w14:textId="77777777" w:rsidR="00403201" w:rsidRPr="00E10502" w:rsidRDefault="00403201">
      <w:pPr>
        <w:jc w:val="center"/>
        <w:rPr>
          <w:rFonts w:ascii="Times New Roman" w:hAnsi="Times New Roman" w:cs="Times New Roman"/>
          <w:b/>
          <w:sz w:val="28"/>
          <w:szCs w:val="28"/>
          <w:lang w:val="lv-LV"/>
        </w:rPr>
      </w:pPr>
    </w:p>
    <w:p w14:paraId="385F1ED9" w14:textId="77777777" w:rsidR="00403201" w:rsidRPr="00E10502" w:rsidRDefault="00403201">
      <w:pPr>
        <w:jc w:val="center"/>
        <w:rPr>
          <w:rFonts w:ascii="Times New Roman" w:hAnsi="Times New Roman" w:cs="Times New Roman"/>
          <w:b/>
          <w:sz w:val="28"/>
          <w:szCs w:val="28"/>
          <w:lang w:val="lv-LV"/>
        </w:rPr>
      </w:pPr>
    </w:p>
    <w:p w14:paraId="342F48A5" w14:textId="77777777" w:rsidR="00403201" w:rsidRPr="00E10502" w:rsidRDefault="00403201">
      <w:pPr>
        <w:jc w:val="center"/>
        <w:rPr>
          <w:rFonts w:ascii="Times New Roman" w:hAnsi="Times New Roman" w:cs="Times New Roman"/>
          <w:b/>
          <w:sz w:val="28"/>
          <w:szCs w:val="28"/>
          <w:lang w:val="lv-LV"/>
        </w:rPr>
      </w:pPr>
    </w:p>
    <w:p w14:paraId="1502A54E" w14:textId="77777777" w:rsidR="00403201" w:rsidRPr="00E10502" w:rsidRDefault="00403201">
      <w:pPr>
        <w:jc w:val="center"/>
        <w:rPr>
          <w:rFonts w:ascii="Times New Roman" w:hAnsi="Times New Roman" w:cs="Times New Roman"/>
          <w:b/>
          <w:sz w:val="28"/>
          <w:szCs w:val="28"/>
          <w:lang w:val="lv-LV"/>
        </w:rPr>
      </w:pPr>
    </w:p>
    <w:p w14:paraId="218C6021" w14:textId="77777777" w:rsidR="00403201" w:rsidRPr="00E10502" w:rsidRDefault="00403201">
      <w:pPr>
        <w:jc w:val="center"/>
        <w:rPr>
          <w:rFonts w:ascii="Times New Roman" w:hAnsi="Times New Roman" w:cs="Times New Roman"/>
          <w:b/>
          <w:sz w:val="28"/>
          <w:szCs w:val="28"/>
          <w:lang w:val="lv-LV"/>
        </w:rPr>
      </w:pPr>
    </w:p>
    <w:p w14:paraId="21508DB5" w14:textId="77777777" w:rsidR="00403201" w:rsidRPr="00E10502" w:rsidRDefault="00403201">
      <w:pPr>
        <w:jc w:val="center"/>
        <w:rPr>
          <w:rFonts w:ascii="Times New Roman" w:hAnsi="Times New Roman" w:cs="Times New Roman"/>
          <w:b/>
          <w:sz w:val="28"/>
          <w:szCs w:val="28"/>
          <w:lang w:val="lv-LV"/>
        </w:rPr>
      </w:pPr>
    </w:p>
    <w:p w14:paraId="2A5929AE" w14:textId="77777777" w:rsidR="00403201" w:rsidRPr="00E10502" w:rsidRDefault="00403201">
      <w:pPr>
        <w:jc w:val="center"/>
        <w:rPr>
          <w:rFonts w:ascii="Times New Roman" w:hAnsi="Times New Roman" w:cs="Times New Roman"/>
          <w:b/>
          <w:sz w:val="28"/>
          <w:szCs w:val="28"/>
          <w:lang w:val="lv-LV"/>
        </w:rPr>
      </w:pPr>
    </w:p>
    <w:p w14:paraId="39A0B248" w14:textId="77777777" w:rsidR="00403201" w:rsidRPr="00E10502" w:rsidRDefault="00403201">
      <w:pPr>
        <w:jc w:val="center"/>
        <w:rPr>
          <w:rFonts w:ascii="Times New Roman" w:hAnsi="Times New Roman" w:cs="Times New Roman"/>
          <w:b/>
          <w:sz w:val="28"/>
          <w:szCs w:val="28"/>
          <w:lang w:val="lv-LV"/>
        </w:rPr>
      </w:pPr>
    </w:p>
    <w:p w14:paraId="64E4453A" w14:textId="77777777" w:rsidR="00403201" w:rsidRPr="00E10502" w:rsidRDefault="00403201">
      <w:pPr>
        <w:jc w:val="center"/>
        <w:rPr>
          <w:rFonts w:ascii="Times New Roman" w:hAnsi="Times New Roman" w:cs="Times New Roman"/>
          <w:b/>
          <w:sz w:val="28"/>
          <w:szCs w:val="28"/>
          <w:lang w:val="lv-LV"/>
        </w:rPr>
      </w:pPr>
    </w:p>
    <w:p w14:paraId="2440B071" w14:textId="77777777" w:rsidR="00403201" w:rsidRPr="00E10502" w:rsidRDefault="00403201">
      <w:pPr>
        <w:jc w:val="center"/>
        <w:rPr>
          <w:rFonts w:ascii="Times New Roman" w:hAnsi="Times New Roman" w:cs="Times New Roman"/>
          <w:b/>
          <w:sz w:val="28"/>
          <w:szCs w:val="28"/>
          <w:lang w:val="lv-LV"/>
        </w:rPr>
      </w:pPr>
    </w:p>
    <w:p w14:paraId="60BDA7E1" w14:textId="77777777" w:rsidR="00403201" w:rsidRPr="00C755C7" w:rsidRDefault="00403201">
      <w:pPr>
        <w:jc w:val="center"/>
        <w:rPr>
          <w:rFonts w:ascii="Times New Roman" w:hAnsi="Times New Roman" w:cs="Times New Roman"/>
          <w:b/>
          <w:sz w:val="28"/>
          <w:szCs w:val="28"/>
          <w:lang w:val="lv-LV"/>
        </w:rPr>
      </w:pPr>
      <w:r w:rsidRPr="00C755C7">
        <w:rPr>
          <w:rFonts w:ascii="Times New Roman" w:hAnsi="Times New Roman" w:cs="Times New Roman"/>
          <w:b/>
          <w:sz w:val="28"/>
          <w:szCs w:val="28"/>
          <w:lang w:val="lv-LV"/>
        </w:rPr>
        <w:t>III. ZEMES MONITORINGA PROGRAMMA</w:t>
      </w:r>
    </w:p>
    <w:p w14:paraId="66DE51DB" w14:textId="77777777" w:rsidR="00403201" w:rsidRPr="00E10502" w:rsidRDefault="00403201">
      <w:pPr>
        <w:jc w:val="center"/>
        <w:rPr>
          <w:rFonts w:ascii="Times New Roman" w:hAnsi="Times New Roman" w:cs="Times New Roman"/>
          <w:b/>
          <w:sz w:val="28"/>
          <w:szCs w:val="28"/>
          <w:lang w:val="lv-LV"/>
        </w:rPr>
      </w:pPr>
    </w:p>
    <w:p w14:paraId="79F726B5" w14:textId="77777777" w:rsidR="00403201" w:rsidRPr="00E10502" w:rsidRDefault="00403201">
      <w:pPr>
        <w:rPr>
          <w:rFonts w:ascii="Times New Roman" w:hAnsi="Times New Roman" w:cs="Times New Roman"/>
          <w:sz w:val="28"/>
          <w:szCs w:val="28"/>
          <w:lang w:val="lv-LV"/>
        </w:rPr>
      </w:pPr>
    </w:p>
    <w:p w14:paraId="1994DA07" w14:textId="77777777" w:rsidR="00403201" w:rsidRPr="00E10502" w:rsidRDefault="00403201">
      <w:pPr>
        <w:rPr>
          <w:rFonts w:ascii="Times New Roman" w:hAnsi="Times New Roman" w:cs="Times New Roman"/>
          <w:sz w:val="28"/>
          <w:szCs w:val="28"/>
          <w:lang w:val="lv-LV"/>
        </w:rPr>
      </w:pPr>
    </w:p>
    <w:p w14:paraId="7E7D0426" w14:textId="77777777" w:rsidR="00403201" w:rsidRPr="00E10502" w:rsidRDefault="00403201">
      <w:pPr>
        <w:rPr>
          <w:rFonts w:ascii="Times New Roman" w:hAnsi="Times New Roman" w:cs="Times New Roman"/>
          <w:sz w:val="28"/>
          <w:szCs w:val="28"/>
          <w:lang w:val="lv-LV"/>
        </w:rPr>
      </w:pPr>
    </w:p>
    <w:p w14:paraId="1D151C32" w14:textId="77777777" w:rsidR="00403201" w:rsidRPr="00E10502" w:rsidRDefault="00403201">
      <w:pPr>
        <w:rPr>
          <w:rFonts w:ascii="Times New Roman" w:hAnsi="Times New Roman" w:cs="Times New Roman"/>
          <w:sz w:val="28"/>
          <w:szCs w:val="28"/>
          <w:lang w:val="lv-LV"/>
        </w:rPr>
      </w:pPr>
    </w:p>
    <w:p w14:paraId="4DE75D57" w14:textId="77777777" w:rsidR="00403201" w:rsidRPr="00E10502" w:rsidRDefault="00403201">
      <w:pPr>
        <w:rPr>
          <w:rFonts w:ascii="Times New Roman" w:hAnsi="Times New Roman" w:cs="Times New Roman"/>
          <w:sz w:val="28"/>
          <w:szCs w:val="28"/>
          <w:lang w:val="lv-LV"/>
        </w:rPr>
      </w:pPr>
    </w:p>
    <w:p w14:paraId="3FF4AEC5" w14:textId="77777777" w:rsidR="00403201" w:rsidRPr="00E10502" w:rsidRDefault="00403201">
      <w:pPr>
        <w:rPr>
          <w:rFonts w:ascii="Times New Roman" w:hAnsi="Times New Roman" w:cs="Times New Roman"/>
          <w:sz w:val="28"/>
          <w:szCs w:val="28"/>
          <w:lang w:val="lv-LV"/>
        </w:rPr>
      </w:pPr>
    </w:p>
    <w:p w14:paraId="28E17F14" w14:textId="77777777" w:rsidR="00403201" w:rsidRPr="00E10502" w:rsidRDefault="00403201">
      <w:pPr>
        <w:rPr>
          <w:rFonts w:ascii="Times New Roman" w:hAnsi="Times New Roman" w:cs="Times New Roman"/>
          <w:sz w:val="28"/>
          <w:szCs w:val="28"/>
          <w:lang w:val="lv-LV"/>
        </w:rPr>
      </w:pPr>
    </w:p>
    <w:p w14:paraId="6DD4EEFD" w14:textId="77777777" w:rsidR="00403201" w:rsidRPr="00E10502" w:rsidRDefault="00403201">
      <w:pPr>
        <w:rPr>
          <w:rFonts w:ascii="Times New Roman" w:hAnsi="Times New Roman" w:cs="Times New Roman"/>
          <w:sz w:val="28"/>
          <w:szCs w:val="28"/>
          <w:lang w:val="lv-LV"/>
        </w:rPr>
      </w:pPr>
    </w:p>
    <w:p w14:paraId="1CE1601D" w14:textId="77777777" w:rsidR="00403201" w:rsidRPr="00E10502" w:rsidRDefault="00403201">
      <w:pPr>
        <w:rPr>
          <w:rFonts w:ascii="Times New Roman" w:hAnsi="Times New Roman" w:cs="Times New Roman"/>
          <w:sz w:val="28"/>
          <w:szCs w:val="28"/>
          <w:lang w:val="lv-LV"/>
        </w:rPr>
      </w:pPr>
    </w:p>
    <w:p w14:paraId="0D310A49" w14:textId="77777777" w:rsidR="00403201" w:rsidRPr="00E10502" w:rsidRDefault="00403201">
      <w:pPr>
        <w:rPr>
          <w:rFonts w:ascii="Times New Roman" w:hAnsi="Times New Roman" w:cs="Times New Roman"/>
          <w:sz w:val="28"/>
          <w:szCs w:val="28"/>
          <w:lang w:val="lv-LV"/>
        </w:rPr>
      </w:pPr>
    </w:p>
    <w:p w14:paraId="2D644C84" w14:textId="77777777" w:rsidR="00403201" w:rsidRPr="00E10502" w:rsidRDefault="00403201">
      <w:pPr>
        <w:rPr>
          <w:rFonts w:ascii="Times New Roman" w:hAnsi="Times New Roman" w:cs="Times New Roman"/>
          <w:sz w:val="28"/>
          <w:szCs w:val="28"/>
          <w:lang w:val="lv-LV"/>
        </w:rPr>
      </w:pPr>
    </w:p>
    <w:p w14:paraId="7BD82E0E" w14:textId="77777777" w:rsidR="00403201" w:rsidRPr="00E10502" w:rsidRDefault="00403201">
      <w:pPr>
        <w:jc w:val="center"/>
        <w:rPr>
          <w:rFonts w:ascii="Times New Roman" w:hAnsi="Times New Roman" w:cs="Times New Roman"/>
          <w:sz w:val="28"/>
          <w:szCs w:val="28"/>
          <w:lang w:val="lv-LV"/>
        </w:rPr>
      </w:pPr>
    </w:p>
    <w:p w14:paraId="2F6BC194" w14:textId="77777777" w:rsidR="00403201" w:rsidRPr="00E10502" w:rsidRDefault="00403201">
      <w:pPr>
        <w:jc w:val="center"/>
        <w:rPr>
          <w:rFonts w:ascii="Times New Roman" w:hAnsi="Times New Roman" w:cs="Times New Roman"/>
          <w:sz w:val="28"/>
          <w:szCs w:val="28"/>
          <w:lang w:val="lv-LV"/>
        </w:rPr>
      </w:pPr>
    </w:p>
    <w:p w14:paraId="53EE1338" w14:textId="77777777" w:rsidR="00403201" w:rsidRPr="00E10502" w:rsidRDefault="00403201">
      <w:pPr>
        <w:rPr>
          <w:rFonts w:ascii="Times New Roman" w:hAnsi="Times New Roman" w:cs="Times New Roman"/>
          <w:lang w:val="lv-LV"/>
        </w:rPr>
        <w:sectPr w:rsidR="00403201" w:rsidRPr="00E10502">
          <w:footerReference w:type="default" r:id="rId8"/>
          <w:pgSz w:w="11906" w:h="16838"/>
          <w:pgMar w:top="1418" w:right="1286" w:bottom="709" w:left="1701" w:header="720" w:footer="720" w:gutter="0"/>
          <w:cols w:space="720"/>
          <w:docGrid w:linePitch="360" w:charSpace="32768"/>
        </w:sectPr>
      </w:pPr>
      <w:bookmarkStart w:id="0" w:name="_GoBack"/>
      <w:bookmarkEnd w:id="0"/>
    </w:p>
    <w:p w14:paraId="6F643DFB" w14:textId="77777777" w:rsidR="00403201" w:rsidRPr="00E10502" w:rsidRDefault="00403201">
      <w:pPr>
        <w:pageBreakBefore/>
        <w:jc w:val="center"/>
        <w:rPr>
          <w:rFonts w:ascii="Times New Roman" w:hAnsi="Times New Roman" w:cs="Times New Roman"/>
          <w:b/>
          <w:sz w:val="28"/>
          <w:szCs w:val="28"/>
          <w:lang w:val="lv-LV"/>
        </w:rPr>
      </w:pPr>
      <w:r w:rsidRPr="00E10502">
        <w:rPr>
          <w:rFonts w:ascii="Times New Roman" w:hAnsi="Times New Roman" w:cs="Times New Roman"/>
          <w:b/>
          <w:sz w:val="28"/>
          <w:szCs w:val="28"/>
          <w:lang w:val="lv-LV"/>
        </w:rPr>
        <w:lastRenderedPageBreak/>
        <w:t xml:space="preserve">Saturs </w:t>
      </w:r>
    </w:p>
    <w:p w14:paraId="73AAC2F0" w14:textId="77777777" w:rsidR="00403201" w:rsidRPr="00E10502" w:rsidRDefault="00403201">
      <w:pPr>
        <w:jc w:val="center"/>
        <w:rPr>
          <w:rFonts w:ascii="Times New Roman" w:hAnsi="Times New Roman" w:cs="Times New Roman"/>
          <w:b/>
          <w:sz w:val="28"/>
          <w:szCs w:val="28"/>
          <w:lang w:val="lv-LV"/>
        </w:rPr>
      </w:pPr>
    </w:p>
    <w:p w14:paraId="79055BA8" w14:textId="77777777" w:rsidR="00403201" w:rsidRPr="00E10502" w:rsidRDefault="00403201">
      <w:pPr>
        <w:rPr>
          <w:rFonts w:ascii="Times New Roman" w:hAnsi="Times New Roman" w:cs="Times New Roman"/>
          <w:lang w:val="lv-LV"/>
        </w:rPr>
        <w:sectPr w:rsidR="00403201" w:rsidRPr="00E10502">
          <w:footerReference w:type="even" r:id="rId9"/>
          <w:footerReference w:type="default" r:id="rId10"/>
          <w:pgSz w:w="11906" w:h="16838"/>
          <w:pgMar w:top="1418" w:right="1286" w:bottom="1134" w:left="1701" w:header="720" w:footer="709" w:gutter="0"/>
          <w:cols w:space="720"/>
          <w:docGrid w:linePitch="360" w:charSpace="32768"/>
        </w:sectPr>
      </w:pPr>
    </w:p>
    <w:sdt>
      <w:sdtPr>
        <w:rPr>
          <w:rFonts w:ascii="Times New Roman" w:hAnsi="Times New Roman" w:cs="Times New Roman"/>
          <w:i w:val="0"/>
          <w:iCs w:val="0"/>
          <w:lang w:val="lv-LV"/>
        </w:rPr>
        <w:id w:val="10627080"/>
        <w:docPartObj>
          <w:docPartGallery w:val="Table of Contents"/>
          <w:docPartUnique/>
        </w:docPartObj>
      </w:sdtPr>
      <w:sdtEndPr/>
      <w:sdtContent>
        <w:p w14:paraId="5D9A4094" w14:textId="77777777" w:rsidR="002F7C4A" w:rsidRPr="00E10502" w:rsidRDefault="002F7C4A" w:rsidP="00DF5562">
          <w:pPr>
            <w:pStyle w:val="Caption"/>
            <w:jc w:val="both"/>
            <w:rPr>
              <w:rFonts w:ascii="Times New Roman" w:hAnsi="Times New Roman" w:cs="Times New Roman"/>
              <w:lang w:val="lv-LV"/>
            </w:rPr>
          </w:pPr>
        </w:p>
        <w:p w14:paraId="01AC540C" w14:textId="77777777" w:rsidR="001A00DB" w:rsidRPr="00B01A14" w:rsidRDefault="002F7C4A">
          <w:pPr>
            <w:pStyle w:val="TOC1"/>
            <w:rPr>
              <w:rFonts w:ascii="Times New Roman" w:eastAsiaTheme="minorEastAsia" w:hAnsi="Times New Roman" w:cs="Times New Roman"/>
              <w:b w:val="0"/>
              <w:noProof/>
              <w:kern w:val="0"/>
              <w:sz w:val="22"/>
              <w:szCs w:val="22"/>
              <w:lang w:val="lv-LV" w:eastAsia="lv-LV" w:bidi="ar-SA"/>
            </w:rPr>
          </w:pPr>
          <w:r w:rsidRPr="00E10502">
            <w:rPr>
              <w:rFonts w:ascii="Times New Roman" w:hAnsi="Times New Roman" w:cs="Times New Roman"/>
              <w:lang w:val="lv-LV"/>
            </w:rPr>
            <w:fldChar w:fldCharType="begin"/>
          </w:r>
          <w:r w:rsidRPr="00E10502">
            <w:rPr>
              <w:rFonts w:ascii="Times New Roman" w:hAnsi="Times New Roman" w:cs="Times New Roman"/>
              <w:lang w:val="lv-LV"/>
            </w:rPr>
            <w:instrText xml:space="preserve"> TOC \o "1-3" \h \z \u </w:instrText>
          </w:r>
          <w:r w:rsidRPr="00E10502">
            <w:rPr>
              <w:rFonts w:ascii="Times New Roman" w:hAnsi="Times New Roman" w:cs="Times New Roman"/>
              <w:lang w:val="lv-LV"/>
            </w:rPr>
            <w:fldChar w:fldCharType="separate"/>
          </w:r>
          <w:hyperlink w:anchor="_Toc406507684" w:history="1">
            <w:r w:rsidR="001A00DB" w:rsidRPr="00B01A14">
              <w:rPr>
                <w:rStyle w:val="Hyperlink"/>
                <w:rFonts w:ascii="Times New Roman" w:hAnsi="Times New Roman" w:cs="Times New Roman"/>
                <w:noProof/>
                <w:lang w:val="lv-LV"/>
              </w:rPr>
              <w:t>Ievads</w:t>
            </w:r>
            <w:r w:rsidR="001A00DB" w:rsidRPr="00B01A14">
              <w:rPr>
                <w:rFonts w:ascii="Times New Roman" w:hAnsi="Times New Roman" w:cs="Times New Roman"/>
                <w:noProof/>
                <w:webHidden/>
              </w:rPr>
              <w:tab/>
            </w:r>
            <w:r w:rsidR="001A00DB" w:rsidRPr="00B01A14">
              <w:rPr>
                <w:rFonts w:ascii="Times New Roman" w:hAnsi="Times New Roman" w:cs="Times New Roman"/>
                <w:noProof/>
                <w:webHidden/>
              </w:rPr>
              <w:fldChar w:fldCharType="begin"/>
            </w:r>
            <w:r w:rsidR="001A00DB" w:rsidRPr="00B01A14">
              <w:rPr>
                <w:rFonts w:ascii="Times New Roman" w:hAnsi="Times New Roman" w:cs="Times New Roman"/>
                <w:noProof/>
                <w:webHidden/>
              </w:rPr>
              <w:instrText xml:space="preserve"> PAGEREF _Toc406507684 \h </w:instrText>
            </w:r>
            <w:r w:rsidR="001A00DB" w:rsidRPr="00B01A14">
              <w:rPr>
                <w:rFonts w:ascii="Times New Roman" w:hAnsi="Times New Roman" w:cs="Times New Roman"/>
                <w:noProof/>
                <w:webHidden/>
              </w:rPr>
            </w:r>
            <w:r w:rsidR="001A00DB" w:rsidRPr="00B01A14">
              <w:rPr>
                <w:rFonts w:ascii="Times New Roman" w:hAnsi="Times New Roman" w:cs="Times New Roman"/>
                <w:noProof/>
                <w:webHidden/>
              </w:rPr>
              <w:fldChar w:fldCharType="separate"/>
            </w:r>
            <w:r w:rsidR="00CC5762">
              <w:rPr>
                <w:rFonts w:ascii="Times New Roman" w:hAnsi="Times New Roman" w:cs="Times New Roman"/>
                <w:noProof/>
                <w:webHidden/>
              </w:rPr>
              <w:t>3</w:t>
            </w:r>
            <w:r w:rsidR="001A00DB" w:rsidRPr="00B01A14">
              <w:rPr>
                <w:rFonts w:ascii="Times New Roman" w:hAnsi="Times New Roman" w:cs="Times New Roman"/>
                <w:noProof/>
                <w:webHidden/>
              </w:rPr>
              <w:fldChar w:fldCharType="end"/>
            </w:r>
          </w:hyperlink>
        </w:p>
        <w:p w14:paraId="4B210183" w14:textId="77777777" w:rsidR="001A00DB" w:rsidRPr="00B01A14" w:rsidRDefault="00CC5762">
          <w:pPr>
            <w:pStyle w:val="TOC1"/>
            <w:rPr>
              <w:rFonts w:ascii="Times New Roman" w:eastAsiaTheme="minorEastAsia" w:hAnsi="Times New Roman" w:cs="Times New Roman"/>
              <w:b w:val="0"/>
              <w:noProof/>
              <w:kern w:val="0"/>
              <w:sz w:val="22"/>
              <w:szCs w:val="22"/>
              <w:lang w:val="lv-LV" w:eastAsia="lv-LV" w:bidi="ar-SA"/>
            </w:rPr>
          </w:pPr>
          <w:hyperlink w:anchor="_Toc406507685" w:history="1">
            <w:r w:rsidR="001A00DB" w:rsidRPr="00B01A14">
              <w:rPr>
                <w:rStyle w:val="Hyperlink"/>
                <w:rFonts w:ascii="Times New Roman" w:hAnsi="Times New Roman" w:cs="Times New Roman"/>
                <w:noProof/>
                <w:lang w:val="lv-LV"/>
              </w:rPr>
              <w:t>1. Likumdošana</w:t>
            </w:r>
            <w:r w:rsidR="001A00DB" w:rsidRPr="00B01A14">
              <w:rPr>
                <w:rFonts w:ascii="Times New Roman" w:hAnsi="Times New Roman" w:cs="Times New Roman"/>
                <w:noProof/>
                <w:webHidden/>
              </w:rPr>
              <w:tab/>
            </w:r>
            <w:r w:rsidR="001A00DB" w:rsidRPr="00B01A14">
              <w:rPr>
                <w:rFonts w:ascii="Times New Roman" w:hAnsi="Times New Roman" w:cs="Times New Roman"/>
                <w:noProof/>
                <w:webHidden/>
              </w:rPr>
              <w:fldChar w:fldCharType="begin"/>
            </w:r>
            <w:r w:rsidR="001A00DB" w:rsidRPr="00B01A14">
              <w:rPr>
                <w:rFonts w:ascii="Times New Roman" w:hAnsi="Times New Roman" w:cs="Times New Roman"/>
                <w:noProof/>
                <w:webHidden/>
              </w:rPr>
              <w:instrText xml:space="preserve"> PAGEREF _Toc406507685 \h </w:instrText>
            </w:r>
            <w:r w:rsidR="001A00DB" w:rsidRPr="00B01A14">
              <w:rPr>
                <w:rFonts w:ascii="Times New Roman" w:hAnsi="Times New Roman" w:cs="Times New Roman"/>
                <w:noProof/>
                <w:webHidden/>
              </w:rPr>
            </w:r>
            <w:r w:rsidR="001A00DB" w:rsidRPr="00B01A14">
              <w:rPr>
                <w:rFonts w:ascii="Times New Roman" w:hAnsi="Times New Roman" w:cs="Times New Roman"/>
                <w:noProof/>
                <w:webHidden/>
              </w:rPr>
              <w:fldChar w:fldCharType="separate"/>
            </w:r>
            <w:r>
              <w:rPr>
                <w:rFonts w:ascii="Times New Roman" w:hAnsi="Times New Roman" w:cs="Times New Roman"/>
                <w:noProof/>
                <w:webHidden/>
              </w:rPr>
              <w:t>4</w:t>
            </w:r>
            <w:r w:rsidR="001A00DB" w:rsidRPr="00B01A14">
              <w:rPr>
                <w:rFonts w:ascii="Times New Roman" w:hAnsi="Times New Roman" w:cs="Times New Roman"/>
                <w:noProof/>
                <w:webHidden/>
              </w:rPr>
              <w:fldChar w:fldCharType="end"/>
            </w:r>
          </w:hyperlink>
        </w:p>
        <w:p w14:paraId="4C43DE6D" w14:textId="77777777" w:rsidR="001A00DB" w:rsidRPr="00B01A14" w:rsidRDefault="00CC5762">
          <w:pPr>
            <w:pStyle w:val="TOC2"/>
            <w:rPr>
              <w:rFonts w:ascii="Times New Roman" w:eastAsiaTheme="minorEastAsia" w:hAnsi="Times New Roman" w:cs="Times New Roman"/>
              <w:noProof/>
              <w:kern w:val="0"/>
              <w:sz w:val="22"/>
              <w:szCs w:val="22"/>
              <w:lang w:val="lv-LV" w:eastAsia="lv-LV" w:bidi="ar-SA"/>
            </w:rPr>
          </w:pPr>
          <w:hyperlink w:anchor="_Toc406507686" w:history="1">
            <w:r w:rsidR="001A00DB" w:rsidRPr="00B01A14">
              <w:rPr>
                <w:rStyle w:val="Hyperlink"/>
                <w:rFonts w:ascii="Times New Roman" w:hAnsi="Times New Roman" w:cs="Times New Roman"/>
                <w:noProof/>
                <w:lang w:val="lv-LV"/>
              </w:rPr>
              <w:t>1.1. LR normatīvie akti</w:t>
            </w:r>
            <w:r w:rsidR="001A00DB" w:rsidRPr="00B01A14">
              <w:rPr>
                <w:rFonts w:ascii="Times New Roman" w:hAnsi="Times New Roman" w:cs="Times New Roman"/>
                <w:noProof/>
                <w:webHidden/>
              </w:rPr>
              <w:tab/>
            </w:r>
            <w:r w:rsidR="001A00DB" w:rsidRPr="00B01A14">
              <w:rPr>
                <w:rFonts w:ascii="Times New Roman" w:hAnsi="Times New Roman" w:cs="Times New Roman"/>
                <w:noProof/>
                <w:webHidden/>
              </w:rPr>
              <w:fldChar w:fldCharType="begin"/>
            </w:r>
            <w:r w:rsidR="001A00DB" w:rsidRPr="00B01A14">
              <w:rPr>
                <w:rFonts w:ascii="Times New Roman" w:hAnsi="Times New Roman" w:cs="Times New Roman"/>
                <w:noProof/>
                <w:webHidden/>
              </w:rPr>
              <w:instrText xml:space="preserve"> PAGEREF _Toc406507686 \h </w:instrText>
            </w:r>
            <w:r w:rsidR="001A00DB" w:rsidRPr="00B01A14">
              <w:rPr>
                <w:rFonts w:ascii="Times New Roman" w:hAnsi="Times New Roman" w:cs="Times New Roman"/>
                <w:noProof/>
                <w:webHidden/>
              </w:rPr>
            </w:r>
            <w:r w:rsidR="001A00DB" w:rsidRPr="00B01A14">
              <w:rPr>
                <w:rFonts w:ascii="Times New Roman" w:hAnsi="Times New Roman" w:cs="Times New Roman"/>
                <w:noProof/>
                <w:webHidden/>
              </w:rPr>
              <w:fldChar w:fldCharType="separate"/>
            </w:r>
            <w:r>
              <w:rPr>
                <w:rFonts w:ascii="Times New Roman" w:hAnsi="Times New Roman" w:cs="Times New Roman"/>
                <w:noProof/>
                <w:webHidden/>
              </w:rPr>
              <w:t>4</w:t>
            </w:r>
            <w:r w:rsidR="001A00DB" w:rsidRPr="00B01A14">
              <w:rPr>
                <w:rFonts w:ascii="Times New Roman" w:hAnsi="Times New Roman" w:cs="Times New Roman"/>
                <w:noProof/>
                <w:webHidden/>
              </w:rPr>
              <w:fldChar w:fldCharType="end"/>
            </w:r>
          </w:hyperlink>
        </w:p>
        <w:p w14:paraId="62B8D24A" w14:textId="77777777" w:rsidR="001A00DB" w:rsidRPr="00B01A14" w:rsidRDefault="00CC5762">
          <w:pPr>
            <w:pStyle w:val="TOC2"/>
            <w:rPr>
              <w:rFonts w:ascii="Times New Roman" w:eastAsiaTheme="minorEastAsia" w:hAnsi="Times New Roman" w:cs="Times New Roman"/>
              <w:noProof/>
              <w:kern w:val="0"/>
              <w:sz w:val="22"/>
              <w:szCs w:val="22"/>
              <w:lang w:val="lv-LV" w:eastAsia="lv-LV" w:bidi="ar-SA"/>
            </w:rPr>
          </w:pPr>
          <w:hyperlink w:anchor="_Toc406507687" w:history="1">
            <w:r w:rsidR="001A00DB" w:rsidRPr="00B01A14">
              <w:rPr>
                <w:rStyle w:val="Hyperlink"/>
                <w:rFonts w:ascii="Times New Roman" w:hAnsi="Times New Roman" w:cs="Times New Roman"/>
                <w:noProof/>
                <w:lang w:val="lv-LV"/>
              </w:rPr>
              <w:t>1.2. ES tiesību akti</w:t>
            </w:r>
            <w:r w:rsidR="001A00DB" w:rsidRPr="00B01A14">
              <w:rPr>
                <w:rFonts w:ascii="Times New Roman" w:hAnsi="Times New Roman" w:cs="Times New Roman"/>
                <w:noProof/>
                <w:webHidden/>
              </w:rPr>
              <w:tab/>
            </w:r>
            <w:r w:rsidR="001A00DB" w:rsidRPr="00B01A14">
              <w:rPr>
                <w:rFonts w:ascii="Times New Roman" w:hAnsi="Times New Roman" w:cs="Times New Roman"/>
                <w:noProof/>
                <w:webHidden/>
              </w:rPr>
              <w:fldChar w:fldCharType="begin"/>
            </w:r>
            <w:r w:rsidR="001A00DB" w:rsidRPr="00B01A14">
              <w:rPr>
                <w:rFonts w:ascii="Times New Roman" w:hAnsi="Times New Roman" w:cs="Times New Roman"/>
                <w:noProof/>
                <w:webHidden/>
              </w:rPr>
              <w:instrText xml:space="preserve"> PAGEREF _Toc406507687 \h </w:instrText>
            </w:r>
            <w:r w:rsidR="001A00DB" w:rsidRPr="00B01A14">
              <w:rPr>
                <w:rFonts w:ascii="Times New Roman" w:hAnsi="Times New Roman" w:cs="Times New Roman"/>
                <w:noProof/>
                <w:webHidden/>
              </w:rPr>
            </w:r>
            <w:r w:rsidR="001A00DB" w:rsidRPr="00B01A14">
              <w:rPr>
                <w:rFonts w:ascii="Times New Roman" w:hAnsi="Times New Roman" w:cs="Times New Roman"/>
                <w:noProof/>
                <w:webHidden/>
              </w:rPr>
              <w:fldChar w:fldCharType="separate"/>
            </w:r>
            <w:r>
              <w:rPr>
                <w:rFonts w:ascii="Times New Roman" w:hAnsi="Times New Roman" w:cs="Times New Roman"/>
                <w:noProof/>
                <w:webHidden/>
              </w:rPr>
              <w:t>4</w:t>
            </w:r>
            <w:r w:rsidR="001A00DB" w:rsidRPr="00B01A14">
              <w:rPr>
                <w:rFonts w:ascii="Times New Roman" w:hAnsi="Times New Roman" w:cs="Times New Roman"/>
                <w:noProof/>
                <w:webHidden/>
              </w:rPr>
              <w:fldChar w:fldCharType="end"/>
            </w:r>
          </w:hyperlink>
        </w:p>
        <w:p w14:paraId="676840CA" w14:textId="77777777" w:rsidR="001A00DB" w:rsidRPr="00B01A14" w:rsidRDefault="00CC5762">
          <w:pPr>
            <w:pStyle w:val="TOC2"/>
            <w:rPr>
              <w:rFonts w:ascii="Times New Roman" w:eastAsiaTheme="minorEastAsia" w:hAnsi="Times New Roman" w:cs="Times New Roman"/>
              <w:noProof/>
              <w:kern w:val="0"/>
              <w:sz w:val="22"/>
              <w:szCs w:val="22"/>
              <w:lang w:val="lv-LV" w:eastAsia="lv-LV" w:bidi="ar-SA"/>
            </w:rPr>
          </w:pPr>
          <w:hyperlink w:anchor="_Toc406507688" w:history="1">
            <w:r w:rsidR="001A00DB" w:rsidRPr="00B01A14">
              <w:rPr>
                <w:rStyle w:val="Hyperlink"/>
                <w:rFonts w:ascii="Times New Roman" w:hAnsi="Times New Roman" w:cs="Times New Roman"/>
                <w:noProof/>
                <w:lang w:val="lv-LV"/>
              </w:rPr>
              <w:t>1.3. Starptautiskās konvencijas un citi tiesību akti</w:t>
            </w:r>
            <w:r w:rsidR="001A00DB" w:rsidRPr="00B01A14">
              <w:rPr>
                <w:rFonts w:ascii="Times New Roman" w:hAnsi="Times New Roman" w:cs="Times New Roman"/>
                <w:noProof/>
                <w:webHidden/>
              </w:rPr>
              <w:tab/>
            </w:r>
            <w:r w:rsidR="001A00DB" w:rsidRPr="00B01A14">
              <w:rPr>
                <w:rFonts w:ascii="Times New Roman" w:hAnsi="Times New Roman" w:cs="Times New Roman"/>
                <w:noProof/>
                <w:webHidden/>
              </w:rPr>
              <w:fldChar w:fldCharType="begin"/>
            </w:r>
            <w:r w:rsidR="001A00DB" w:rsidRPr="00B01A14">
              <w:rPr>
                <w:rFonts w:ascii="Times New Roman" w:hAnsi="Times New Roman" w:cs="Times New Roman"/>
                <w:noProof/>
                <w:webHidden/>
              </w:rPr>
              <w:instrText xml:space="preserve"> PAGEREF _Toc406507688 \h </w:instrText>
            </w:r>
            <w:r w:rsidR="001A00DB" w:rsidRPr="00B01A14">
              <w:rPr>
                <w:rFonts w:ascii="Times New Roman" w:hAnsi="Times New Roman" w:cs="Times New Roman"/>
                <w:noProof/>
                <w:webHidden/>
              </w:rPr>
            </w:r>
            <w:r w:rsidR="001A00DB" w:rsidRPr="00B01A14">
              <w:rPr>
                <w:rFonts w:ascii="Times New Roman" w:hAnsi="Times New Roman" w:cs="Times New Roman"/>
                <w:noProof/>
                <w:webHidden/>
              </w:rPr>
              <w:fldChar w:fldCharType="separate"/>
            </w:r>
            <w:r>
              <w:rPr>
                <w:rFonts w:ascii="Times New Roman" w:hAnsi="Times New Roman" w:cs="Times New Roman"/>
                <w:noProof/>
                <w:webHidden/>
              </w:rPr>
              <w:t>5</w:t>
            </w:r>
            <w:r w:rsidR="001A00DB" w:rsidRPr="00B01A14">
              <w:rPr>
                <w:rFonts w:ascii="Times New Roman" w:hAnsi="Times New Roman" w:cs="Times New Roman"/>
                <w:noProof/>
                <w:webHidden/>
              </w:rPr>
              <w:fldChar w:fldCharType="end"/>
            </w:r>
          </w:hyperlink>
        </w:p>
        <w:p w14:paraId="258A7268" w14:textId="77777777" w:rsidR="001A00DB" w:rsidRPr="00B01A14" w:rsidRDefault="00CC5762">
          <w:pPr>
            <w:pStyle w:val="TOC1"/>
            <w:rPr>
              <w:rFonts w:ascii="Times New Roman" w:eastAsiaTheme="minorEastAsia" w:hAnsi="Times New Roman" w:cs="Times New Roman"/>
              <w:b w:val="0"/>
              <w:noProof/>
              <w:kern w:val="0"/>
              <w:sz w:val="22"/>
              <w:szCs w:val="22"/>
              <w:lang w:val="lv-LV" w:eastAsia="lv-LV" w:bidi="ar-SA"/>
            </w:rPr>
          </w:pPr>
          <w:hyperlink w:anchor="_Toc406507689" w:history="1">
            <w:r w:rsidR="001A00DB" w:rsidRPr="00B01A14">
              <w:rPr>
                <w:rStyle w:val="Hyperlink"/>
                <w:rFonts w:ascii="Times New Roman" w:hAnsi="Times New Roman" w:cs="Times New Roman"/>
                <w:noProof/>
                <w:lang w:val="lv-LV"/>
              </w:rPr>
              <w:t>2. Zemes virsmas apauguma monitorings</w:t>
            </w:r>
            <w:r w:rsidR="001A00DB" w:rsidRPr="00B01A14">
              <w:rPr>
                <w:rFonts w:ascii="Times New Roman" w:hAnsi="Times New Roman" w:cs="Times New Roman"/>
                <w:noProof/>
                <w:webHidden/>
              </w:rPr>
              <w:tab/>
            </w:r>
            <w:r w:rsidR="001A00DB" w:rsidRPr="00B01A14">
              <w:rPr>
                <w:rFonts w:ascii="Times New Roman" w:hAnsi="Times New Roman" w:cs="Times New Roman"/>
                <w:noProof/>
                <w:webHidden/>
              </w:rPr>
              <w:fldChar w:fldCharType="begin"/>
            </w:r>
            <w:r w:rsidR="001A00DB" w:rsidRPr="00B01A14">
              <w:rPr>
                <w:rFonts w:ascii="Times New Roman" w:hAnsi="Times New Roman" w:cs="Times New Roman"/>
                <w:noProof/>
                <w:webHidden/>
              </w:rPr>
              <w:instrText xml:space="preserve"> PAGEREF _Toc406507689 \h </w:instrText>
            </w:r>
            <w:r w:rsidR="001A00DB" w:rsidRPr="00B01A14">
              <w:rPr>
                <w:rFonts w:ascii="Times New Roman" w:hAnsi="Times New Roman" w:cs="Times New Roman"/>
                <w:noProof/>
                <w:webHidden/>
              </w:rPr>
            </w:r>
            <w:r w:rsidR="001A00DB" w:rsidRPr="00B01A14">
              <w:rPr>
                <w:rFonts w:ascii="Times New Roman" w:hAnsi="Times New Roman" w:cs="Times New Roman"/>
                <w:noProof/>
                <w:webHidden/>
              </w:rPr>
              <w:fldChar w:fldCharType="separate"/>
            </w:r>
            <w:r>
              <w:rPr>
                <w:rFonts w:ascii="Times New Roman" w:hAnsi="Times New Roman" w:cs="Times New Roman"/>
                <w:noProof/>
                <w:webHidden/>
              </w:rPr>
              <w:t>5</w:t>
            </w:r>
            <w:r w:rsidR="001A00DB" w:rsidRPr="00B01A14">
              <w:rPr>
                <w:rFonts w:ascii="Times New Roman" w:hAnsi="Times New Roman" w:cs="Times New Roman"/>
                <w:noProof/>
                <w:webHidden/>
              </w:rPr>
              <w:fldChar w:fldCharType="end"/>
            </w:r>
          </w:hyperlink>
        </w:p>
        <w:p w14:paraId="4B53BE45" w14:textId="77777777" w:rsidR="001A00DB" w:rsidRPr="00B01A14" w:rsidRDefault="00CC5762">
          <w:pPr>
            <w:pStyle w:val="TOC2"/>
            <w:rPr>
              <w:rFonts w:ascii="Times New Roman" w:eastAsiaTheme="minorEastAsia" w:hAnsi="Times New Roman" w:cs="Times New Roman"/>
              <w:noProof/>
              <w:kern w:val="0"/>
              <w:sz w:val="22"/>
              <w:szCs w:val="22"/>
              <w:lang w:val="lv-LV" w:eastAsia="lv-LV" w:bidi="ar-SA"/>
            </w:rPr>
          </w:pPr>
          <w:hyperlink w:anchor="_Toc406507690" w:history="1">
            <w:r w:rsidR="001A00DB" w:rsidRPr="00B01A14">
              <w:rPr>
                <w:rStyle w:val="Hyperlink"/>
                <w:rFonts w:ascii="Times New Roman" w:hAnsi="Times New Roman" w:cs="Times New Roman"/>
                <w:noProof/>
                <w:lang w:val="lv-LV"/>
              </w:rPr>
              <w:t>2.1. Monitoringa tīkls, parametri un regularitāte</w:t>
            </w:r>
            <w:r w:rsidR="001A00DB" w:rsidRPr="00B01A14">
              <w:rPr>
                <w:rFonts w:ascii="Times New Roman" w:hAnsi="Times New Roman" w:cs="Times New Roman"/>
                <w:noProof/>
                <w:webHidden/>
              </w:rPr>
              <w:tab/>
            </w:r>
            <w:r w:rsidR="001A00DB" w:rsidRPr="00B01A14">
              <w:rPr>
                <w:rFonts w:ascii="Times New Roman" w:hAnsi="Times New Roman" w:cs="Times New Roman"/>
                <w:noProof/>
                <w:webHidden/>
              </w:rPr>
              <w:fldChar w:fldCharType="begin"/>
            </w:r>
            <w:r w:rsidR="001A00DB" w:rsidRPr="00B01A14">
              <w:rPr>
                <w:rFonts w:ascii="Times New Roman" w:hAnsi="Times New Roman" w:cs="Times New Roman"/>
                <w:noProof/>
                <w:webHidden/>
              </w:rPr>
              <w:instrText xml:space="preserve"> PAGEREF _Toc406507690 \h </w:instrText>
            </w:r>
            <w:r w:rsidR="001A00DB" w:rsidRPr="00B01A14">
              <w:rPr>
                <w:rFonts w:ascii="Times New Roman" w:hAnsi="Times New Roman" w:cs="Times New Roman"/>
                <w:noProof/>
                <w:webHidden/>
              </w:rPr>
            </w:r>
            <w:r w:rsidR="001A00DB" w:rsidRPr="00B01A14">
              <w:rPr>
                <w:rFonts w:ascii="Times New Roman" w:hAnsi="Times New Roman" w:cs="Times New Roman"/>
                <w:noProof/>
                <w:webHidden/>
              </w:rPr>
              <w:fldChar w:fldCharType="separate"/>
            </w:r>
            <w:r>
              <w:rPr>
                <w:rFonts w:ascii="Times New Roman" w:hAnsi="Times New Roman" w:cs="Times New Roman"/>
                <w:noProof/>
                <w:webHidden/>
              </w:rPr>
              <w:t>6</w:t>
            </w:r>
            <w:r w:rsidR="001A00DB" w:rsidRPr="00B01A14">
              <w:rPr>
                <w:rFonts w:ascii="Times New Roman" w:hAnsi="Times New Roman" w:cs="Times New Roman"/>
                <w:noProof/>
                <w:webHidden/>
              </w:rPr>
              <w:fldChar w:fldCharType="end"/>
            </w:r>
          </w:hyperlink>
        </w:p>
        <w:p w14:paraId="66B749A3" w14:textId="77777777" w:rsidR="001A00DB" w:rsidRPr="00B01A14" w:rsidRDefault="00CC5762">
          <w:pPr>
            <w:pStyle w:val="TOC2"/>
            <w:rPr>
              <w:rFonts w:ascii="Times New Roman" w:eastAsiaTheme="minorEastAsia" w:hAnsi="Times New Roman" w:cs="Times New Roman"/>
              <w:noProof/>
              <w:kern w:val="0"/>
              <w:sz w:val="22"/>
              <w:szCs w:val="22"/>
              <w:lang w:val="lv-LV" w:eastAsia="lv-LV" w:bidi="ar-SA"/>
            </w:rPr>
          </w:pPr>
          <w:hyperlink w:anchor="_Toc406507691" w:history="1">
            <w:r w:rsidR="001A00DB" w:rsidRPr="00B01A14">
              <w:rPr>
                <w:rStyle w:val="Hyperlink"/>
                <w:rFonts w:ascii="Times New Roman" w:hAnsi="Times New Roman" w:cs="Times New Roman"/>
                <w:noProof/>
                <w:lang w:val="lv-LV"/>
              </w:rPr>
              <w:t>2.2. Metodika</w:t>
            </w:r>
            <w:r w:rsidR="001A00DB" w:rsidRPr="00B01A14">
              <w:rPr>
                <w:rFonts w:ascii="Times New Roman" w:hAnsi="Times New Roman" w:cs="Times New Roman"/>
                <w:noProof/>
                <w:webHidden/>
              </w:rPr>
              <w:tab/>
            </w:r>
            <w:r w:rsidR="001A00DB" w:rsidRPr="00B01A14">
              <w:rPr>
                <w:rFonts w:ascii="Times New Roman" w:hAnsi="Times New Roman" w:cs="Times New Roman"/>
                <w:noProof/>
                <w:webHidden/>
              </w:rPr>
              <w:fldChar w:fldCharType="begin"/>
            </w:r>
            <w:r w:rsidR="001A00DB" w:rsidRPr="00B01A14">
              <w:rPr>
                <w:rFonts w:ascii="Times New Roman" w:hAnsi="Times New Roman" w:cs="Times New Roman"/>
                <w:noProof/>
                <w:webHidden/>
              </w:rPr>
              <w:instrText xml:space="preserve"> PAGEREF _Toc406507691 \h </w:instrText>
            </w:r>
            <w:r w:rsidR="001A00DB" w:rsidRPr="00B01A14">
              <w:rPr>
                <w:rFonts w:ascii="Times New Roman" w:hAnsi="Times New Roman" w:cs="Times New Roman"/>
                <w:noProof/>
                <w:webHidden/>
              </w:rPr>
            </w:r>
            <w:r w:rsidR="001A00DB" w:rsidRPr="00B01A14">
              <w:rPr>
                <w:rFonts w:ascii="Times New Roman" w:hAnsi="Times New Roman" w:cs="Times New Roman"/>
                <w:noProof/>
                <w:webHidden/>
              </w:rPr>
              <w:fldChar w:fldCharType="separate"/>
            </w:r>
            <w:r>
              <w:rPr>
                <w:rFonts w:ascii="Times New Roman" w:hAnsi="Times New Roman" w:cs="Times New Roman"/>
                <w:noProof/>
                <w:webHidden/>
              </w:rPr>
              <w:t>6</w:t>
            </w:r>
            <w:r w:rsidR="001A00DB" w:rsidRPr="00B01A14">
              <w:rPr>
                <w:rFonts w:ascii="Times New Roman" w:hAnsi="Times New Roman" w:cs="Times New Roman"/>
                <w:noProof/>
                <w:webHidden/>
              </w:rPr>
              <w:fldChar w:fldCharType="end"/>
            </w:r>
          </w:hyperlink>
        </w:p>
        <w:p w14:paraId="2090D3A0" w14:textId="77777777" w:rsidR="001A00DB" w:rsidRPr="00B01A14" w:rsidRDefault="00CC5762">
          <w:pPr>
            <w:pStyle w:val="TOC1"/>
            <w:rPr>
              <w:rFonts w:ascii="Times New Roman" w:eastAsiaTheme="minorEastAsia" w:hAnsi="Times New Roman" w:cs="Times New Roman"/>
              <w:b w:val="0"/>
              <w:noProof/>
              <w:kern w:val="0"/>
              <w:sz w:val="22"/>
              <w:szCs w:val="22"/>
              <w:lang w:val="lv-LV" w:eastAsia="lv-LV" w:bidi="ar-SA"/>
            </w:rPr>
          </w:pPr>
          <w:hyperlink w:anchor="_Toc406507692" w:history="1">
            <w:r w:rsidR="001A00DB" w:rsidRPr="00B01A14">
              <w:rPr>
                <w:rStyle w:val="Hyperlink"/>
                <w:rFonts w:ascii="Times New Roman" w:hAnsi="Times New Roman" w:cs="Times New Roman"/>
                <w:noProof/>
                <w:lang w:val="lv-LV"/>
              </w:rPr>
              <w:t>3. Augsnes radioaktivitātes monitorings</w:t>
            </w:r>
            <w:r w:rsidR="001A00DB" w:rsidRPr="00B01A14">
              <w:rPr>
                <w:rFonts w:ascii="Times New Roman" w:hAnsi="Times New Roman" w:cs="Times New Roman"/>
                <w:noProof/>
                <w:webHidden/>
              </w:rPr>
              <w:tab/>
            </w:r>
            <w:r w:rsidR="001A00DB" w:rsidRPr="00B01A14">
              <w:rPr>
                <w:rFonts w:ascii="Times New Roman" w:hAnsi="Times New Roman" w:cs="Times New Roman"/>
                <w:noProof/>
                <w:webHidden/>
              </w:rPr>
              <w:fldChar w:fldCharType="begin"/>
            </w:r>
            <w:r w:rsidR="001A00DB" w:rsidRPr="00B01A14">
              <w:rPr>
                <w:rFonts w:ascii="Times New Roman" w:hAnsi="Times New Roman" w:cs="Times New Roman"/>
                <w:noProof/>
                <w:webHidden/>
              </w:rPr>
              <w:instrText xml:space="preserve"> PAGEREF _Toc406507692 \h </w:instrText>
            </w:r>
            <w:r w:rsidR="001A00DB" w:rsidRPr="00B01A14">
              <w:rPr>
                <w:rFonts w:ascii="Times New Roman" w:hAnsi="Times New Roman" w:cs="Times New Roman"/>
                <w:noProof/>
                <w:webHidden/>
              </w:rPr>
            </w:r>
            <w:r w:rsidR="001A00DB" w:rsidRPr="00B01A14">
              <w:rPr>
                <w:rFonts w:ascii="Times New Roman" w:hAnsi="Times New Roman" w:cs="Times New Roman"/>
                <w:noProof/>
                <w:webHidden/>
              </w:rPr>
              <w:fldChar w:fldCharType="separate"/>
            </w:r>
            <w:r>
              <w:rPr>
                <w:rFonts w:ascii="Times New Roman" w:hAnsi="Times New Roman" w:cs="Times New Roman"/>
                <w:noProof/>
                <w:webHidden/>
              </w:rPr>
              <w:t>6</w:t>
            </w:r>
            <w:r w:rsidR="001A00DB" w:rsidRPr="00B01A14">
              <w:rPr>
                <w:rFonts w:ascii="Times New Roman" w:hAnsi="Times New Roman" w:cs="Times New Roman"/>
                <w:noProof/>
                <w:webHidden/>
              </w:rPr>
              <w:fldChar w:fldCharType="end"/>
            </w:r>
          </w:hyperlink>
        </w:p>
        <w:p w14:paraId="6F1359B1" w14:textId="77777777" w:rsidR="001A00DB" w:rsidRPr="00B01A14" w:rsidRDefault="00CC5762">
          <w:pPr>
            <w:pStyle w:val="TOC2"/>
            <w:rPr>
              <w:rFonts w:ascii="Times New Roman" w:eastAsiaTheme="minorEastAsia" w:hAnsi="Times New Roman" w:cs="Times New Roman"/>
              <w:noProof/>
              <w:kern w:val="0"/>
              <w:sz w:val="22"/>
              <w:szCs w:val="22"/>
              <w:lang w:val="lv-LV" w:eastAsia="lv-LV" w:bidi="ar-SA"/>
            </w:rPr>
          </w:pPr>
          <w:hyperlink w:anchor="_Toc406507693" w:history="1">
            <w:r w:rsidR="001A00DB" w:rsidRPr="00B01A14">
              <w:rPr>
                <w:rStyle w:val="Hyperlink"/>
                <w:rFonts w:ascii="Times New Roman" w:hAnsi="Times New Roman" w:cs="Times New Roman"/>
                <w:noProof/>
                <w:lang w:val="lv-LV"/>
              </w:rPr>
              <w:t>3.1. Monitoringa tīkls</w:t>
            </w:r>
            <w:r w:rsidR="001A00DB" w:rsidRPr="00B01A14">
              <w:rPr>
                <w:rFonts w:ascii="Times New Roman" w:hAnsi="Times New Roman" w:cs="Times New Roman"/>
                <w:noProof/>
                <w:webHidden/>
              </w:rPr>
              <w:tab/>
            </w:r>
            <w:r w:rsidR="001A00DB" w:rsidRPr="00B01A14">
              <w:rPr>
                <w:rFonts w:ascii="Times New Roman" w:hAnsi="Times New Roman" w:cs="Times New Roman"/>
                <w:noProof/>
                <w:webHidden/>
              </w:rPr>
              <w:fldChar w:fldCharType="begin"/>
            </w:r>
            <w:r w:rsidR="001A00DB" w:rsidRPr="00B01A14">
              <w:rPr>
                <w:rFonts w:ascii="Times New Roman" w:hAnsi="Times New Roman" w:cs="Times New Roman"/>
                <w:noProof/>
                <w:webHidden/>
              </w:rPr>
              <w:instrText xml:space="preserve"> PAGEREF _Toc406507693 \h </w:instrText>
            </w:r>
            <w:r w:rsidR="001A00DB" w:rsidRPr="00B01A14">
              <w:rPr>
                <w:rFonts w:ascii="Times New Roman" w:hAnsi="Times New Roman" w:cs="Times New Roman"/>
                <w:noProof/>
                <w:webHidden/>
              </w:rPr>
            </w:r>
            <w:r w:rsidR="001A00DB" w:rsidRPr="00B01A14">
              <w:rPr>
                <w:rFonts w:ascii="Times New Roman" w:hAnsi="Times New Roman" w:cs="Times New Roman"/>
                <w:noProof/>
                <w:webHidden/>
              </w:rPr>
              <w:fldChar w:fldCharType="separate"/>
            </w:r>
            <w:r>
              <w:rPr>
                <w:rFonts w:ascii="Times New Roman" w:hAnsi="Times New Roman" w:cs="Times New Roman"/>
                <w:noProof/>
                <w:webHidden/>
              </w:rPr>
              <w:t>6</w:t>
            </w:r>
            <w:r w:rsidR="001A00DB" w:rsidRPr="00B01A14">
              <w:rPr>
                <w:rFonts w:ascii="Times New Roman" w:hAnsi="Times New Roman" w:cs="Times New Roman"/>
                <w:noProof/>
                <w:webHidden/>
              </w:rPr>
              <w:fldChar w:fldCharType="end"/>
            </w:r>
          </w:hyperlink>
        </w:p>
        <w:p w14:paraId="5464E0D2" w14:textId="77777777" w:rsidR="001A00DB" w:rsidRPr="00B01A14" w:rsidRDefault="00CC5762">
          <w:pPr>
            <w:pStyle w:val="TOC2"/>
            <w:rPr>
              <w:rFonts w:ascii="Times New Roman" w:eastAsiaTheme="minorEastAsia" w:hAnsi="Times New Roman" w:cs="Times New Roman"/>
              <w:noProof/>
              <w:kern w:val="0"/>
              <w:sz w:val="22"/>
              <w:szCs w:val="22"/>
              <w:lang w:val="lv-LV" w:eastAsia="lv-LV" w:bidi="ar-SA"/>
            </w:rPr>
          </w:pPr>
          <w:hyperlink w:anchor="_Toc406507694" w:history="1">
            <w:r w:rsidR="001A00DB" w:rsidRPr="00B01A14">
              <w:rPr>
                <w:rStyle w:val="Hyperlink"/>
                <w:rFonts w:ascii="Times New Roman" w:hAnsi="Times New Roman" w:cs="Times New Roman"/>
                <w:noProof/>
                <w:lang w:val="lv-LV"/>
              </w:rPr>
              <w:t>3.2. Novērojumu parametri, biežums un metodika</w:t>
            </w:r>
            <w:r w:rsidR="001A00DB" w:rsidRPr="00B01A14">
              <w:rPr>
                <w:rFonts w:ascii="Times New Roman" w:hAnsi="Times New Roman" w:cs="Times New Roman"/>
                <w:noProof/>
                <w:webHidden/>
              </w:rPr>
              <w:tab/>
            </w:r>
            <w:r w:rsidR="001A00DB" w:rsidRPr="00B01A14">
              <w:rPr>
                <w:rFonts w:ascii="Times New Roman" w:hAnsi="Times New Roman" w:cs="Times New Roman"/>
                <w:noProof/>
                <w:webHidden/>
              </w:rPr>
              <w:fldChar w:fldCharType="begin"/>
            </w:r>
            <w:r w:rsidR="001A00DB" w:rsidRPr="00B01A14">
              <w:rPr>
                <w:rFonts w:ascii="Times New Roman" w:hAnsi="Times New Roman" w:cs="Times New Roman"/>
                <w:noProof/>
                <w:webHidden/>
              </w:rPr>
              <w:instrText xml:space="preserve"> PAGEREF _Toc406507694 \h </w:instrText>
            </w:r>
            <w:r w:rsidR="001A00DB" w:rsidRPr="00B01A14">
              <w:rPr>
                <w:rFonts w:ascii="Times New Roman" w:hAnsi="Times New Roman" w:cs="Times New Roman"/>
                <w:noProof/>
                <w:webHidden/>
              </w:rPr>
            </w:r>
            <w:r w:rsidR="001A00DB" w:rsidRPr="00B01A14">
              <w:rPr>
                <w:rFonts w:ascii="Times New Roman" w:hAnsi="Times New Roman" w:cs="Times New Roman"/>
                <w:noProof/>
                <w:webHidden/>
              </w:rPr>
              <w:fldChar w:fldCharType="separate"/>
            </w:r>
            <w:r>
              <w:rPr>
                <w:rFonts w:ascii="Times New Roman" w:hAnsi="Times New Roman" w:cs="Times New Roman"/>
                <w:noProof/>
                <w:webHidden/>
              </w:rPr>
              <w:t>6</w:t>
            </w:r>
            <w:r w:rsidR="001A00DB" w:rsidRPr="00B01A14">
              <w:rPr>
                <w:rFonts w:ascii="Times New Roman" w:hAnsi="Times New Roman" w:cs="Times New Roman"/>
                <w:noProof/>
                <w:webHidden/>
              </w:rPr>
              <w:fldChar w:fldCharType="end"/>
            </w:r>
          </w:hyperlink>
        </w:p>
        <w:p w14:paraId="3D11CC81" w14:textId="77777777" w:rsidR="001A00DB" w:rsidRPr="00B01A14" w:rsidRDefault="00CC5762">
          <w:pPr>
            <w:pStyle w:val="TOC1"/>
            <w:rPr>
              <w:rFonts w:ascii="Times New Roman" w:eastAsiaTheme="minorEastAsia" w:hAnsi="Times New Roman" w:cs="Times New Roman"/>
              <w:b w:val="0"/>
              <w:noProof/>
              <w:kern w:val="0"/>
              <w:sz w:val="22"/>
              <w:szCs w:val="22"/>
              <w:lang w:val="lv-LV" w:eastAsia="lv-LV" w:bidi="ar-SA"/>
            </w:rPr>
          </w:pPr>
          <w:hyperlink w:anchor="_Toc406507695" w:history="1">
            <w:r w:rsidR="001A00DB" w:rsidRPr="00B01A14">
              <w:rPr>
                <w:rStyle w:val="Hyperlink"/>
                <w:rFonts w:ascii="Times New Roman" w:hAnsi="Times New Roman" w:cs="Times New Roman"/>
                <w:noProof/>
                <w:lang w:val="lv-LV"/>
              </w:rPr>
              <w:t>4. Mūsdienu ģeoloģisko procesu monitorings</w:t>
            </w:r>
            <w:r w:rsidR="001A00DB" w:rsidRPr="00B01A14">
              <w:rPr>
                <w:rFonts w:ascii="Times New Roman" w:hAnsi="Times New Roman" w:cs="Times New Roman"/>
                <w:noProof/>
                <w:webHidden/>
              </w:rPr>
              <w:tab/>
            </w:r>
            <w:r w:rsidR="001A00DB" w:rsidRPr="00B01A14">
              <w:rPr>
                <w:rFonts w:ascii="Times New Roman" w:hAnsi="Times New Roman" w:cs="Times New Roman"/>
                <w:noProof/>
                <w:webHidden/>
              </w:rPr>
              <w:fldChar w:fldCharType="begin"/>
            </w:r>
            <w:r w:rsidR="001A00DB" w:rsidRPr="00B01A14">
              <w:rPr>
                <w:rFonts w:ascii="Times New Roman" w:hAnsi="Times New Roman" w:cs="Times New Roman"/>
                <w:noProof/>
                <w:webHidden/>
              </w:rPr>
              <w:instrText xml:space="preserve"> PAGEREF _Toc406507695 \h </w:instrText>
            </w:r>
            <w:r w:rsidR="001A00DB" w:rsidRPr="00B01A14">
              <w:rPr>
                <w:rFonts w:ascii="Times New Roman" w:hAnsi="Times New Roman" w:cs="Times New Roman"/>
                <w:noProof/>
                <w:webHidden/>
              </w:rPr>
            </w:r>
            <w:r w:rsidR="001A00DB" w:rsidRPr="00B01A14">
              <w:rPr>
                <w:rFonts w:ascii="Times New Roman" w:hAnsi="Times New Roman" w:cs="Times New Roman"/>
                <w:noProof/>
                <w:webHidden/>
              </w:rPr>
              <w:fldChar w:fldCharType="separate"/>
            </w:r>
            <w:r>
              <w:rPr>
                <w:rFonts w:ascii="Times New Roman" w:hAnsi="Times New Roman" w:cs="Times New Roman"/>
                <w:noProof/>
                <w:webHidden/>
              </w:rPr>
              <w:t>7</w:t>
            </w:r>
            <w:r w:rsidR="001A00DB" w:rsidRPr="00B01A14">
              <w:rPr>
                <w:rFonts w:ascii="Times New Roman" w:hAnsi="Times New Roman" w:cs="Times New Roman"/>
                <w:noProof/>
                <w:webHidden/>
              </w:rPr>
              <w:fldChar w:fldCharType="end"/>
            </w:r>
          </w:hyperlink>
        </w:p>
        <w:p w14:paraId="6EDF4023" w14:textId="77777777" w:rsidR="001A00DB" w:rsidRPr="00B01A14" w:rsidRDefault="00CC5762">
          <w:pPr>
            <w:pStyle w:val="TOC2"/>
            <w:rPr>
              <w:rFonts w:ascii="Times New Roman" w:eastAsiaTheme="minorEastAsia" w:hAnsi="Times New Roman" w:cs="Times New Roman"/>
              <w:noProof/>
              <w:kern w:val="0"/>
              <w:sz w:val="22"/>
              <w:szCs w:val="22"/>
              <w:lang w:val="lv-LV" w:eastAsia="lv-LV" w:bidi="ar-SA"/>
            </w:rPr>
          </w:pPr>
          <w:hyperlink w:anchor="_Toc406507696" w:history="1">
            <w:r w:rsidR="001A00DB" w:rsidRPr="00B01A14">
              <w:rPr>
                <w:rStyle w:val="Hyperlink"/>
                <w:rFonts w:ascii="Times New Roman" w:hAnsi="Times New Roman" w:cs="Times New Roman"/>
                <w:noProof/>
                <w:lang w:val="lv-LV"/>
              </w:rPr>
              <w:t>4.1. Monitoringa tīkls</w:t>
            </w:r>
            <w:r w:rsidR="001A00DB" w:rsidRPr="00B01A14">
              <w:rPr>
                <w:rFonts w:ascii="Times New Roman" w:hAnsi="Times New Roman" w:cs="Times New Roman"/>
                <w:noProof/>
                <w:webHidden/>
              </w:rPr>
              <w:tab/>
            </w:r>
            <w:r w:rsidR="001A00DB" w:rsidRPr="00B01A14">
              <w:rPr>
                <w:rFonts w:ascii="Times New Roman" w:hAnsi="Times New Roman" w:cs="Times New Roman"/>
                <w:noProof/>
                <w:webHidden/>
              </w:rPr>
              <w:fldChar w:fldCharType="begin"/>
            </w:r>
            <w:r w:rsidR="001A00DB" w:rsidRPr="00B01A14">
              <w:rPr>
                <w:rFonts w:ascii="Times New Roman" w:hAnsi="Times New Roman" w:cs="Times New Roman"/>
                <w:noProof/>
                <w:webHidden/>
              </w:rPr>
              <w:instrText xml:space="preserve"> PAGEREF _Toc406507696 \h </w:instrText>
            </w:r>
            <w:r w:rsidR="001A00DB" w:rsidRPr="00B01A14">
              <w:rPr>
                <w:rFonts w:ascii="Times New Roman" w:hAnsi="Times New Roman" w:cs="Times New Roman"/>
                <w:noProof/>
                <w:webHidden/>
              </w:rPr>
            </w:r>
            <w:r w:rsidR="001A00DB" w:rsidRPr="00B01A14">
              <w:rPr>
                <w:rFonts w:ascii="Times New Roman" w:hAnsi="Times New Roman" w:cs="Times New Roman"/>
                <w:noProof/>
                <w:webHidden/>
              </w:rPr>
              <w:fldChar w:fldCharType="separate"/>
            </w:r>
            <w:r>
              <w:rPr>
                <w:rFonts w:ascii="Times New Roman" w:hAnsi="Times New Roman" w:cs="Times New Roman"/>
                <w:noProof/>
                <w:webHidden/>
              </w:rPr>
              <w:t>7</w:t>
            </w:r>
            <w:r w:rsidR="001A00DB" w:rsidRPr="00B01A14">
              <w:rPr>
                <w:rFonts w:ascii="Times New Roman" w:hAnsi="Times New Roman" w:cs="Times New Roman"/>
                <w:noProof/>
                <w:webHidden/>
              </w:rPr>
              <w:fldChar w:fldCharType="end"/>
            </w:r>
          </w:hyperlink>
        </w:p>
        <w:p w14:paraId="05AC5F4D" w14:textId="77777777" w:rsidR="001A00DB" w:rsidRPr="00B01A14" w:rsidRDefault="00CC5762">
          <w:pPr>
            <w:pStyle w:val="TOC2"/>
            <w:rPr>
              <w:rFonts w:ascii="Times New Roman" w:eastAsiaTheme="minorEastAsia" w:hAnsi="Times New Roman" w:cs="Times New Roman"/>
              <w:noProof/>
              <w:kern w:val="0"/>
              <w:sz w:val="22"/>
              <w:szCs w:val="22"/>
              <w:lang w:val="lv-LV" w:eastAsia="lv-LV" w:bidi="ar-SA"/>
            </w:rPr>
          </w:pPr>
          <w:hyperlink w:anchor="_Toc406507697" w:history="1">
            <w:r w:rsidR="001A00DB" w:rsidRPr="00B01A14">
              <w:rPr>
                <w:rStyle w:val="Hyperlink"/>
                <w:rFonts w:ascii="Times New Roman" w:hAnsi="Times New Roman" w:cs="Times New Roman"/>
                <w:noProof/>
                <w:lang w:val="lv-LV"/>
              </w:rPr>
              <w:t>4.2. Novērojumu biežums un parametri</w:t>
            </w:r>
            <w:r w:rsidR="001A00DB" w:rsidRPr="00B01A14">
              <w:rPr>
                <w:rFonts w:ascii="Times New Roman" w:hAnsi="Times New Roman" w:cs="Times New Roman"/>
                <w:noProof/>
                <w:webHidden/>
              </w:rPr>
              <w:tab/>
            </w:r>
            <w:r w:rsidR="001A00DB" w:rsidRPr="00B01A14">
              <w:rPr>
                <w:rFonts w:ascii="Times New Roman" w:hAnsi="Times New Roman" w:cs="Times New Roman"/>
                <w:noProof/>
                <w:webHidden/>
              </w:rPr>
              <w:fldChar w:fldCharType="begin"/>
            </w:r>
            <w:r w:rsidR="001A00DB" w:rsidRPr="00B01A14">
              <w:rPr>
                <w:rFonts w:ascii="Times New Roman" w:hAnsi="Times New Roman" w:cs="Times New Roman"/>
                <w:noProof/>
                <w:webHidden/>
              </w:rPr>
              <w:instrText xml:space="preserve"> PAGEREF _Toc406507697 \h </w:instrText>
            </w:r>
            <w:r w:rsidR="001A00DB" w:rsidRPr="00B01A14">
              <w:rPr>
                <w:rFonts w:ascii="Times New Roman" w:hAnsi="Times New Roman" w:cs="Times New Roman"/>
                <w:noProof/>
                <w:webHidden/>
              </w:rPr>
            </w:r>
            <w:r w:rsidR="001A00DB" w:rsidRPr="00B01A14">
              <w:rPr>
                <w:rFonts w:ascii="Times New Roman" w:hAnsi="Times New Roman" w:cs="Times New Roman"/>
                <w:noProof/>
                <w:webHidden/>
              </w:rPr>
              <w:fldChar w:fldCharType="separate"/>
            </w:r>
            <w:r>
              <w:rPr>
                <w:rFonts w:ascii="Times New Roman" w:hAnsi="Times New Roman" w:cs="Times New Roman"/>
                <w:noProof/>
                <w:webHidden/>
              </w:rPr>
              <w:t>7</w:t>
            </w:r>
            <w:r w:rsidR="001A00DB" w:rsidRPr="00B01A14">
              <w:rPr>
                <w:rFonts w:ascii="Times New Roman" w:hAnsi="Times New Roman" w:cs="Times New Roman"/>
                <w:noProof/>
                <w:webHidden/>
              </w:rPr>
              <w:fldChar w:fldCharType="end"/>
            </w:r>
          </w:hyperlink>
        </w:p>
        <w:p w14:paraId="40D0C5B2" w14:textId="77777777" w:rsidR="001A00DB" w:rsidRPr="00B01A14" w:rsidRDefault="00CC5762">
          <w:pPr>
            <w:pStyle w:val="TOC2"/>
            <w:rPr>
              <w:rFonts w:ascii="Times New Roman" w:eastAsiaTheme="minorEastAsia" w:hAnsi="Times New Roman" w:cs="Times New Roman"/>
              <w:noProof/>
              <w:kern w:val="0"/>
              <w:sz w:val="22"/>
              <w:szCs w:val="22"/>
              <w:lang w:val="lv-LV" w:eastAsia="lv-LV" w:bidi="ar-SA"/>
            </w:rPr>
          </w:pPr>
          <w:hyperlink w:anchor="_Toc406507698" w:history="1">
            <w:r w:rsidR="001A00DB" w:rsidRPr="00B01A14">
              <w:rPr>
                <w:rStyle w:val="Hyperlink"/>
                <w:rFonts w:ascii="Times New Roman" w:hAnsi="Times New Roman" w:cs="Times New Roman"/>
                <w:noProof/>
                <w:lang w:val="lv-LV"/>
              </w:rPr>
              <w:t>4.3. Monitoringa tīkla attīstība</w:t>
            </w:r>
            <w:r w:rsidR="001A00DB" w:rsidRPr="00B01A14">
              <w:rPr>
                <w:rFonts w:ascii="Times New Roman" w:hAnsi="Times New Roman" w:cs="Times New Roman"/>
                <w:noProof/>
                <w:webHidden/>
              </w:rPr>
              <w:tab/>
            </w:r>
            <w:r w:rsidR="001A00DB" w:rsidRPr="00B01A14">
              <w:rPr>
                <w:rFonts w:ascii="Times New Roman" w:hAnsi="Times New Roman" w:cs="Times New Roman"/>
                <w:noProof/>
                <w:webHidden/>
              </w:rPr>
              <w:fldChar w:fldCharType="begin"/>
            </w:r>
            <w:r w:rsidR="001A00DB" w:rsidRPr="00B01A14">
              <w:rPr>
                <w:rFonts w:ascii="Times New Roman" w:hAnsi="Times New Roman" w:cs="Times New Roman"/>
                <w:noProof/>
                <w:webHidden/>
              </w:rPr>
              <w:instrText xml:space="preserve"> PAGEREF _Toc406507698 \h </w:instrText>
            </w:r>
            <w:r w:rsidR="001A00DB" w:rsidRPr="00B01A14">
              <w:rPr>
                <w:rFonts w:ascii="Times New Roman" w:hAnsi="Times New Roman" w:cs="Times New Roman"/>
                <w:noProof/>
                <w:webHidden/>
              </w:rPr>
            </w:r>
            <w:r w:rsidR="001A00DB" w:rsidRPr="00B01A14">
              <w:rPr>
                <w:rFonts w:ascii="Times New Roman" w:hAnsi="Times New Roman" w:cs="Times New Roman"/>
                <w:noProof/>
                <w:webHidden/>
              </w:rPr>
              <w:fldChar w:fldCharType="separate"/>
            </w:r>
            <w:r>
              <w:rPr>
                <w:rFonts w:ascii="Times New Roman" w:hAnsi="Times New Roman" w:cs="Times New Roman"/>
                <w:noProof/>
                <w:webHidden/>
              </w:rPr>
              <w:t>7</w:t>
            </w:r>
            <w:r w:rsidR="001A00DB" w:rsidRPr="00B01A14">
              <w:rPr>
                <w:rFonts w:ascii="Times New Roman" w:hAnsi="Times New Roman" w:cs="Times New Roman"/>
                <w:noProof/>
                <w:webHidden/>
              </w:rPr>
              <w:fldChar w:fldCharType="end"/>
            </w:r>
          </w:hyperlink>
        </w:p>
        <w:p w14:paraId="243D0466" w14:textId="77777777" w:rsidR="001A00DB" w:rsidRPr="00B01A14" w:rsidRDefault="00CC5762">
          <w:pPr>
            <w:pStyle w:val="TOC1"/>
            <w:rPr>
              <w:rFonts w:ascii="Times New Roman" w:eastAsiaTheme="minorEastAsia" w:hAnsi="Times New Roman" w:cs="Times New Roman"/>
              <w:b w:val="0"/>
              <w:noProof/>
              <w:kern w:val="0"/>
              <w:sz w:val="22"/>
              <w:szCs w:val="22"/>
              <w:lang w:val="lv-LV" w:eastAsia="lv-LV" w:bidi="ar-SA"/>
            </w:rPr>
          </w:pPr>
          <w:hyperlink w:anchor="_Toc406507699" w:history="1">
            <w:r w:rsidR="001A00DB" w:rsidRPr="00B01A14">
              <w:rPr>
                <w:rStyle w:val="Hyperlink"/>
                <w:rFonts w:ascii="Times New Roman" w:hAnsi="Times New Roman" w:cs="Times New Roman"/>
                <w:noProof/>
                <w:lang w:val="lv-LV"/>
              </w:rPr>
              <w:t>5. Seismiskais monitorings</w:t>
            </w:r>
            <w:r w:rsidR="001A00DB" w:rsidRPr="00B01A14">
              <w:rPr>
                <w:rFonts w:ascii="Times New Roman" w:hAnsi="Times New Roman" w:cs="Times New Roman"/>
                <w:noProof/>
                <w:webHidden/>
              </w:rPr>
              <w:tab/>
            </w:r>
            <w:r w:rsidR="001A00DB" w:rsidRPr="00B01A14">
              <w:rPr>
                <w:rFonts w:ascii="Times New Roman" w:hAnsi="Times New Roman" w:cs="Times New Roman"/>
                <w:noProof/>
                <w:webHidden/>
              </w:rPr>
              <w:fldChar w:fldCharType="begin"/>
            </w:r>
            <w:r w:rsidR="001A00DB" w:rsidRPr="00B01A14">
              <w:rPr>
                <w:rFonts w:ascii="Times New Roman" w:hAnsi="Times New Roman" w:cs="Times New Roman"/>
                <w:noProof/>
                <w:webHidden/>
              </w:rPr>
              <w:instrText xml:space="preserve"> PAGEREF _Toc406507699 \h </w:instrText>
            </w:r>
            <w:r w:rsidR="001A00DB" w:rsidRPr="00B01A14">
              <w:rPr>
                <w:rFonts w:ascii="Times New Roman" w:hAnsi="Times New Roman" w:cs="Times New Roman"/>
                <w:noProof/>
                <w:webHidden/>
              </w:rPr>
            </w:r>
            <w:r w:rsidR="001A00DB" w:rsidRPr="00B01A14">
              <w:rPr>
                <w:rFonts w:ascii="Times New Roman" w:hAnsi="Times New Roman" w:cs="Times New Roman"/>
                <w:noProof/>
                <w:webHidden/>
              </w:rPr>
              <w:fldChar w:fldCharType="separate"/>
            </w:r>
            <w:r>
              <w:rPr>
                <w:rFonts w:ascii="Times New Roman" w:hAnsi="Times New Roman" w:cs="Times New Roman"/>
                <w:noProof/>
                <w:webHidden/>
              </w:rPr>
              <w:t>8</w:t>
            </w:r>
            <w:r w:rsidR="001A00DB" w:rsidRPr="00B01A14">
              <w:rPr>
                <w:rFonts w:ascii="Times New Roman" w:hAnsi="Times New Roman" w:cs="Times New Roman"/>
                <w:noProof/>
                <w:webHidden/>
              </w:rPr>
              <w:fldChar w:fldCharType="end"/>
            </w:r>
          </w:hyperlink>
        </w:p>
        <w:p w14:paraId="53DE8283" w14:textId="77777777" w:rsidR="001A00DB" w:rsidRPr="00B01A14" w:rsidRDefault="00CC5762">
          <w:pPr>
            <w:pStyle w:val="TOC2"/>
            <w:rPr>
              <w:rFonts w:ascii="Times New Roman" w:eastAsiaTheme="minorEastAsia" w:hAnsi="Times New Roman" w:cs="Times New Roman"/>
              <w:noProof/>
              <w:kern w:val="0"/>
              <w:sz w:val="22"/>
              <w:szCs w:val="22"/>
              <w:lang w:val="lv-LV" w:eastAsia="lv-LV" w:bidi="ar-SA"/>
            </w:rPr>
          </w:pPr>
          <w:hyperlink w:anchor="_Toc406507700" w:history="1">
            <w:r w:rsidR="001A00DB" w:rsidRPr="00B01A14">
              <w:rPr>
                <w:rStyle w:val="Hyperlink"/>
                <w:rFonts w:ascii="Times New Roman" w:hAnsi="Times New Roman" w:cs="Times New Roman"/>
                <w:noProof/>
                <w:lang w:val="lv-LV"/>
              </w:rPr>
              <w:t>5.1. Monitoringa tīkls</w:t>
            </w:r>
            <w:r w:rsidR="001A00DB" w:rsidRPr="00B01A14">
              <w:rPr>
                <w:rFonts w:ascii="Times New Roman" w:hAnsi="Times New Roman" w:cs="Times New Roman"/>
                <w:noProof/>
                <w:webHidden/>
              </w:rPr>
              <w:tab/>
            </w:r>
            <w:r w:rsidR="001A00DB" w:rsidRPr="00B01A14">
              <w:rPr>
                <w:rFonts w:ascii="Times New Roman" w:hAnsi="Times New Roman" w:cs="Times New Roman"/>
                <w:noProof/>
                <w:webHidden/>
              </w:rPr>
              <w:fldChar w:fldCharType="begin"/>
            </w:r>
            <w:r w:rsidR="001A00DB" w:rsidRPr="00B01A14">
              <w:rPr>
                <w:rFonts w:ascii="Times New Roman" w:hAnsi="Times New Roman" w:cs="Times New Roman"/>
                <w:noProof/>
                <w:webHidden/>
              </w:rPr>
              <w:instrText xml:space="preserve"> PAGEREF _Toc406507700 \h </w:instrText>
            </w:r>
            <w:r w:rsidR="001A00DB" w:rsidRPr="00B01A14">
              <w:rPr>
                <w:rFonts w:ascii="Times New Roman" w:hAnsi="Times New Roman" w:cs="Times New Roman"/>
                <w:noProof/>
                <w:webHidden/>
              </w:rPr>
            </w:r>
            <w:r w:rsidR="001A00DB" w:rsidRPr="00B01A14">
              <w:rPr>
                <w:rFonts w:ascii="Times New Roman" w:hAnsi="Times New Roman" w:cs="Times New Roman"/>
                <w:noProof/>
                <w:webHidden/>
              </w:rPr>
              <w:fldChar w:fldCharType="separate"/>
            </w:r>
            <w:r>
              <w:rPr>
                <w:rFonts w:ascii="Times New Roman" w:hAnsi="Times New Roman" w:cs="Times New Roman"/>
                <w:noProof/>
                <w:webHidden/>
              </w:rPr>
              <w:t>8</w:t>
            </w:r>
            <w:r w:rsidR="001A00DB" w:rsidRPr="00B01A14">
              <w:rPr>
                <w:rFonts w:ascii="Times New Roman" w:hAnsi="Times New Roman" w:cs="Times New Roman"/>
                <w:noProof/>
                <w:webHidden/>
              </w:rPr>
              <w:fldChar w:fldCharType="end"/>
            </w:r>
          </w:hyperlink>
        </w:p>
        <w:p w14:paraId="1A41C40B" w14:textId="77777777" w:rsidR="001A00DB" w:rsidRPr="00B01A14" w:rsidRDefault="00CC5762">
          <w:pPr>
            <w:pStyle w:val="TOC2"/>
            <w:rPr>
              <w:rFonts w:ascii="Times New Roman" w:eastAsiaTheme="minorEastAsia" w:hAnsi="Times New Roman" w:cs="Times New Roman"/>
              <w:noProof/>
              <w:kern w:val="0"/>
              <w:sz w:val="22"/>
              <w:szCs w:val="22"/>
              <w:lang w:val="lv-LV" w:eastAsia="lv-LV" w:bidi="ar-SA"/>
            </w:rPr>
          </w:pPr>
          <w:hyperlink w:anchor="_Toc406507701" w:history="1">
            <w:r w:rsidR="001A00DB" w:rsidRPr="00B01A14">
              <w:rPr>
                <w:rStyle w:val="Hyperlink"/>
                <w:rFonts w:ascii="Times New Roman" w:hAnsi="Times New Roman" w:cs="Times New Roman"/>
                <w:noProof/>
                <w:lang w:val="lv-LV"/>
              </w:rPr>
              <w:t>5.2. Novērojumu metodika</w:t>
            </w:r>
            <w:r w:rsidR="001A00DB" w:rsidRPr="00B01A14">
              <w:rPr>
                <w:rFonts w:ascii="Times New Roman" w:hAnsi="Times New Roman" w:cs="Times New Roman"/>
                <w:noProof/>
                <w:webHidden/>
              </w:rPr>
              <w:tab/>
            </w:r>
            <w:r w:rsidR="001A00DB" w:rsidRPr="00B01A14">
              <w:rPr>
                <w:rFonts w:ascii="Times New Roman" w:hAnsi="Times New Roman" w:cs="Times New Roman"/>
                <w:noProof/>
                <w:webHidden/>
              </w:rPr>
              <w:fldChar w:fldCharType="begin"/>
            </w:r>
            <w:r w:rsidR="001A00DB" w:rsidRPr="00B01A14">
              <w:rPr>
                <w:rFonts w:ascii="Times New Roman" w:hAnsi="Times New Roman" w:cs="Times New Roman"/>
                <w:noProof/>
                <w:webHidden/>
              </w:rPr>
              <w:instrText xml:space="preserve"> PAGEREF _Toc406507701 \h </w:instrText>
            </w:r>
            <w:r w:rsidR="001A00DB" w:rsidRPr="00B01A14">
              <w:rPr>
                <w:rFonts w:ascii="Times New Roman" w:hAnsi="Times New Roman" w:cs="Times New Roman"/>
                <w:noProof/>
                <w:webHidden/>
              </w:rPr>
            </w:r>
            <w:r w:rsidR="001A00DB" w:rsidRPr="00B01A14">
              <w:rPr>
                <w:rFonts w:ascii="Times New Roman" w:hAnsi="Times New Roman" w:cs="Times New Roman"/>
                <w:noProof/>
                <w:webHidden/>
              </w:rPr>
              <w:fldChar w:fldCharType="separate"/>
            </w:r>
            <w:r>
              <w:rPr>
                <w:rFonts w:ascii="Times New Roman" w:hAnsi="Times New Roman" w:cs="Times New Roman"/>
                <w:noProof/>
                <w:webHidden/>
              </w:rPr>
              <w:t>8</w:t>
            </w:r>
            <w:r w:rsidR="001A00DB" w:rsidRPr="00B01A14">
              <w:rPr>
                <w:rFonts w:ascii="Times New Roman" w:hAnsi="Times New Roman" w:cs="Times New Roman"/>
                <w:noProof/>
                <w:webHidden/>
              </w:rPr>
              <w:fldChar w:fldCharType="end"/>
            </w:r>
          </w:hyperlink>
        </w:p>
        <w:p w14:paraId="680A956A" w14:textId="77777777" w:rsidR="001A00DB" w:rsidRPr="00B01A14" w:rsidRDefault="00CC5762">
          <w:pPr>
            <w:pStyle w:val="TOC1"/>
            <w:rPr>
              <w:rFonts w:ascii="Times New Roman" w:eastAsiaTheme="minorEastAsia" w:hAnsi="Times New Roman" w:cs="Times New Roman"/>
              <w:b w:val="0"/>
              <w:noProof/>
              <w:kern w:val="0"/>
              <w:sz w:val="22"/>
              <w:szCs w:val="22"/>
              <w:lang w:val="lv-LV" w:eastAsia="lv-LV" w:bidi="ar-SA"/>
            </w:rPr>
          </w:pPr>
          <w:hyperlink w:anchor="_Toc406507702" w:history="1">
            <w:r w:rsidR="001A00DB" w:rsidRPr="00B01A14">
              <w:rPr>
                <w:rStyle w:val="Hyperlink"/>
                <w:rFonts w:ascii="Times New Roman" w:hAnsi="Times New Roman" w:cs="Times New Roman"/>
                <w:noProof/>
                <w:lang w:val="lv-LV"/>
              </w:rPr>
              <w:t>PIELIKUMI</w:t>
            </w:r>
            <w:r w:rsidR="001A00DB" w:rsidRPr="00B01A14">
              <w:rPr>
                <w:rFonts w:ascii="Times New Roman" w:hAnsi="Times New Roman" w:cs="Times New Roman"/>
                <w:noProof/>
                <w:webHidden/>
              </w:rPr>
              <w:tab/>
            </w:r>
            <w:r w:rsidR="001A00DB" w:rsidRPr="00B01A14">
              <w:rPr>
                <w:rFonts w:ascii="Times New Roman" w:hAnsi="Times New Roman" w:cs="Times New Roman"/>
                <w:noProof/>
                <w:webHidden/>
              </w:rPr>
              <w:fldChar w:fldCharType="begin"/>
            </w:r>
            <w:r w:rsidR="001A00DB" w:rsidRPr="00B01A14">
              <w:rPr>
                <w:rFonts w:ascii="Times New Roman" w:hAnsi="Times New Roman" w:cs="Times New Roman"/>
                <w:noProof/>
                <w:webHidden/>
              </w:rPr>
              <w:instrText xml:space="preserve"> PAGEREF _Toc406507702 \h </w:instrText>
            </w:r>
            <w:r w:rsidR="001A00DB" w:rsidRPr="00B01A14">
              <w:rPr>
                <w:rFonts w:ascii="Times New Roman" w:hAnsi="Times New Roman" w:cs="Times New Roman"/>
                <w:noProof/>
                <w:webHidden/>
              </w:rPr>
            </w:r>
            <w:r w:rsidR="001A00DB" w:rsidRPr="00B01A14">
              <w:rPr>
                <w:rFonts w:ascii="Times New Roman" w:hAnsi="Times New Roman" w:cs="Times New Roman"/>
                <w:noProof/>
                <w:webHidden/>
              </w:rPr>
              <w:fldChar w:fldCharType="separate"/>
            </w:r>
            <w:r>
              <w:rPr>
                <w:rFonts w:ascii="Times New Roman" w:hAnsi="Times New Roman" w:cs="Times New Roman"/>
                <w:noProof/>
                <w:webHidden/>
              </w:rPr>
              <w:t>9</w:t>
            </w:r>
            <w:r w:rsidR="001A00DB" w:rsidRPr="00B01A14">
              <w:rPr>
                <w:rFonts w:ascii="Times New Roman" w:hAnsi="Times New Roman" w:cs="Times New Roman"/>
                <w:noProof/>
                <w:webHidden/>
              </w:rPr>
              <w:fldChar w:fldCharType="end"/>
            </w:r>
          </w:hyperlink>
        </w:p>
        <w:p w14:paraId="7912DEEB" w14:textId="77777777" w:rsidR="001A00DB" w:rsidRPr="00B01A14" w:rsidRDefault="00CC5762">
          <w:pPr>
            <w:pStyle w:val="TOC1"/>
            <w:rPr>
              <w:rFonts w:ascii="Times New Roman" w:eastAsiaTheme="minorEastAsia" w:hAnsi="Times New Roman" w:cs="Times New Roman"/>
              <w:b w:val="0"/>
              <w:noProof/>
              <w:kern w:val="0"/>
              <w:sz w:val="22"/>
              <w:szCs w:val="22"/>
              <w:lang w:val="lv-LV" w:eastAsia="lv-LV" w:bidi="ar-SA"/>
            </w:rPr>
          </w:pPr>
          <w:hyperlink w:anchor="_Toc406507703" w:history="1">
            <w:r w:rsidR="001A00DB" w:rsidRPr="00B01A14">
              <w:rPr>
                <w:rStyle w:val="Hyperlink"/>
                <w:rFonts w:ascii="Times New Roman" w:hAnsi="Times New Roman" w:cs="Times New Roman"/>
                <w:noProof/>
                <w:lang w:val="lv-LV"/>
              </w:rPr>
              <w:t>Augsnes radioaktivitātes monitorings</w:t>
            </w:r>
            <w:r w:rsidR="001A00DB" w:rsidRPr="00B01A14">
              <w:rPr>
                <w:rFonts w:ascii="Times New Roman" w:hAnsi="Times New Roman" w:cs="Times New Roman"/>
                <w:noProof/>
                <w:webHidden/>
              </w:rPr>
              <w:tab/>
            </w:r>
            <w:r w:rsidR="001A00DB" w:rsidRPr="00B01A14">
              <w:rPr>
                <w:rFonts w:ascii="Times New Roman" w:hAnsi="Times New Roman" w:cs="Times New Roman"/>
                <w:noProof/>
                <w:webHidden/>
              </w:rPr>
              <w:fldChar w:fldCharType="begin"/>
            </w:r>
            <w:r w:rsidR="001A00DB" w:rsidRPr="00B01A14">
              <w:rPr>
                <w:rFonts w:ascii="Times New Roman" w:hAnsi="Times New Roman" w:cs="Times New Roman"/>
                <w:noProof/>
                <w:webHidden/>
              </w:rPr>
              <w:instrText xml:space="preserve"> PAGEREF _Toc406507703 \h </w:instrText>
            </w:r>
            <w:r w:rsidR="001A00DB" w:rsidRPr="00B01A14">
              <w:rPr>
                <w:rFonts w:ascii="Times New Roman" w:hAnsi="Times New Roman" w:cs="Times New Roman"/>
                <w:noProof/>
                <w:webHidden/>
              </w:rPr>
            </w:r>
            <w:r w:rsidR="001A00DB" w:rsidRPr="00B01A14">
              <w:rPr>
                <w:rFonts w:ascii="Times New Roman" w:hAnsi="Times New Roman" w:cs="Times New Roman"/>
                <w:noProof/>
                <w:webHidden/>
              </w:rPr>
              <w:fldChar w:fldCharType="separate"/>
            </w:r>
            <w:r>
              <w:rPr>
                <w:rFonts w:ascii="Times New Roman" w:hAnsi="Times New Roman" w:cs="Times New Roman"/>
                <w:noProof/>
                <w:webHidden/>
              </w:rPr>
              <w:t>10</w:t>
            </w:r>
            <w:r w:rsidR="001A00DB" w:rsidRPr="00B01A14">
              <w:rPr>
                <w:rFonts w:ascii="Times New Roman" w:hAnsi="Times New Roman" w:cs="Times New Roman"/>
                <w:noProof/>
                <w:webHidden/>
              </w:rPr>
              <w:fldChar w:fldCharType="end"/>
            </w:r>
          </w:hyperlink>
        </w:p>
        <w:p w14:paraId="63FECE49" w14:textId="77777777" w:rsidR="001A00DB" w:rsidRPr="00B01A14" w:rsidRDefault="00CC5762">
          <w:pPr>
            <w:pStyle w:val="TOC2"/>
            <w:rPr>
              <w:rFonts w:ascii="Times New Roman" w:eastAsiaTheme="minorEastAsia" w:hAnsi="Times New Roman" w:cs="Times New Roman"/>
              <w:noProof/>
              <w:kern w:val="0"/>
              <w:sz w:val="22"/>
              <w:szCs w:val="22"/>
              <w:lang w:val="lv-LV" w:eastAsia="lv-LV" w:bidi="ar-SA"/>
            </w:rPr>
          </w:pPr>
          <w:hyperlink w:anchor="_Toc406507704" w:history="1">
            <w:r w:rsidR="001A00DB" w:rsidRPr="00B01A14">
              <w:rPr>
                <w:rStyle w:val="Hyperlink"/>
                <w:rFonts w:ascii="Times New Roman" w:hAnsi="Times New Roman" w:cs="Times New Roman"/>
                <w:noProof/>
                <w:lang w:val="lv-LV"/>
              </w:rPr>
              <w:t xml:space="preserve">Pielikums Nr.1 </w:t>
            </w:r>
          </w:hyperlink>
          <w:hyperlink w:anchor="_Toc406507705" w:history="1">
            <w:r w:rsidR="001A00DB" w:rsidRPr="00B01A14">
              <w:rPr>
                <w:rStyle w:val="Hyperlink"/>
                <w:rFonts w:ascii="Times New Roman" w:hAnsi="Times New Roman" w:cs="Times New Roman"/>
                <w:noProof/>
                <w:lang w:val="lv-LV"/>
              </w:rPr>
              <w:t>Augsnes radioaktivitātes monitoringa paraugu ņemšanas vietas</w:t>
            </w:r>
            <w:r w:rsidR="001A00DB" w:rsidRPr="00B01A14">
              <w:rPr>
                <w:rFonts w:ascii="Times New Roman" w:hAnsi="Times New Roman" w:cs="Times New Roman"/>
                <w:noProof/>
                <w:webHidden/>
              </w:rPr>
              <w:tab/>
            </w:r>
            <w:r w:rsidR="001A00DB" w:rsidRPr="00B01A14">
              <w:rPr>
                <w:rFonts w:ascii="Times New Roman" w:hAnsi="Times New Roman" w:cs="Times New Roman"/>
                <w:noProof/>
                <w:webHidden/>
              </w:rPr>
              <w:fldChar w:fldCharType="begin"/>
            </w:r>
            <w:r w:rsidR="001A00DB" w:rsidRPr="00B01A14">
              <w:rPr>
                <w:rFonts w:ascii="Times New Roman" w:hAnsi="Times New Roman" w:cs="Times New Roman"/>
                <w:noProof/>
                <w:webHidden/>
              </w:rPr>
              <w:instrText xml:space="preserve"> PAGEREF _Toc406507705 \h </w:instrText>
            </w:r>
            <w:r w:rsidR="001A00DB" w:rsidRPr="00B01A14">
              <w:rPr>
                <w:rFonts w:ascii="Times New Roman" w:hAnsi="Times New Roman" w:cs="Times New Roman"/>
                <w:noProof/>
                <w:webHidden/>
              </w:rPr>
            </w:r>
            <w:r w:rsidR="001A00DB" w:rsidRPr="00B01A14">
              <w:rPr>
                <w:rFonts w:ascii="Times New Roman" w:hAnsi="Times New Roman" w:cs="Times New Roman"/>
                <w:noProof/>
                <w:webHidden/>
              </w:rPr>
              <w:fldChar w:fldCharType="separate"/>
            </w:r>
            <w:r>
              <w:rPr>
                <w:rFonts w:ascii="Times New Roman" w:hAnsi="Times New Roman" w:cs="Times New Roman"/>
                <w:noProof/>
                <w:webHidden/>
              </w:rPr>
              <w:t>11</w:t>
            </w:r>
            <w:r w:rsidR="001A00DB" w:rsidRPr="00B01A14">
              <w:rPr>
                <w:rFonts w:ascii="Times New Roman" w:hAnsi="Times New Roman" w:cs="Times New Roman"/>
                <w:noProof/>
                <w:webHidden/>
              </w:rPr>
              <w:fldChar w:fldCharType="end"/>
            </w:r>
          </w:hyperlink>
        </w:p>
        <w:p w14:paraId="413CBC88" w14:textId="77777777" w:rsidR="001A00DB" w:rsidRPr="00B01A14" w:rsidRDefault="00CC5762">
          <w:pPr>
            <w:pStyle w:val="TOC2"/>
            <w:rPr>
              <w:rFonts w:ascii="Times New Roman" w:eastAsiaTheme="minorEastAsia" w:hAnsi="Times New Roman" w:cs="Times New Roman"/>
              <w:noProof/>
              <w:kern w:val="0"/>
              <w:sz w:val="22"/>
              <w:szCs w:val="22"/>
              <w:lang w:val="lv-LV" w:eastAsia="lv-LV" w:bidi="ar-SA"/>
            </w:rPr>
          </w:pPr>
          <w:hyperlink w:anchor="_Toc406507706" w:history="1">
            <w:r w:rsidR="001A00DB" w:rsidRPr="00B01A14">
              <w:rPr>
                <w:rStyle w:val="Hyperlink"/>
                <w:rFonts w:ascii="Times New Roman" w:hAnsi="Times New Roman" w:cs="Times New Roman"/>
                <w:noProof/>
                <w:lang w:val="lv-LV"/>
              </w:rPr>
              <w:t xml:space="preserve">Pielikums Nr.2 </w:t>
            </w:r>
          </w:hyperlink>
          <w:hyperlink w:anchor="_Toc406507707" w:history="1">
            <w:r w:rsidR="001A00DB" w:rsidRPr="00B01A14">
              <w:rPr>
                <w:rStyle w:val="Hyperlink"/>
                <w:rFonts w:ascii="Times New Roman" w:hAnsi="Times New Roman" w:cs="Times New Roman"/>
                <w:noProof/>
                <w:lang w:val="lv-LV"/>
              </w:rPr>
              <w:t>Augsnes radioaktivitātes monitoringa programma</w:t>
            </w:r>
            <w:r w:rsidR="001A00DB" w:rsidRPr="00B01A14">
              <w:rPr>
                <w:rFonts w:ascii="Times New Roman" w:hAnsi="Times New Roman" w:cs="Times New Roman"/>
                <w:noProof/>
                <w:webHidden/>
              </w:rPr>
              <w:tab/>
            </w:r>
            <w:r w:rsidR="001A00DB" w:rsidRPr="00B01A14">
              <w:rPr>
                <w:rFonts w:ascii="Times New Roman" w:hAnsi="Times New Roman" w:cs="Times New Roman"/>
                <w:noProof/>
                <w:webHidden/>
              </w:rPr>
              <w:fldChar w:fldCharType="begin"/>
            </w:r>
            <w:r w:rsidR="001A00DB" w:rsidRPr="00B01A14">
              <w:rPr>
                <w:rFonts w:ascii="Times New Roman" w:hAnsi="Times New Roman" w:cs="Times New Roman"/>
                <w:noProof/>
                <w:webHidden/>
              </w:rPr>
              <w:instrText xml:space="preserve"> PAGEREF _Toc406507707 \h </w:instrText>
            </w:r>
            <w:r w:rsidR="001A00DB" w:rsidRPr="00B01A14">
              <w:rPr>
                <w:rFonts w:ascii="Times New Roman" w:hAnsi="Times New Roman" w:cs="Times New Roman"/>
                <w:noProof/>
                <w:webHidden/>
              </w:rPr>
            </w:r>
            <w:r w:rsidR="001A00DB" w:rsidRPr="00B01A14">
              <w:rPr>
                <w:rFonts w:ascii="Times New Roman" w:hAnsi="Times New Roman" w:cs="Times New Roman"/>
                <w:noProof/>
                <w:webHidden/>
              </w:rPr>
              <w:fldChar w:fldCharType="separate"/>
            </w:r>
            <w:r>
              <w:rPr>
                <w:rFonts w:ascii="Times New Roman" w:hAnsi="Times New Roman" w:cs="Times New Roman"/>
                <w:noProof/>
                <w:webHidden/>
              </w:rPr>
              <w:t>12</w:t>
            </w:r>
            <w:r w:rsidR="001A00DB" w:rsidRPr="00B01A14">
              <w:rPr>
                <w:rFonts w:ascii="Times New Roman" w:hAnsi="Times New Roman" w:cs="Times New Roman"/>
                <w:noProof/>
                <w:webHidden/>
              </w:rPr>
              <w:fldChar w:fldCharType="end"/>
            </w:r>
          </w:hyperlink>
        </w:p>
        <w:p w14:paraId="52198A77" w14:textId="77777777" w:rsidR="001A00DB" w:rsidRPr="00B01A14" w:rsidRDefault="00CC5762">
          <w:pPr>
            <w:pStyle w:val="TOC2"/>
            <w:rPr>
              <w:rFonts w:ascii="Times New Roman" w:eastAsiaTheme="minorEastAsia" w:hAnsi="Times New Roman" w:cs="Times New Roman"/>
              <w:noProof/>
              <w:kern w:val="0"/>
              <w:sz w:val="22"/>
              <w:szCs w:val="22"/>
              <w:lang w:val="lv-LV" w:eastAsia="lv-LV" w:bidi="ar-SA"/>
            </w:rPr>
          </w:pPr>
          <w:hyperlink w:anchor="_Toc406507708" w:history="1">
            <w:r w:rsidR="001A00DB" w:rsidRPr="00B01A14">
              <w:rPr>
                <w:rStyle w:val="Hyperlink"/>
                <w:rFonts w:ascii="Times New Roman" w:hAnsi="Times New Roman" w:cs="Times New Roman"/>
                <w:noProof/>
                <w:lang w:val="lv-LV"/>
              </w:rPr>
              <w:t xml:space="preserve">Pielikums Nr.3 </w:t>
            </w:r>
          </w:hyperlink>
          <w:hyperlink w:anchor="_Toc406507709" w:history="1">
            <w:r w:rsidR="001A00DB" w:rsidRPr="00B01A14">
              <w:rPr>
                <w:rStyle w:val="Hyperlink"/>
                <w:rFonts w:ascii="Times New Roman" w:hAnsi="Times New Roman" w:cs="Times New Roman"/>
                <w:noProof/>
                <w:lang w:val="lv-LV"/>
              </w:rPr>
              <w:t>Augsnes radioaktivitātes monitoringa metodes</w:t>
            </w:r>
            <w:r w:rsidR="001A00DB" w:rsidRPr="00B01A14">
              <w:rPr>
                <w:rFonts w:ascii="Times New Roman" w:hAnsi="Times New Roman" w:cs="Times New Roman"/>
                <w:noProof/>
                <w:webHidden/>
              </w:rPr>
              <w:tab/>
            </w:r>
            <w:r w:rsidR="001A00DB" w:rsidRPr="00B01A14">
              <w:rPr>
                <w:rFonts w:ascii="Times New Roman" w:hAnsi="Times New Roman" w:cs="Times New Roman"/>
                <w:noProof/>
                <w:webHidden/>
              </w:rPr>
              <w:fldChar w:fldCharType="begin"/>
            </w:r>
            <w:r w:rsidR="001A00DB" w:rsidRPr="00B01A14">
              <w:rPr>
                <w:rFonts w:ascii="Times New Roman" w:hAnsi="Times New Roman" w:cs="Times New Roman"/>
                <w:noProof/>
                <w:webHidden/>
              </w:rPr>
              <w:instrText xml:space="preserve"> PAGEREF _Toc406507709 \h </w:instrText>
            </w:r>
            <w:r w:rsidR="001A00DB" w:rsidRPr="00B01A14">
              <w:rPr>
                <w:rFonts w:ascii="Times New Roman" w:hAnsi="Times New Roman" w:cs="Times New Roman"/>
                <w:noProof/>
                <w:webHidden/>
              </w:rPr>
            </w:r>
            <w:r w:rsidR="001A00DB" w:rsidRPr="00B01A14">
              <w:rPr>
                <w:rFonts w:ascii="Times New Roman" w:hAnsi="Times New Roman" w:cs="Times New Roman"/>
                <w:noProof/>
                <w:webHidden/>
              </w:rPr>
              <w:fldChar w:fldCharType="separate"/>
            </w:r>
            <w:r>
              <w:rPr>
                <w:rFonts w:ascii="Times New Roman" w:hAnsi="Times New Roman" w:cs="Times New Roman"/>
                <w:noProof/>
                <w:webHidden/>
              </w:rPr>
              <w:t>13</w:t>
            </w:r>
            <w:r w:rsidR="001A00DB" w:rsidRPr="00B01A14">
              <w:rPr>
                <w:rFonts w:ascii="Times New Roman" w:hAnsi="Times New Roman" w:cs="Times New Roman"/>
                <w:noProof/>
                <w:webHidden/>
              </w:rPr>
              <w:fldChar w:fldCharType="end"/>
            </w:r>
          </w:hyperlink>
        </w:p>
        <w:p w14:paraId="38E1E800" w14:textId="77777777" w:rsidR="001A00DB" w:rsidRPr="00B01A14" w:rsidRDefault="00CC5762">
          <w:pPr>
            <w:pStyle w:val="TOC1"/>
            <w:rPr>
              <w:rFonts w:ascii="Times New Roman" w:eastAsiaTheme="minorEastAsia" w:hAnsi="Times New Roman" w:cs="Times New Roman"/>
              <w:b w:val="0"/>
              <w:noProof/>
              <w:kern w:val="0"/>
              <w:sz w:val="22"/>
              <w:szCs w:val="22"/>
              <w:lang w:val="lv-LV" w:eastAsia="lv-LV" w:bidi="ar-SA"/>
            </w:rPr>
          </w:pPr>
          <w:hyperlink w:anchor="_Toc406507710" w:history="1">
            <w:r w:rsidR="001A00DB" w:rsidRPr="00B01A14">
              <w:rPr>
                <w:rStyle w:val="Hyperlink"/>
                <w:rFonts w:ascii="Times New Roman" w:hAnsi="Times New Roman" w:cs="Times New Roman"/>
                <w:noProof/>
                <w:lang w:val="lv-LV"/>
              </w:rPr>
              <w:t>Mūsdienu ģeoloģisko procesu monitorings</w:t>
            </w:r>
            <w:r w:rsidR="001A00DB" w:rsidRPr="00B01A14">
              <w:rPr>
                <w:rFonts w:ascii="Times New Roman" w:hAnsi="Times New Roman" w:cs="Times New Roman"/>
                <w:noProof/>
                <w:webHidden/>
              </w:rPr>
              <w:tab/>
            </w:r>
            <w:r w:rsidR="001A00DB" w:rsidRPr="00B01A14">
              <w:rPr>
                <w:rFonts w:ascii="Times New Roman" w:hAnsi="Times New Roman" w:cs="Times New Roman"/>
                <w:noProof/>
                <w:webHidden/>
              </w:rPr>
              <w:fldChar w:fldCharType="begin"/>
            </w:r>
            <w:r w:rsidR="001A00DB" w:rsidRPr="00B01A14">
              <w:rPr>
                <w:rFonts w:ascii="Times New Roman" w:hAnsi="Times New Roman" w:cs="Times New Roman"/>
                <w:noProof/>
                <w:webHidden/>
              </w:rPr>
              <w:instrText xml:space="preserve"> PAGEREF _Toc406507710 \h </w:instrText>
            </w:r>
            <w:r w:rsidR="001A00DB" w:rsidRPr="00B01A14">
              <w:rPr>
                <w:rFonts w:ascii="Times New Roman" w:hAnsi="Times New Roman" w:cs="Times New Roman"/>
                <w:noProof/>
                <w:webHidden/>
              </w:rPr>
            </w:r>
            <w:r w:rsidR="001A00DB" w:rsidRPr="00B01A14">
              <w:rPr>
                <w:rFonts w:ascii="Times New Roman" w:hAnsi="Times New Roman" w:cs="Times New Roman"/>
                <w:noProof/>
                <w:webHidden/>
              </w:rPr>
              <w:fldChar w:fldCharType="separate"/>
            </w:r>
            <w:r>
              <w:rPr>
                <w:rFonts w:ascii="Times New Roman" w:hAnsi="Times New Roman" w:cs="Times New Roman"/>
                <w:noProof/>
                <w:webHidden/>
              </w:rPr>
              <w:t>14</w:t>
            </w:r>
            <w:r w:rsidR="001A00DB" w:rsidRPr="00B01A14">
              <w:rPr>
                <w:rFonts w:ascii="Times New Roman" w:hAnsi="Times New Roman" w:cs="Times New Roman"/>
                <w:noProof/>
                <w:webHidden/>
              </w:rPr>
              <w:fldChar w:fldCharType="end"/>
            </w:r>
          </w:hyperlink>
        </w:p>
        <w:p w14:paraId="4D8E09A3" w14:textId="77777777" w:rsidR="001A00DB" w:rsidRPr="00B01A14" w:rsidRDefault="00CC5762">
          <w:pPr>
            <w:pStyle w:val="TOC2"/>
            <w:rPr>
              <w:rFonts w:ascii="Times New Roman" w:eastAsiaTheme="minorEastAsia" w:hAnsi="Times New Roman" w:cs="Times New Roman"/>
              <w:noProof/>
              <w:kern w:val="0"/>
              <w:sz w:val="22"/>
              <w:szCs w:val="22"/>
              <w:lang w:val="lv-LV" w:eastAsia="lv-LV" w:bidi="ar-SA"/>
            </w:rPr>
          </w:pPr>
          <w:hyperlink w:anchor="_Toc406507711" w:history="1">
            <w:r w:rsidR="001A00DB" w:rsidRPr="00B01A14">
              <w:rPr>
                <w:rStyle w:val="Hyperlink"/>
                <w:rFonts w:ascii="Times New Roman" w:hAnsi="Times New Roman" w:cs="Times New Roman"/>
                <w:noProof/>
                <w:lang w:val="lv-LV"/>
              </w:rPr>
              <w:t xml:space="preserve">Pielikums Nr.4 </w:t>
            </w:r>
          </w:hyperlink>
          <w:hyperlink w:anchor="_Toc406507712" w:history="1">
            <w:r w:rsidR="001A00DB" w:rsidRPr="00B01A14">
              <w:rPr>
                <w:rStyle w:val="Hyperlink"/>
                <w:rFonts w:ascii="Times New Roman" w:hAnsi="Times New Roman" w:cs="Times New Roman"/>
                <w:noProof/>
                <w:lang w:val="lv-LV"/>
              </w:rPr>
              <w:t>Jūras krasta riska zonu monitoringa programma</w:t>
            </w:r>
            <w:r w:rsidR="001A00DB" w:rsidRPr="00B01A14">
              <w:rPr>
                <w:rFonts w:ascii="Times New Roman" w:hAnsi="Times New Roman" w:cs="Times New Roman"/>
                <w:noProof/>
                <w:webHidden/>
              </w:rPr>
              <w:tab/>
            </w:r>
            <w:r w:rsidR="001A00DB" w:rsidRPr="00B01A14">
              <w:rPr>
                <w:rFonts w:ascii="Times New Roman" w:hAnsi="Times New Roman" w:cs="Times New Roman"/>
                <w:noProof/>
                <w:webHidden/>
              </w:rPr>
              <w:fldChar w:fldCharType="begin"/>
            </w:r>
            <w:r w:rsidR="001A00DB" w:rsidRPr="00B01A14">
              <w:rPr>
                <w:rFonts w:ascii="Times New Roman" w:hAnsi="Times New Roman" w:cs="Times New Roman"/>
                <w:noProof/>
                <w:webHidden/>
              </w:rPr>
              <w:instrText xml:space="preserve"> PAGEREF _Toc406507712 \h </w:instrText>
            </w:r>
            <w:r w:rsidR="001A00DB" w:rsidRPr="00B01A14">
              <w:rPr>
                <w:rFonts w:ascii="Times New Roman" w:hAnsi="Times New Roman" w:cs="Times New Roman"/>
                <w:noProof/>
                <w:webHidden/>
              </w:rPr>
            </w:r>
            <w:r w:rsidR="001A00DB" w:rsidRPr="00B01A14">
              <w:rPr>
                <w:rFonts w:ascii="Times New Roman" w:hAnsi="Times New Roman" w:cs="Times New Roman"/>
                <w:noProof/>
                <w:webHidden/>
              </w:rPr>
              <w:fldChar w:fldCharType="separate"/>
            </w:r>
            <w:r>
              <w:rPr>
                <w:rFonts w:ascii="Times New Roman" w:hAnsi="Times New Roman" w:cs="Times New Roman"/>
                <w:noProof/>
                <w:webHidden/>
              </w:rPr>
              <w:t>15</w:t>
            </w:r>
            <w:r w:rsidR="001A00DB" w:rsidRPr="00B01A14">
              <w:rPr>
                <w:rFonts w:ascii="Times New Roman" w:hAnsi="Times New Roman" w:cs="Times New Roman"/>
                <w:noProof/>
                <w:webHidden/>
              </w:rPr>
              <w:fldChar w:fldCharType="end"/>
            </w:r>
          </w:hyperlink>
        </w:p>
        <w:p w14:paraId="5D14908C" w14:textId="77777777" w:rsidR="001A00DB" w:rsidRPr="00B01A14" w:rsidRDefault="00CC5762">
          <w:pPr>
            <w:pStyle w:val="TOC1"/>
            <w:rPr>
              <w:rFonts w:ascii="Times New Roman" w:eastAsiaTheme="minorEastAsia" w:hAnsi="Times New Roman" w:cs="Times New Roman"/>
              <w:b w:val="0"/>
              <w:noProof/>
              <w:kern w:val="0"/>
              <w:sz w:val="22"/>
              <w:szCs w:val="22"/>
              <w:lang w:val="lv-LV" w:eastAsia="lv-LV" w:bidi="ar-SA"/>
            </w:rPr>
          </w:pPr>
          <w:hyperlink w:anchor="_Toc406507713" w:history="1">
            <w:r w:rsidR="001A00DB" w:rsidRPr="00B01A14">
              <w:rPr>
                <w:rStyle w:val="Hyperlink"/>
                <w:rFonts w:ascii="Times New Roman" w:hAnsi="Times New Roman" w:cs="Times New Roman"/>
                <w:noProof/>
                <w:lang w:val="lv-LV"/>
              </w:rPr>
              <w:t>Seismisko procesu monitorings</w:t>
            </w:r>
            <w:r w:rsidR="001A00DB" w:rsidRPr="00B01A14">
              <w:rPr>
                <w:rFonts w:ascii="Times New Roman" w:hAnsi="Times New Roman" w:cs="Times New Roman"/>
                <w:noProof/>
                <w:webHidden/>
              </w:rPr>
              <w:tab/>
            </w:r>
            <w:r w:rsidR="001A00DB" w:rsidRPr="00B01A14">
              <w:rPr>
                <w:rFonts w:ascii="Times New Roman" w:hAnsi="Times New Roman" w:cs="Times New Roman"/>
                <w:noProof/>
                <w:webHidden/>
              </w:rPr>
              <w:fldChar w:fldCharType="begin"/>
            </w:r>
            <w:r w:rsidR="001A00DB" w:rsidRPr="00B01A14">
              <w:rPr>
                <w:rFonts w:ascii="Times New Roman" w:hAnsi="Times New Roman" w:cs="Times New Roman"/>
                <w:noProof/>
                <w:webHidden/>
              </w:rPr>
              <w:instrText xml:space="preserve"> PAGEREF _Toc406507713 \h </w:instrText>
            </w:r>
            <w:r w:rsidR="001A00DB" w:rsidRPr="00B01A14">
              <w:rPr>
                <w:rFonts w:ascii="Times New Roman" w:hAnsi="Times New Roman" w:cs="Times New Roman"/>
                <w:noProof/>
                <w:webHidden/>
              </w:rPr>
            </w:r>
            <w:r w:rsidR="001A00DB" w:rsidRPr="00B01A14">
              <w:rPr>
                <w:rFonts w:ascii="Times New Roman" w:hAnsi="Times New Roman" w:cs="Times New Roman"/>
                <w:noProof/>
                <w:webHidden/>
              </w:rPr>
              <w:fldChar w:fldCharType="separate"/>
            </w:r>
            <w:r>
              <w:rPr>
                <w:rFonts w:ascii="Times New Roman" w:hAnsi="Times New Roman" w:cs="Times New Roman"/>
                <w:noProof/>
                <w:webHidden/>
              </w:rPr>
              <w:t>32</w:t>
            </w:r>
            <w:r w:rsidR="001A00DB" w:rsidRPr="00B01A14">
              <w:rPr>
                <w:rFonts w:ascii="Times New Roman" w:hAnsi="Times New Roman" w:cs="Times New Roman"/>
                <w:noProof/>
                <w:webHidden/>
              </w:rPr>
              <w:fldChar w:fldCharType="end"/>
            </w:r>
          </w:hyperlink>
        </w:p>
        <w:p w14:paraId="78FA3EFF" w14:textId="77777777" w:rsidR="001A00DB" w:rsidRPr="00B01A14" w:rsidRDefault="00CC5762">
          <w:pPr>
            <w:pStyle w:val="TOC2"/>
            <w:rPr>
              <w:rFonts w:ascii="Times New Roman" w:eastAsiaTheme="minorEastAsia" w:hAnsi="Times New Roman" w:cs="Times New Roman"/>
              <w:noProof/>
              <w:kern w:val="0"/>
              <w:sz w:val="22"/>
              <w:szCs w:val="22"/>
              <w:lang w:val="lv-LV" w:eastAsia="lv-LV" w:bidi="ar-SA"/>
            </w:rPr>
          </w:pPr>
          <w:hyperlink w:anchor="_Toc406507714" w:history="1">
            <w:r w:rsidR="001A00DB" w:rsidRPr="00B01A14">
              <w:rPr>
                <w:rStyle w:val="Hyperlink"/>
                <w:rFonts w:ascii="Times New Roman" w:hAnsi="Times New Roman" w:cs="Times New Roman"/>
                <w:noProof/>
                <w:lang w:val="lv-LV"/>
              </w:rPr>
              <w:t xml:space="preserve">Pielikums Nr.5 </w:t>
            </w:r>
          </w:hyperlink>
          <w:hyperlink w:anchor="_Toc406507715" w:history="1">
            <w:r w:rsidR="001A00DB" w:rsidRPr="00B01A14">
              <w:rPr>
                <w:rStyle w:val="Hyperlink"/>
                <w:rFonts w:ascii="Times New Roman" w:hAnsi="Times New Roman" w:cs="Times New Roman"/>
                <w:noProof/>
                <w:lang w:val="lv-LV"/>
              </w:rPr>
              <w:t>Latvijas seismisko staciju izvietojuma shēma</w:t>
            </w:r>
            <w:r w:rsidR="001A00DB" w:rsidRPr="00B01A14">
              <w:rPr>
                <w:rFonts w:ascii="Times New Roman" w:hAnsi="Times New Roman" w:cs="Times New Roman"/>
                <w:noProof/>
                <w:webHidden/>
              </w:rPr>
              <w:tab/>
            </w:r>
            <w:r w:rsidR="001A00DB" w:rsidRPr="00B01A14">
              <w:rPr>
                <w:rFonts w:ascii="Times New Roman" w:hAnsi="Times New Roman" w:cs="Times New Roman"/>
                <w:noProof/>
                <w:webHidden/>
              </w:rPr>
              <w:fldChar w:fldCharType="begin"/>
            </w:r>
            <w:r w:rsidR="001A00DB" w:rsidRPr="00B01A14">
              <w:rPr>
                <w:rFonts w:ascii="Times New Roman" w:hAnsi="Times New Roman" w:cs="Times New Roman"/>
                <w:noProof/>
                <w:webHidden/>
              </w:rPr>
              <w:instrText xml:space="preserve"> PAGEREF _Toc406507715 \h </w:instrText>
            </w:r>
            <w:r w:rsidR="001A00DB" w:rsidRPr="00B01A14">
              <w:rPr>
                <w:rFonts w:ascii="Times New Roman" w:hAnsi="Times New Roman" w:cs="Times New Roman"/>
                <w:noProof/>
                <w:webHidden/>
              </w:rPr>
            </w:r>
            <w:r w:rsidR="001A00DB" w:rsidRPr="00B01A14">
              <w:rPr>
                <w:rFonts w:ascii="Times New Roman" w:hAnsi="Times New Roman" w:cs="Times New Roman"/>
                <w:noProof/>
                <w:webHidden/>
              </w:rPr>
              <w:fldChar w:fldCharType="separate"/>
            </w:r>
            <w:r>
              <w:rPr>
                <w:rFonts w:ascii="Times New Roman" w:hAnsi="Times New Roman" w:cs="Times New Roman"/>
                <w:noProof/>
                <w:webHidden/>
              </w:rPr>
              <w:t>33</w:t>
            </w:r>
            <w:r w:rsidR="001A00DB" w:rsidRPr="00B01A14">
              <w:rPr>
                <w:rFonts w:ascii="Times New Roman" w:hAnsi="Times New Roman" w:cs="Times New Roman"/>
                <w:noProof/>
                <w:webHidden/>
              </w:rPr>
              <w:fldChar w:fldCharType="end"/>
            </w:r>
          </w:hyperlink>
        </w:p>
        <w:p w14:paraId="334FAB4F" w14:textId="77777777" w:rsidR="001A00DB" w:rsidRDefault="00CC5762">
          <w:pPr>
            <w:pStyle w:val="TOC2"/>
            <w:rPr>
              <w:rFonts w:asciiTheme="minorHAnsi" w:eastAsiaTheme="minorEastAsia" w:hAnsiTheme="minorHAnsi" w:cstheme="minorBidi"/>
              <w:noProof/>
              <w:kern w:val="0"/>
              <w:sz w:val="22"/>
              <w:szCs w:val="22"/>
              <w:lang w:val="lv-LV" w:eastAsia="lv-LV" w:bidi="ar-SA"/>
            </w:rPr>
          </w:pPr>
          <w:hyperlink w:anchor="_Toc406507716" w:history="1">
            <w:r w:rsidR="001A00DB" w:rsidRPr="00B01A14">
              <w:rPr>
                <w:rStyle w:val="Hyperlink"/>
                <w:rFonts w:ascii="Times New Roman" w:hAnsi="Times New Roman" w:cs="Times New Roman"/>
                <w:noProof/>
                <w:lang w:val="lv-LV"/>
              </w:rPr>
              <w:t xml:space="preserve">Pielikums Nr.6 </w:t>
            </w:r>
          </w:hyperlink>
          <w:hyperlink w:anchor="_Toc406507717" w:history="1">
            <w:r w:rsidR="001A00DB" w:rsidRPr="00B01A14">
              <w:rPr>
                <w:rStyle w:val="Hyperlink"/>
                <w:rFonts w:ascii="Times New Roman" w:hAnsi="Times New Roman" w:cs="Times New Roman"/>
                <w:noProof/>
                <w:lang w:val="lv-LV"/>
              </w:rPr>
              <w:t>Latvijas seismisko staciju parametri</w:t>
            </w:r>
            <w:r w:rsidR="001A00DB" w:rsidRPr="00B01A14">
              <w:rPr>
                <w:rFonts w:ascii="Times New Roman" w:hAnsi="Times New Roman" w:cs="Times New Roman"/>
                <w:noProof/>
                <w:webHidden/>
              </w:rPr>
              <w:tab/>
            </w:r>
            <w:r w:rsidR="001A00DB" w:rsidRPr="00B01A14">
              <w:rPr>
                <w:rFonts w:ascii="Times New Roman" w:hAnsi="Times New Roman" w:cs="Times New Roman"/>
                <w:noProof/>
                <w:webHidden/>
              </w:rPr>
              <w:fldChar w:fldCharType="begin"/>
            </w:r>
            <w:r w:rsidR="001A00DB" w:rsidRPr="00B01A14">
              <w:rPr>
                <w:rFonts w:ascii="Times New Roman" w:hAnsi="Times New Roman" w:cs="Times New Roman"/>
                <w:noProof/>
                <w:webHidden/>
              </w:rPr>
              <w:instrText xml:space="preserve"> PAGEREF _Toc406507717 \h </w:instrText>
            </w:r>
            <w:r w:rsidR="001A00DB" w:rsidRPr="00B01A14">
              <w:rPr>
                <w:rFonts w:ascii="Times New Roman" w:hAnsi="Times New Roman" w:cs="Times New Roman"/>
                <w:noProof/>
                <w:webHidden/>
              </w:rPr>
            </w:r>
            <w:r w:rsidR="001A00DB" w:rsidRPr="00B01A14">
              <w:rPr>
                <w:rFonts w:ascii="Times New Roman" w:hAnsi="Times New Roman" w:cs="Times New Roman"/>
                <w:noProof/>
                <w:webHidden/>
              </w:rPr>
              <w:fldChar w:fldCharType="separate"/>
            </w:r>
            <w:r>
              <w:rPr>
                <w:rFonts w:ascii="Times New Roman" w:hAnsi="Times New Roman" w:cs="Times New Roman"/>
                <w:noProof/>
                <w:webHidden/>
              </w:rPr>
              <w:t>34</w:t>
            </w:r>
            <w:r w:rsidR="001A00DB" w:rsidRPr="00B01A14">
              <w:rPr>
                <w:rFonts w:ascii="Times New Roman" w:hAnsi="Times New Roman" w:cs="Times New Roman"/>
                <w:noProof/>
                <w:webHidden/>
              </w:rPr>
              <w:fldChar w:fldCharType="end"/>
            </w:r>
          </w:hyperlink>
        </w:p>
        <w:p w14:paraId="126BB41E" w14:textId="77777777" w:rsidR="002F7C4A" w:rsidRPr="00E10502" w:rsidRDefault="002F7C4A" w:rsidP="00DF5562">
          <w:pPr>
            <w:ind w:right="-12"/>
            <w:jc w:val="both"/>
            <w:rPr>
              <w:rFonts w:ascii="Times New Roman" w:hAnsi="Times New Roman" w:cs="Times New Roman"/>
              <w:lang w:val="lv-LV"/>
            </w:rPr>
          </w:pPr>
          <w:r w:rsidRPr="00E10502">
            <w:rPr>
              <w:rFonts w:ascii="Times New Roman" w:hAnsi="Times New Roman" w:cs="Times New Roman"/>
              <w:lang w:val="lv-LV"/>
            </w:rPr>
            <w:fldChar w:fldCharType="end"/>
          </w:r>
        </w:p>
      </w:sdtContent>
    </w:sdt>
    <w:p w14:paraId="48E9A223" w14:textId="77777777" w:rsidR="00403201" w:rsidRPr="00E10502" w:rsidRDefault="00403201">
      <w:pPr>
        <w:pStyle w:val="TOC1"/>
        <w:tabs>
          <w:tab w:val="clear" w:pos="9000"/>
          <w:tab w:val="right" w:leader="dot" w:pos="8820"/>
        </w:tabs>
        <w:spacing w:before="40" w:after="40"/>
        <w:rPr>
          <w:rFonts w:ascii="Times New Roman" w:hAnsi="Times New Roman" w:cs="Times New Roman"/>
          <w:lang w:val="lv-LV"/>
        </w:rPr>
        <w:sectPr w:rsidR="00403201" w:rsidRPr="00E10502">
          <w:type w:val="continuous"/>
          <w:pgSz w:w="11906" w:h="16838"/>
          <w:pgMar w:top="1418" w:right="1286" w:bottom="1134" w:left="1701" w:header="720" w:footer="709" w:gutter="0"/>
          <w:cols w:space="720"/>
          <w:docGrid w:linePitch="360" w:charSpace="32768"/>
        </w:sectPr>
      </w:pPr>
      <w:r w:rsidRPr="00E10502">
        <w:rPr>
          <w:rFonts w:ascii="Times New Roman" w:hAnsi="Times New Roman" w:cs="Times New Roman"/>
          <w:lang w:val="lv-LV"/>
        </w:rPr>
        <w:fldChar w:fldCharType="begin"/>
      </w:r>
      <w:r w:rsidRPr="00E10502">
        <w:rPr>
          <w:rFonts w:ascii="Times New Roman" w:hAnsi="Times New Roman" w:cs="Times New Roman"/>
          <w:lang w:val="lv-LV"/>
        </w:rPr>
        <w:instrText xml:space="preserve"> TOC </w:instrText>
      </w:r>
      <w:r w:rsidRPr="00E10502">
        <w:rPr>
          <w:rFonts w:ascii="Times New Roman" w:hAnsi="Times New Roman" w:cs="Times New Roman"/>
          <w:lang w:val="lv-LV"/>
        </w:rPr>
        <w:fldChar w:fldCharType="end"/>
      </w:r>
    </w:p>
    <w:bookmarkStart w:id="1" w:name="_Toc258591547"/>
    <w:bookmarkStart w:id="2" w:name="_Toc258580854"/>
    <w:bookmarkStart w:id="3" w:name="_Toc257202572"/>
    <w:bookmarkStart w:id="4" w:name="_Toc257202546"/>
    <w:bookmarkStart w:id="5" w:name="_Toc228672889"/>
    <w:bookmarkStart w:id="6" w:name="_Toc228672793"/>
    <w:bookmarkStart w:id="7" w:name="_Toc228259339"/>
    <w:bookmarkStart w:id="8" w:name="_Toc228259280"/>
    <w:bookmarkStart w:id="9" w:name="_Toc228245155"/>
    <w:bookmarkStart w:id="10" w:name="_Toc228244973"/>
    <w:bookmarkStart w:id="11" w:name="_Toc228009481"/>
    <w:bookmarkStart w:id="12" w:name="_Toc228009433"/>
    <w:bookmarkStart w:id="13" w:name="_Toc216147459"/>
    <w:p w14:paraId="45FDFE3E" w14:textId="77777777" w:rsidR="00DF42E2" w:rsidRPr="00E10502" w:rsidRDefault="00403201" w:rsidP="00DF42E2">
      <w:pPr>
        <w:pStyle w:val="Caption"/>
        <w:jc w:val="center"/>
        <w:rPr>
          <w:rFonts w:ascii="Times New Roman" w:hAnsi="Times New Roman" w:cs="Times New Roman"/>
          <w:lang w:val="lv-LV"/>
        </w:rPr>
      </w:pPr>
      <w:r w:rsidRPr="00E10502">
        <w:rPr>
          <w:rFonts w:ascii="Times New Roman" w:hAnsi="Times New Roman" w:cs="Times New Roman"/>
          <w:lang w:val="lv-LV"/>
        </w:rPr>
        <w:lastRenderedPageBreak/>
        <w:fldChar w:fldCharType="begin"/>
      </w:r>
      <w:r w:rsidRPr="00E10502">
        <w:rPr>
          <w:rFonts w:ascii="Times New Roman" w:hAnsi="Times New Roman" w:cs="Times New Roman"/>
          <w:lang w:val="lv-LV"/>
        </w:rPr>
        <w:instrText xml:space="preserve"> HYPERLINK  \l "_Toc258591547"</w:instrText>
      </w:r>
      <w:r w:rsidRPr="00E10502">
        <w:rPr>
          <w:rFonts w:ascii="Times New Roman" w:hAnsi="Times New Roman" w:cs="Times New Roman"/>
          <w:lang w:val="lv-LV"/>
        </w:rPr>
        <w:fldChar w:fldCharType="end"/>
      </w:r>
      <w:r w:rsidRPr="00E10502">
        <w:rPr>
          <w:rFonts w:ascii="Times New Roman" w:hAnsi="Times New Roman" w:cs="Times New Roman"/>
          <w:b/>
          <w:vanish/>
          <w:lang w:val="lv-LV"/>
        </w:rPr>
        <w:t>1.</w:t>
      </w:r>
    </w:p>
    <w:p w14:paraId="3C0F6F15" w14:textId="138AD95C" w:rsidR="00DF42E2" w:rsidRPr="00E10502" w:rsidRDefault="00DF42E2">
      <w:pPr>
        <w:suppressAutoHyphens w:val="0"/>
        <w:rPr>
          <w:rFonts w:ascii="Times New Roman" w:hAnsi="Times New Roman" w:cs="Times New Roman"/>
          <w:i/>
          <w:iCs/>
          <w:lang w:val="lv-LV"/>
        </w:rPr>
      </w:pPr>
      <w:r w:rsidRPr="00E10502">
        <w:rPr>
          <w:rFonts w:ascii="Times New Roman" w:hAnsi="Times New Roman" w:cs="Times New Roman"/>
          <w:lang w:val="lv-LV"/>
        </w:rPr>
        <w:br w:type="page"/>
      </w:r>
    </w:p>
    <w:p w14:paraId="37255B4F" w14:textId="77777777" w:rsidR="00403201" w:rsidRPr="00E10502" w:rsidRDefault="00403201" w:rsidP="00ED6CD3">
      <w:pPr>
        <w:pStyle w:val="Heading1"/>
        <w:jc w:val="center"/>
        <w:rPr>
          <w:rFonts w:ascii="Times New Roman" w:hAnsi="Times New Roman" w:cs="Times New Roman"/>
          <w:sz w:val="28"/>
          <w:szCs w:val="28"/>
          <w:lang w:val="lv-LV"/>
        </w:rPr>
      </w:pPr>
      <w:bookmarkStart w:id="14" w:name="_Toc406507684"/>
      <w:r w:rsidRPr="00E10502">
        <w:rPr>
          <w:rFonts w:ascii="Times New Roman" w:hAnsi="Times New Roman" w:cs="Times New Roman"/>
          <w:sz w:val="28"/>
          <w:szCs w:val="28"/>
          <w:lang w:val="lv-LV"/>
        </w:rPr>
        <w:lastRenderedPageBreak/>
        <w:t>Ievads</w:t>
      </w:r>
      <w:bookmarkEnd w:id="1"/>
      <w:bookmarkEnd w:id="2"/>
      <w:bookmarkEnd w:id="3"/>
      <w:bookmarkEnd w:id="4"/>
      <w:bookmarkEnd w:id="5"/>
      <w:bookmarkEnd w:id="6"/>
      <w:bookmarkEnd w:id="7"/>
      <w:bookmarkEnd w:id="8"/>
      <w:bookmarkEnd w:id="9"/>
      <w:bookmarkEnd w:id="10"/>
      <w:bookmarkEnd w:id="11"/>
      <w:bookmarkEnd w:id="12"/>
      <w:bookmarkEnd w:id="13"/>
      <w:bookmarkEnd w:id="14"/>
    </w:p>
    <w:p w14:paraId="2F2CC802" w14:textId="77777777" w:rsidR="00403201" w:rsidRPr="00E10502" w:rsidRDefault="00403201">
      <w:pPr>
        <w:rPr>
          <w:rFonts w:ascii="Times New Roman" w:hAnsi="Times New Roman" w:cs="Times New Roman"/>
          <w:lang w:val="lv-LV"/>
        </w:rPr>
      </w:pPr>
    </w:p>
    <w:p w14:paraId="6401B430" w14:textId="77777777" w:rsidR="00403201" w:rsidRPr="00E10502" w:rsidRDefault="00403201">
      <w:pPr>
        <w:spacing w:before="120" w:after="120"/>
        <w:ind w:firstLine="720"/>
        <w:jc w:val="both"/>
        <w:rPr>
          <w:rFonts w:ascii="Times New Roman" w:hAnsi="Times New Roman" w:cs="Times New Roman"/>
          <w:lang w:val="lv-LV"/>
        </w:rPr>
      </w:pPr>
      <w:r w:rsidRPr="00E10502">
        <w:rPr>
          <w:rFonts w:ascii="Times New Roman" w:hAnsi="Times New Roman" w:cs="Times New Roman"/>
          <w:lang w:val="lv-LV"/>
        </w:rPr>
        <w:t xml:space="preserve">Zemes monitoringa programma iedalīta četrās sadaļās: </w:t>
      </w:r>
    </w:p>
    <w:p w14:paraId="306A8FDF" w14:textId="77777777" w:rsidR="00F50EBF" w:rsidRPr="00E10502" w:rsidRDefault="003F11C9">
      <w:pPr>
        <w:spacing w:before="120" w:after="120"/>
        <w:ind w:firstLine="720"/>
        <w:jc w:val="both"/>
        <w:rPr>
          <w:rStyle w:val="lbldescriptioncl"/>
          <w:rFonts w:ascii="Times New Roman" w:hAnsi="Times New Roman" w:cs="Times New Roman"/>
          <w:lang w:val="lv-LV"/>
        </w:rPr>
      </w:pPr>
      <w:r>
        <w:rPr>
          <w:rFonts w:ascii="Times New Roman" w:hAnsi="Times New Roman" w:cs="Times New Roman"/>
          <w:lang w:val="lv-LV"/>
        </w:rPr>
        <w:t>1</w:t>
      </w:r>
      <w:r w:rsidR="00403201" w:rsidRPr="00E10502">
        <w:rPr>
          <w:rFonts w:ascii="Times New Roman" w:hAnsi="Times New Roman" w:cs="Times New Roman"/>
          <w:lang w:val="lv-LV"/>
        </w:rPr>
        <w:t xml:space="preserve">. Zemes virsmas apauguma </w:t>
      </w:r>
      <w:r w:rsidR="009541D6" w:rsidRPr="00E10502">
        <w:rPr>
          <w:rFonts w:ascii="Times New Roman" w:hAnsi="Times New Roman" w:cs="Times New Roman"/>
          <w:lang w:val="lv-LV"/>
        </w:rPr>
        <w:t>monitoringa programma</w:t>
      </w:r>
      <w:r w:rsidR="00403201" w:rsidRPr="00E10502">
        <w:rPr>
          <w:rFonts w:ascii="Times New Roman" w:hAnsi="Times New Roman" w:cs="Times New Roman"/>
          <w:lang w:val="lv-LV"/>
        </w:rPr>
        <w:t>, kura</w:t>
      </w:r>
      <w:r w:rsidR="009541D6" w:rsidRPr="00E10502">
        <w:rPr>
          <w:rFonts w:ascii="Times New Roman" w:hAnsi="Times New Roman" w:cs="Times New Roman"/>
          <w:lang w:val="lv-LV"/>
        </w:rPr>
        <w:t>s</w:t>
      </w:r>
      <w:r w:rsidR="00403201" w:rsidRPr="00E10502">
        <w:rPr>
          <w:rFonts w:ascii="Times New Roman" w:hAnsi="Times New Roman" w:cs="Times New Roman"/>
          <w:lang w:val="lv-LV"/>
        </w:rPr>
        <w:t xml:space="preserve"> ietvaros </w:t>
      </w:r>
      <w:r w:rsidR="009541D6" w:rsidRPr="00E10502">
        <w:rPr>
          <w:rFonts w:ascii="Times New Roman" w:hAnsi="Times New Roman" w:cs="Times New Roman"/>
          <w:lang w:val="lv-LV"/>
        </w:rPr>
        <w:t>LĢIA</w:t>
      </w:r>
      <w:r w:rsidR="00213516" w:rsidRPr="00E10502">
        <w:rPr>
          <w:rFonts w:ascii="Times New Roman" w:hAnsi="Times New Roman" w:cs="Times New Roman"/>
          <w:lang w:val="lv-LV"/>
        </w:rPr>
        <w:t xml:space="preserve"> </w:t>
      </w:r>
      <w:r w:rsidR="00403201" w:rsidRPr="00E10502">
        <w:rPr>
          <w:rFonts w:ascii="Times New Roman" w:hAnsi="Times New Roman" w:cs="Times New Roman"/>
          <w:lang w:val="lv-LV"/>
        </w:rPr>
        <w:t xml:space="preserve">starptautiskajā </w:t>
      </w:r>
      <w:r w:rsidR="00403201" w:rsidRPr="00E10502">
        <w:rPr>
          <w:rFonts w:ascii="Times New Roman" w:hAnsi="Times New Roman" w:cs="Times New Roman"/>
          <w:i/>
          <w:iCs/>
          <w:lang w:val="lv-LV"/>
        </w:rPr>
        <w:t xml:space="preserve">CORINE </w:t>
      </w:r>
      <w:r w:rsidR="00403201" w:rsidRPr="00E10502">
        <w:rPr>
          <w:rFonts w:ascii="Times New Roman" w:hAnsi="Times New Roman" w:cs="Times New Roman"/>
          <w:lang w:val="lv-LV"/>
        </w:rPr>
        <w:t>programmā</w:t>
      </w:r>
      <w:r w:rsidR="008F4E5F" w:rsidRPr="00E10502">
        <w:rPr>
          <w:rFonts w:ascii="Times New Roman" w:hAnsi="Times New Roman" w:cs="Times New Roman"/>
          <w:lang w:val="lv-LV"/>
        </w:rPr>
        <w:t xml:space="preserve"> piedalās</w:t>
      </w:r>
      <w:r w:rsidR="00213516" w:rsidRPr="00E10502">
        <w:rPr>
          <w:rFonts w:ascii="Times New Roman" w:hAnsi="Times New Roman" w:cs="Times New Roman"/>
          <w:lang w:val="lv-LV"/>
        </w:rPr>
        <w:t xml:space="preserve"> </w:t>
      </w:r>
      <w:r w:rsidR="00213516" w:rsidRPr="00E10502">
        <w:rPr>
          <w:rStyle w:val="lbldescriptioncl"/>
          <w:rFonts w:ascii="Times New Roman" w:hAnsi="Times New Roman" w:cs="Times New Roman"/>
          <w:lang w:val="lv-LV"/>
        </w:rPr>
        <w:t>zemes virsmas apauguma un tā izmaiņu kartēšanā (CORINE Land Cover changes 2006- 2012 and CORINE Land Cover 2012);</w:t>
      </w:r>
    </w:p>
    <w:p w14:paraId="031E3036" w14:textId="77777777" w:rsidR="00403201" w:rsidRPr="00E10502" w:rsidRDefault="003F11C9">
      <w:pPr>
        <w:spacing w:before="120" w:after="120"/>
        <w:ind w:firstLine="720"/>
        <w:jc w:val="both"/>
        <w:rPr>
          <w:rFonts w:ascii="Times New Roman" w:hAnsi="Times New Roman" w:cs="Times New Roman"/>
          <w:lang w:val="lv-LV"/>
        </w:rPr>
      </w:pPr>
      <w:r>
        <w:rPr>
          <w:rFonts w:ascii="Times New Roman" w:hAnsi="Times New Roman" w:cs="Times New Roman"/>
          <w:lang w:val="lv-LV"/>
        </w:rPr>
        <w:t>2</w:t>
      </w:r>
      <w:r w:rsidR="00403201" w:rsidRPr="00E10502">
        <w:rPr>
          <w:rFonts w:ascii="Times New Roman" w:hAnsi="Times New Roman" w:cs="Times New Roman"/>
          <w:lang w:val="lv-LV"/>
        </w:rPr>
        <w:t xml:space="preserve">. Augsnes radioaktivitātes </w:t>
      </w:r>
      <w:r w:rsidR="009541D6" w:rsidRPr="00E10502">
        <w:rPr>
          <w:rFonts w:ascii="Times New Roman" w:hAnsi="Times New Roman" w:cs="Times New Roman"/>
          <w:lang w:val="lv-LV"/>
        </w:rPr>
        <w:t>monitoringa programma</w:t>
      </w:r>
      <w:r w:rsidR="00403201" w:rsidRPr="00E10502">
        <w:rPr>
          <w:rFonts w:ascii="Times New Roman" w:hAnsi="Times New Roman" w:cs="Times New Roman"/>
          <w:lang w:val="lv-LV"/>
        </w:rPr>
        <w:t>, kura</w:t>
      </w:r>
      <w:r w:rsidR="009541D6" w:rsidRPr="00E10502">
        <w:rPr>
          <w:rFonts w:ascii="Times New Roman" w:hAnsi="Times New Roman" w:cs="Times New Roman"/>
          <w:lang w:val="lv-LV"/>
        </w:rPr>
        <w:t>s</w:t>
      </w:r>
      <w:r w:rsidR="00403201" w:rsidRPr="00E10502">
        <w:rPr>
          <w:rFonts w:ascii="Times New Roman" w:hAnsi="Times New Roman" w:cs="Times New Roman"/>
          <w:lang w:val="lv-LV"/>
        </w:rPr>
        <w:t xml:space="preserve"> ietvaros </w:t>
      </w:r>
      <w:r w:rsidR="009541D6" w:rsidRPr="00E10502">
        <w:rPr>
          <w:rFonts w:ascii="Times New Roman" w:hAnsi="Times New Roman" w:cs="Times New Roman"/>
          <w:lang w:val="lv-LV"/>
        </w:rPr>
        <w:t>LVĢMC</w:t>
      </w:r>
      <w:r w:rsidR="00403201" w:rsidRPr="00E10502">
        <w:rPr>
          <w:rFonts w:ascii="Times New Roman" w:hAnsi="Times New Roman" w:cs="Times New Roman"/>
          <w:lang w:val="lv-LV"/>
        </w:rPr>
        <w:t xml:space="preserve"> analizē mākslīgo radionuklīdu </w:t>
      </w:r>
      <w:r w:rsidR="00403201" w:rsidRPr="00E10502">
        <w:rPr>
          <w:rFonts w:ascii="Times New Roman" w:hAnsi="Times New Roman" w:cs="Times New Roman"/>
          <w:vertAlign w:val="superscript"/>
          <w:lang w:val="lv-LV"/>
        </w:rPr>
        <w:t>137</w:t>
      </w:r>
      <w:r w:rsidR="00403201" w:rsidRPr="00E10502">
        <w:rPr>
          <w:rFonts w:ascii="Times New Roman" w:hAnsi="Times New Roman" w:cs="Times New Roman"/>
          <w:lang w:val="lv-LV"/>
        </w:rPr>
        <w:t xml:space="preserve">Cs un </w:t>
      </w:r>
      <w:r w:rsidR="00403201" w:rsidRPr="00E10502">
        <w:rPr>
          <w:rFonts w:ascii="Times New Roman" w:hAnsi="Times New Roman" w:cs="Times New Roman"/>
          <w:vertAlign w:val="superscript"/>
          <w:lang w:val="lv-LV"/>
        </w:rPr>
        <w:t>90</w:t>
      </w:r>
      <w:r w:rsidR="00403201" w:rsidRPr="00E10502">
        <w:rPr>
          <w:rFonts w:ascii="Times New Roman" w:hAnsi="Times New Roman" w:cs="Times New Roman"/>
          <w:lang w:val="lv-LV"/>
        </w:rPr>
        <w:t>Sr koncentrāciju augsnē;</w:t>
      </w:r>
    </w:p>
    <w:p w14:paraId="382C450F" w14:textId="77777777" w:rsidR="00403201" w:rsidRPr="00E10502" w:rsidRDefault="003F11C9">
      <w:pPr>
        <w:spacing w:before="120" w:after="120"/>
        <w:ind w:firstLine="720"/>
        <w:jc w:val="both"/>
        <w:rPr>
          <w:rFonts w:ascii="Times New Roman" w:hAnsi="Times New Roman" w:cs="Times New Roman"/>
          <w:lang w:val="lv-LV"/>
        </w:rPr>
      </w:pPr>
      <w:r>
        <w:rPr>
          <w:rFonts w:ascii="Times New Roman" w:hAnsi="Times New Roman" w:cs="Times New Roman"/>
          <w:lang w:val="lv-LV"/>
        </w:rPr>
        <w:t>3</w:t>
      </w:r>
      <w:r w:rsidR="00403201" w:rsidRPr="00E10502">
        <w:rPr>
          <w:rFonts w:ascii="Times New Roman" w:hAnsi="Times New Roman" w:cs="Times New Roman"/>
          <w:lang w:val="lv-LV"/>
        </w:rPr>
        <w:t xml:space="preserve">. Mūsdienu ģeoloģisko procesu </w:t>
      </w:r>
      <w:r w:rsidR="009541D6" w:rsidRPr="00E10502">
        <w:rPr>
          <w:rFonts w:ascii="Times New Roman" w:hAnsi="Times New Roman" w:cs="Times New Roman"/>
          <w:lang w:val="lv-LV"/>
        </w:rPr>
        <w:t>monitoringa programma</w:t>
      </w:r>
      <w:r w:rsidR="00403201" w:rsidRPr="00E10502">
        <w:rPr>
          <w:rFonts w:ascii="Times New Roman" w:hAnsi="Times New Roman" w:cs="Times New Roman"/>
          <w:lang w:val="lv-LV"/>
        </w:rPr>
        <w:t>, kura</w:t>
      </w:r>
      <w:r w:rsidR="009541D6" w:rsidRPr="00E10502">
        <w:rPr>
          <w:rFonts w:ascii="Times New Roman" w:hAnsi="Times New Roman" w:cs="Times New Roman"/>
          <w:lang w:val="lv-LV"/>
        </w:rPr>
        <w:t>s</w:t>
      </w:r>
      <w:r w:rsidR="00403201" w:rsidRPr="00E10502">
        <w:rPr>
          <w:rFonts w:ascii="Times New Roman" w:hAnsi="Times New Roman" w:cs="Times New Roman"/>
          <w:lang w:val="lv-LV"/>
        </w:rPr>
        <w:t xml:space="preserve"> ietvaros LVĢMC organizē jūras un upju krasta riska zonu ģeoloģisko procesu (eroziju) novērojumus, nosakot noskalotās platības. </w:t>
      </w:r>
    </w:p>
    <w:p w14:paraId="15622832" w14:textId="77777777" w:rsidR="00E70443" w:rsidRPr="00E10502" w:rsidRDefault="003F11C9" w:rsidP="00E70443">
      <w:pPr>
        <w:spacing w:before="120" w:after="120"/>
        <w:ind w:firstLine="720"/>
        <w:jc w:val="both"/>
        <w:rPr>
          <w:rFonts w:ascii="Times New Roman" w:hAnsi="Times New Roman" w:cs="Times New Roman"/>
          <w:lang w:val="lv-LV"/>
        </w:rPr>
      </w:pPr>
      <w:bookmarkStart w:id="15" w:name="_Toc228009434"/>
      <w:bookmarkStart w:id="16" w:name="_Toc228009393"/>
      <w:bookmarkStart w:id="17" w:name="_Toc216147460"/>
      <w:r>
        <w:rPr>
          <w:rFonts w:ascii="Times New Roman" w:hAnsi="Times New Roman" w:cs="Times New Roman"/>
          <w:lang w:val="lv-LV"/>
        </w:rPr>
        <w:t>4</w:t>
      </w:r>
      <w:r w:rsidR="00E70443" w:rsidRPr="00E10502">
        <w:rPr>
          <w:rFonts w:ascii="Times New Roman" w:hAnsi="Times New Roman" w:cs="Times New Roman"/>
          <w:lang w:val="lv-LV"/>
        </w:rPr>
        <w:t>. Seismisko procesu monitoringa programma, kuras ietvaros LVĢMC</w:t>
      </w:r>
      <w:r w:rsidR="00E70443" w:rsidRPr="00E10502">
        <w:rPr>
          <w:rFonts w:ascii="Times New Roman" w:hAnsi="Times New Roman" w:cs="Times New Roman"/>
          <w:bCs/>
          <w:lang w:val="lv-LV"/>
        </w:rPr>
        <w:t xml:space="preserve"> uzkrāj un nodrošina informāciju par seismiskajiem notikumiem Latvijā un tās robežu tuvumā</w:t>
      </w:r>
      <w:r w:rsidR="00E70443" w:rsidRPr="00E10502">
        <w:rPr>
          <w:rFonts w:ascii="Times New Roman" w:hAnsi="Times New Roman" w:cs="Times New Roman"/>
          <w:lang w:val="lv-LV"/>
        </w:rPr>
        <w:t>.</w:t>
      </w:r>
    </w:p>
    <w:p w14:paraId="71ACC52D" w14:textId="50A38446" w:rsidR="00403201" w:rsidRPr="00E10502" w:rsidRDefault="00403201">
      <w:pPr>
        <w:spacing w:before="120" w:after="120"/>
        <w:ind w:firstLine="720"/>
        <w:jc w:val="both"/>
        <w:rPr>
          <w:rFonts w:ascii="Times New Roman" w:hAnsi="Times New Roman" w:cs="Times New Roman"/>
          <w:lang w:val="lv-LV"/>
        </w:rPr>
      </w:pPr>
      <w:r w:rsidRPr="00E10502">
        <w:rPr>
          <w:rFonts w:ascii="Times New Roman" w:hAnsi="Times New Roman" w:cs="Times New Roman"/>
          <w:lang w:val="lv-LV"/>
        </w:rPr>
        <w:t xml:space="preserve">Regulāri vides monitoringa dati par zemes lietojuma veidiem un zemes virsmas apaugumu nepieciešami zemes politikas plānošanā, vides aizsardzības politikas izstrādāšanā un ieviešanā un kopā ar saistītiem datiem var tikt lietoti kompleksu novērtējumu veikšanai, tajā skaitā kritisko slodžu aprēķināšanai un modelēšanai 1979.gada Ženēvas Konvencijai par robežšķērsojošo gaisa piesārņošanu lielos attālumos pakārtotās EEK starptautiskās sadarbības programmas </w:t>
      </w:r>
      <w:r w:rsidRPr="00E10502">
        <w:rPr>
          <w:rFonts w:ascii="Times New Roman" w:hAnsi="Times New Roman" w:cs="Times New Roman"/>
          <w:i/>
          <w:iCs/>
          <w:lang w:val="lv-LV"/>
        </w:rPr>
        <w:t>ICP Modelling &amp; Mapping</w:t>
      </w:r>
      <w:r w:rsidRPr="00E10502">
        <w:rPr>
          <w:rFonts w:ascii="Times New Roman" w:hAnsi="Times New Roman" w:cs="Times New Roman"/>
          <w:lang w:val="lv-LV"/>
        </w:rPr>
        <w:t xml:space="preserve"> ietvaros. Zemes virsmas apauguma informācija ir izmantojama </w:t>
      </w:r>
      <w:r w:rsidR="00625514">
        <w:rPr>
          <w:rFonts w:ascii="Times New Roman" w:hAnsi="Times New Roman" w:cs="Times New Roman"/>
          <w:lang w:val="lv-LV"/>
        </w:rPr>
        <w:t>UBA</w:t>
      </w:r>
      <w:r w:rsidRPr="00E10502">
        <w:rPr>
          <w:rFonts w:ascii="Times New Roman" w:hAnsi="Times New Roman" w:cs="Times New Roman"/>
          <w:lang w:val="lv-LV"/>
        </w:rPr>
        <w:t xml:space="preserve"> apsaimniekošanas plānu izstrādei, kā arī bioloģiskās daudzveidības monitoringa vajadzībām.</w:t>
      </w:r>
      <w:bookmarkEnd w:id="15"/>
      <w:bookmarkEnd w:id="16"/>
      <w:bookmarkEnd w:id="17"/>
    </w:p>
    <w:p w14:paraId="0C154656" w14:textId="07AEC0C9" w:rsidR="00403201" w:rsidRPr="009D1131" w:rsidRDefault="00403201">
      <w:pPr>
        <w:spacing w:before="120" w:after="120"/>
        <w:ind w:firstLine="720"/>
        <w:jc w:val="both"/>
        <w:rPr>
          <w:rFonts w:ascii="Times New Roman" w:hAnsi="Times New Roman" w:cs="Times New Roman"/>
          <w:lang w:val="lv-LV"/>
        </w:rPr>
      </w:pPr>
      <w:bookmarkStart w:id="18" w:name="_Toc228009435"/>
      <w:bookmarkStart w:id="19" w:name="_Toc228009394"/>
      <w:bookmarkStart w:id="20" w:name="_Toc216147461"/>
      <w:r w:rsidRPr="00E10502">
        <w:rPr>
          <w:rFonts w:ascii="Times New Roman" w:hAnsi="Times New Roman" w:cs="Times New Roman"/>
          <w:lang w:val="lv-LV"/>
        </w:rPr>
        <w:t>Jūras krasta monitorings ir attīstīts visās piejūras valstīs, kaut gan ne ES normatīvie akti, ne starptautiskās konvencijas tieši nenosaka tā veikšanas nepieciešamību. Jūras krasta erozijas procesu izpēte ir īpaši svarīga piekrastes attīstības plānošanā un vides aizsardzības politikā un attīstībā. Monitoringa ilglaicīgie pētījumi ļauj izprast piekrastes attīstības tendences, kontrolēt krasta erozijas procesus paaugstinātā riska vietās, savlaicīgi noteikt jaunas paaugstināta riska vietas. Monitoringa dati ir vajadzīgi, lai kontrolētu krasta joslu lokālās izmaiņas tur esošo ostu un citu hidrotehnisko būvju ietekmē, kā arī kontrolētu rekreācijā nozīmīgo kvalitatīvo dabas resursu – smilšaino pludmaļu un priekškāpu joslas fizisko stāvokli un izmaiņas laika gaitā. Jūras krasta procesu novērojumi Latvijā ir uzsākti 1987.</w:t>
      </w:r>
      <w:r w:rsidRPr="009D1131">
        <w:rPr>
          <w:rFonts w:ascii="Times New Roman" w:hAnsi="Times New Roman" w:cs="Times New Roman"/>
          <w:lang w:val="lv-LV"/>
        </w:rPr>
        <w:t xml:space="preserve">gadā, </w:t>
      </w:r>
      <w:r w:rsidR="002F6E42" w:rsidRPr="009D1131">
        <w:rPr>
          <w:rFonts w:ascii="Times New Roman" w:hAnsi="Times New Roman" w:cs="Times New Roman"/>
          <w:lang w:val="lv-LV"/>
        </w:rPr>
        <w:t>bet pārtraukti 2008.gadā finansiālo resursu trūkuma dēļ. Tomēr laikā, kad tika veikti novērojumi, tika</w:t>
      </w:r>
      <w:r w:rsidRPr="009D1131">
        <w:rPr>
          <w:rFonts w:ascii="Times New Roman" w:hAnsi="Times New Roman" w:cs="Times New Roman"/>
          <w:lang w:val="lv-LV"/>
        </w:rPr>
        <w:t xml:space="preserve"> uzkrāts ievērojams </w:t>
      </w:r>
      <w:r w:rsidR="00984B98" w:rsidRPr="009D1131">
        <w:rPr>
          <w:rFonts w:ascii="Times New Roman" w:hAnsi="Times New Roman" w:cs="Times New Roman"/>
          <w:lang w:val="lv-LV"/>
        </w:rPr>
        <w:t xml:space="preserve">daudzums </w:t>
      </w:r>
      <w:r w:rsidRPr="009D1131">
        <w:rPr>
          <w:rFonts w:ascii="Times New Roman" w:hAnsi="Times New Roman" w:cs="Times New Roman"/>
          <w:lang w:val="lv-LV"/>
        </w:rPr>
        <w:t>vērtīgas informācijas.</w:t>
      </w:r>
      <w:bookmarkEnd w:id="18"/>
      <w:bookmarkEnd w:id="19"/>
      <w:bookmarkEnd w:id="20"/>
      <w:r w:rsidR="00984B98" w:rsidRPr="009D1131">
        <w:rPr>
          <w:rFonts w:ascii="Times New Roman" w:hAnsi="Times New Roman" w:cs="Times New Roman"/>
          <w:lang w:val="lv-LV"/>
        </w:rPr>
        <w:t xml:space="preserve"> </w:t>
      </w:r>
    </w:p>
    <w:p w14:paraId="67B26C5F" w14:textId="77777777" w:rsidR="009D1131" w:rsidRPr="00E10502" w:rsidRDefault="009D1131" w:rsidP="009D1131">
      <w:pPr>
        <w:spacing w:before="120" w:after="120"/>
        <w:ind w:firstLine="720"/>
        <w:jc w:val="both"/>
        <w:rPr>
          <w:rFonts w:ascii="Times New Roman" w:hAnsi="Times New Roman" w:cs="Times New Roman"/>
          <w:lang w:val="lv-LV"/>
        </w:rPr>
      </w:pPr>
      <w:r w:rsidRPr="009D1131">
        <w:rPr>
          <w:rFonts w:ascii="Times New Roman" w:hAnsi="Times New Roman" w:cs="Times New Roman"/>
          <w:lang w:val="lv-LV"/>
        </w:rPr>
        <w:t>Latvijas seismiskā monitoringa galvenais mērķis ir seismisko procesu kontrole, t.s. iespējamo reģionālo zemestrīču un tehnogēnās darbības rezultātā izraisītu sprādzienu vietas un parametru noskaidrošana, reģionālā seismiskā režīma kontrole un statistiskās informācijas uzkrāšana par seismiskiem notikumiem. Seismiskā monitoringa informāciju var izmantot seismoaktīvu zonu identificēšanai, to parametru novērtējumam un seismiskā riska novērtējumam.</w:t>
      </w:r>
    </w:p>
    <w:p w14:paraId="2DA93B08" w14:textId="77777777" w:rsidR="00403201" w:rsidRPr="00E10502" w:rsidRDefault="00403201">
      <w:pPr>
        <w:spacing w:before="120" w:after="120"/>
        <w:rPr>
          <w:rFonts w:ascii="Times New Roman" w:hAnsi="Times New Roman" w:cs="Times New Roman"/>
          <w:lang w:val="lv-LV"/>
        </w:rPr>
      </w:pPr>
    </w:p>
    <w:p w14:paraId="504A686A" w14:textId="77777777" w:rsidR="009541D6" w:rsidRPr="00E10502" w:rsidRDefault="009541D6">
      <w:pPr>
        <w:suppressAutoHyphens w:val="0"/>
        <w:rPr>
          <w:rFonts w:ascii="Times New Roman" w:hAnsi="Times New Roman" w:cs="Times New Roman"/>
          <w:b/>
          <w:bCs/>
          <w:sz w:val="28"/>
          <w:szCs w:val="28"/>
          <w:lang w:val="lv-LV"/>
        </w:rPr>
      </w:pPr>
      <w:bookmarkStart w:id="21" w:name="_Toc258591548"/>
      <w:bookmarkStart w:id="22" w:name="_Toc258580855"/>
      <w:bookmarkStart w:id="23" w:name="_Toc257202573"/>
      <w:bookmarkStart w:id="24" w:name="_Toc257202547"/>
      <w:bookmarkStart w:id="25" w:name="_Toc228672890"/>
      <w:bookmarkStart w:id="26" w:name="_Toc228672794"/>
      <w:bookmarkStart w:id="27" w:name="_Toc228259340"/>
      <w:bookmarkStart w:id="28" w:name="_Toc228259281"/>
      <w:bookmarkStart w:id="29" w:name="_Toc228245156"/>
      <w:bookmarkStart w:id="30" w:name="_Toc228244974"/>
      <w:bookmarkStart w:id="31" w:name="_Toc228009482"/>
      <w:bookmarkStart w:id="32" w:name="_Toc228009436"/>
      <w:bookmarkStart w:id="33" w:name="_Toc228009395"/>
      <w:bookmarkStart w:id="34" w:name="_Toc216147462"/>
      <w:r w:rsidRPr="00E10502">
        <w:rPr>
          <w:rFonts w:ascii="Times New Roman" w:hAnsi="Times New Roman" w:cs="Times New Roman"/>
          <w:sz w:val="28"/>
          <w:szCs w:val="28"/>
          <w:lang w:val="lv-LV"/>
        </w:rPr>
        <w:br w:type="page"/>
      </w:r>
    </w:p>
    <w:p w14:paraId="5194816D" w14:textId="77777777" w:rsidR="00403201" w:rsidRPr="00E10502" w:rsidRDefault="00DB1CBA" w:rsidP="00BD3E88">
      <w:pPr>
        <w:pStyle w:val="Heading1"/>
        <w:jc w:val="center"/>
        <w:rPr>
          <w:rFonts w:ascii="Times New Roman" w:hAnsi="Times New Roman" w:cs="Times New Roman"/>
          <w:sz w:val="28"/>
          <w:szCs w:val="28"/>
          <w:lang w:val="lv-LV"/>
        </w:rPr>
      </w:pPr>
      <w:bookmarkStart w:id="35" w:name="_Toc406507685"/>
      <w:r>
        <w:rPr>
          <w:rFonts w:ascii="Times New Roman" w:hAnsi="Times New Roman" w:cs="Times New Roman"/>
          <w:sz w:val="28"/>
          <w:szCs w:val="28"/>
          <w:lang w:val="lv-LV"/>
        </w:rPr>
        <w:lastRenderedPageBreak/>
        <w:t>1</w:t>
      </w:r>
      <w:r w:rsidR="00403201" w:rsidRPr="00E10502">
        <w:rPr>
          <w:rFonts w:ascii="Times New Roman" w:hAnsi="Times New Roman" w:cs="Times New Roman"/>
          <w:sz w:val="28"/>
          <w:szCs w:val="28"/>
          <w:lang w:val="lv-LV"/>
        </w:rPr>
        <w:t>. Likumdošana</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4936010C" w14:textId="77777777" w:rsidR="00403201" w:rsidRPr="00E10502" w:rsidRDefault="00403201">
      <w:pPr>
        <w:spacing w:before="120" w:after="120"/>
        <w:rPr>
          <w:rFonts w:ascii="Times New Roman" w:hAnsi="Times New Roman" w:cs="Times New Roman"/>
          <w:lang w:val="lv-LV"/>
        </w:rPr>
      </w:pPr>
    </w:p>
    <w:p w14:paraId="37D30A05" w14:textId="6B2DEDFB" w:rsidR="00403201" w:rsidRPr="00E10502" w:rsidRDefault="00DB1CBA" w:rsidP="00DB1CBA">
      <w:pPr>
        <w:pStyle w:val="Heading2"/>
        <w:numPr>
          <w:ilvl w:val="0"/>
          <w:numId w:val="0"/>
        </w:numPr>
        <w:spacing w:after="120"/>
        <w:ind w:left="576"/>
        <w:rPr>
          <w:rFonts w:ascii="Times New Roman" w:hAnsi="Times New Roman" w:cs="Times New Roman"/>
          <w:i w:val="0"/>
          <w:lang w:val="lv-LV"/>
        </w:rPr>
      </w:pPr>
      <w:bookmarkStart w:id="36" w:name="_Toc258591549"/>
      <w:bookmarkStart w:id="37" w:name="_Toc258580856"/>
      <w:bookmarkStart w:id="38" w:name="_Toc257202574"/>
      <w:bookmarkStart w:id="39" w:name="_Toc257202548"/>
      <w:bookmarkStart w:id="40" w:name="_Toc228672891"/>
      <w:bookmarkStart w:id="41" w:name="_Toc228672795"/>
      <w:bookmarkStart w:id="42" w:name="_Toc228259341"/>
      <w:bookmarkStart w:id="43" w:name="_Toc228259282"/>
      <w:bookmarkStart w:id="44" w:name="_Toc228245157"/>
      <w:bookmarkStart w:id="45" w:name="_Toc228244975"/>
      <w:bookmarkStart w:id="46" w:name="_Toc228009483"/>
      <w:bookmarkStart w:id="47" w:name="_Toc228009437"/>
      <w:bookmarkStart w:id="48" w:name="_Toc228009396"/>
      <w:bookmarkStart w:id="49" w:name="_Toc216147463"/>
      <w:bookmarkStart w:id="50" w:name="_Toc406507686"/>
      <w:r>
        <w:rPr>
          <w:rFonts w:ascii="Times New Roman" w:hAnsi="Times New Roman" w:cs="Times New Roman"/>
          <w:i w:val="0"/>
          <w:lang w:val="lv-LV"/>
        </w:rPr>
        <w:t>1</w:t>
      </w:r>
      <w:r w:rsidR="00403201" w:rsidRPr="00E10502">
        <w:rPr>
          <w:rFonts w:ascii="Times New Roman" w:hAnsi="Times New Roman" w:cs="Times New Roman"/>
          <w:i w:val="0"/>
          <w:lang w:val="lv-LV"/>
        </w:rPr>
        <w:t xml:space="preserve">.1. LR </w:t>
      </w:r>
      <w:r w:rsidR="00253945">
        <w:rPr>
          <w:rFonts w:ascii="Times New Roman" w:hAnsi="Times New Roman" w:cs="Times New Roman"/>
          <w:i w:val="0"/>
          <w:lang w:val="lv-LV"/>
        </w:rPr>
        <w:t>tiesību</w:t>
      </w:r>
      <w:r w:rsidR="00403201" w:rsidRPr="00E10502">
        <w:rPr>
          <w:rFonts w:ascii="Times New Roman" w:hAnsi="Times New Roman" w:cs="Times New Roman"/>
          <w:i w:val="0"/>
          <w:lang w:val="lv-LV"/>
        </w:rPr>
        <w:t xml:space="preserve"> akti</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8F35AF9" w14:textId="18E0C860" w:rsidR="00403201" w:rsidRPr="00E10502" w:rsidRDefault="00F270A3" w:rsidP="00CE2C19">
      <w:pPr>
        <w:spacing w:after="120"/>
        <w:ind w:firstLine="720"/>
        <w:jc w:val="both"/>
        <w:rPr>
          <w:rFonts w:ascii="Times New Roman" w:hAnsi="Times New Roman" w:cs="Times New Roman"/>
          <w:lang w:val="lv-LV"/>
        </w:rPr>
      </w:pPr>
      <w:r>
        <w:rPr>
          <w:rFonts w:ascii="Times New Roman" w:hAnsi="Times New Roman" w:cs="Times New Roman"/>
          <w:lang w:val="lv-LV"/>
        </w:rPr>
        <w:t>a</w:t>
      </w:r>
      <w:r w:rsidR="00403201" w:rsidRPr="00E10502">
        <w:rPr>
          <w:rFonts w:ascii="Times New Roman" w:hAnsi="Times New Roman" w:cs="Times New Roman"/>
          <w:lang w:val="lv-LV"/>
        </w:rPr>
        <w:t>) likums „Par zemes dzīlēm”;</w:t>
      </w:r>
    </w:p>
    <w:p w14:paraId="7AF5A60B" w14:textId="2DCD4F32" w:rsidR="00403201" w:rsidRPr="00E10502" w:rsidRDefault="00F270A3" w:rsidP="00107E7D">
      <w:pPr>
        <w:spacing w:after="120"/>
        <w:ind w:firstLine="720"/>
        <w:jc w:val="both"/>
        <w:rPr>
          <w:rFonts w:ascii="Times New Roman" w:hAnsi="Times New Roman" w:cs="Times New Roman"/>
          <w:lang w:val="lv-LV"/>
        </w:rPr>
      </w:pPr>
      <w:r>
        <w:rPr>
          <w:rFonts w:ascii="Times New Roman" w:hAnsi="Times New Roman" w:cs="Times New Roman"/>
          <w:lang w:val="lv-LV"/>
        </w:rPr>
        <w:t>b</w:t>
      </w:r>
      <w:r w:rsidR="00403201" w:rsidRPr="00E10502">
        <w:rPr>
          <w:rFonts w:ascii="Times New Roman" w:hAnsi="Times New Roman" w:cs="Times New Roman"/>
          <w:lang w:val="lv-LV"/>
        </w:rPr>
        <w:t>) likums „Par radiācijas drošību un kodoldrošību”;</w:t>
      </w:r>
    </w:p>
    <w:p w14:paraId="3CEFFEEA" w14:textId="6F40E278" w:rsidR="00403201" w:rsidRPr="00E10502" w:rsidRDefault="00F270A3" w:rsidP="00980E25">
      <w:pPr>
        <w:spacing w:after="120"/>
        <w:ind w:firstLine="720"/>
        <w:jc w:val="both"/>
        <w:rPr>
          <w:rFonts w:ascii="Times New Roman" w:hAnsi="Times New Roman" w:cs="Times New Roman"/>
          <w:lang w:val="lv-LV"/>
        </w:rPr>
      </w:pPr>
      <w:r>
        <w:rPr>
          <w:rFonts w:ascii="Times New Roman" w:hAnsi="Times New Roman" w:cs="Times New Roman"/>
          <w:lang w:val="lv-LV"/>
        </w:rPr>
        <w:t>c</w:t>
      </w:r>
      <w:r w:rsidR="00403201" w:rsidRPr="00E10502">
        <w:rPr>
          <w:rFonts w:ascii="Times New Roman" w:hAnsi="Times New Roman" w:cs="Times New Roman"/>
          <w:lang w:val="lv-LV"/>
        </w:rPr>
        <w:t>) Meža likums;</w:t>
      </w:r>
    </w:p>
    <w:p w14:paraId="7B63D3FF" w14:textId="5CE1FC89" w:rsidR="0069771F" w:rsidRDefault="00F270A3" w:rsidP="0069771F">
      <w:pPr>
        <w:spacing w:after="120"/>
        <w:ind w:firstLine="720"/>
        <w:jc w:val="both"/>
        <w:rPr>
          <w:rFonts w:ascii="Times New Roman" w:hAnsi="Times New Roman" w:cs="Times New Roman"/>
          <w:lang w:val="lv-LV"/>
        </w:rPr>
      </w:pPr>
      <w:r>
        <w:rPr>
          <w:rFonts w:ascii="Times New Roman" w:hAnsi="Times New Roman" w:cs="Times New Roman"/>
          <w:lang w:val="lv-LV"/>
        </w:rPr>
        <w:t>d</w:t>
      </w:r>
      <w:r w:rsidR="0069771F">
        <w:rPr>
          <w:rFonts w:ascii="Times New Roman" w:hAnsi="Times New Roman" w:cs="Times New Roman"/>
          <w:lang w:val="lv-LV"/>
        </w:rPr>
        <w:t xml:space="preserve">) </w:t>
      </w:r>
      <w:r w:rsidR="0069771F" w:rsidRPr="00E10502">
        <w:rPr>
          <w:rFonts w:ascii="Times New Roman" w:hAnsi="Times New Roman" w:cs="Times New Roman"/>
          <w:lang w:val="lv-LV"/>
        </w:rPr>
        <w:t>MK 2013.gada 28.decembra rīkojums Nr.686 „</w:t>
      </w:r>
      <w:r w:rsidR="0069771F" w:rsidRPr="00E10502">
        <w:rPr>
          <w:rFonts w:ascii="Times New Roman" w:hAnsi="Times New Roman" w:cs="Times New Roman"/>
          <w:bCs/>
          <w:lang w:val="lv-LV"/>
        </w:rPr>
        <w:t>Par Latvijas ģeotelpiskās informācijas attīstības koncepciju</w:t>
      </w:r>
      <w:r w:rsidR="0069771F" w:rsidRPr="00E10502">
        <w:rPr>
          <w:rFonts w:ascii="Times New Roman" w:hAnsi="Times New Roman" w:cs="Times New Roman"/>
          <w:lang w:val="lv-LV"/>
        </w:rPr>
        <w:t>”</w:t>
      </w:r>
      <w:r w:rsidR="0069771F">
        <w:rPr>
          <w:rFonts w:ascii="Times New Roman" w:hAnsi="Times New Roman" w:cs="Times New Roman"/>
          <w:lang w:val="lv-LV"/>
        </w:rPr>
        <w:t>;</w:t>
      </w:r>
    </w:p>
    <w:p w14:paraId="5E1327DB" w14:textId="4443FB95" w:rsidR="00403201" w:rsidRPr="00E10502" w:rsidRDefault="0069771F" w:rsidP="00397D32">
      <w:pPr>
        <w:tabs>
          <w:tab w:val="left" w:pos="993"/>
        </w:tabs>
        <w:spacing w:after="120"/>
        <w:ind w:firstLine="720"/>
        <w:jc w:val="both"/>
        <w:rPr>
          <w:rFonts w:ascii="Times New Roman" w:hAnsi="Times New Roman" w:cs="Times New Roman"/>
          <w:lang w:val="lv-LV"/>
        </w:rPr>
      </w:pPr>
      <w:r>
        <w:rPr>
          <w:rFonts w:ascii="Times New Roman" w:hAnsi="Times New Roman" w:cs="Times New Roman"/>
          <w:lang w:val="lv-LV"/>
        </w:rPr>
        <w:t xml:space="preserve">e) </w:t>
      </w:r>
      <w:r w:rsidR="00403201" w:rsidRPr="00E10502">
        <w:rPr>
          <w:rFonts w:ascii="Times New Roman" w:hAnsi="Times New Roman" w:cs="Times New Roman"/>
          <w:lang w:val="lv-LV"/>
        </w:rPr>
        <w:t>MK 2012.gada 3.aprīļa noteikumi Nr.238 "Nacionālā meža monitoringa noteikumi";</w:t>
      </w:r>
    </w:p>
    <w:p w14:paraId="2A8C679F" w14:textId="67541BED" w:rsidR="0069771F" w:rsidRPr="00E10502" w:rsidRDefault="0069771F" w:rsidP="0069771F">
      <w:pPr>
        <w:spacing w:after="120"/>
        <w:ind w:firstLine="720"/>
        <w:jc w:val="both"/>
        <w:rPr>
          <w:rFonts w:ascii="Times New Roman" w:hAnsi="Times New Roman" w:cs="Times New Roman"/>
          <w:lang w:val="lv-LV"/>
        </w:rPr>
      </w:pPr>
      <w:r>
        <w:rPr>
          <w:rFonts w:ascii="Times New Roman" w:hAnsi="Times New Roman" w:cs="Times New Roman"/>
          <w:lang w:val="lv-LV"/>
        </w:rPr>
        <w:t>f</w:t>
      </w:r>
      <w:r w:rsidRPr="00E10502">
        <w:rPr>
          <w:rFonts w:ascii="Times New Roman" w:hAnsi="Times New Roman" w:cs="Times New Roman"/>
          <w:lang w:val="lv-LV"/>
        </w:rPr>
        <w:t>)</w:t>
      </w:r>
      <w:r>
        <w:rPr>
          <w:rFonts w:ascii="Times New Roman" w:hAnsi="Times New Roman" w:cs="Times New Roman"/>
          <w:lang w:val="lv-LV"/>
        </w:rPr>
        <w:t xml:space="preserve"> MK 2011.gada 20.aprīļa rīkojums Nr.169 “</w:t>
      </w:r>
      <w:r w:rsidRPr="00730D6E">
        <w:rPr>
          <w:rFonts w:ascii="Times New Roman" w:hAnsi="Times New Roman" w:cs="Times New Roman"/>
          <w:lang w:val="lv-LV"/>
        </w:rPr>
        <w:t>Par Piekrastes telpiskās attīstības pamatnostādnēm 2011.–2017.gadam</w:t>
      </w:r>
      <w:r w:rsidR="00711550">
        <w:rPr>
          <w:rFonts w:ascii="Times New Roman" w:hAnsi="Times New Roman" w:cs="Times New Roman"/>
          <w:lang w:val="lv-LV"/>
        </w:rPr>
        <w:t>”;</w:t>
      </w:r>
    </w:p>
    <w:p w14:paraId="1FECD606" w14:textId="2ED54BB7" w:rsidR="00403201" w:rsidRPr="00E10502" w:rsidRDefault="0069771F" w:rsidP="001D0818">
      <w:pPr>
        <w:spacing w:after="120"/>
        <w:ind w:firstLine="720"/>
        <w:jc w:val="both"/>
        <w:rPr>
          <w:rFonts w:ascii="Times New Roman" w:hAnsi="Times New Roman" w:cs="Times New Roman"/>
          <w:lang w:val="lv-LV"/>
        </w:rPr>
      </w:pPr>
      <w:r>
        <w:rPr>
          <w:rFonts w:ascii="Times New Roman" w:hAnsi="Times New Roman" w:cs="Times New Roman"/>
          <w:lang w:val="lv-LV"/>
        </w:rPr>
        <w:t>g</w:t>
      </w:r>
      <w:r w:rsidRPr="00E10502">
        <w:rPr>
          <w:rFonts w:ascii="Times New Roman" w:hAnsi="Times New Roman" w:cs="Times New Roman"/>
          <w:lang w:val="lv-LV"/>
        </w:rPr>
        <w:t>)</w:t>
      </w:r>
      <w:r>
        <w:rPr>
          <w:rFonts w:ascii="Times New Roman" w:hAnsi="Times New Roman" w:cs="Times New Roman"/>
          <w:lang w:val="lv-LV"/>
        </w:rPr>
        <w:t xml:space="preserve"> </w:t>
      </w:r>
      <w:r w:rsidR="00403201" w:rsidRPr="00E10502">
        <w:rPr>
          <w:rFonts w:ascii="Times New Roman" w:hAnsi="Times New Roman" w:cs="Times New Roman"/>
          <w:lang w:val="lv-LV"/>
        </w:rPr>
        <w:t>MK 2011.gada 11.janvāra noteikumi Nr.33 „Noteikumi par ūdens un augsnes aizsardzību no lauksaimnieciskās darbības izraisītā piesārņojuma ar nitrātiem”;</w:t>
      </w:r>
    </w:p>
    <w:p w14:paraId="5BDB795F" w14:textId="42AE6301" w:rsidR="00403201" w:rsidRPr="00E10502" w:rsidRDefault="0069771F" w:rsidP="001C6176">
      <w:pPr>
        <w:spacing w:after="120"/>
        <w:ind w:firstLine="720"/>
        <w:jc w:val="both"/>
        <w:rPr>
          <w:rFonts w:ascii="Times New Roman" w:hAnsi="Times New Roman" w:cs="Times New Roman"/>
          <w:lang w:val="lv-LV"/>
        </w:rPr>
      </w:pPr>
      <w:r>
        <w:rPr>
          <w:rFonts w:ascii="Times New Roman" w:hAnsi="Times New Roman" w:cs="Times New Roman"/>
          <w:lang w:val="lv-LV"/>
        </w:rPr>
        <w:t>h</w:t>
      </w:r>
      <w:r w:rsidRPr="00E10502">
        <w:rPr>
          <w:rFonts w:ascii="Times New Roman" w:hAnsi="Times New Roman" w:cs="Times New Roman"/>
          <w:lang w:val="lv-LV"/>
        </w:rPr>
        <w:t>)</w:t>
      </w:r>
      <w:r>
        <w:rPr>
          <w:rFonts w:ascii="Times New Roman" w:hAnsi="Times New Roman" w:cs="Times New Roman"/>
          <w:lang w:val="lv-LV"/>
        </w:rPr>
        <w:t xml:space="preserve"> </w:t>
      </w:r>
      <w:r w:rsidR="00403201" w:rsidRPr="00E10502">
        <w:rPr>
          <w:rFonts w:ascii="Times New Roman" w:hAnsi="Times New Roman" w:cs="Times New Roman"/>
          <w:lang w:val="lv-LV"/>
        </w:rPr>
        <w:t>MK 2009.gada 1.jūlija rīkojums Nr.448 "Par valsts aģentūras "Latvijas Vides, ģeoloģijas un meteoroloģijas aģentūra" un Bīstamo atkritumu pārvaldības valsts aģentūras likvidāciju un valsts sabiedrības ar ierobežotu atbildību "Latvijas Vides, ģeoloģijas un meteoroloģijas centrs" dibināšanu";</w:t>
      </w:r>
    </w:p>
    <w:p w14:paraId="0DCC1F83" w14:textId="29805A0D" w:rsidR="00403201" w:rsidRPr="00E10502" w:rsidRDefault="0069771F" w:rsidP="008F621E">
      <w:pPr>
        <w:spacing w:after="120"/>
        <w:ind w:firstLine="720"/>
        <w:jc w:val="both"/>
        <w:rPr>
          <w:rFonts w:ascii="Times New Roman" w:hAnsi="Times New Roman" w:cs="Times New Roman"/>
          <w:lang w:val="lv-LV"/>
        </w:rPr>
      </w:pPr>
      <w:r>
        <w:rPr>
          <w:rFonts w:ascii="Times New Roman" w:hAnsi="Times New Roman" w:cs="Times New Roman"/>
          <w:lang w:val="lv-LV"/>
        </w:rPr>
        <w:t>i</w:t>
      </w:r>
      <w:r w:rsidRPr="00E10502">
        <w:rPr>
          <w:rFonts w:ascii="Times New Roman" w:hAnsi="Times New Roman" w:cs="Times New Roman"/>
          <w:lang w:val="lv-LV"/>
        </w:rPr>
        <w:t>)</w:t>
      </w:r>
      <w:r>
        <w:rPr>
          <w:rFonts w:ascii="Times New Roman" w:hAnsi="Times New Roman" w:cs="Times New Roman"/>
          <w:lang w:val="lv-LV"/>
        </w:rPr>
        <w:t xml:space="preserve"> </w:t>
      </w:r>
      <w:r w:rsidR="00403201" w:rsidRPr="00E10502">
        <w:rPr>
          <w:rFonts w:ascii="Times New Roman" w:hAnsi="Times New Roman" w:cs="Times New Roman"/>
          <w:lang w:val="lv-LV"/>
        </w:rPr>
        <w:t>MK 2005.gada 25.oktobra noteikumi Nr.804 „Noteikumi par augsnes un grunts kvalitātes normatīviem”;</w:t>
      </w:r>
    </w:p>
    <w:p w14:paraId="6AE18A94" w14:textId="3C0B7486" w:rsidR="00403201" w:rsidRPr="00E10502" w:rsidRDefault="0069771F" w:rsidP="006267CF">
      <w:pPr>
        <w:spacing w:after="120"/>
        <w:ind w:firstLine="720"/>
        <w:jc w:val="both"/>
        <w:rPr>
          <w:rFonts w:ascii="Times New Roman" w:hAnsi="Times New Roman" w:cs="Times New Roman"/>
          <w:lang w:val="lv-LV"/>
        </w:rPr>
      </w:pPr>
      <w:r>
        <w:rPr>
          <w:rFonts w:ascii="Times New Roman" w:hAnsi="Times New Roman" w:cs="Times New Roman"/>
          <w:lang w:val="lv-LV"/>
        </w:rPr>
        <w:t xml:space="preserve">j) </w:t>
      </w:r>
      <w:r w:rsidR="00403201" w:rsidRPr="00E10502">
        <w:rPr>
          <w:rFonts w:ascii="Times New Roman" w:hAnsi="Times New Roman" w:cs="Times New Roman"/>
          <w:lang w:val="lv-LV"/>
        </w:rPr>
        <w:t>MK 2004.gada 5.oktobra noteikumi Nr.833 „Kārtība, kādā iegūstama un apkopojama informācija par lauksaimniecībā izmantojamās zemes auglības līmeni un tā pārmaiņām”;</w:t>
      </w:r>
    </w:p>
    <w:p w14:paraId="698E2D20" w14:textId="1E81FD51" w:rsidR="00403201" w:rsidRPr="00E10502" w:rsidRDefault="0069771F" w:rsidP="00302C50">
      <w:pPr>
        <w:spacing w:after="120"/>
        <w:ind w:firstLine="720"/>
        <w:jc w:val="both"/>
        <w:rPr>
          <w:rFonts w:ascii="Times New Roman" w:hAnsi="Times New Roman" w:cs="Times New Roman"/>
          <w:lang w:val="lv-LV"/>
        </w:rPr>
      </w:pPr>
      <w:r>
        <w:rPr>
          <w:rFonts w:ascii="Times New Roman" w:hAnsi="Times New Roman" w:cs="Times New Roman"/>
          <w:lang w:val="lv-LV"/>
        </w:rPr>
        <w:t xml:space="preserve">k) </w:t>
      </w:r>
      <w:r w:rsidR="00403201" w:rsidRPr="00E10502">
        <w:rPr>
          <w:rFonts w:ascii="Times New Roman" w:hAnsi="Times New Roman" w:cs="Times New Roman"/>
          <w:lang w:val="lv-LV"/>
        </w:rPr>
        <w:t>MK 2002.gada 9.aprīļa noteikumi Nr.149 „Noteikumi par aizsard</w:t>
      </w:r>
      <w:r>
        <w:rPr>
          <w:rFonts w:ascii="Times New Roman" w:hAnsi="Times New Roman" w:cs="Times New Roman"/>
          <w:lang w:val="lv-LV"/>
        </w:rPr>
        <w:t>zību pret jonizējošo starojumu”.</w:t>
      </w:r>
    </w:p>
    <w:p w14:paraId="7BC2D72C" w14:textId="77777777" w:rsidR="00403201" w:rsidRPr="00E10502" w:rsidRDefault="00403201" w:rsidP="009541D6">
      <w:pPr>
        <w:pStyle w:val="Heading1"/>
        <w:spacing w:after="120"/>
        <w:jc w:val="both"/>
        <w:rPr>
          <w:rFonts w:ascii="Times New Roman" w:hAnsi="Times New Roman" w:cs="Times New Roman"/>
          <w:lang w:val="lv-LV"/>
        </w:rPr>
      </w:pPr>
    </w:p>
    <w:p w14:paraId="7CC5B0EF" w14:textId="77777777" w:rsidR="00403201" w:rsidRPr="00E10502" w:rsidRDefault="00DB1CBA" w:rsidP="00DB1CBA">
      <w:pPr>
        <w:pStyle w:val="Heading2"/>
        <w:numPr>
          <w:ilvl w:val="0"/>
          <w:numId w:val="0"/>
        </w:numPr>
        <w:spacing w:after="120"/>
        <w:ind w:left="720"/>
        <w:rPr>
          <w:rFonts w:ascii="Times New Roman" w:hAnsi="Times New Roman" w:cs="Times New Roman"/>
          <w:i w:val="0"/>
          <w:lang w:val="lv-LV"/>
        </w:rPr>
      </w:pPr>
      <w:bookmarkStart w:id="51" w:name="_Toc258591550"/>
      <w:bookmarkStart w:id="52" w:name="_Toc258580857"/>
      <w:bookmarkStart w:id="53" w:name="_Toc257202575"/>
      <w:bookmarkStart w:id="54" w:name="_Toc257202549"/>
      <w:bookmarkStart w:id="55" w:name="_Toc228672892"/>
      <w:bookmarkStart w:id="56" w:name="_Toc228672796"/>
      <w:bookmarkStart w:id="57" w:name="_Toc228259342"/>
      <w:bookmarkStart w:id="58" w:name="_Toc228259283"/>
      <w:bookmarkStart w:id="59" w:name="_Toc228245158"/>
      <w:bookmarkStart w:id="60" w:name="_Toc228244976"/>
      <w:bookmarkStart w:id="61" w:name="_Toc228009484"/>
      <w:bookmarkStart w:id="62" w:name="_Toc228009438"/>
      <w:bookmarkStart w:id="63" w:name="_Toc228009397"/>
      <w:bookmarkStart w:id="64" w:name="_Toc216147464"/>
      <w:bookmarkStart w:id="65" w:name="_Toc406507687"/>
      <w:r>
        <w:rPr>
          <w:rFonts w:ascii="Times New Roman" w:hAnsi="Times New Roman" w:cs="Times New Roman"/>
          <w:i w:val="0"/>
          <w:lang w:val="lv-LV"/>
        </w:rPr>
        <w:t>1</w:t>
      </w:r>
      <w:r w:rsidR="00403201" w:rsidRPr="00E10502">
        <w:rPr>
          <w:rFonts w:ascii="Times New Roman" w:hAnsi="Times New Roman" w:cs="Times New Roman"/>
          <w:i w:val="0"/>
          <w:lang w:val="lv-LV"/>
        </w:rPr>
        <w:t>.2. ES tiesību akti</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23196AE8" w14:textId="77777777" w:rsidR="00672B5A" w:rsidRPr="00E10502" w:rsidRDefault="00403201" w:rsidP="00672B5A">
      <w:pPr>
        <w:spacing w:after="120"/>
        <w:ind w:firstLine="709"/>
        <w:jc w:val="both"/>
        <w:rPr>
          <w:rFonts w:ascii="Times New Roman" w:hAnsi="Times New Roman" w:cs="Times New Roman"/>
          <w:b/>
          <w:lang w:val="lv-LV" w:eastAsia="en-US"/>
        </w:rPr>
      </w:pPr>
      <w:r w:rsidRPr="00E10502">
        <w:rPr>
          <w:rFonts w:ascii="Times New Roman" w:hAnsi="Times New Roman" w:cs="Times New Roman"/>
          <w:lang w:val="lv-LV"/>
        </w:rPr>
        <w:t xml:space="preserve">a) </w:t>
      </w:r>
      <w:hyperlink r:id="rId11" w:history="1">
        <w:r w:rsidR="00672B5A" w:rsidRPr="00E10502">
          <w:rPr>
            <w:rFonts w:ascii="Times New Roman" w:hAnsi="Times New Roman" w:cs="Times New Roman"/>
            <w:lang w:val="lv-LV" w:eastAsia="en-US"/>
          </w:rPr>
          <w:t>Padomes Direktīva 2013/59/Euratom</w:t>
        </w:r>
        <w:r w:rsidR="00672B5A">
          <w:rPr>
            <w:rFonts w:ascii="Times New Roman" w:hAnsi="Times New Roman" w:cs="Times New Roman"/>
            <w:lang w:val="lv-LV" w:eastAsia="en-US"/>
          </w:rPr>
          <w:t xml:space="preserve"> (2013.gada 5.decembris)</w:t>
        </w:r>
        <w:r w:rsidR="00672B5A" w:rsidRPr="00E10502">
          <w:rPr>
            <w:rFonts w:ascii="Times New Roman" w:hAnsi="Times New Roman" w:cs="Times New Roman"/>
            <w:lang w:val="lv-LV" w:eastAsia="en-US"/>
          </w:rPr>
          <w:t>, ar ko nosaka drošības pamatstandartus aizsardzībai pret jonizējošā starojuma radītajiem draudiem un atceļ Direktīvu 89/618/Euratom, Direktīvu 90/641/Euratom, Direktīvu 96/29/Euratom, Direktīvu 97/43/Euratom un Direktīvu 2003/122/Euratom</w:t>
        </w:r>
      </w:hyperlink>
      <w:r w:rsidR="00672B5A" w:rsidRPr="00E10502">
        <w:rPr>
          <w:rFonts w:ascii="Times New Roman" w:hAnsi="Times New Roman" w:cs="Times New Roman"/>
          <w:lang w:val="lv-LV" w:eastAsia="en-US"/>
        </w:rPr>
        <w:t>;</w:t>
      </w:r>
    </w:p>
    <w:p w14:paraId="4721CE10" w14:textId="74C31A09" w:rsidR="00403201" w:rsidRPr="00E10502" w:rsidRDefault="00672B5A" w:rsidP="009541D6">
      <w:pPr>
        <w:spacing w:after="120"/>
        <w:ind w:firstLine="709"/>
        <w:jc w:val="both"/>
        <w:rPr>
          <w:rFonts w:ascii="Times New Roman" w:hAnsi="Times New Roman" w:cs="Times New Roman"/>
          <w:lang w:val="lv-LV"/>
        </w:rPr>
      </w:pPr>
      <w:r>
        <w:rPr>
          <w:rFonts w:ascii="Times New Roman" w:hAnsi="Times New Roman" w:cs="Times New Roman"/>
          <w:lang w:val="lv-LV"/>
        </w:rPr>
        <w:t xml:space="preserve">b) </w:t>
      </w:r>
      <w:r w:rsidR="00403201" w:rsidRPr="00E10502">
        <w:rPr>
          <w:rFonts w:ascii="Times New Roman" w:hAnsi="Times New Roman" w:cs="Times New Roman"/>
          <w:lang w:val="lv-LV"/>
        </w:rPr>
        <w:t>Eiropas Parlamenta un Padomes Direktīva 2007/2/EK</w:t>
      </w:r>
      <w:r w:rsidR="004429E4">
        <w:rPr>
          <w:rFonts w:ascii="Times New Roman" w:hAnsi="Times New Roman" w:cs="Times New Roman"/>
          <w:lang w:val="lv-LV"/>
        </w:rPr>
        <w:t xml:space="preserve"> (2007.gada 14.marts)</w:t>
      </w:r>
      <w:r w:rsidR="00403201" w:rsidRPr="00E10502">
        <w:rPr>
          <w:rFonts w:ascii="Times New Roman" w:hAnsi="Times New Roman" w:cs="Times New Roman"/>
          <w:lang w:val="lv-LV"/>
        </w:rPr>
        <w:t>, ar ko izveido Telpiskās informācijas infrastru</w:t>
      </w:r>
      <w:r w:rsidR="004429E4">
        <w:rPr>
          <w:rFonts w:ascii="Times New Roman" w:hAnsi="Times New Roman" w:cs="Times New Roman"/>
          <w:lang w:val="lv-LV"/>
        </w:rPr>
        <w:t>ktūru Eiropas Kopienā (INSPIRE);</w:t>
      </w:r>
    </w:p>
    <w:p w14:paraId="318D65E9" w14:textId="47845C5A" w:rsidR="00403201" w:rsidRPr="00E10502" w:rsidRDefault="00792C03" w:rsidP="009541D6">
      <w:pPr>
        <w:spacing w:after="120"/>
        <w:ind w:firstLine="709"/>
        <w:jc w:val="both"/>
        <w:rPr>
          <w:rFonts w:ascii="Times New Roman" w:hAnsi="Times New Roman" w:cs="Times New Roman"/>
          <w:lang w:val="lv-LV"/>
        </w:rPr>
      </w:pPr>
      <w:r w:rsidRPr="00B26813">
        <w:rPr>
          <w:rFonts w:ascii="Times New Roman" w:hAnsi="Times New Roman" w:cs="Times New Roman"/>
          <w:lang w:val="lv-LV"/>
        </w:rPr>
        <w:t>c</w:t>
      </w:r>
      <w:r w:rsidR="00403201" w:rsidRPr="00B26813">
        <w:rPr>
          <w:rFonts w:ascii="Times New Roman" w:hAnsi="Times New Roman" w:cs="Times New Roman"/>
          <w:lang w:val="lv-LV"/>
        </w:rPr>
        <w:t>) Eiropas Kopienas Tematiskā stratēģija augsnes aizsardzībai (22.09.2006., COM(2006)231 galīgā redakcija, [SEC(2006)620], [SEC(2006)1165]</w:t>
      </w:r>
      <w:r w:rsidR="008B751F" w:rsidRPr="00B26813">
        <w:rPr>
          <w:rFonts w:ascii="Times New Roman" w:hAnsi="Times New Roman" w:cs="Times New Roman"/>
          <w:lang w:val="lv-LV"/>
        </w:rPr>
        <w:t>)</w:t>
      </w:r>
      <w:r w:rsidR="00403201" w:rsidRPr="00B26813">
        <w:rPr>
          <w:rFonts w:ascii="Times New Roman" w:hAnsi="Times New Roman" w:cs="Times New Roman"/>
          <w:lang w:val="lv-LV"/>
        </w:rPr>
        <w:t>;</w:t>
      </w:r>
    </w:p>
    <w:p w14:paraId="45B7B772" w14:textId="4C462E41" w:rsidR="00725103" w:rsidRDefault="00725103" w:rsidP="00725103">
      <w:pPr>
        <w:spacing w:after="120"/>
        <w:ind w:firstLine="709"/>
        <w:jc w:val="both"/>
        <w:rPr>
          <w:rFonts w:ascii="Times New Roman" w:hAnsi="Times New Roman" w:cs="Times New Roman"/>
          <w:lang w:val="lv-LV"/>
        </w:rPr>
      </w:pPr>
      <w:r>
        <w:rPr>
          <w:rFonts w:ascii="Times New Roman" w:hAnsi="Times New Roman" w:cs="Times New Roman"/>
          <w:lang w:val="lv-LV"/>
        </w:rPr>
        <w:t xml:space="preserve">d) </w:t>
      </w:r>
      <w:r w:rsidRPr="00792C03">
        <w:rPr>
          <w:rFonts w:ascii="Times New Roman" w:hAnsi="Times New Roman" w:cs="Times New Roman"/>
          <w:lang w:val="lv-LV"/>
        </w:rPr>
        <w:t>Eiropas Parlamenta un Padomes Direktīva 2000/60/EK (2000.gada 23.oktobris), ar ko izveido sistēmu Kopienas rīcībai ūdens resursu politikas jomā (turpmāk – Ūdens struktūrdirektīva);</w:t>
      </w:r>
    </w:p>
    <w:p w14:paraId="07B537AE" w14:textId="5217E973" w:rsidR="00792C03" w:rsidRDefault="00725103" w:rsidP="00792C03">
      <w:pPr>
        <w:spacing w:after="120"/>
        <w:ind w:firstLine="709"/>
        <w:jc w:val="both"/>
        <w:rPr>
          <w:rFonts w:ascii="Times New Roman" w:hAnsi="Times New Roman" w:cs="Times New Roman"/>
          <w:lang w:val="lv-LV"/>
        </w:rPr>
      </w:pPr>
      <w:r>
        <w:rPr>
          <w:rFonts w:ascii="Times New Roman" w:hAnsi="Times New Roman" w:cs="Times New Roman"/>
          <w:lang w:val="lv-LV"/>
        </w:rPr>
        <w:t>e</w:t>
      </w:r>
      <w:r w:rsidR="00403201" w:rsidRPr="00E10502">
        <w:rPr>
          <w:rFonts w:ascii="Times New Roman" w:hAnsi="Times New Roman" w:cs="Times New Roman"/>
          <w:lang w:val="lv-LV"/>
        </w:rPr>
        <w:t xml:space="preserve">) </w:t>
      </w:r>
      <w:r w:rsidR="00672B5A" w:rsidRPr="00E10502">
        <w:rPr>
          <w:rFonts w:ascii="Times New Roman" w:hAnsi="Times New Roman" w:cs="Times New Roman"/>
          <w:lang w:val="lv-LV"/>
        </w:rPr>
        <w:t xml:space="preserve">Komisijas rekomendācija 2000/473/Euratom </w:t>
      </w:r>
      <w:r w:rsidR="00672B5A">
        <w:rPr>
          <w:rFonts w:ascii="Times New Roman" w:hAnsi="Times New Roman" w:cs="Times New Roman"/>
          <w:lang w:val="lv-LV"/>
        </w:rPr>
        <w:t>(2000.gada 8.jūlijs)</w:t>
      </w:r>
      <w:r w:rsidR="00672B5A" w:rsidRPr="00E10502">
        <w:rPr>
          <w:rFonts w:ascii="Times New Roman" w:hAnsi="Times New Roman" w:cs="Times New Roman"/>
          <w:lang w:val="lv-LV"/>
        </w:rPr>
        <w:t xml:space="preserve"> attiecībā uz Euratom līguma 36.pantu, kas attiecas uz radioaktivitātes līmeņu monitoringu vidē pielietošanu, lai novērtētu iedzīvotāju apstarošanos kopumā;</w:t>
      </w:r>
      <w:r w:rsidR="00792C03" w:rsidRPr="00792C03">
        <w:rPr>
          <w:rFonts w:ascii="Times New Roman" w:hAnsi="Times New Roman" w:cs="Times New Roman"/>
          <w:lang w:val="lv-LV"/>
        </w:rPr>
        <w:t xml:space="preserve"> </w:t>
      </w:r>
    </w:p>
    <w:p w14:paraId="37411D93" w14:textId="4C49DB3E" w:rsidR="00403201" w:rsidRPr="00E10502" w:rsidRDefault="00403201" w:rsidP="00271286">
      <w:pPr>
        <w:spacing w:after="120"/>
        <w:ind w:firstLine="709"/>
        <w:jc w:val="both"/>
        <w:rPr>
          <w:rFonts w:ascii="Times New Roman" w:hAnsi="Times New Roman" w:cs="Times New Roman"/>
          <w:lang w:val="lv-LV"/>
        </w:rPr>
      </w:pPr>
      <w:r w:rsidRPr="00E10502">
        <w:rPr>
          <w:rFonts w:ascii="Times New Roman" w:hAnsi="Times New Roman" w:cs="Times New Roman"/>
          <w:lang w:val="lv-LV"/>
        </w:rPr>
        <w:lastRenderedPageBreak/>
        <w:t xml:space="preserve">f) Padomes </w:t>
      </w:r>
      <w:r w:rsidR="00CB6310" w:rsidRPr="00E10502">
        <w:rPr>
          <w:rFonts w:ascii="Times New Roman" w:hAnsi="Times New Roman" w:cs="Times New Roman"/>
          <w:lang w:val="lv-LV"/>
        </w:rPr>
        <w:t>D</w:t>
      </w:r>
      <w:r w:rsidRPr="00E10502">
        <w:rPr>
          <w:rFonts w:ascii="Times New Roman" w:hAnsi="Times New Roman" w:cs="Times New Roman"/>
          <w:lang w:val="lv-LV"/>
        </w:rPr>
        <w:t xml:space="preserve">irektīva 92/43/EEK </w:t>
      </w:r>
      <w:r w:rsidR="004429E4">
        <w:rPr>
          <w:rFonts w:ascii="Times New Roman" w:hAnsi="Times New Roman" w:cs="Times New Roman"/>
          <w:lang w:val="lv-LV"/>
        </w:rPr>
        <w:t>(1992.gada 21.maijs)</w:t>
      </w:r>
      <w:r w:rsidR="004429E4" w:rsidRPr="00E10502">
        <w:rPr>
          <w:rFonts w:ascii="Times New Roman" w:hAnsi="Times New Roman" w:cs="Times New Roman"/>
          <w:lang w:val="lv-LV"/>
        </w:rPr>
        <w:t xml:space="preserve"> </w:t>
      </w:r>
      <w:r w:rsidRPr="00E10502">
        <w:rPr>
          <w:rFonts w:ascii="Times New Roman" w:hAnsi="Times New Roman" w:cs="Times New Roman"/>
          <w:lang w:val="lv-LV"/>
        </w:rPr>
        <w:t>par dabisko dzīvotņu, savvaļas faunas un floras aizsardzību;</w:t>
      </w:r>
    </w:p>
    <w:p w14:paraId="58186FB6" w14:textId="74A12DB8" w:rsidR="00403201" w:rsidRPr="00E10502" w:rsidRDefault="00403201" w:rsidP="00107E7D">
      <w:pPr>
        <w:spacing w:after="120"/>
        <w:ind w:firstLine="709"/>
        <w:jc w:val="both"/>
        <w:rPr>
          <w:rFonts w:ascii="Times New Roman" w:hAnsi="Times New Roman" w:cs="Times New Roman"/>
          <w:lang w:val="lv-LV"/>
        </w:rPr>
      </w:pPr>
      <w:r w:rsidRPr="00E10502">
        <w:rPr>
          <w:rFonts w:ascii="Times New Roman" w:hAnsi="Times New Roman" w:cs="Times New Roman"/>
          <w:lang w:val="lv-LV"/>
        </w:rPr>
        <w:t xml:space="preserve">g) Padomes </w:t>
      </w:r>
      <w:r w:rsidR="00CB6310" w:rsidRPr="00E10502">
        <w:rPr>
          <w:rFonts w:ascii="Times New Roman" w:hAnsi="Times New Roman" w:cs="Times New Roman"/>
          <w:lang w:val="lv-LV"/>
        </w:rPr>
        <w:t>D</w:t>
      </w:r>
      <w:r w:rsidRPr="00E10502">
        <w:rPr>
          <w:rFonts w:ascii="Times New Roman" w:hAnsi="Times New Roman" w:cs="Times New Roman"/>
          <w:lang w:val="lv-LV"/>
        </w:rPr>
        <w:t xml:space="preserve">irektīva 91/676/EEK </w:t>
      </w:r>
      <w:r w:rsidR="00672B5A">
        <w:rPr>
          <w:rFonts w:ascii="Times New Roman" w:hAnsi="Times New Roman" w:cs="Times New Roman"/>
          <w:lang w:val="lv-LV"/>
        </w:rPr>
        <w:t>(1991.gada 12.decembris)</w:t>
      </w:r>
      <w:r w:rsidR="00672B5A" w:rsidRPr="00E10502">
        <w:rPr>
          <w:rFonts w:ascii="Times New Roman" w:hAnsi="Times New Roman" w:cs="Times New Roman"/>
          <w:lang w:val="lv-LV"/>
        </w:rPr>
        <w:t xml:space="preserve"> </w:t>
      </w:r>
      <w:r w:rsidRPr="00E10502">
        <w:rPr>
          <w:rFonts w:ascii="Times New Roman" w:hAnsi="Times New Roman" w:cs="Times New Roman"/>
          <w:lang w:val="lv-LV"/>
        </w:rPr>
        <w:t>par ūdeņu aizsardzību pret piesārņojumu ar nitrātiem, kas cēlušies no lauksaimnieciskas darbības;</w:t>
      </w:r>
    </w:p>
    <w:p w14:paraId="3C8274C1" w14:textId="0DD7FB69" w:rsidR="00403201" w:rsidRPr="00E10502" w:rsidRDefault="00FD6B1D" w:rsidP="009541D6">
      <w:pPr>
        <w:spacing w:after="120"/>
        <w:ind w:firstLine="675"/>
        <w:jc w:val="both"/>
        <w:rPr>
          <w:rFonts w:ascii="Times New Roman" w:hAnsi="Times New Roman" w:cs="Times New Roman"/>
          <w:lang w:val="lv-LV"/>
        </w:rPr>
      </w:pPr>
      <w:r w:rsidRPr="00E10502">
        <w:rPr>
          <w:rFonts w:ascii="Times New Roman" w:hAnsi="Times New Roman" w:cs="Times New Roman"/>
          <w:lang w:val="lv-LV"/>
        </w:rPr>
        <w:t>h) Padomes R</w:t>
      </w:r>
      <w:r w:rsidR="00403201" w:rsidRPr="00E10502">
        <w:rPr>
          <w:rFonts w:ascii="Times New Roman" w:hAnsi="Times New Roman" w:cs="Times New Roman"/>
          <w:lang w:val="lv-LV"/>
        </w:rPr>
        <w:t>egula (EEK) Nr.1210/90</w:t>
      </w:r>
      <w:r w:rsidR="00672B5A">
        <w:rPr>
          <w:rFonts w:ascii="Times New Roman" w:hAnsi="Times New Roman" w:cs="Times New Roman"/>
          <w:lang w:val="lv-LV"/>
        </w:rPr>
        <w:t xml:space="preserve"> (1990.gada 7.maijs)</w:t>
      </w:r>
      <w:r w:rsidR="00403201" w:rsidRPr="00E10502">
        <w:rPr>
          <w:rFonts w:ascii="Times New Roman" w:hAnsi="Times New Roman" w:cs="Times New Roman"/>
          <w:lang w:val="lv-LV"/>
        </w:rPr>
        <w:t>, ar ko izveido Eiropas Vides aģentūru un Eiropas Vides informācijas un novērojumu tīklu;</w:t>
      </w:r>
    </w:p>
    <w:p w14:paraId="73C5EF92" w14:textId="77777777" w:rsidR="00403201" w:rsidRPr="00E10502" w:rsidRDefault="00CC5762" w:rsidP="00271286">
      <w:pPr>
        <w:spacing w:after="120"/>
        <w:ind w:firstLine="709"/>
        <w:jc w:val="both"/>
        <w:rPr>
          <w:rFonts w:ascii="Times New Roman" w:hAnsi="Times New Roman" w:cs="Times New Roman"/>
          <w:lang w:val="lv-LV"/>
        </w:rPr>
      </w:pPr>
      <w:r>
        <w:rPr>
          <w:rFonts w:ascii="Times New Roman" w:hAnsi="Times New Roman" w:cs="Times New Roman"/>
          <w:lang w:val="lv-LV"/>
        </w:rPr>
        <w:pict w14:anchorId="417B30E0">
          <v:shapetype id="_x0000_t202" coordsize="21600,21600" o:spt="202" path="m,l,21600r21600,l21600,xe">
            <v:stroke joinstyle="miter"/>
            <v:path gradientshapeok="t" o:connecttype="rect"/>
          </v:shapetype>
          <v:shape id="_x0000_s1026" type="#_x0000_t202" style="position:absolute;left:0;text-align:left;margin-left:0;margin-top:26.9pt;width:1.1pt;height:27.2pt;z-index:251657216;mso-position-horizontal:center;mso-position-horizontal-relative:margin;mso-position-vertical-relative:page" stroked="f">
            <v:fill color2="black"/>
            <v:textbox inset="0,0,0,0">
              <w:txbxContent>
                <w:p w14:paraId="547EC787" w14:textId="77777777" w:rsidR="00984B98" w:rsidRDefault="00984B98">
                  <w:pPr>
                    <w:pStyle w:val="Framecontents"/>
                  </w:pPr>
                </w:p>
              </w:txbxContent>
            </v:textbox>
            <w10:wrap type="square" side="largest" anchorx="margin" anchory="page"/>
          </v:shape>
        </w:pict>
      </w:r>
      <w:r w:rsidR="00403201" w:rsidRPr="00E10502">
        <w:rPr>
          <w:rFonts w:ascii="Times New Roman" w:hAnsi="Times New Roman" w:cs="Times New Roman"/>
          <w:lang w:val="lv-LV"/>
        </w:rPr>
        <w:t>i) Eiropas Atomenerģijas kopienas dibināšanas līgums</w:t>
      </w:r>
      <w:r w:rsidR="00271286" w:rsidRPr="00E10502">
        <w:rPr>
          <w:rFonts w:ascii="Times New Roman" w:hAnsi="Times New Roman" w:cs="Times New Roman"/>
          <w:lang w:val="lv-LV"/>
        </w:rPr>
        <w:t>.</w:t>
      </w:r>
    </w:p>
    <w:p w14:paraId="0B849D9E" w14:textId="77777777" w:rsidR="00403201" w:rsidRPr="00E10502" w:rsidRDefault="00403201" w:rsidP="009541D6">
      <w:pPr>
        <w:spacing w:after="120"/>
        <w:ind w:firstLine="709"/>
        <w:jc w:val="both"/>
        <w:rPr>
          <w:rFonts w:ascii="Times New Roman" w:hAnsi="Times New Roman" w:cs="Times New Roman"/>
          <w:lang w:val="lv-LV"/>
        </w:rPr>
      </w:pPr>
    </w:p>
    <w:p w14:paraId="799F6753" w14:textId="77777777" w:rsidR="00403201" w:rsidRPr="00E10502" w:rsidRDefault="00DB1CBA" w:rsidP="00DB1CBA">
      <w:pPr>
        <w:pStyle w:val="Heading2"/>
        <w:numPr>
          <w:ilvl w:val="0"/>
          <w:numId w:val="0"/>
        </w:numPr>
        <w:spacing w:after="120"/>
        <w:ind w:left="864"/>
        <w:rPr>
          <w:rFonts w:ascii="Times New Roman" w:hAnsi="Times New Roman" w:cs="Times New Roman"/>
          <w:i w:val="0"/>
          <w:lang w:val="lv-LV"/>
        </w:rPr>
      </w:pPr>
      <w:bookmarkStart w:id="66" w:name="_Toc258591551"/>
      <w:bookmarkStart w:id="67" w:name="_Toc258580858"/>
      <w:bookmarkStart w:id="68" w:name="_Toc257202576"/>
      <w:bookmarkStart w:id="69" w:name="_Toc257202550"/>
      <w:bookmarkStart w:id="70" w:name="_Toc228672893"/>
      <w:bookmarkStart w:id="71" w:name="_Toc406507688"/>
      <w:r>
        <w:rPr>
          <w:rFonts w:ascii="Times New Roman" w:hAnsi="Times New Roman" w:cs="Times New Roman"/>
          <w:i w:val="0"/>
          <w:lang w:val="lv-LV"/>
        </w:rPr>
        <w:t>1</w:t>
      </w:r>
      <w:r w:rsidR="00403201" w:rsidRPr="00E10502">
        <w:rPr>
          <w:rFonts w:ascii="Times New Roman" w:hAnsi="Times New Roman" w:cs="Times New Roman"/>
          <w:i w:val="0"/>
          <w:lang w:val="lv-LV"/>
        </w:rPr>
        <w:t>.3. Starptautiskās konvencijas un citi tiesību akti</w:t>
      </w:r>
      <w:bookmarkEnd w:id="66"/>
      <w:bookmarkEnd w:id="67"/>
      <w:bookmarkEnd w:id="68"/>
      <w:bookmarkEnd w:id="69"/>
      <w:bookmarkEnd w:id="70"/>
      <w:bookmarkEnd w:id="71"/>
    </w:p>
    <w:p w14:paraId="3DEEFD77" w14:textId="173DF18B" w:rsidR="00403201" w:rsidRPr="00E10502" w:rsidRDefault="004B25FA" w:rsidP="009541D6">
      <w:pPr>
        <w:spacing w:after="120"/>
        <w:ind w:firstLine="720"/>
        <w:jc w:val="both"/>
        <w:rPr>
          <w:rFonts w:ascii="Times New Roman" w:hAnsi="Times New Roman" w:cs="Times New Roman"/>
          <w:bCs/>
          <w:lang w:val="lv-LV"/>
        </w:rPr>
      </w:pPr>
      <w:r>
        <w:rPr>
          <w:rFonts w:ascii="Times New Roman" w:hAnsi="Times New Roman" w:cs="Times New Roman"/>
          <w:lang w:val="lv-LV"/>
        </w:rPr>
        <w:t>a</w:t>
      </w:r>
      <w:r w:rsidR="00403201" w:rsidRPr="00E10502">
        <w:rPr>
          <w:rFonts w:ascii="Times New Roman" w:hAnsi="Times New Roman" w:cs="Times New Roman"/>
          <w:lang w:val="lv-LV"/>
        </w:rPr>
        <w:t xml:space="preserve">) Latvijas 2000.gada </w:t>
      </w:r>
      <w:r w:rsidR="00403201" w:rsidRPr="00E10502">
        <w:rPr>
          <w:rFonts w:ascii="Times New Roman" w:hAnsi="Times New Roman" w:cs="Times New Roman"/>
          <w:bCs/>
          <w:lang w:val="lv-LV"/>
        </w:rPr>
        <w:t>Bioloģiskās daudzveidības nacionālā programma.</w:t>
      </w:r>
    </w:p>
    <w:p w14:paraId="147EA629" w14:textId="3394951B" w:rsidR="00403201" w:rsidRPr="00E10502" w:rsidRDefault="00403201" w:rsidP="009541D6">
      <w:pPr>
        <w:spacing w:after="120"/>
        <w:ind w:firstLine="720"/>
        <w:jc w:val="both"/>
        <w:rPr>
          <w:rFonts w:ascii="Times New Roman" w:hAnsi="Times New Roman" w:cs="Times New Roman"/>
          <w:lang w:val="lv-LV"/>
        </w:rPr>
      </w:pPr>
      <w:r w:rsidRPr="00E10502">
        <w:rPr>
          <w:rFonts w:ascii="Times New Roman" w:hAnsi="Times New Roman" w:cs="Times New Roman"/>
          <w:lang w:val="lv-LV"/>
        </w:rPr>
        <w:t>Programmā ir norādīts, ka ir jāseko attīstības tendencēm dabā un saimnieciskajā attīstībā visā piekrastē, lai pieņemtu pamatotus lēmumus dabas aizsardzībā un plānošanā, kā arī jāveicina stāvkrastu ekosistēmu kompleksu izpēti, jāveic inventarizācija un, ja nepieciešams, papildināt īpaši aizsargājamo dabas pieminekļu sarakstu ar nozīmīgiem stāvkrastu posmiem; kā arī organizēt un kontrolēt smilšu izgāšanu jūrā, lai tā neskartu zivju nārsta un zivju mazuļu koncentrēšanās vietas. Visi šie pasākumi nav īstenojami bez jūras krasta riska zonu monitoringa datiem</w:t>
      </w:r>
      <w:r w:rsidR="00984B98">
        <w:rPr>
          <w:rFonts w:ascii="Times New Roman" w:hAnsi="Times New Roman" w:cs="Times New Roman"/>
          <w:lang w:val="lv-LV"/>
        </w:rPr>
        <w:t>;</w:t>
      </w:r>
    </w:p>
    <w:p w14:paraId="59B923E5" w14:textId="3A7DA02E" w:rsidR="00403201" w:rsidRPr="00E10502" w:rsidRDefault="004B25FA" w:rsidP="009541D6">
      <w:pPr>
        <w:spacing w:after="120"/>
        <w:ind w:firstLine="720"/>
        <w:jc w:val="both"/>
        <w:rPr>
          <w:rFonts w:ascii="Times New Roman" w:hAnsi="Times New Roman" w:cs="Times New Roman"/>
          <w:i/>
          <w:lang w:val="lv-LV"/>
        </w:rPr>
      </w:pPr>
      <w:r>
        <w:rPr>
          <w:rFonts w:ascii="Times New Roman" w:hAnsi="Times New Roman" w:cs="Times New Roman"/>
          <w:lang w:val="lv-LV"/>
        </w:rPr>
        <w:t>b</w:t>
      </w:r>
      <w:r w:rsidR="00403201" w:rsidRPr="00E10502">
        <w:rPr>
          <w:rFonts w:ascii="Times New Roman" w:hAnsi="Times New Roman" w:cs="Times New Roman"/>
          <w:lang w:val="lv-LV"/>
        </w:rPr>
        <w:t>) Helsinku 1992.gada konvencija „Par Baltijas jūras vides aizsardzību”</w:t>
      </w:r>
      <w:r w:rsidR="00403201" w:rsidRPr="00E10502">
        <w:rPr>
          <w:rFonts w:ascii="Times New Roman" w:hAnsi="Times New Roman" w:cs="Times New Roman"/>
          <w:i/>
          <w:lang w:val="lv-LV"/>
        </w:rPr>
        <w:t>.</w:t>
      </w:r>
    </w:p>
    <w:p w14:paraId="2EA30074" w14:textId="77777777" w:rsidR="00403201" w:rsidRPr="00E10502" w:rsidRDefault="00403201" w:rsidP="009541D6">
      <w:pPr>
        <w:spacing w:after="120"/>
        <w:ind w:firstLine="720"/>
        <w:jc w:val="both"/>
        <w:rPr>
          <w:rFonts w:ascii="Times New Roman" w:hAnsi="Times New Roman" w:cs="Times New Roman"/>
          <w:lang w:val="lv-LV"/>
        </w:rPr>
      </w:pPr>
      <w:r w:rsidRPr="00E10502">
        <w:rPr>
          <w:rFonts w:ascii="Times New Roman" w:hAnsi="Times New Roman" w:cs="Times New Roman"/>
          <w:lang w:val="lv-LV"/>
        </w:rPr>
        <w:t>Saeima ratificējusi 1994.gada 3.martā ar likumu „Par 1974.gada un 1992.gada Helsinku konvencijām par Baltijas jūras reģiona jūras vides aizsardzību”. HELCOM rekomendācijās 15/1 ir norādīts uz krasta joslas aizsardzības nepieciešamību (krasta kāpu un jūras aizsargjoslā), bet 16/3 rekomendācijās ir norādīts uz dabiskā krasta dinamikas saglabāšanas nepieciešamību (krasta joslas noskalošana, zemo teritoriju applūšana, integrētā piekrastes pārvalde).</w:t>
      </w:r>
    </w:p>
    <w:p w14:paraId="3E552A12" w14:textId="77777777" w:rsidR="00DF42E2" w:rsidRPr="00E10502" w:rsidRDefault="00DF42E2" w:rsidP="00DF42E2">
      <w:pPr>
        <w:pStyle w:val="Caption"/>
        <w:jc w:val="center"/>
        <w:rPr>
          <w:rFonts w:ascii="Times New Roman" w:hAnsi="Times New Roman" w:cs="Times New Roman"/>
          <w:b/>
          <w:sz w:val="28"/>
          <w:szCs w:val="28"/>
          <w:lang w:val="lv-LV"/>
        </w:rPr>
      </w:pPr>
      <w:bookmarkStart w:id="72" w:name="_Toc258591552"/>
      <w:bookmarkStart w:id="73" w:name="_Toc258580859"/>
      <w:bookmarkStart w:id="74" w:name="_Toc257202577"/>
      <w:bookmarkStart w:id="75" w:name="_Toc257202551"/>
      <w:bookmarkStart w:id="76" w:name="_Toc228672894"/>
      <w:bookmarkStart w:id="77" w:name="_Toc228672797"/>
      <w:bookmarkStart w:id="78" w:name="_Toc228259343"/>
      <w:bookmarkStart w:id="79" w:name="_Toc228259284"/>
      <w:bookmarkStart w:id="80" w:name="_Toc228245159"/>
      <w:bookmarkStart w:id="81" w:name="_Toc228244977"/>
      <w:bookmarkStart w:id="82" w:name="_Toc228009485"/>
      <w:bookmarkStart w:id="83" w:name="_Toc228009439"/>
      <w:bookmarkStart w:id="84" w:name="_Toc228009398"/>
      <w:bookmarkStart w:id="85" w:name="_Toc216147465"/>
    </w:p>
    <w:p w14:paraId="643BDCC3" w14:textId="77777777" w:rsidR="00403201" w:rsidRPr="00E10502" w:rsidRDefault="00E8657D" w:rsidP="00BD3E88">
      <w:pPr>
        <w:pStyle w:val="Heading1"/>
        <w:jc w:val="center"/>
        <w:rPr>
          <w:rFonts w:ascii="Times New Roman" w:hAnsi="Times New Roman" w:cs="Times New Roman"/>
          <w:sz w:val="28"/>
          <w:szCs w:val="28"/>
          <w:lang w:val="lv-LV"/>
        </w:rPr>
      </w:pPr>
      <w:bookmarkStart w:id="86" w:name="_Toc406507689"/>
      <w:r>
        <w:rPr>
          <w:rFonts w:ascii="Times New Roman" w:hAnsi="Times New Roman" w:cs="Times New Roman"/>
          <w:sz w:val="28"/>
          <w:szCs w:val="28"/>
          <w:lang w:val="lv-LV"/>
        </w:rPr>
        <w:t>2</w:t>
      </w:r>
      <w:r w:rsidR="00403201" w:rsidRPr="00E10502">
        <w:rPr>
          <w:rFonts w:ascii="Times New Roman" w:hAnsi="Times New Roman" w:cs="Times New Roman"/>
          <w:sz w:val="28"/>
          <w:szCs w:val="28"/>
          <w:lang w:val="lv-LV"/>
        </w:rPr>
        <w:t>. Zemes virsmas apauguma monitorings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67911814" w14:textId="77777777" w:rsidR="00403201" w:rsidRPr="00E10502" w:rsidRDefault="00403201">
      <w:pPr>
        <w:spacing w:before="120" w:after="120"/>
        <w:ind w:left="360"/>
        <w:rPr>
          <w:rFonts w:ascii="Times New Roman" w:hAnsi="Times New Roman" w:cs="Times New Roman"/>
          <w:lang w:val="lv-LV"/>
        </w:rPr>
      </w:pPr>
    </w:p>
    <w:p w14:paraId="44559F0B" w14:textId="77777777" w:rsidR="00403201" w:rsidRPr="00E10502" w:rsidRDefault="00403201">
      <w:pPr>
        <w:pStyle w:val="BodyText2"/>
        <w:spacing w:before="120" w:line="100" w:lineRule="atLeast"/>
        <w:ind w:firstLine="720"/>
        <w:jc w:val="both"/>
        <w:rPr>
          <w:rFonts w:ascii="Times New Roman" w:hAnsi="Times New Roman" w:cs="Times New Roman"/>
          <w:lang w:val="lv-LV"/>
        </w:rPr>
      </w:pPr>
      <w:r w:rsidRPr="00E10502">
        <w:rPr>
          <w:rFonts w:ascii="Times New Roman" w:hAnsi="Times New Roman" w:cs="Times New Roman"/>
          <w:i/>
          <w:iCs/>
          <w:lang w:val="lv-LV"/>
        </w:rPr>
        <w:t>CORINE Land Cover</w:t>
      </w:r>
      <w:r w:rsidRPr="00E10502">
        <w:rPr>
          <w:rFonts w:ascii="Times New Roman" w:hAnsi="Times New Roman" w:cs="Times New Roman"/>
          <w:lang w:val="lv-LV"/>
        </w:rPr>
        <w:t xml:space="preserve"> apsekošana ir daļa no </w:t>
      </w:r>
      <w:r w:rsidRPr="00E10502">
        <w:rPr>
          <w:rFonts w:ascii="Times New Roman" w:hAnsi="Times New Roman" w:cs="Times New Roman"/>
          <w:i/>
          <w:iCs/>
          <w:lang w:val="lv-LV"/>
        </w:rPr>
        <w:t>CORINE</w:t>
      </w:r>
      <w:r w:rsidRPr="00E10502">
        <w:rPr>
          <w:rFonts w:ascii="Times New Roman" w:hAnsi="Times New Roman" w:cs="Times New Roman"/>
          <w:lang w:val="lv-LV"/>
        </w:rPr>
        <w:t xml:space="preserve"> (</w:t>
      </w:r>
      <w:r w:rsidRPr="00E10502">
        <w:rPr>
          <w:rFonts w:ascii="Times New Roman" w:hAnsi="Times New Roman" w:cs="Times New Roman"/>
          <w:i/>
          <w:iCs/>
          <w:lang w:val="lv-LV"/>
        </w:rPr>
        <w:t>Coordination of Information on the Environment</w:t>
      </w:r>
      <w:r w:rsidRPr="00E10502">
        <w:rPr>
          <w:rFonts w:ascii="Times New Roman" w:hAnsi="Times New Roman" w:cs="Times New Roman"/>
          <w:lang w:val="lv-LV"/>
        </w:rPr>
        <w:t xml:space="preserve">) programmas, lai nodrošinātu ES dalībvalstis ar aktuālu un saskaņotu ģeogrāfisku informāciju par zemes virsmas apaugumu un tā izmaiņām. Šāda informācija ir tieši izmantojama vides aizsardzības politikas izstrādāšanā un ieviešanā un kopā ar citiem saistītiem datiem </w:t>
      </w:r>
      <w:r w:rsidR="00584BFF" w:rsidRPr="00E10502">
        <w:rPr>
          <w:rFonts w:ascii="Times New Roman" w:hAnsi="Times New Roman" w:cs="Times New Roman"/>
          <w:lang w:val="lv-LV"/>
        </w:rPr>
        <w:t xml:space="preserve">to var </w:t>
      </w:r>
      <w:r w:rsidRPr="00E10502">
        <w:rPr>
          <w:rFonts w:ascii="Times New Roman" w:hAnsi="Times New Roman" w:cs="Times New Roman"/>
          <w:lang w:val="lv-LV"/>
        </w:rPr>
        <w:t xml:space="preserve">izmantot kompleksu novērtējumu un pētījumu veikšanai. </w:t>
      </w:r>
      <w:r w:rsidRPr="00E10502">
        <w:rPr>
          <w:rFonts w:ascii="Times New Roman" w:hAnsi="Times New Roman" w:cs="Times New Roman"/>
          <w:i/>
          <w:iCs/>
          <w:lang w:val="lv-LV"/>
        </w:rPr>
        <w:t>CORINE Land Cover</w:t>
      </w:r>
      <w:r w:rsidRPr="00E10502">
        <w:rPr>
          <w:rFonts w:ascii="Times New Roman" w:hAnsi="Times New Roman" w:cs="Times New Roman"/>
          <w:lang w:val="lv-LV"/>
        </w:rPr>
        <w:t xml:space="preserve"> datu bāze</w:t>
      </w:r>
      <w:r w:rsidR="00584BFF" w:rsidRPr="00E10502">
        <w:rPr>
          <w:rFonts w:ascii="Times New Roman" w:hAnsi="Times New Roman" w:cs="Times New Roman"/>
          <w:lang w:val="lv-LV"/>
        </w:rPr>
        <w:t>s</w:t>
      </w:r>
      <w:r w:rsidRPr="00E10502">
        <w:rPr>
          <w:rFonts w:ascii="Times New Roman" w:hAnsi="Times New Roman" w:cs="Times New Roman"/>
          <w:lang w:val="lv-LV"/>
        </w:rPr>
        <w:t xml:space="preserve"> pamatā ir kopīga klasifikācija un tā veidota pēc stingri noteiktas tehnoloģijas. Dati aptver lielāko daļu Eiropas kontinenta, tādēļ tie ir kļuvuši par atzītu un plaši lietotu instrumentu starpvalstu un reģionālo pētījumu veikšanai Eiropā.</w:t>
      </w:r>
    </w:p>
    <w:p w14:paraId="23C3326E" w14:textId="77777777" w:rsidR="00403201" w:rsidRPr="00E10502" w:rsidRDefault="00403201">
      <w:pPr>
        <w:pStyle w:val="BodyText2"/>
        <w:spacing w:before="120" w:line="100" w:lineRule="atLeast"/>
        <w:ind w:firstLine="720"/>
        <w:jc w:val="both"/>
        <w:rPr>
          <w:rFonts w:ascii="Times New Roman" w:hAnsi="Times New Roman" w:cs="Times New Roman"/>
          <w:lang w:val="lv-LV"/>
        </w:rPr>
      </w:pPr>
      <w:r w:rsidRPr="00E10502">
        <w:rPr>
          <w:rFonts w:ascii="Times New Roman" w:hAnsi="Times New Roman" w:cs="Times New Roman"/>
          <w:lang w:val="lv-LV"/>
        </w:rPr>
        <w:t>Monitoringa mērķis ir nodrošināt valsts un starptautiskās vides pārvaldes institūcijas ar informāciju par zemes apauguma, tajā skaitā zemes izmantošanas</w:t>
      </w:r>
      <w:r w:rsidR="003C1544" w:rsidRPr="00E10502">
        <w:rPr>
          <w:rFonts w:ascii="Times New Roman" w:hAnsi="Times New Roman" w:cs="Times New Roman"/>
          <w:lang w:val="lv-LV"/>
        </w:rPr>
        <w:t>,</w:t>
      </w:r>
      <w:r w:rsidRPr="00E10502">
        <w:rPr>
          <w:rFonts w:ascii="Times New Roman" w:hAnsi="Times New Roman" w:cs="Times New Roman"/>
          <w:lang w:val="lv-LV"/>
        </w:rPr>
        <w:t xml:space="preserve"> izmaiņām.</w:t>
      </w:r>
    </w:p>
    <w:p w14:paraId="127259BD" w14:textId="77777777" w:rsidR="00403201" w:rsidRPr="00E10502" w:rsidRDefault="00403201">
      <w:pPr>
        <w:pStyle w:val="BodyText2"/>
        <w:spacing w:before="120" w:line="100" w:lineRule="atLeast"/>
        <w:ind w:firstLine="720"/>
        <w:jc w:val="both"/>
        <w:rPr>
          <w:rFonts w:ascii="Times New Roman" w:hAnsi="Times New Roman" w:cs="Times New Roman"/>
          <w:lang w:val="lv-LV"/>
        </w:rPr>
      </w:pPr>
      <w:r w:rsidRPr="00E10502">
        <w:rPr>
          <w:rFonts w:ascii="Times New Roman" w:hAnsi="Times New Roman" w:cs="Times New Roman"/>
          <w:i/>
          <w:iCs/>
          <w:lang w:val="lv-LV"/>
        </w:rPr>
        <w:t>CORINE Land Cover</w:t>
      </w:r>
      <w:r w:rsidRPr="00E10502">
        <w:rPr>
          <w:rFonts w:ascii="Times New Roman" w:hAnsi="Times New Roman" w:cs="Times New Roman"/>
          <w:lang w:val="lv-LV"/>
        </w:rPr>
        <w:t xml:space="preserve"> apsekošana ietver sevī zemes virsmas apauguma kartēšanu mērogā 1:100000 saskaņā ar speciālu nomenklatūru, kas sastāv no 44 klasēm un iegūto datu saglabāšanu ģeogrāfiskā</w:t>
      </w:r>
      <w:r w:rsidR="003C1544" w:rsidRPr="00E10502">
        <w:rPr>
          <w:rFonts w:ascii="Times New Roman" w:hAnsi="Times New Roman" w:cs="Times New Roman"/>
          <w:lang w:val="lv-LV"/>
        </w:rPr>
        <w:t>s</w:t>
      </w:r>
      <w:r w:rsidRPr="00E10502">
        <w:rPr>
          <w:rFonts w:ascii="Times New Roman" w:hAnsi="Times New Roman" w:cs="Times New Roman"/>
          <w:lang w:val="lv-LV"/>
        </w:rPr>
        <w:t xml:space="preserve"> informācijas sistēmā. </w:t>
      </w:r>
    </w:p>
    <w:p w14:paraId="47E96ED8" w14:textId="77777777" w:rsidR="00403201" w:rsidRPr="00E10502" w:rsidRDefault="00403201">
      <w:pPr>
        <w:pStyle w:val="BodyText2"/>
        <w:spacing w:before="120" w:line="100" w:lineRule="atLeast"/>
        <w:jc w:val="both"/>
        <w:rPr>
          <w:rFonts w:ascii="Times New Roman" w:hAnsi="Times New Roman" w:cs="Times New Roman"/>
          <w:b/>
          <w:bCs/>
          <w:lang w:val="lv-LV"/>
        </w:rPr>
      </w:pPr>
    </w:p>
    <w:p w14:paraId="614E1D5F" w14:textId="77777777" w:rsidR="00403201" w:rsidRPr="00E10502" w:rsidRDefault="00E8657D" w:rsidP="00E8657D">
      <w:pPr>
        <w:pStyle w:val="Heading2"/>
        <w:numPr>
          <w:ilvl w:val="0"/>
          <w:numId w:val="0"/>
        </w:numPr>
        <w:ind w:left="576"/>
        <w:rPr>
          <w:rFonts w:ascii="Times New Roman" w:hAnsi="Times New Roman" w:cs="Times New Roman"/>
          <w:i w:val="0"/>
          <w:lang w:val="lv-LV"/>
        </w:rPr>
      </w:pPr>
      <w:bookmarkStart w:id="87" w:name="_Toc258591553"/>
      <w:bookmarkStart w:id="88" w:name="_Toc258580860"/>
      <w:bookmarkStart w:id="89" w:name="_Toc257202578"/>
      <w:bookmarkStart w:id="90" w:name="_Toc257202552"/>
      <w:bookmarkStart w:id="91" w:name="_Toc228672895"/>
      <w:bookmarkStart w:id="92" w:name="_Toc228672798"/>
      <w:bookmarkStart w:id="93" w:name="_Toc228259344"/>
      <w:bookmarkStart w:id="94" w:name="_Toc228259285"/>
      <w:bookmarkStart w:id="95" w:name="_Toc228245160"/>
      <w:bookmarkStart w:id="96" w:name="_Toc228244978"/>
      <w:bookmarkStart w:id="97" w:name="_Toc228009486"/>
      <w:bookmarkStart w:id="98" w:name="_Toc228009440"/>
      <w:bookmarkStart w:id="99" w:name="_Toc228009399"/>
      <w:bookmarkStart w:id="100" w:name="_Toc216147466"/>
      <w:bookmarkStart w:id="101" w:name="_Toc406507690"/>
      <w:r>
        <w:rPr>
          <w:rFonts w:ascii="Times New Roman" w:hAnsi="Times New Roman" w:cs="Times New Roman"/>
          <w:i w:val="0"/>
          <w:lang w:val="lv-LV"/>
        </w:rPr>
        <w:lastRenderedPageBreak/>
        <w:t>2.</w:t>
      </w:r>
      <w:r w:rsidR="00403201" w:rsidRPr="00E10502">
        <w:rPr>
          <w:rFonts w:ascii="Times New Roman" w:hAnsi="Times New Roman" w:cs="Times New Roman"/>
          <w:i w:val="0"/>
          <w:lang w:val="lv-LV"/>
        </w:rPr>
        <w:t>1. Monitoringa tīkls, parametri un regularitāte</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0CC9BB9A" w14:textId="77777777" w:rsidR="00403201" w:rsidRPr="00E10502" w:rsidRDefault="00403201">
      <w:pPr>
        <w:pStyle w:val="BodyText2"/>
        <w:spacing w:before="120" w:line="100" w:lineRule="atLeast"/>
        <w:ind w:firstLine="720"/>
        <w:jc w:val="both"/>
        <w:rPr>
          <w:rFonts w:ascii="Times New Roman" w:hAnsi="Times New Roman" w:cs="Times New Roman"/>
          <w:lang w:val="lv-LV"/>
        </w:rPr>
      </w:pPr>
      <w:r w:rsidRPr="00E10502">
        <w:rPr>
          <w:rFonts w:ascii="Times New Roman" w:hAnsi="Times New Roman" w:cs="Times New Roman"/>
          <w:lang w:val="lv-LV"/>
        </w:rPr>
        <w:t>Monitoringa ietvaros tiek apsekota visa Latvijas teritorija, iegūstot informāciju par zemes apauguma, tai skaitā zemes izmantošanas, izmaiņām.</w:t>
      </w:r>
      <w:r w:rsidR="00271286" w:rsidRPr="00E10502">
        <w:rPr>
          <w:rFonts w:ascii="Times New Roman" w:hAnsi="Times New Roman" w:cs="Times New Roman"/>
          <w:lang w:val="lv-LV"/>
        </w:rPr>
        <w:t xml:space="preserve"> </w:t>
      </w:r>
    </w:p>
    <w:p w14:paraId="322EC09D" w14:textId="77777777" w:rsidR="00403201" w:rsidRPr="00E10502" w:rsidRDefault="00403201">
      <w:pPr>
        <w:pStyle w:val="BodyText2"/>
        <w:spacing w:before="120" w:line="100" w:lineRule="atLeast"/>
        <w:ind w:firstLine="720"/>
        <w:jc w:val="both"/>
        <w:rPr>
          <w:rFonts w:ascii="Times New Roman" w:hAnsi="Times New Roman" w:cs="Times New Roman"/>
          <w:lang w:val="lv-LV"/>
        </w:rPr>
      </w:pPr>
      <w:r w:rsidRPr="00E10502">
        <w:rPr>
          <w:rFonts w:ascii="Times New Roman" w:hAnsi="Times New Roman" w:cs="Times New Roman"/>
          <w:i/>
          <w:lang w:val="lv-LV"/>
        </w:rPr>
        <w:t>CORINE Land Cover</w:t>
      </w:r>
      <w:r w:rsidRPr="00E10502">
        <w:rPr>
          <w:rFonts w:ascii="Times New Roman" w:hAnsi="Times New Roman" w:cs="Times New Roman"/>
          <w:lang w:val="lv-LV"/>
        </w:rPr>
        <w:t xml:space="preserve"> datubāzes aktualizācija n</w:t>
      </w:r>
      <w:r w:rsidR="007E595A" w:rsidRPr="00E10502">
        <w:rPr>
          <w:rFonts w:ascii="Times New Roman" w:hAnsi="Times New Roman" w:cs="Times New Roman"/>
          <w:lang w:val="lv-LV"/>
        </w:rPr>
        <w:t xml:space="preserve">otiek vienu reizi </w:t>
      </w:r>
      <w:r w:rsidR="00271286" w:rsidRPr="00E10502">
        <w:rPr>
          <w:rFonts w:ascii="Times New Roman" w:hAnsi="Times New Roman" w:cs="Times New Roman"/>
          <w:lang w:val="lv-LV"/>
        </w:rPr>
        <w:t xml:space="preserve">četros </w:t>
      </w:r>
      <w:r w:rsidRPr="00E10502">
        <w:rPr>
          <w:rFonts w:ascii="Times New Roman" w:hAnsi="Times New Roman" w:cs="Times New Roman"/>
          <w:lang w:val="lv-LV"/>
        </w:rPr>
        <w:t>gados</w:t>
      </w:r>
      <w:r w:rsidRPr="00E10502">
        <w:rPr>
          <w:rFonts w:ascii="Times New Roman" w:hAnsi="Times New Roman" w:cs="Times New Roman"/>
          <w:color w:val="000080"/>
          <w:lang w:val="lv-LV"/>
        </w:rPr>
        <w:t xml:space="preserve">. </w:t>
      </w:r>
      <w:r w:rsidR="00FB54B1" w:rsidRPr="00E10502">
        <w:rPr>
          <w:rFonts w:ascii="Times New Roman" w:hAnsi="Times New Roman" w:cs="Times New Roman"/>
          <w:lang w:val="lv-LV"/>
        </w:rPr>
        <w:t xml:space="preserve">LĢIA </w:t>
      </w:r>
      <w:r w:rsidRPr="00E10502">
        <w:rPr>
          <w:rFonts w:ascii="Times New Roman" w:hAnsi="Times New Roman" w:cs="Times New Roman"/>
          <w:lang w:val="lv-LV"/>
        </w:rPr>
        <w:t>šobrīd ir dati par 1995., 2000.</w:t>
      </w:r>
      <w:r w:rsidR="007E595A" w:rsidRPr="00E10502">
        <w:rPr>
          <w:rFonts w:ascii="Times New Roman" w:hAnsi="Times New Roman" w:cs="Times New Roman"/>
          <w:lang w:val="lv-LV"/>
        </w:rPr>
        <w:t>,</w:t>
      </w:r>
      <w:r w:rsidRPr="00E10502">
        <w:rPr>
          <w:rFonts w:ascii="Times New Roman" w:hAnsi="Times New Roman" w:cs="Times New Roman"/>
          <w:lang w:val="lv-LV"/>
        </w:rPr>
        <w:t xml:space="preserve"> 2006.</w:t>
      </w:r>
      <w:r w:rsidR="007E595A" w:rsidRPr="00E10502">
        <w:rPr>
          <w:rFonts w:ascii="Times New Roman" w:hAnsi="Times New Roman" w:cs="Times New Roman"/>
          <w:lang w:val="lv-LV"/>
        </w:rPr>
        <w:t xml:space="preserve"> un 2013.gadu</w:t>
      </w:r>
      <w:r w:rsidRPr="00E10502">
        <w:rPr>
          <w:rFonts w:ascii="Times New Roman" w:hAnsi="Times New Roman" w:cs="Times New Roman"/>
          <w:lang w:val="lv-LV"/>
        </w:rPr>
        <w:t>, kā arī izmaiņas 1995.-2000.g</w:t>
      </w:r>
      <w:r w:rsidR="00BA0B08">
        <w:rPr>
          <w:rFonts w:ascii="Times New Roman" w:hAnsi="Times New Roman" w:cs="Times New Roman"/>
          <w:lang w:val="lv-LV"/>
        </w:rPr>
        <w:t>adam</w:t>
      </w:r>
      <w:r w:rsidRPr="00E10502">
        <w:rPr>
          <w:rFonts w:ascii="Times New Roman" w:hAnsi="Times New Roman" w:cs="Times New Roman"/>
          <w:lang w:val="lv-LV"/>
        </w:rPr>
        <w:t xml:space="preserve"> un 2000.-2006.g</w:t>
      </w:r>
      <w:r w:rsidR="00BA0B08">
        <w:rPr>
          <w:rFonts w:ascii="Times New Roman" w:hAnsi="Times New Roman" w:cs="Times New Roman"/>
          <w:lang w:val="lv-LV"/>
        </w:rPr>
        <w:t>adam</w:t>
      </w:r>
      <w:r w:rsidRPr="00E10502">
        <w:rPr>
          <w:rFonts w:ascii="Times New Roman" w:hAnsi="Times New Roman" w:cs="Times New Roman"/>
          <w:lang w:val="lv-LV"/>
        </w:rPr>
        <w:t>. Izmaiņas</w:t>
      </w:r>
      <w:r w:rsidR="00584BFF" w:rsidRPr="00E10502">
        <w:rPr>
          <w:rFonts w:ascii="Times New Roman" w:hAnsi="Times New Roman" w:cs="Times New Roman"/>
          <w:lang w:val="lv-LV"/>
        </w:rPr>
        <w:t xml:space="preserve"> ir</w:t>
      </w:r>
      <w:r w:rsidRPr="00E10502">
        <w:rPr>
          <w:rFonts w:ascii="Times New Roman" w:hAnsi="Times New Roman" w:cs="Times New Roman"/>
          <w:lang w:val="lv-LV"/>
        </w:rPr>
        <w:t xml:space="preserve"> tikai par teritorijām, kas ir lielākas par 5 ha.</w:t>
      </w:r>
      <w:r w:rsidR="007E595A" w:rsidRPr="00E10502">
        <w:rPr>
          <w:rFonts w:ascii="Times New Roman" w:hAnsi="Times New Roman" w:cs="Times New Roman"/>
          <w:lang w:val="lv-LV"/>
        </w:rPr>
        <w:t xml:space="preserve"> </w:t>
      </w:r>
    </w:p>
    <w:p w14:paraId="46A00D51" w14:textId="77777777" w:rsidR="007E595A" w:rsidRPr="00E10502" w:rsidRDefault="007E595A">
      <w:pPr>
        <w:pStyle w:val="BodyText2"/>
        <w:spacing w:before="120" w:line="100" w:lineRule="atLeast"/>
        <w:ind w:firstLine="720"/>
        <w:jc w:val="both"/>
        <w:rPr>
          <w:rFonts w:ascii="Times New Roman" w:hAnsi="Times New Roman" w:cs="Times New Roman"/>
          <w:lang w:val="lv-LV"/>
        </w:rPr>
      </w:pPr>
      <w:r w:rsidRPr="00E10502">
        <w:rPr>
          <w:rFonts w:ascii="Times New Roman" w:hAnsi="Times New Roman" w:cs="Times New Roman"/>
          <w:lang w:val="lv-LV"/>
        </w:rPr>
        <w:t xml:space="preserve">LVĢMC uztur elektronisko </w:t>
      </w:r>
      <w:r w:rsidRPr="00E10502">
        <w:rPr>
          <w:rFonts w:ascii="Times New Roman" w:hAnsi="Times New Roman" w:cs="Times New Roman"/>
          <w:i/>
          <w:lang w:val="lv-LV"/>
        </w:rPr>
        <w:t>CORINE Land Cover</w:t>
      </w:r>
      <w:r w:rsidRPr="00E10502">
        <w:rPr>
          <w:rFonts w:ascii="Times New Roman" w:hAnsi="Times New Roman" w:cs="Times New Roman"/>
          <w:lang w:val="lv-LV"/>
        </w:rPr>
        <w:t xml:space="preserve"> datu bāzi par iepriekš veikto monitoringu.</w:t>
      </w:r>
    </w:p>
    <w:p w14:paraId="052BC4CE" w14:textId="77777777" w:rsidR="00403201" w:rsidRPr="00E10502" w:rsidRDefault="00403201">
      <w:pPr>
        <w:pStyle w:val="BodyText2"/>
        <w:spacing w:before="120" w:line="100" w:lineRule="atLeast"/>
        <w:jc w:val="both"/>
        <w:rPr>
          <w:rFonts w:ascii="Times New Roman" w:hAnsi="Times New Roman" w:cs="Times New Roman"/>
          <w:b/>
          <w:bCs/>
          <w:lang w:val="lv-LV"/>
        </w:rPr>
      </w:pPr>
    </w:p>
    <w:p w14:paraId="7B29C748" w14:textId="77777777" w:rsidR="00403201" w:rsidRPr="00E10502" w:rsidRDefault="00E8657D" w:rsidP="00E8657D">
      <w:pPr>
        <w:pStyle w:val="Heading2"/>
        <w:numPr>
          <w:ilvl w:val="0"/>
          <w:numId w:val="0"/>
        </w:numPr>
        <w:ind w:left="576"/>
        <w:rPr>
          <w:rFonts w:ascii="Times New Roman" w:hAnsi="Times New Roman" w:cs="Times New Roman"/>
          <w:i w:val="0"/>
          <w:lang w:val="lv-LV"/>
        </w:rPr>
      </w:pPr>
      <w:bookmarkStart w:id="102" w:name="_Toc258591554"/>
      <w:bookmarkStart w:id="103" w:name="_Toc258580861"/>
      <w:bookmarkStart w:id="104" w:name="_Toc257202579"/>
      <w:bookmarkStart w:id="105" w:name="_Toc257202553"/>
      <w:bookmarkStart w:id="106" w:name="_Toc228672896"/>
      <w:bookmarkStart w:id="107" w:name="_Toc228672799"/>
      <w:bookmarkStart w:id="108" w:name="_Toc228259345"/>
      <w:bookmarkStart w:id="109" w:name="_Toc228259286"/>
      <w:bookmarkStart w:id="110" w:name="_Toc228245161"/>
      <w:bookmarkStart w:id="111" w:name="_Toc228244979"/>
      <w:bookmarkStart w:id="112" w:name="_Toc228009487"/>
      <w:bookmarkStart w:id="113" w:name="_Toc228009441"/>
      <w:bookmarkStart w:id="114" w:name="_Toc228009400"/>
      <w:bookmarkStart w:id="115" w:name="_Toc216147467"/>
      <w:bookmarkStart w:id="116" w:name="_Toc406507691"/>
      <w:r>
        <w:rPr>
          <w:rFonts w:ascii="Times New Roman" w:hAnsi="Times New Roman" w:cs="Times New Roman"/>
          <w:i w:val="0"/>
          <w:lang w:val="lv-LV"/>
        </w:rPr>
        <w:t>2</w:t>
      </w:r>
      <w:r w:rsidR="00403201" w:rsidRPr="00E10502">
        <w:rPr>
          <w:rFonts w:ascii="Times New Roman" w:hAnsi="Times New Roman" w:cs="Times New Roman"/>
          <w:i w:val="0"/>
          <w:lang w:val="lv-LV"/>
        </w:rPr>
        <w:t>.2. Metodika</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0CCF1B0E" w14:textId="77777777" w:rsidR="00403201" w:rsidRPr="00E10502" w:rsidRDefault="00403201">
      <w:pPr>
        <w:pStyle w:val="BodyText2"/>
        <w:spacing w:before="120" w:line="100" w:lineRule="atLeast"/>
        <w:ind w:firstLine="720"/>
        <w:jc w:val="both"/>
        <w:rPr>
          <w:rFonts w:ascii="Times New Roman" w:hAnsi="Times New Roman" w:cs="Times New Roman"/>
          <w:lang w:val="lv-LV"/>
        </w:rPr>
      </w:pPr>
      <w:r w:rsidRPr="00E10502">
        <w:rPr>
          <w:rFonts w:ascii="Times New Roman" w:hAnsi="Times New Roman" w:cs="Times New Roman"/>
          <w:lang w:val="lv-LV"/>
        </w:rPr>
        <w:t xml:space="preserve">Monitoringa datus iegūst ar satelītattēlu izpēti (dešifrēšanu) kopā ar citiem saistītiem palīgmateriāliem. Pirms reālas dešifrēšanas uzsākšanas ir precīzi jādefinē zemes virsmas apauguma monitoringa datu lietotāju prasības un jāizveido vienota atbilstošā zemes virsmas apauguma klasifikācijas sistēma. </w:t>
      </w:r>
    </w:p>
    <w:p w14:paraId="004DB258" w14:textId="77777777" w:rsidR="00403201" w:rsidRPr="00E10502" w:rsidRDefault="00403201">
      <w:pPr>
        <w:pStyle w:val="BodyText2"/>
        <w:spacing w:before="120" w:line="100" w:lineRule="atLeast"/>
        <w:ind w:firstLine="720"/>
        <w:jc w:val="both"/>
        <w:rPr>
          <w:rFonts w:ascii="Times New Roman" w:hAnsi="Times New Roman" w:cs="Times New Roman"/>
          <w:lang w:val="lv-LV"/>
        </w:rPr>
      </w:pPr>
      <w:r w:rsidRPr="00E10502">
        <w:rPr>
          <w:rFonts w:ascii="Times New Roman" w:hAnsi="Times New Roman" w:cs="Times New Roman"/>
          <w:lang w:val="lv-LV"/>
        </w:rPr>
        <w:t xml:space="preserve">Apsekošanas metodika ir noteikta šādos izdevumos: </w:t>
      </w:r>
    </w:p>
    <w:p w14:paraId="3FBF8DAB" w14:textId="77777777" w:rsidR="00403201" w:rsidRPr="00E10502" w:rsidRDefault="00403201">
      <w:pPr>
        <w:pStyle w:val="BodyText2"/>
        <w:spacing w:before="120" w:line="100" w:lineRule="atLeast"/>
        <w:ind w:firstLine="720"/>
        <w:jc w:val="both"/>
        <w:rPr>
          <w:rFonts w:ascii="Times New Roman" w:hAnsi="Times New Roman" w:cs="Times New Roman"/>
          <w:lang w:val="lv-LV"/>
        </w:rPr>
      </w:pPr>
      <w:r w:rsidRPr="00E10502">
        <w:rPr>
          <w:rFonts w:ascii="Times New Roman" w:hAnsi="Times New Roman" w:cs="Times New Roman"/>
          <w:lang w:val="lv-LV"/>
        </w:rPr>
        <w:t xml:space="preserve">- </w:t>
      </w:r>
      <w:r w:rsidRPr="00625514">
        <w:rPr>
          <w:rFonts w:ascii="Times New Roman" w:hAnsi="Times New Roman" w:cs="Times New Roman"/>
          <w:i/>
          <w:lang w:val="lv-LV"/>
        </w:rPr>
        <w:t>“</w:t>
      </w:r>
      <w:r w:rsidRPr="00625514">
        <w:rPr>
          <w:rFonts w:ascii="Times New Roman" w:hAnsi="Times New Roman" w:cs="Times New Roman"/>
          <w:i/>
          <w:iCs/>
          <w:lang w:val="lv-LV"/>
        </w:rPr>
        <w:t>CORINE Land Cover Technical guide</w:t>
      </w:r>
      <w:r w:rsidRPr="00625514">
        <w:rPr>
          <w:rFonts w:ascii="Times New Roman" w:hAnsi="Times New Roman" w:cs="Times New Roman"/>
          <w:i/>
          <w:lang w:val="lv-LV"/>
        </w:rPr>
        <w:t>”, 1993, Yves Heymann, Chris Steenmans, Guy Croisille, Michel Bossard</w:t>
      </w:r>
      <w:r w:rsidRPr="00E10502">
        <w:rPr>
          <w:rFonts w:ascii="Times New Roman" w:hAnsi="Times New Roman" w:cs="Times New Roman"/>
          <w:lang w:val="lv-LV"/>
        </w:rPr>
        <w:t xml:space="preserve">; </w:t>
      </w:r>
    </w:p>
    <w:p w14:paraId="32AABFB3" w14:textId="77777777" w:rsidR="00403201" w:rsidRPr="00E10502" w:rsidRDefault="00403201">
      <w:pPr>
        <w:pStyle w:val="BodyText2"/>
        <w:spacing w:before="120" w:line="100" w:lineRule="atLeast"/>
        <w:ind w:firstLine="720"/>
        <w:jc w:val="both"/>
        <w:rPr>
          <w:rFonts w:ascii="Times New Roman" w:hAnsi="Times New Roman" w:cs="Times New Roman"/>
          <w:lang w:val="lv-LV"/>
        </w:rPr>
      </w:pPr>
      <w:r w:rsidRPr="00E10502">
        <w:rPr>
          <w:rFonts w:ascii="Times New Roman" w:hAnsi="Times New Roman" w:cs="Times New Roman"/>
          <w:lang w:val="lv-LV"/>
        </w:rPr>
        <w:t xml:space="preserve">- </w:t>
      </w:r>
      <w:r w:rsidRPr="00625514">
        <w:rPr>
          <w:rFonts w:ascii="Times New Roman" w:hAnsi="Times New Roman" w:cs="Times New Roman"/>
          <w:i/>
          <w:lang w:val="lv-LV"/>
        </w:rPr>
        <w:t>“</w:t>
      </w:r>
      <w:r w:rsidRPr="00625514">
        <w:rPr>
          <w:rFonts w:ascii="Times New Roman" w:hAnsi="Times New Roman" w:cs="Times New Roman"/>
          <w:i/>
          <w:iCs/>
          <w:lang w:val="lv-LV"/>
        </w:rPr>
        <w:t>CORINE Land Cover – Addendum to the technical guide</w:t>
      </w:r>
      <w:r w:rsidRPr="00625514">
        <w:rPr>
          <w:rFonts w:ascii="Times New Roman" w:hAnsi="Times New Roman" w:cs="Times New Roman"/>
          <w:i/>
          <w:lang w:val="lv-LV"/>
        </w:rPr>
        <w:t>”, 1996</w:t>
      </w:r>
      <w:r w:rsidRPr="00E10502">
        <w:rPr>
          <w:rFonts w:ascii="Times New Roman" w:hAnsi="Times New Roman" w:cs="Times New Roman"/>
          <w:lang w:val="lv-LV"/>
        </w:rPr>
        <w:t xml:space="preserve">; </w:t>
      </w:r>
    </w:p>
    <w:p w14:paraId="5B891170" w14:textId="77777777" w:rsidR="00403201" w:rsidRPr="00E10502" w:rsidRDefault="00403201">
      <w:pPr>
        <w:pStyle w:val="BodyText2"/>
        <w:spacing w:before="120" w:line="100" w:lineRule="atLeast"/>
        <w:ind w:firstLine="720"/>
        <w:jc w:val="both"/>
        <w:rPr>
          <w:rFonts w:ascii="Times New Roman" w:hAnsi="Times New Roman" w:cs="Times New Roman"/>
          <w:lang w:val="lv-LV"/>
        </w:rPr>
      </w:pPr>
      <w:r w:rsidRPr="00E10502">
        <w:rPr>
          <w:rFonts w:ascii="Times New Roman" w:hAnsi="Times New Roman" w:cs="Times New Roman"/>
          <w:lang w:val="lv-LV"/>
        </w:rPr>
        <w:t xml:space="preserve">- </w:t>
      </w:r>
      <w:r w:rsidRPr="00625514">
        <w:rPr>
          <w:rFonts w:ascii="Times New Roman" w:hAnsi="Times New Roman" w:cs="Times New Roman"/>
          <w:i/>
          <w:lang w:val="lv-LV"/>
        </w:rPr>
        <w:t>“</w:t>
      </w:r>
      <w:r w:rsidRPr="00625514">
        <w:rPr>
          <w:rFonts w:ascii="Times New Roman" w:hAnsi="Times New Roman" w:cs="Times New Roman"/>
          <w:i/>
          <w:iCs/>
          <w:lang w:val="lv-LV"/>
        </w:rPr>
        <w:t>Technical and methodological guide for updating CORINE Land Cover data base</w:t>
      </w:r>
      <w:r w:rsidRPr="00625514">
        <w:rPr>
          <w:rFonts w:ascii="Times New Roman" w:hAnsi="Times New Roman" w:cs="Times New Roman"/>
          <w:i/>
          <w:lang w:val="lv-LV"/>
        </w:rPr>
        <w:t>”, 1997, Vanda Perdigao, Alessandro Annoni</w:t>
      </w:r>
      <w:r w:rsidRPr="00E10502">
        <w:rPr>
          <w:rFonts w:ascii="Times New Roman" w:hAnsi="Times New Roman" w:cs="Times New Roman"/>
          <w:lang w:val="lv-LV"/>
        </w:rPr>
        <w:t>.</w:t>
      </w:r>
    </w:p>
    <w:p w14:paraId="346EE69B" w14:textId="77777777" w:rsidR="00403201" w:rsidRPr="00E10502" w:rsidRDefault="00403201">
      <w:pPr>
        <w:spacing w:before="120" w:after="120"/>
        <w:jc w:val="center"/>
        <w:rPr>
          <w:rFonts w:ascii="Times New Roman" w:hAnsi="Times New Roman" w:cs="Times New Roman"/>
          <w:b/>
          <w:bCs/>
          <w:lang w:val="lv-LV"/>
        </w:rPr>
      </w:pPr>
    </w:p>
    <w:p w14:paraId="1D9197E3" w14:textId="77777777" w:rsidR="00403201" w:rsidRPr="00E10502" w:rsidRDefault="00E8657D" w:rsidP="00BD3E88">
      <w:pPr>
        <w:pStyle w:val="Heading1"/>
        <w:jc w:val="center"/>
        <w:rPr>
          <w:rFonts w:ascii="Times New Roman" w:hAnsi="Times New Roman" w:cs="Times New Roman"/>
          <w:sz w:val="28"/>
          <w:szCs w:val="28"/>
          <w:lang w:val="lv-LV"/>
        </w:rPr>
      </w:pPr>
      <w:bookmarkStart w:id="117" w:name="_Toc258591555"/>
      <w:bookmarkStart w:id="118" w:name="_Toc258580862"/>
      <w:bookmarkStart w:id="119" w:name="_Toc257202580"/>
      <w:bookmarkStart w:id="120" w:name="_Toc257202554"/>
      <w:bookmarkStart w:id="121" w:name="_Toc228672897"/>
      <w:bookmarkStart w:id="122" w:name="_Toc228672800"/>
      <w:bookmarkStart w:id="123" w:name="_Toc228259346"/>
      <w:bookmarkStart w:id="124" w:name="_Toc228259287"/>
      <w:bookmarkStart w:id="125" w:name="_Toc228245162"/>
      <w:bookmarkStart w:id="126" w:name="_Toc228244980"/>
      <w:bookmarkStart w:id="127" w:name="_Toc228009488"/>
      <w:bookmarkStart w:id="128" w:name="_Toc228009442"/>
      <w:bookmarkStart w:id="129" w:name="_Toc228009401"/>
      <w:bookmarkStart w:id="130" w:name="_Toc216147468"/>
      <w:bookmarkStart w:id="131" w:name="_Toc406507692"/>
      <w:r>
        <w:rPr>
          <w:rFonts w:ascii="Times New Roman" w:hAnsi="Times New Roman" w:cs="Times New Roman"/>
          <w:sz w:val="28"/>
          <w:szCs w:val="28"/>
          <w:lang w:val="lv-LV"/>
        </w:rPr>
        <w:t>3</w:t>
      </w:r>
      <w:r w:rsidR="00403201" w:rsidRPr="00E10502">
        <w:rPr>
          <w:rFonts w:ascii="Times New Roman" w:hAnsi="Times New Roman" w:cs="Times New Roman"/>
          <w:sz w:val="28"/>
          <w:szCs w:val="28"/>
          <w:lang w:val="lv-LV"/>
        </w:rPr>
        <w:t>. Augsnes radioaktivitātes monitorings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757C8F31" w14:textId="77777777" w:rsidR="00403201" w:rsidRPr="00E10502" w:rsidRDefault="00403201">
      <w:pPr>
        <w:spacing w:before="120" w:after="120"/>
        <w:rPr>
          <w:rFonts w:ascii="Times New Roman" w:hAnsi="Times New Roman" w:cs="Times New Roman"/>
          <w:i/>
          <w:lang w:val="lv-LV"/>
        </w:rPr>
      </w:pPr>
    </w:p>
    <w:p w14:paraId="468E3FB0" w14:textId="77777777" w:rsidR="00403201" w:rsidRPr="00E10502" w:rsidRDefault="00403201">
      <w:pPr>
        <w:spacing w:before="120" w:after="120"/>
        <w:ind w:firstLine="720"/>
        <w:jc w:val="both"/>
        <w:rPr>
          <w:rFonts w:ascii="Times New Roman" w:hAnsi="Times New Roman" w:cs="Times New Roman"/>
          <w:lang w:val="lv-LV"/>
        </w:rPr>
      </w:pPr>
      <w:r w:rsidRPr="00E10502">
        <w:rPr>
          <w:rFonts w:ascii="Times New Roman" w:hAnsi="Times New Roman" w:cs="Times New Roman"/>
          <w:lang w:val="lv-LV"/>
        </w:rPr>
        <w:t>Augsnes radioaktivitātes monitoringa mērķis ir sekot mākslīgo radionuklīdu (</w:t>
      </w:r>
      <w:r w:rsidRPr="00E10502">
        <w:rPr>
          <w:rFonts w:ascii="Times New Roman" w:hAnsi="Times New Roman" w:cs="Times New Roman"/>
          <w:vertAlign w:val="superscript"/>
          <w:lang w:val="lv-LV"/>
        </w:rPr>
        <w:t>137</w:t>
      </w:r>
      <w:r w:rsidRPr="00E10502">
        <w:rPr>
          <w:rFonts w:ascii="Times New Roman" w:hAnsi="Times New Roman" w:cs="Times New Roman"/>
          <w:lang w:val="lv-LV"/>
        </w:rPr>
        <w:t xml:space="preserve">Cs un </w:t>
      </w:r>
      <w:r w:rsidRPr="00E10502">
        <w:rPr>
          <w:rFonts w:ascii="Times New Roman" w:hAnsi="Times New Roman" w:cs="Times New Roman"/>
          <w:vertAlign w:val="superscript"/>
          <w:lang w:val="lv-LV"/>
        </w:rPr>
        <w:t>90</w:t>
      </w:r>
      <w:r w:rsidRPr="00E10502">
        <w:rPr>
          <w:rFonts w:ascii="Times New Roman" w:hAnsi="Times New Roman" w:cs="Times New Roman"/>
          <w:lang w:val="lv-LV"/>
        </w:rPr>
        <w:t xml:space="preserve">Sr) koncentrācijas izmaiņām augsnē, novērtējot radioaktīvā piesārņojuma izplatīšanās tendences, un iegūt pārskatu par augsnes radioaktivitātes līmeni valstī. </w:t>
      </w:r>
    </w:p>
    <w:p w14:paraId="5A2E2A90" w14:textId="77777777" w:rsidR="00403201" w:rsidRPr="00E10502" w:rsidRDefault="00403201">
      <w:pPr>
        <w:spacing w:before="120" w:after="120"/>
        <w:ind w:firstLine="720"/>
        <w:jc w:val="both"/>
        <w:rPr>
          <w:rFonts w:ascii="Times New Roman" w:hAnsi="Times New Roman" w:cs="Times New Roman"/>
          <w:lang w:val="lv-LV"/>
        </w:rPr>
      </w:pPr>
      <w:r w:rsidRPr="00E10502">
        <w:rPr>
          <w:rFonts w:ascii="Times New Roman" w:hAnsi="Times New Roman" w:cs="Times New Roman"/>
          <w:lang w:val="lv-LV"/>
        </w:rPr>
        <w:t>Monitoringa uzdevums ir veikt regulārus radioaktīvo vielu (mākslīgo radionuklīdu) izplatības novērojumus augsnē.</w:t>
      </w:r>
    </w:p>
    <w:p w14:paraId="3823B82B" w14:textId="77777777" w:rsidR="00403201" w:rsidRPr="00E10502" w:rsidRDefault="00403201">
      <w:pPr>
        <w:spacing w:before="120" w:after="120"/>
        <w:jc w:val="both"/>
        <w:rPr>
          <w:rFonts w:ascii="Times New Roman" w:hAnsi="Times New Roman" w:cs="Times New Roman"/>
          <w:lang w:val="lv-LV"/>
        </w:rPr>
      </w:pPr>
    </w:p>
    <w:p w14:paraId="4D5D2C00" w14:textId="77777777" w:rsidR="00403201" w:rsidRPr="00E10502" w:rsidRDefault="00E8657D" w:rsidP="00E8657D">
      <w:pPr>
        <w:pStyle w:val="Heading2"/>
        <w:numPr>
          <w:ilvl w:val="0"/>
          <w:numId w:val="0"/>
        </w:numPr>
        <w:ind w:left="576"/>
        <w:rPr>
          <w:rFonts w:ascii="Times New Roman" w:hAnsi="Times New Roman" w:cs="Times New Roman"/>
          <w:i w:val="0"/>
          <w:lang w:val="lv-LV"/>
        </w:rPr>
      </w:pPr>
      <w:bookmarkStart w:id="132" w:name="_Toc258591556"/>
      <w:bookmarkStart w:id="133" w:name="_Toc258580863"/>
      <w:bookmarkStart w:id="134" w:name="_Toc257202581"/>
      <w:bookmarkStart w:id="135" w:name="_Toc257202555"/>
      <w:bookmarkStart w:id="136" w:name="_Toc228672898"/>
      <w:bookmarkStart w:id="137" w:name="_Toc228672801"/>
      <w:bookmarkStart w:id="138" w:name="_Toc228259347"/>
      <w:bookmarkStart w:id="139" w:name="_Toc228259288"/>
      <w:bookmarkStart w:id="140" w:name="_Toc228245163"/>
      <w:bookmarkStart w:id="141" w:name="_Toc228244981"/>
      <w:bookmarkStart w:id="142" w:name="_Toc228009489"/>
      <w:bookmarkStart w:id="143" w:name="_Toc228009443"/>
      <w:bookmarkStart w:id="144" w:name="_Toc228009402"/>
      <w:bookmarkStart w:id="145" w:name="_Toc216147469"/>
      <w:bookmarkStart w:id="146" w:name="_Toc406507693"/>
      <w:r>
        <w:rPr>
          <w:rFonts w:ascii="Times New Roman" w:hAnsi="Times New Roman" w:cs="Times New Roman"/>
          <w:i w:val="0"/>
          <w:lang w:val="lv-LV"/>
        </w:rPr>
        <w:t>3</w:t>
      </w:r>
      <w:r w:rsidR="00403201" w:rsidRPr="00E10502">
        <w:rPr>
          <w:rFonts w:ascii="Times New Roman" w:hAnsi="Times New Roman" w:cs="Times New Roman"/>
          <w:i w:val="0"/>
          <w:lang w:val="lv-LV"/>
        </w:rPr>
        <w:t>.1. Monitoringa tīkls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0A6DE8CD" w14:textId="77777777" w:rsidR="00403201" w:rsidRPr="00E10502" w:rsidRDefault="00403201">
      <w:pPr>
        <w:spacing w:before="120" w:after="120"/>
        <w:ind w:firstLine="720"/>
        <w:jc w:val="both"/>
        <w:rPr>
          <w:rFonts w:ascii="Times New Roman" w:hAnsi="Times New Roman" w:cs="Times New Roman"/>
          <w:lang w:val="lv-LV"/>
        </w:rPr>
      </w:pPr>
      <w:r w:rsidRPr="00E10502">
        <w:rPr>
          <w:rFonts w:ascii="Times New Roman" w:hAnsi="Times New Roman" w:cs="Times New Roman"/>
          <w:lang w:val="lv-LV"/>
        </w:rPr>
        <w:t xml:space="preserve">Augsnes radioaktivitātes monitoringa tīklā ir 10 paraugu ņemšanas vietas (Pielikums Nr.1), no kurām </w:t>
      </w:r>
      <w:r w:rsidR="00271286" w:rsidRPr="00E10502">
        <w:rPr>
          <w:rFonts w:ascii="Times New Roman" w:hAnsi="Times New Roman" w:cs="Times New Roman"/>
          <w:lang w:val="lv-LV"/>
        </w:rPr>
        <w:t xml:space="preserve">sešas </w:t>
      </w:r>
      <w:r w:rsidRPr="00E10502">
        <w:rPr>
          <w:rFonts w:ascii="Times New Roman" w:hAnsi="Times New Roman" w:cs="Times New Roman"/>
          <w:lang w:val="lv-LV"/>
        </w:rPr>
        <w:t xml:space="preserve">vietas ir valsts nozīmes jonizējoša starojuma objektu ietekmes kontrolei, tai skaitā </w:t>
      </w:r>
      <w:r w:rsidR="00271286" w:rsidRPr="00E10502">
        <w:rPr>
          <w:rFonts w:ascii="Times New Roman" w:hAnsi="Times New Roman" w:cs="Times New Roman"/>
          <w:lang w:val="lv-LV"/>
        </w:rPr>
        <w:t>divas</w:t>
      </w:r>
      <w:r w:rsidRPr="00E10502">
        <w:rPr>
          <w:rFonts w:ascii="Times New Roman" w:hAnsi="Times New Roman" w:cs="Times New Roman"/>
          <w:lang w:val="lv-LV"/>
        </w:rPr>
        <w:t xml:space="preserve"> vietas Ignalinas AES ietekmes monitoringam Daugavpils raj., </w:t>
      </w:r>
      <w:r w:rsidR="00543E8C" w:rsidRPr="00E10502">
        <w:rPr>
          <w:rFonts w:ascii="Times New Roman" w:hAnsi="Times New Roman" w:cs="Times New Roman"/>
          <w:lang w:val="lv-LV"/>
        </w:rPr>
        <w:t>bet pārējās</w:t>
      </w:r>
      <w:r w:rsidRPr="00E10502">
        <w:rPr>
          <w:rFonts w:ascii="Times New Roman" w:hAnsi="Times New Roman" w:cs="Times New Roman"/>
          <w:lang w:val="lv-LV"/>
        </w:rPr>
        <w:t xml:space="preserve"> </w:t>
      </w:r>
      <w:r w:rsidR="00271286" w:rsidRPr="00E10502">
        <w:rPr>
          <w:rFonts w:ascii="Times New Roman" w:hAnsi="Times New Roman" w:cs="Times New Roman"/>
          <w:lang w:val="lv-LV"/>
        </w:rPr>
        <w:t xml:space="preserve">četras </w:t>
      </w:r>
      <w:r w:rsidRPr="00E10502">
        <w:rPr>
          <w:rFonts w:ascii="Times New Roman" w:hAnsi="Times New Roman" w:cs="Times New Roman"/>
          <w:lang w:val="lv-LV"/>
        </w:rPr>
        <w:t xml:space="preserve">iekļautas tā, lai pēc iespējas vienmērīgāk pārklātu Latvijas teritoriju. Paraugu ņemšanas vietas noteiktas, saglabājot pēctecību un ievērojot iepriekšējo gadu monitoringa rezultātus. Par paraugu ņemšanas vietām informācija apkopota Pielikumā Nr.2. </w:t>
      </w:r>
    </w:p>
    <w:p w14:paraId="3588AA0F" w14:textId="77777777" w:rsidR="00403201" w:rsidRPr="00E10502" w:rsidRDefault="00403201">
      <w:pPr>
        <w:spacing w:before="120" w:after="120"/>
        <w:jc w:val="both"/>
        <w:rPr>
          <w:rFonts w:ascii="Times New Roman" w:hAnsi="Times New Roman" w:cs="Times New Roman"/>
          <w:lang w:val="lv-LV"/>
        </w:rPr>
      </w:pPr>
    </w:p>
    <w:p w14:paraId="56F0D405" w14:textId="77777777" w:rsidR="00403201" w:rsidRPr="00E10502" w:rsidRDefault="00E8657D" w:rsidP="00E8657D">
      <w:pPr>
        <w:pStyle w:val="Heading2"/>
        <w:numPr>
          <w:ilvl w:val="0"/>
          <w:numId w:val="0"/>
        </w:numPr>
        <w:ind w:left="576"/>
        <w:rPr>
          <w:rFonts w:ascii="Times New Roman" w:hAnsi="Times New Roman" w:cs="Times New Roman"/>
          <w:i w:val="0"/>
          <w:lang w:val="lv-LV"/>
        </w:rPr>
      </w:pPr>
      <w:bookmarkStart w:id="147" w:name="_Toc228259348"/>
      <w:bookmarkStart w:id="148" w:name="_Toc228259289"/>
      <w:bookmarkStart w:id="149" w:name="_Toc228245164"/>
      <w:bookmarkStart w:id="150" w:name="_Toc228244982"/>
      <w:bookmarkStart w:id="151" w:name="_Toc228009490"/>
      <w:bookmarkStart w:id="152" w:name="_Toc228009444"/>
      <w:bookmarkStart w:id="153" w:name="_Toc228009403"/>
      <w:bookmarkStart w:id="154" w:name="_Toc216147470"/>
      <w:bookmarkStart w:id="155" w:name="_Toc258591557"/>
      <w:bookmarkStart w:id="156" w:name="_Toc258580864"/>
      <w:bookmarkStart w:id="157" w:name="_Toc257202582"/>
      <w:bookmarkStart w:id="158" w:name="_Toc257202556"/>
      <w:bookmarkStart w:id="159" w:name="_Toc228672899"/>
      <w:bookmarkStart w:id="160" w:name="_Toc228672802"/>
      <w:bookmarkStart w:id="161" w:name="_Toc406507694"/>
      <w:r>
        <w:rPr>
          <w:rFonts w:ascii="Times New Roman" w:hAnsi="Times New Roman" w:cs="Times New Roman"/>
          <w:i w:val="0"/>
          <w:lang w:val="lv-LV"/>
        </w:rPr>
        <w:t>3</w:t>
      </w:r>
      <w:r w:rsidR="00403201" w:rsidRPr="00E10502">
        <w:rPr>
          <w:rFonts w:ascii="Times New Roman" w:hAnsi="Times New Roman" w:cs="Times New Roman"/>
          <w:i w:val="0"/>
          <w:lang w:val="lv-LV"/>
        </w:rPr>
        <w:t>.2. Novērojumu parametri, biežums</w:t>
      </w:r>
      <w:bookmarkEnd w:id="147"/>
      <w:bookmarkEnd w:id="148"/>
      <w:bookmarkEnd w:id="149"/>
      <w:bookmarkEnd w:id="150"/>
      <w:bookmarkEnd w:id="151"/>
      <w:bookmarkEnd w:id="152"/>
      <w:bookmarkEnd w:id="153"/>
      <w:bookmarkEnd w:id="154"/>
      <w:r w:rsidR="00403201" w:rsidRPr="00E10502">
        <w:rPr>
          <w:rFonts w:ascii="Times New Roman" w:hAnsi="Times New Roman" w:cs="Times New Roman"/>
          <w:i w:val="0"/>
          <w:lang w:val="lv-LV"/>
        </w:rPr>
        <w:t xml:space="preserve"> un metodika</w:t>
      </w:r>
      <w:bookmarkEnd w:id="155"/>
      <w:bookmarkEnd w:id="156"/>
      <w:bookmarkEnd w:id="157"/>
      <w:bookmarkEnd w:id="158"/>
      <w:bookmarkEnd w:id="159"/>
      <w:bookmarkEnd w:id="160"/>
      <w:bookmarkEnd w:id="161"/>
    </w:p>
    <w:p w14:paraId="7002A419" w14:textId="7EC4A38E" w:rsidR="00403201" w:rsidRPr="00E10502" w:rsidRDefault="00403201">
      <w:pPr>
        <w:spacing w:before="120" w:after="120"/>
        <w:ind w:firstLine="720"/>
        <w:jc w:val="both"/>
        <w:rPr>
          <w:rFonts w:ascii="Times New Roman" w:hAnsi="Times New Roman" w:cs="Times New Roman"/>
          <w:lang w:val="lv-LV"/>
        </w:rPr>
      </w:pPr>
      <w:r w:rsidRPr="00E10502">
        <w:rPr>
          <w:rFonts w:ascii="Times New Roman" w:hAnsi="Times New Roman" w:cs="Times New Roman"/>
          <w:lang w:val="lv-LV"/>
        </w:rPr>
        <w:t>Augsnes paraugi Ventspilī, Liepājā, Balvos</w:t>
      </w:r>
      <w:r w:rsidR="00BD1430">
        <w:rPr>
          <w:rFonts w:ascii="Times New Roman" w:hAnsi="Times New Roman" w:cs="Times New Roman"/>
          <w:lang w:val="lv-LV"/>
        </w:rPr>
        <w:t xml:space="preserve"> un</w:t>
      </w:r>
      <w:r w:rsidR="00BD1430" w:rsidRPr="00E10502">
        <w:rPr>
          <w:rFonts w:ascii="Times New Roman" w:hAnsi="Times New Roman" w:cs="Times New Roman"/>
          <w:lang w:val="lv-LV"/>
        </w:rPr>
        <w:t xml:space="preserve"> </w:t>
      </w:r>
      <w:r w:rsidRPr="00E10502">
        <w:rPr>
          <w:rFonts w:ascii="Times New Roman" w:hAnsi="Times New Roman" w:cs="Times New Roman"/>
          <w:lang w:val="lv-LV"/>
        </w:rPr>
        <w:t xml:space="preserve">Salacgrīvā tiek ņemti divos slāņos (0-5 cm un 5-10 cm) </w:t>
      </w:r>
      <w:r w:rsidR="00107E7D" w:rsidRPr="00E10502">
        <w:rPr>
          <w:rFonts w:ascii="Times New Roman" w:hAnsi="Times New Roman" w:cs="Times New Roman"/>
          <w:lang w:val="lv-LV"/>
        </w:rPr>
        <w:t xml:space="preserve">vienu </w:t>
      </w:r>
      <w:r w:rsidRPr="00E10502">
        <w:rPr>
          <w:rFonts w:ascii="Times New Roman" w:hAnsi="Times New Roman" w:cs="Times New Roman"/>
          <w:lang w:val="lv-LV"/>
        </w:rPr>
        <w:t xml:space="preserve">reizi gadā vasaras beigās vai rudens sākumā. Valsts nozīmes jonizējoša starojuma objektu ietekmes kontrolei augsnes paraugi tiek ņemti </w:t>
      </w:r>
      <w:r w:rsidR="00107E7D" w:rsidRPr="00E10502">
        <w:rPr>
          <w:rFonts w:ascii="Times New Roman" w:hAnsi="Times New Roman" w:cs="Times New Roman"/>
          <w:lang w:val="lv-LV"/>
        </w:rPr>
        <w:t xml:space="preserve">vienu </w:t>
      </w:r>
      <w:r w:rsidRPr="00E10502">
        <w:rPr>
          <w:rFonts w:ascii="Times New Roman" w:hAnsi="Times New Roman" w:cs="Times New Roman"/>
          <w:lang w:val="lv-LV"/>
        </w:rPr>
        <w:t xml:space="preserve">reizi gadā </w:t>
      </w:r>
      <w:r w:rsidRPr="00E10502">
        <w:rPr>
          <w:rFonts w:ascii="Times New Roman" w:hAnsi="Times New Roman" w:cs="Times New Roman"/>
          <w:lang w:val="lv-LV"/>
        </w:rPr>
        <w:lastRenderedPageBreak/>
        <w:t xml:space="preserve">vienā slānī (0-5 cm), bet katru trešo gadu divos slāņos (0-5 cm un 5-10 cm), vasaras beigās vai rudens sākumā. </w:t>
      </w:r>
    </w:p>
    <w:p w14:paraId="305E3C95" w14:textId="77777777" w:rsidR="00403201" w:rsidRPr="00E10502" w:rsidRDefault="00403201">
      <w:pPr>
        <w:spacing w:before="120" w:after="120"/>
        <w:ind w:firstLine="720"/>
        <w:jc w:val="both"/>
        <w:rPr>
          <w:rFonts w:ascii="Times New Roman" w:hAnsi="Times New Roman" w:cs="Times New Roman"/>
          <w:lang w:val="lv-LV"/>
        </w:rPr>
      </w:pPr>
      <w:r w:rsidRPr="00E10502">
        <w:rPr>
          <w:rFonts w:ascii="Times New Roman" w:hAnsi="Times New Roman" w:cs="Times New Roman"/>
          <w:lang w:val="lv-LV"/>
        </w:rPr>
        <w:t xml:space="preserve">Paraugos tiek noteikta mākslīgo radionuklīdu </w:t>
      </w:r>
      <w:r w:rsidRPr="00E10502">
        <w:rPr>
          <w:rFonts w:ascii="Times New Roman" w:hAnsi="Times New Roman" w:cs="Times New Roman"/>
          <w:vertAlign w:val="superscript"/>
          <w:lang w:val="lv-LV"/>
        </w:rPr>
        <w:t>137</w:t>
      </w:r>
      <w:r w:rsidRPr="00E10502">
        <w:rPr>
          <w:rFonts w:ascii="Times New Roman" w:hAnsi="Times New Roman" w:cs="Times New Roman"/>
          <w:lang w:val="lv-LV"/>
        </w:rPr>
        <w:t xml:space="preserve">Cs un </w:t>
      </w:r>
      <w:r w:rsidRPr="00E10502">
        <w:rPr>
          <w:rFonts w:ascii="Times New Roman" w:hAnsi="Times New Roman" w:cs="Times New Roman"/>
          <w:vertAlign w:val="superscript"/>
          <w:lang w:val="lv-LV"/>
        </w:rPr>
        <w:t>90</w:t>
      </w:r>
      <w:r w:rsidRPr="00E10502">
        <w:rPr>
          <w:rFonts w:ascii="Times New Roman" w:hAnsi="Times New Roman" w:cs="Times New Roman"/>
          <w:lang w:val="lv-LV"/>
        </w:rPr>
        <w:t>Sr radioaktivitāte izteikta uz augsnes masas un laukuma vienību.</w:t>
      </w:r>
    </w:p>
    <w:p w14:paraId="2A46F061" w14:textId="77777777" w:rsidR="00403201" w:rsidRPr="00E10502" w:rsidRDefault="00403201">
      <w:pPr>
        <w:spacing w:before="120" w:after="120"/>
        <w:ind w:firstLine="720"/>
        <w:jc w:val="both"/>
        <w:rPr>
          <w:rFonts w:ascii="Times New Roman" w:hAnsi="Times New Roman" w:cs="Times New Roman"/>
          <w:lang w:val="lv-LV"/>
        </w:rPr>
      </w:pPr>
      <w:r w:rsidRPr="00E10502">
        <w:rPr>
          <w:rFonts w:ascii="Times New Roman" w:hAnsi="Times New Roman" w:cs="Times New Roman"/>
          <w:lang w:val="lv-LV"/>
        </w:rPr>
        <w:t xml:space="preserve">Informācija par nosakāmajiem parametriem un to noteikšanas biežumu apkopota Pielikumā Nr.2. </w:t>
      </w:r>
    </w:p>
    <w:p w14:paraId="7E808151" w14:textId="77777777" w:rsidR="00403201" w:rsidRPr="00E10502" w:rsidRDefault="00403201">
      <w:pPr>
        <w:spacing w:before="120" w:after="120"/>
        <w:ind w:firstLine="720"/>
        <w:jc w:val="both"/>
        <w:rPr>
          <w:rFonts w:ascii="Times New Roman" w:hAnsi="Times New Roman" w:cs="Times New Roman"/>
          <w:lang w:val="lv-LV"/>
        </w:rPr>
      </w:pPr>
      <w:r w:rsidRPr="00E10502">
        <w:rPr>
          <w:rFonts w:ascii="Times New Roman" w:hAnsi="Times New Roman" w:cs="Times New Roman"/>
          <w:lang w:val="lv-LV"/>
        </w:rPr>
        <w:t>Augsnes radioaktivitātes monitoringa metodika norādīta programmas Pielikumā Nr.3.</w:t>
      </w:r>
    </w:p>
    <w:p w14:paraId="22EDF697" w14:textId="77777777" w:rsidR="00403201" w:rsidRPr="00E10502" w:rsidRDefault="00403201">
      <w:pPr>
        <w:spacing w:before="120" w:after="120"/>
        <w:jc w:val="both"/>
        <w:rPr>
          <w:rFonts w:ascii="Times New Roman" w:hAnsi="Times New Roman" w:cs="Times New Roman"/>
          <w:lang w:val="lv-LV"/>
        </w:rPr>
      </w:pPr>
    </w:p>
    <w:p w14:paraId="1E19C391" w14:textId="77777777" w:rsidR="00403201" w:rsidRPr="00E10502" w:rsidRDefault="00E8657D" w:rsidP="00BD3E88">
      <w:pPr>
        <w:pStyle w:val="Heading1"/>
        <w:jc w:val="center"/>
        <w:rPr>
          <w:rFonts w:ascii="Times New Roman" w:hAnsi="Times New Roman" w:cs="Times New Roman"/>
          <w:sz w:val="28"/>
          <w:szCs w:val="28"/>
          <w:lang w:val="lv-LV"/>
        </w:rPr>
      </w:pPr>
      <w:bookmarkStart w:id="162" w:name="_Toc258591558"/>
      <w:bookmarkStart w:id="163" w:name="_Toc258580865"/>
      <w:bookmarkStart w:id="164" w:name="_Toc257202583"/>
      <w:bookmarkStart w:id="165" w:name="_Toc257202557"/>
      <w:bookmarkStart w:id="166" w:name="_Toc228672900"/>
      <w:bookmarkStart w:id="167" w:name="_Toc228672803"/>
      <w:bookmarkStart w:id="168" w:name="_Toc228259350"/>
      <w:bookmarkStart w:id="169" w:name="_Toc228259291"/>
      <w:bookmarkStart w:id="170" w:name="_Toc228245166"/>
      <w:bookmarkStart w:id="171" w:name="_Toc228244984"/>
      <w:bookmarkStart w:id="172" w:name="_Toc228009492"/>
      <w:bookmarkStart w:id="173" w:name="_Toc228009446"/>
      <w:bookmarkStart w:id="174" w:name="_Toc228009405"/>
      <w:bookmarkStart w:id="175" w:name="_Toc216147472"/>
      <w:bookmarkStart w:id="176" w:name="_Toc406507695"/>
      <w:r>
        <w:rPr>
          <w:rFonts w:ascii="Times New Roman" w:hAnsi="Times New Roman" w:cs="Times New Roman"/>
          <w:sz w:val="28"/>
          <w:szCs w:val="28"/>
          <w:lang w:val="lv-LV"/>
        </w:rPr>
        <w:t>4</w:t>
      </w:r>
      <w:r w:rsidR="00403201" w:rsidRPr="00E10502">
        <w:rPr>
          <w:rFonts w:ascii="Times New Roman" w:hAnsi="Times New Roman" w:cs="Times New Roman"/>
          <w:sz w:val="28"/>
          <w:szCs w:val="28"/>
          <w:lang w:val="lv-LV"/>
        </w:rPr>
        <w:t>. Mūsdienu ģeoloģisko procesu monitorings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5D705ACE" w14:textId="77777777" w:rsidR="00403201" w:rsidRPr="00E10502" w:rsidRDefault="00403201">
      <w:pPr>
        <w:spacing w:before="120" w:after="120"/>
        <w:rPr>
          <w:rFonts w:ascii="Times New Roman" w:hAnsi="Times New Roman" w:cs="Times New Roman"/>
          <w:lang w:val="lv-LV"/>
        </w:rPr>
      </w:pPr>
    </w:p>
    <w:p w14:paraId="3A587577" w14:textId="77777777" w:rsidR="00403201" w:rsidRPr="00E10502" w:rsidRDefault="00403201">
      <w:pPr>
        <w:spacing w:before="120" w:after="120"/>
        <w:ind w:firstLine="720"/>
        <w:jc w:val="both"/>
        <w:rPr>
          <w:rFonts w:ascii="Times New Roman" w:hAnsi="Times New Roman" w:cs="Times New Roman"/>
          <w:lang w:val="lv-LV"/>
        </w:rPr>
      </w:pPr>
      <w:r w:rsidRPr="00E10502">
        <w:rPr>
          <w:rFonts w:ascii="Times New Roman" w:hAnsi="Times New Roman" w:cs="Times New Roman"/>
          <w:lang w:val="lv-LV"/>
        </w:rPr>
        <w:t>Monitoringa mērķis ir noskaidrot Latvijas jūras krasta joslas ģeoloģiskos procesus, sanešu un krasta dinamisko elementu izmaiņas un to tendences telpā un laikā. Monitoringa rezultātā ir iespējams kontrolēt krasta erozijas un eolo procesu norises nacionālās nozīmes paaugstināta riska joslās, savlaicīgi noteikt jaunas riska joslas; kontrolēt krasta joslu lokālās izmaiņas ostu un citu hidrotehnisko būvju ietekmē; kontrolēt rekreācijā nozīmīgo dabas resursu stāvokli un izmaiņas.</w:t>
      </w:r>
    </w:p>
    <w:p w14:paraId="6E9F2DE5" w14:textId="77777777" w:rsidR="00403201" w:rsidRPr="00E10502" w:rsidRDefault="00403201">
      <w:pPr>
        <w:spacing w:before="120" w:after="120"/>
        <w:jc w:val="both"/>
        <w:rPr>
          <w:rFonts w:ascii="Times New Roman" w:hAnsi="Times New Roman" w:cs="Times New Roman"/>
          <w:lang w:val="lv-LV"/>
        </w:rPr>
      </w:pPr>
    </w:p>
    <w:p w14:paraId="6BB097F6" w14:textId="77777777" w:rsidR="00403201" w:rsidRPr="00E10502" w:rsidRDefault="00E8657D" w:rsidP="00E8657D">
      <w:pPr>
        <w:pStyle w:val="Heading2"/>
        <w:numPr>
          <w:ilvl w:val="0"/>
          <w:numId w:val="0"/>
        </w:numPr>
        <w:ind w:left="576"/>
        <w:rPr>
          <w:rFonts w:ascii="Times New Roman" w:hAnsi="Times New Roman" w:cs="Times New Roman"/>
          <w:i w:val="0"/>
          <w:lang w:val="lv-LV"/>
        </w:rPr>
      </w:pPr>
      <w:bookmarkStart w:id="177" w:name="_Toc258591559"/>
      <w:bookmarkStart w:id="178" w:name="_Toc258580866"/>
      <w:bookmarkStart w:id="179" w:name="_Toc257202584"/>
      <w:bookmarkStart w:id="180" w:name="_Toc257202558"/>
      <w:bookmarkStart w:id="181" w:name="_Toc228672901"/>
      <w:bookmarkStart w:id="182" w:name="_Toc228672804"/>
      <w:bookmarkStart w:id="183" w:name="_Toc228259351"/>
      <w:bookmarkStart w:id="184" w:name="_Toc228259292"/>
      <w:bookmarkStart w:id="185" w:name="_Toc228245167"/>
      <w:bookmarkStart w:id="186" w:name="_Toc228244985"/>
      <w:bookmarkStart w:id="187" w:name="_Toc228009493"/>
      <w:bookmarkStart w:id="188" w:name="_Toc228009447"/>
      <w:bookmarkStart w:id="189" w:name="_Toc228009406"/>
      <w:bookmarkStart w:id="190" w:name="_Toc216147473"/>
      <w:bookmarkStart w:id="191" w:name="_Toc406507696"/>
      <w:r>
        <w:rPr>
          <w:rFonts w:ascii="Times New Roman" w:hAnsi="Times New Roman" w:cs="Times New Roman"/>
          <w:i w:val="0"/>
          <w:lang w:val="lv-LV"/>
        </w:rPr>
        <w:t>4</w:t>
      </w:r>
      <w:r w:rsidR="00403201" w:rsidRPr="00E10502">
        <w:rPr>
          <w:rFonts w:ascii="Times New Roman" w:hAnsi="Times New Roman" w:cs="Times New Roman"/>
          <w:i w:val="0"/>
          <w:lang w:val="lv-LV"/>
        </w:rPr>
        <w:t>.1. Monitoringa tīkls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70C29640" w14:textId="77777777" w:rsidR="00403201" w:rsidRPr="00E10502" w:rsidRDefault="00403201">
      <w:pPr>
        <w:spacing w:before="120" w:after="120"/>
        <w:ind w:firstLine="720"/>
        <w:jc w:val="both"/>
        <w:rPr>
          <w:rFonts w:ascii="Times New Roman" w:hAnsi="Times New Roman" w:cs="Times New Roman"/>
          <w:lang w:val="lv-LV"/>
        </w:rPr>
      </w:pPr>
      <w:r w:rsidRPr="00E10502">
        <w:rPr>
          <w:rFonts w:ascii="Times New Roman" w:hAnsi="Times New Roman" w:cs="Times New Roman"/>
          <w:lang w:val="lv-LV"/>
        </w:rPr>
        <w:t>Novērojumu stacijas aptver visu Latvijas jūras krasta līniju (Baltijas jūras piekraste un Rīgas līča piekraste) ar dažādiem krasta tipiem, kas pakļauti pastāvīgai erozijai. Monitoring</w:t>
      </w:r>
      <w:r w:rsidR="00C45EE2" w:rsidRPr="00E10502">
        <w:rPr>
          <w:rFonts w:ascii="Times New Roman" w:hAnsi="Times New Roman" w:cs="Times New Roman"/>
          <w:lang w:val="lv-LV"/>
        </w:rPr>
        <w:t>s</w:t>
      </w:r>
      <w:r w:rsidRPr="00E10502">
        <w:rPr>
          <w:rFonts w:ascii="Times New Roman" w:hAnsi="Times New Roman" w:cs="Times New Roman"/>
          <w:lang w:val="lv-LV"/>
        </w:rPr>
        <w:t xml:space="preserve"> ir jāveic 100 stacijās 417 profilos (Pielikums Nr.4).</w:t>
      </w:r>
    </w:p>
    <w:p w14:paraId="740B0604" w14:textId="77777777" w:rsidR="00403201" w:rsidRPr="00E10502" w:rsidRDefault="00403201">
      <w:pPr>
        <w:spacing w:before="120" w:after="120"/>
        <w:jc w:val="both"/>
        <w:rPr>
          <w:rFonts w:ascii="Times New Roman" w:hAnsi="Times New Roman" w:cs="Times New Roman"/>
          <w:lang w:val="lv-LV"/>
        </w:rPr>
      </w:pPr>
    </w:p>
    <w:p w14:paraId="65F2AF87" w14:textId="77777777" w:rsidR="00403201" w:rsidRPr="00E10502" w:rsidRDefault="00E8657D" w:rsidP="00E8657D">
      <w:pPr>
        <w:pStyle w:val="Heading2"/>
        <w:numPr>
          <w:ilvl w:val="0"/>
          <w:numId w:val="0"/>
        </w:numPr>
        <w:ind w:left="576"/>
        <w:rPr>
          <w:rFonts w:ascii="Times New Roman" w:hAnsi="Times New Roman" w:cs="Times New Roman"/>
          <w:i w:val="0"/>
          <w:lang w:val="lv-LV"/>
        </w:rPr>
      </w:pPr>
      <w:bookmarkStart w:id="192" w:name="_Toc228259352"/>
      <w:bookmarkStart w:id="193" w:name="_Toc228259293"/>
      <w:bookmarkStart w:id="194" w:name="_Toc228245168"/>
      <w:bookmarkStart w:id="195" w:name="_Toc228244986"/>
      <w:bookmarkStart w:id="196" w:name="_Toc228009494"/>
      <w:bookmarkStart w:id="197" w:name="_Toc228009448"/>
      <w:bookmarkStart w:id="198" w:name="_Toc228009407"/>
      <w:bookmarkStart w:id="199" w:name="_Toc216147474"/>
      <w:bookmarkStart w:id="200" w:name="_Toc258591560"/>
      <w:bookmarkStart w:id="201" w:name="_Toc258580867"/>
      <w:bookmarkStart w:id="202" w:name="_Toc257202585"/>
      <w:bookmarkStart w:id="203" w:name="_Toc257202559"/>
      <w:bookmarkStart w:id="204" w:name="_Toc228672902"/>
      <w:bookmarkStart w:id="205" w:name="_Toc228672805"/>
      <w:bookmarkStart w:id="206" w:name="_Toc406507697"/>
      <w:r>
        <w:rPr>
          <w:rFonts w:ascii="Times New Roman" w:hAnsi="Times New Roman" w:cs="Times New Roman"/>
          <w:i w:val="0"/>
          <w:lang w:val="lv-LV"/>
        </w:rPr>
        <w:t>4</w:t>
      </w:r>
      <w:r w:rsidR="00403201" w:rsidRPr="00E10502">
        <w:rPr>
          <w:rFonts w:ascii="Times New Roman" w:hAnsi="Times New Roman" w:cs="Times New Roman"/>
          <w:i w:val="0"/>
          <w:lang w:val="lv-LV"/>
        </w:rPr>
        <w:t>.2. Novērojumu biežums</w:t>
      </w:r>
      <w:bookmarkEnd w:id="192"/>
      <w:bookmarkEnd w:id="193"/>
      <w:bookmarkEnd w:id="194"/>
      <w:bookmarkEnd w:id="195"/>
      <w:bookmarkEnd w:id="196"/>
      <w:bookmarkEnd w:id="197"/>
      <w:bookmarkEnd w:id="198"/>
      <w:bookmarkEnd w:id="199"/>
      <w:r w:rsidR="00403201" w:rsidRPr="00E10502">
        <w:rPr>
          <w:rFonts w:ascii="Times New Roman" w:hAnsi="Times New Roman" w:cs="Times New Roman"/>
          <w:i w:val="0"/>
          <w:lang w:val="lv-LV"/>
        </w:rPr>
        <w:t xml:space="preserve"> un parametri</w:t>
      </w:r>
      <w:bookmarkEnd w:id="200"/>
      <w:bookmarkEnd w:id="201"/>
      <w:bookmarkEnd w:id="202"/>
      <w:bookmarkEnd w:id="203"/>
      <w:bookmarkEnd w:id="204"/>
      <w:bookmarkEnd w:id="205"/>
      <w:bookmarkEnd w:id="206"/>
    </w:p>
    <w:p w14:paraId="2A44B36C" w14:textId="77777777" w:rsidR="00403201" w:rsidRPr="00E10502" w:rsidRDefault="00403201">
      <w:pPr>
        <w:spacing w:before="120" w:after="120"/>
        <w:ind w:firstLine="720"/>
        <w:jc w:val="both"/>
        <w:rPr>
          <w:rFonts w:ascii="Times New Roman" w:hAnsi="Times New Roman" w:cs="Times New Roman"/>
          <w:lang w:val="lv-LV"/>
        </w:rPr>
      </w:pPr>
      <w:r w:rsidRPr="00E10502">
        <w:rPr>
          <w:rFonts w:ascii="Times New Roman" w:hAnsi="Times New Roman" w:cs="Times New Roman"/>
          <w:lang w:val="lv-LV"/>
        </w:rPr>
        <w:t xml:space="preserve">Katra stacija tiek </w:t>
      </w:r>
      <w:r w:rsidR="00980E25" w:rsidRPr="00E10502">
        <w:rPr>
          <w:rFonts w:ascii="Times New Roman" w:hAnsi="Times New Roman" w:cs="Times New Roman"/>
          <w:lang w:val="lv-LV"/>
        </w:rPr>
        <w:t>apsekota vienu reizi gadā. L</w:t>
      </w:r>
      <w:r w:rsidRPr="00E10502">
        <w:rPr>
          <w:rFonts w:ascii="Times New Roman" w:hAnsi="Times New Roman" w:cs="Times New Roman"/>
          <w:lang w:val="lv-LV"/>
        </w:rPr>
        <w:t xml:space="preserve">ielo vētru gadījumā ir nepieciešams </w:t>
      </w:r>
      <w:r w:rsidR="00980E25" w:rsidRPr="00E10502">
        <w:rPr>
          <w:rFonts w:ascii="Times New Roman" w:hAnsi="Times New Roman" w:cs="Times New Roman"/>
          <w:lang w:val="lv-LV"/>
        </w:rPr>
        <w:t xml:space="preserve">apsekot atkārtoti </w:t>
      </w:r>
      <w:r w:rsidRPr="00E10502">
        <w:rPr>
          <w:rFonts w:ascii="Times New Roman" w:hAnsi="Times New Roman" w:cs="Times New Roman"/>
          <w:lang w:val="lv-LV"/>
        </w:rPr>
        <w:t xml:space="preserve">visvairāk apdraudētās vietas. </w:t>
      </w:r>
    </w:p>
    <w:p w14:paraId="28A406DC" w14:textId="77777777" w:rsidR="00403201" w:rsidRPr="00E10502" w:rsidRDefault="00403201">
      <w:pPr>
        <w:spacing w:before="120" w:after="120"/>
        <w:ind w:firstLine="720"/>
        <w:jc w:val="both"/>
        <w:rPr>
          <w:rFonts w:ascii="Times New Roman" w:hAnsi="Times New Roman" w:cs="Times New Roman"/>
          <w:lang w:val="lv-LV"/>
        </w:rPr>
      </w:pPr>
      <w:r w:rsidRPr="00E10502">
        <w:rPr>
          <w:rFonts w:ascii="Times New Roman" w:hAnsi="Times New Roman" w:cs="Times New Roman"/>
          <w:lang w:val="lv-LV"/>
        </w:rPr>
        <w:t>Programmas ietvaros jānosaka sekojošie parametri: noskalotās pamatkrasta joslas platums, noskalotās platības, jūrā ieskalotā materiāla apjoms, pludmales platums un augstums, priekškāpas platums un augstums, smilšu budžets pludmalē, smilšu budžets priekškāpā, fotodokumentācija (pamatkrasta, meža noskalošanas, ēku infrastruktūras u.c. objektu postījumi vai apdraudējums, aizsargbūves) attiecīgos krasta tipos. (Pielikums Nr.4).</w:t>
      </w:r>
    </w:p>
    <w:p w14:paraId="37A7EA7B" w14:textId="77777777" w:rsidR="00397D32" w:rsidRPr="00E10502" w:rsidRDefault="00397D32" w:rsidP="00AF39A7">
      <w:pPr>
        <w:pStyle w:val="Heading2"/>
        <w:rPr>
          <w:rFonts w:ascii="Times New Roman" w:hAnsi="Times New Roman" w:cs="Times New Roman"/>
          <w:i w:val="0"/>
          <w:lang w:val="lv-LV"/>
        </w:rPr>
      </w:pPr>
    </w:p>
    <w:p w14:paraId="3FDB523E" w14:textId="77777777" w:rsidR="0085194E" w:rsidRPr="00E10502" w:rsidRDefault="00E8657D" w:rsidP="00E8657D">
      <w:pPr>
        <w:pStyle w:val="Heading2"/>
        <w:numPr>
          <w:ilvl w:val="0"/>
          <w:numId w:val="0"/>
        </w:numPr>
        <w:ind w:left="576"/>
        <w:rPr>
          <w:rFonts w:ascii="Times New Roman" w:hAnsi="Times New Roman" w:cs="Times New Roman"/>
          <w:i w:val="0"/>
          <w:lang w:val="lv-LV"/>
        </w:rPr>
      </w:pPr>
      <w:bookmarkStart w:id="207" w:name="_Toc406507698"/>
      <w:r>
        <w:rPr>
          <w:rFonts w:ascii="Times New Roman" w:hAnsi="Times New Roman" w:cs="Times New Roman"/>
          <w:i w:val="0"/>
          <w:lang w:val="lv-LV"/>
        </w:rPr>
        <w:t>4</w:t>
      </w:r>
      <w:r w:rsidR="00032E9D" w:rsidRPr="00E10502">
        <w:rPr>
          <w:rFonts w:ascii="Times New Roman" w:hAnsi="Times New Roman" w:cs="Times New Roman"/>
          <w:i w:val="0"/>
          <w:lang w:val="lv-LV"/>
        </w:rPr>
        <w:t>.3. Monitoringa tīkla attīstība</w:t>
      </w:r>
      <w:bookmarkEnd w:id="207"/>
    </w:p>
    <w:p w14:paraId="5BEEDB08" w14:textId="77777777" w:rsidR="00032E9D" w:rsidRPr="00E10502" w:rsidRDefault="00AA6B11" w:rsidP="00032E9D">
      <w:pPr>
        <w:spacing w:before="120" w:after="120"/>
        <w:ind w:firstLine="720"/>
        <w:jc w:val="both"/>
        <w:rPr>
          <w:rFonts w:ascii="Times New Roman" w:hAnsi="Times New Roman" w:cs="Times New Roman"/>
          <w:lang w:val="lv-LV"/>
        </w:rPr>
      </w:pPr>
      <w:r w:rsidRPr="00E10502">
        <w:rPr>
          <w:rFonts w:ascii="Times New Roman" w:hAnsi="Times New Roman" w:cs="Times New Roman"/>
          <w:lang w:val="lv-LV"/>
        </w:rPr>
        <w:t xml:space="preserve">Esošais monitoringa tīkls dod iespēju novērot krasta līnijas izmaiņas ilgākā laika periodā. </w:t>
      </w:r>
      <w:r w:rsidR="006A4EE4" w:rsidRPr="00E10502">
        <w:rPr>
          <w:rFonts w:ascii="Times New Roman" w:hAnsi="Times New Roman" w:cs="Times New Roman"/>
          <w:lang w:val="lv-LV"/>
        </w:rPr>
        <w:t>T</w:t>
      </w:r>
      <w:r w:rsidRPr="00E10502">
        <w:rPr>
          <w:rFonts w:ascii="Times New Roman" w:hAnsi="Times New Roman" w:cs="Times New Roman"/>
          <w:lang w:val="lv-LV"/>
        </w:rPr>
        <w:t>uvākajā nākotnē nepieciešams novērojumu punktus papildin</w:t>
      </w:r>
      <w:r w:rsidR="00790500" w:rsidRPr="00E10502">
        <w:rPr>
          <w:rFonts w:ascii="Times New Roman" w:hAnsi="Times New Roman" w:cs="Times New Roman"/>
          <w:lang w:val="lv-LV"/>
        </w:rPr>
        <w:t>āt vietās, kur izveidojušās jaunas riska zonas ostu</w:t>
      </w:r>
      <w:r w:rsidR="00015BA1" w:rsidRPr="00E10502">
        <w:rPr>
          <w:rFonts w:ascii="Times New Roman" w:hAnsi="Times New Roman" w:cs="Times New Roman"/>
          <w:lang w:val="lv-LV"/>
        </w:rPr>
        <w:t xml:space="preserve">, </w:t>
      </w:r>
      <w:r w:rsidR="00790500" w:rsidRPr="00E10502">
        <w:rPr>
          <w:rFonts w:ascii="Times New Roman" w:hAnsi="Times New Roman" w:cs="Times New Roman"/>
          <w:lang w:val="lv-LV"/>
        </w:rPr>
        <w:t>hidrotehnisko būvju u.</w:t>
      </w:r>
      <w:r w:rsidR="00015BA1" w:rsidRPr="00E10502">
        <w:rPr>
          <w:rFonts w:ascii="Times New Roman" w:hAnsi="Times New Roman" w:cs="Times New Roman"/>
          <w:lang w:val="lv-LV"/>
        </w:rPr>
        <w:t>c</w:t>
      </w:r>
      <w:r w:rsidR="00790500" w:rsidRPr="00E10502">
        <w:rPr>
          <w:rFonts w:ascii="Times New Roman" w:hAnsi="Times New Roman" w:cs="Times New Roman"/>
          <w:lang w:val="lv-LV"/>
        </w:rPr>
        <w:t>. faktoru ietekmē.</w:t>
      </w:r>
      <w:r w:rsidRPr="00E10502">
        <w:rPr>
          <w:rFonts w:ascii="Times New Roman" w:hAnsi="Times New Roman" w:cs="Times New Roman"/>
          <w:lang w:val="lv-LV"/>
        </w:rPr>
        <w:t xml:space="preserve"> </w:t>
      </w:r>
      <w:r w:rsidR="00C66DB0" w:rsidRPr="00E10502">
        <w:rPr>
          <w:rFonts w:ascii="Times New Roman" w:hAnsi="Times New Roman" w:cs="Times New Roman"/>
          <w:lang w:val="lv-LV"/>
        </w:rPr>
        <w:t xml:space="preserve">Ne mazāk svarīgi apzināt arī iekšzemes ūdensteču un ūdenstilpju krasta erozijas vietas. </w:t>
      </w:r>
      <w:r w:rsidR="00F50F52" w:rsidRPr="00E10502">
        <w:rPr>
          <w:rFonts w:ascii="Times New Roman" w:hAnsi="Times New Roman" w:cs="Times New Roman"/>
          <w:lang w:val="lv-LV"/>
        </w:rPr>
        <w:t>Lai apzinātu visas iespējamās riska zonas, nepieciešams iepriekš veikt pētnieciskos darbus. Jāapseko objekti dabā, jāapkopo visa iespējamā informācija par esošajām un potenciālajām riska zonām.</w:t>
      </w:r>
    </w:p>
    <w:p w14:paraId="755598D2" w14:textId="77777777" w:rsidR="00A2051A" w:rsidRPr="00E10502" w:rsidRDefault="00A2051A" w:rsidP="00A2051A">
      <w:pPr>
        <w:pStyle w:val="Caption"/>
        <w:jc w:val="center"/>
        <w:rPr>
          <w:rFonts w:ascii="Times New Roman" w:hAnsi="Times New Roman" w:cs="Times New Roman"/>
          <w:b/>
          <w:i w:val="0"/>
          <w:sz w:val="28"/>
          <w:szCs w:val="28"/>
          <w:lang w:val="lv-LV"/>
        </w:rPr>
      </w:pPr>
    </w:p>
    <w:p w14:paraId="6FD4A51A" w14:textId="77777777" w:rsidR="00403201" w:rsidRPr="00E10502" w:rsidRDefault="00E8657D" w:rsidP="00BD3E88">
      <w:pPr>
        <w:pStyle w:val="Heading1"/>
        <w:jc w:val="center"/>
        <w:rPr>
          <w:rFonts w:ascii="Times New Roman" w:hAnsi="Times New Roman" w:cs="Times New Roman"/>
          <w:sz w:val="28"/>
          <w:szCs w:val="28"/>
          <w:lang w:val="lv-LV"/>
        </w:rPr>
      </w:pPr>
      <w:bookmarkStart w:id="208" w:name="_Toc406507699"/>
      <w:r>
        <w:rPr>
          <w:rFonts w:ascii="Times New Roman" w:hAnsi="Times New Roman" w:cs="Times New Roman"/>
          <w:sz w:val="28"/>
          <w:szCs w:val="28"/>
          <w:lang w:val="lv-LV"/>
        </w:rPr>
        <w:lastRenderedPageBreak/>
        <w:t>5</w:t>
      </w:r>
      <w:r w:rsidR="00403201" w:rsidRPr="00E10502">
        <w:rPr>
          <w:rFonts w:ascii="Times New Roman" w:hAnsi="Times New Roman" w:cs="Times New Roman"/>
          <w:sz w:val="28"/>
          <w:szCs w:val="28"/>
          <w:lang w:val="lv-LV"/>
        </w:rPr>
        <w:t>. Seismiskais monitorings</w:t>
      </w:r>
      <w:bookmarkEnd w:id="208"/>
    </w:p>
    <w:p w14:paraId="4BCEB72D" w14:textId="77777777" w:rsidR="00403201" w:rsidRPr="00E10502" w:rsidRDefault="00403201">
      <w:pPr>
        <w:spacing w:before="120" w:after="120"/>
        <w:ind w:firstLine="720"/>
        <w:jc w:val="both"/>
        <w:rPr>
          <w:rFonts w:ascii="Times New Roman" w:hAnsi="Times New Roman" w:cs="Times New Roman"/>
          <w:lang w:val="lv-LV"/>
        </w:rPr>
      </w:pPr>
    </w:p>
    <w:p w14:paraId="5456265E" w14:textId="052ADF70" w:rsidR="00403201" w:rsidRPr="00E10502" w:rsidRDefault="00403201" w:rsidP="00E33599">
      <w:pPr>
        <w:ind w:firstLine="720"/>
        <w:jc w:val="both"/>
        <w:rPr>
          <w:rFonts w:ascii="Times New Roman" w:hAnsi="Times New Roman" w:cs="Times New Roman"/>
          <w:lang w:val="lv-LV"/>
        </w:rPr>
      </w:pPr>
      <w:r w:rsidRPr="00E10502">
        <w:rPr>
          <w:rFonts w:ascii="Times New Roman" w:hAnsi="Times New Roman" w:cs="Times New Roman"/>
          <w:lang w:val="lv-LV"/>
        </w:rPr>
        <w:t>Latvijas se</w:t>
      </w:r>
      <w:r w:rsidRPr="009D1131">
        <w:rPr>
          <w:rFonts w:ascii="Times New Roman" w:hAnsi="Times New Roman" w:cs="Times New Roman"/>
          <w:lang w:val="lv-LV"/>
        </w:rPr>
        <w:t>ismiskā monitoringa galvenais mērķis ir seismisko notikumu, t.s</w:t>
      </w:r>
      <w:r w:rsidR="00584BFF" w:rsidRPr="009D1131">
        <w:rPr>
          <w:rFonts w:ascii="Times New Roman" w:hAnsi="Times New Roman" w:cs="Times New Roman"/>
          <w:lang w:val="lv-LV"/>
        </w:rPr>
        <w:t>k</w:t>
      </w:r>
      <w:r w:rsidRPr="009D1131">
        <w:rPr>
          <w:rFonts w:ascii="Times New Roman" w:hAnsi="Times New Roman" w:cs="Times New Roman"/>
          <w:lang w:val="lv-LV"/>
        </w:rPr>
        <w:t>. iespējamo reģionālo zemestrīču</w:t>
      </w:r>
      <w:r w:rsidR="009D1131" w:rsidRPr="009D1131">
        <w:rPr>
          <w:rFonts w:ascii="Times New Roman" w:hAnsi="Times New Roman" w:cs="Times New Roman"/>
          <w:lang w:val="lv-LV"/>
        </w:rPr>
        <w:t xml:space="preserve"> un tehnogēnās darbības rezultātā izraisītu sprādzienu</w:t>
      </w:r>
      <w:r w:rsidRPr="00E10502">
        <w:rPr>
          <w:rFonts w:ascii="Times New Roman" w:hAnsi="Times New Roman" w:cs="Times New Roman"/>
          <w:lang w:val="lv-LV"/>
        </w:rPr>
        <w:t xml:space="preserve"> </w:t>
      </w:r>
      <w:r w:rsidR="00E33599" w:rsidRPr="00E10502">
        <w:rPr>
          <w:rFonts w:ascii="Times New Roman" w:hAnsi="Times New Roman" w:cs="Times New Roman"/>
          <w:lang w:val="lv-LV"/>
        </w:rPr>
        <w:t xml:space="preserve">vietas un </w:t>
      </w:r>
      <w:r w:rsidRPr="00E10502">
        <w:rPr>
          <w:rFonts w:ascii="Times New Roman" w:hAnsi="Times New Roman" w:cs="Times New Roman"/>
          <w:lang w:val="lv-LV"/>
        </w:rPr>
        <w:t xml:space="preserve">parametru novērtējums, reģionālā seismiskā režīma kontrole un statistiskās informācijas uzkrāšana par seismiskiem notikumiem. </w:t>
      </w:r>
    </w:p>
    <w:p w14:paraId="080AC901" w14:textId="77777777" w:rsidR="00403201" w:rsidRPr="00E10502" w:rsidRDefault="00403201" w:rsidP="00E33599">
      <w:pPr>
        <w:spacing w:before="120" w:after="120"/>
        <w:ind w:firstLine="720"/>
        <w:jc w:val="both"/>
        <w:rPr>
          <w:rFonts w:ascii="Times New Roman" w:hAnsi="Times New Roman" w:cs="Times New Roman"/>
          <w:lang w:val="lv-LV"/>
        </w:rPr>
      </w:pPr>
      <w:r w:rsidRPr="00E10502">
        <w:rPr>
          <w:rFonts w:ascii="Times New Roman" w:hAnsi="Times New Roman" w:cs="Times New Roman"/>
          <w:lang w:val="lv-LV"/>
        </w:rPr>
        <w:t>Seismiskā monitoringa informāciju var izmantot seismoaktīvu zonu identificēšanai, to parametru novērtējumam un, seismiskā riska novērtējumam.</w:t>
      </w:r>
    </w:p>
    <w:p w14:paraId="20CDF193" w14:textId="77777777" w:rsidR="004B3D8C" w:rsidRPr="00E10502" w:rsidRDefault="004B3D8C" w:rsidP="00E33599">
      <w:pPr>
        <w:spacing w:before="120" w:after="120"/>
        <w:ind w:firstLine="720"/>
        <w:jc w:val="both"/>
        <w:rPr>
          <w:rFonts w:ascii="Times New Roman" w:hAnsi="Times New Roman" w:cs="Times New Roman"/>
          <w:lang w:val="lv-LV"/>
        </w:rPr>
      </w:pPr>
    </w:p>
    <w:p w14:paraId="17B94F73" w14:textId="77777777" w:rsidR="004B3D8C" w:rsidRPr="00E10502" w:rsidRDefault="00E8657D" w:rsidP="00E8657D">
      <w:pPr>
        <w:pStyle w:val="Heading2"/>
        <w:numPr>
          <w:ilvl w:val="0"/>
          <w:numId w:val="0"/>
        </w:numPr>
        <w:spacing w:after="120"/>
        <w:ind w:left="576"/>
        <w:rPr>
          <w:rFonts w:ascii="Times New Roman" w:hAnsi="Times New Roman" w:cs="Times New Roman"/>
          <w:i w:val="0"/>
          <w:lang w:val="lv-LV"/>
        </w:rPr>
      </w:pPr>
      <w:bookmarkStart w:id="209" w:name="_Toc406507700"/>
      <w:r>
        <w:rPr>
          <w:rFonts w:ascii="Times New Roman" w:hAnsi="Times New Roman" w:cs="Times New Roman"/>
          <w:i w:val="0"/>
          <w:lang w:val="lv-LV"/>
        </w:rPr>
        <w:t>5</w:t>
      </w:r>
      <w:r w:rsidR="004B3D8C" w:rsidRPr="00E10502">
        <w:rPr>
          <w:rFonts w:ascii="Times New Roman" w:hAnsi="Times New Roman" w:cs="Times New Roman"/>
          <w:i w:val="0"/>
          <w:lang w:val="lv-LV"/>
        </w:rPr>
        <w:t>.1. Monitoringa tīkls</w:t>
      </w:r>
      <w:bookmarkEnd w:id="209"/>
    </w:p>
    <w:p w14:paraId="1FDC5AC5" w14:textId="77777777" w:rsidR="009D1131" w:rsidRPr="009D1131" w:rsidRDefault="009D1131" w:rsidP="009D1131">
      <w:pPr>
        <w:spacing w:after="120"/>
        <w:ind w:firstLine="561"/>
        <w:jc w:val="both"/>
        <w:rPr>
          <w:rFonts w:ascii="Times New Roman" w:hAnsi="Times New Roman" w:cs="Times New Roman"/>
          <w:lang w:val="lv-LV"/>
        </w:rPr>
      </w:pPr>
      <w:r w:rsidRPr="009D1131">
        <w:rPr>
          <w:rFonts w:ascii="Times New Roman" w:hAnsi="Times New Roman" w:cs="Times New Roman"/>
          <w:lang w:val="lv-LV"/>
        </w:rPr>
        <w:t xml:space="preserve">Pašlaik seismisko notikumu novērojumi notiek vienā platjoslas seismiskajā stacijā (Pielikums Nr.5): </w:t>
      </w:r>
    </w:p>
    <w:p w14:paraId="6392EF9C" w14:textId="77777777" w:rsidR="009D1131" w:rsidRPr="009D1131" w:rsidRDefault="009D1131" w:rsidP="009D1131">
      <w:pPr>
        <w:pStyle w:val="ListParagraph"/>
        <w:numPr>
          <w:ilvl w:val="0"/>
          <w:numId w:val="2"/>
        </w:numPr>
        <w:spacing w:after="120"/>
        <w:ind w:left="0" w:firstLine="561"/>
        <w:jc w:val="both"/>
        <w:rPr>
          <w:rFonts w:ascii="Times New Roman" w:hAnsi="Times New Roman" w:cs="Times New Roman"/>
          <w:lang w:val="lv-LV"/>
        </w:rPr>
      </w:pPr>
      <w:r w:rsidRPr="009D1131">
        <w:rPr>
          <w:rFonts w:ascii="Times New Roman" w:hAnsi="Times New Roman" w:cs="Times New Roman"/>
          <w:iCs/>
          <w:lang w:val="lv-LV"/>
        </w:rPr>
        <w:t>Slītere</w:t>
      </w:r>
      <w:r w:rsidRPr="009D1131">
        <w:rPr>
          <w:rFonts w:ascii="Times New Roman" w:hAnsi="Times New Roman" w:cs="Times New Roman"/>
          <w:lang w:val="lv-LV"/>
        </w:rPr>
        <w:t xml:space="preserve"> (SLIT), Dundagas novads, Dundagas pagasts. Seismiskā stacija </w:t>
      </w:r>
      <w:r w:rsidRPr="009D1131">
        <w:rPr>
          <w:rFonts w:ascii="Times New Roman" w:hAnsi="Times New Roman" w:cs="Times New Roman"/>
          <w:iCs/>
          <w:lang w:val="lv-LV"/>
        </w:rPr>
        <w:t>Slītere</w:t>
      </w:r>
      <w:r w:rsidRPr="009D1131">
        <w:rPr>
          <w:rFonts w:ascii="Times New Roman" w:hAnsi="Times New Roman" w:cs="Times New Roman"/>
          <w:lang w:val="lv-LV"/>
        </w:rPr>
        <w:t xml:space="preserve"> (SLIT) </w:t>
      </w:r>
      <w:r w:rsidRPr="009D1131">
        <w:rPr>
          <w:rFonts w:ascii="Times New Roman" w:hAnsi="Times New Roman" w:cs="Times New Roman"/>
          <w:szCs w:val="20"/>
          <w:lang w:val="lv-LV"/>
        </w:rPr>
        <w:t xml:space="preserve">iekļaujas starptautiskajā GEOFON tīklā ar centru GFZ Potsdama, Vācija. </w:t>
      </w:r>
    </w:p>
    <w:p w14:paraId="16FF2EC8" w14:textId="77777777" w:rsidR="009D1131" w:rsidRPr="009D1131" w:rsidRDefault="009D1131" w:rsidP="009D1131">
      <w:pPr>
        <w:pStyle w:val="ListParagraph"/>
        <w:numPr>
          <w:ilvl w:val="0"/>
          <w:numId w:val="2"/>
        </w:numPr>
        <w:spacing w:after="120"/>
        <w:ind w:left="0" w:firstLine="561"/>
        <w:jc w:val="both"/>
        <w:rPr>
          <w:rFonts w:ascii="Times New Roman" w:hAnsi="Times New Roman" w:cs="Times New Roman"/>
          <w:lang w:val="lv-LV"/>
        </w:rPr>
      </w:pPr>
      <w:r w:rsidRPr="009D1131">
        <w:rPr>
          <w:rFonts w:ascii="Times New Roman" w:hAnsi="Times New Roman" w:cs="Times New Roman"/>
          <w:lang w:val="lv-LV"/>
        </w:rPr>
        <w:t xml:space="preserve">Seismiskie digitālie dati uzkrājas LVĢMC serverī. Pēc tam tie tiek apstrādāti un hipocentru lokācija notiek ar </w:t>
      </w:r>
      <w:r w:rsidRPr="009D1131">
        <w:rPr>
          <w:rFonts w:ascii="Times New Roman" w:hAnsi="Times New Roman" w:cs="Times New Roman"/>
          <w:iCs/>
          <w:lang w:val="lv-LV"/>
        </w:rPr>
        <w:t>SEISAN</w:t>
      </w:r>
      <w:r w:rsidRPr="009D1131">
        <w:rPr>
          <w:rFonts w:ascii="Times New Roman" w:hAnsi="Times New Roman" w:cs="Times New Roman"/>
          <w:lang w:val="lv-LV"/>
        </w:rPr>
        <w:t xml:space="preserve"> programmatūras palīdzību. Pēc </w:t>
      </w:r>
      <w:r w:rsidRPr="009D1131">
        <w:rPr>
          <w:rFonts w:ascii="Times New Roman" w:hAnsi="Times New Roman" w:cs="Times New Roman"/>
          <w:szCs w:val="20"/>
          <w:lang w:val="lv-LV"/>
        </w:rPr>
        <w:t xml:space="preserve">izejošo datu apstrādāšanas, rezultāti uzkrājas </w:t>
      </w:r>
      <w:r w:rsidRPr="009D1131">
        <w:rPr>
          <w:rFonts w:ascii="Times New Roman" w:hAnsi="Times New Roman" w:cs="Times New Roman"/>
          <w:iCs/>
          <w:szCs w:val="20"/>
          <w:lang w:val="lv-LV"/>
        </w:rPr>
        <w:t xml:space="preserve">BAVSEN </w:t>
      </w:r>
      <w:r w:rsidRPr="009D1131">
        <w:rPr>
          <w:rFonts w:ascii="Times New Roman" w:hAnsi="Times New Roman" w:cs="Times New Roman"/>
          <w:lang w:val="lv-LV"/>
        </w:rPr>
        <w:t>(</w:t>
      </w:r>
      <w:r w:rsidRPr="009D1131">
        <w:rPr>
          <w:rFonts w:ascii="Times New Roman" w:hAnsi="Times New Roman" w:cs="Times New Roman"/>
          <w:i/>
          <w:iCs/>
          <w:lang w:val="lv-LV"/>
        </w:rPr>
        <w:t>Baltic Virtual Seismic Network</w:t>
      </w:r>
      <w:r w:rsidRPr="009D1131">
        <w:rPr>
          <w:rFonts w:ascii="Times New Roman" w:hAnsi="Times New Roman" w:cs="Times New Roman"/>
          <w:lang w:val="lv-LV"/>
        </w:rPr>
        <w:t xml:space="preserve">) </w:t>
      </w:r>
      <w:r w:rsidRPr="009D1131">
        <w:rPr>
          <w:rFonts w:ascii="Times New Roman" w:hAnsi="Times New Roman" w:cs="Times New Roman"/>
          <w:szCs w:val="20"/>
          <w:lang w:val="lv-LV"/>
        </w:rPr>
        <w:t>datu bāzē.</w:t>
      </w:r>
    </w:p>
    <w:p w14:paraId="56B272D7" w14:textId="77777777" w:rsidR="009D1131" w:rsidRDefault="009D1131" w:rsidP="009D1131">
      <w:pPr>
        <w:spacing w:after="120"/>
        <w:ind w:firstLine="561"/>
        <w:jc w:val="both"/>
        <w:rPr>
          <w:rFonts w:ascii="Times New Roman" w:hAnsi="Times New Roman" w:cs="Times New Roman"/>
          <w:lang w:val="lv-LV"/>
        </w:rPr>
      </w:pPr>
      <w:r w:rsidRPr="009D1131">
        <w:rPr>
          <w:rFonts w:ascii="Times New Roman" w:hAnsi="Times New Roman" w:cs="Times New Roman"/>
          <w:iCs/>
          <w:lang w:val="lv-LV"/>
        </w:rPr>
        <w:t>No 1994. līdz 2014. gadam tika izmantota arī īsperioda seismiskā stacija Skujas</w:t>
      </w:r>
      <w:r w:rsidRPr="009D1131">
        <w:rPr>
          <w:rFonts w:ascii="Times New Roman" w:hAnsi="Times New Roman" w:cs="Times New Roman"/>
          <w:lang w:val="lv-LV"/>
        </w:rPr>
        <w:t xml:space="preserve"> (SKJA), Burtnieku novads, Rencēnu pagasts. Stacijas uzkrātā informācija noklāja</w:t>
      </w:r>
      <w:r w:rsidRPr="009D1131">
        <w:rPr>
          <w:rFonts w:ascii="Times New Roman" w:hAnsi="Times New Roman" w:cs="Times New Roman"/>
          <w:szCs w:val="20"/>
          <w:lang w:val="lv-LV"/>
        </w:rPr>
        <w:t xml:space="preserve"> ar novērojumiem Latvijas ziemeļaustrumu-austrumu daļu, kur nav citu staciju, bet ir sarežģīts tektoniskais stāvoklis.</w:t>
      </w:r>
      <w:r w:rsidRPr="009D1131">
        <w:rPr>
          <w:rFonts w:ascii="Times New Roman" w:hAnsi="Times New Roman" w:cs="Times New Roman"/>
          <w:iCs/>
          <w:lang w:val="lv-LV"/>
        </w:rPr>
        <w:t xml:space="preserve"> Tomēr Skujas</w:t>
      </w:r>
      <w:r w:rsidRPr="009D1131">
        <w:rPr>
          <w:rFonts w:ascii="Times New Roman" w:hAnsi="Times New Roman" w:cs="Times New Roman"/>
          <w:lang w:val="lv-LV"/>
        </w:rPr>
        <w:t xml:space="preserve"> (SKJA) uzkrātā informācija bija izmantojama tikai statistikai: stacija bija tehniski un morāli novecojusi – datus no stacijas nebija iespējams saņemt operatīvi, tai ir nepieciešama modernizācija.</w:t>
      </w:r>
      <w:r w:rsidRPr="009D1131">
        <w:rPr>
          <w:rFonts w:ascii="Times New Roman" w:hAnsi="Times New Roman" w:cs="Times New Roman"/>
          <w:szCs w:val="20"/>
          <w:lang w:val="lv-LV"/>
        </w:rPr>
        <w:t xml:space="preserve"> Kopš </w:t>
      </w:r>
      <w:r w:rsidRPr="009D1131">
        <w:rPr>
          <w:rFonts w:ascii="Times New Roman" w:hAnsi="Times New Roman" w:cs="Times New Roman"/>
          <w:iCs/>
          <w:lang w:val="lv-LV"/>
        </w:rPr>
        <w:t xml:space="preserve">2014. gada februāra </w:t>
      </w:r>
      <w:r w:rsidRPr="009D1131">
        <w:rPr>
          <w:rFonts w:ascii="Times New Roman" w:hAnsi="Times New Roman" w:cs="Times New Roman"/>
          <w:lang w:val="lv-LV"/>
        </w:rPr>
        <w:t>seismiskā stacija</w:t>
      </w:r>
      <w:r w:rsidRPr="009D1131">
        <w:rPr>
          <w:rFonts w:ascii="Times New Roman" w:hAnsi="Times New Roman" w:cs="Times New Roman"/>
          <w:iCs/>
          <w:lang w:val="lv-LV"/>
        </w:rPr>
        <w:t xml:space="preserve"> Skujas</w:t>
      </w:r>
      <w:r w:rsidRPr="009D1131">
        <w:rPr>
          <w:rFonts w:ascii="Times New Roman" w:hAnsi="Times New Roman" w:cs="Times New Roman"/>
          <w:lang w:val="lv-LV"/>
        </w:rPr>
        <w:t xml:space="preserve"> (SKJA) ir slēgta.</w:t>
      </w:r>
    </w:p>
    <w:p w14:paraId="70F321DA" w14:textId="77777777" w:rsidR="009501BB" w:rsidRPr="00E10502" w:rsidRDefault="009501BB" w:rsidP="00397D32">
      <w:pPr>
        <w:spacing w:after="120"/>
        <w:ind w:firstLine="561"/>
        <w:jc w:val="both"/>
        <w:rPr>
          <w:rFonts w:ascii="Times New Roman" w:hAnsi="Times New Roman" w:cs="Times New Roman"/>
          <w:szCs w:val="20"/>
          <w:lang w:val="lv-LV"/>
        </w:rPr>
      </w:pPr>
    </w:p>
    <w:p w14:paraId="3A66ACD2" w14:textId="77777777" w:rsidR="00124E7F" w:rsidRPr="00E10502" w:rsidRDefault="00E8657D" w:rsidP="00E8657D">
      <w:pPr>
        <w:pStyle w:val="Heading2"/>
        <w:numPr>
          <w:ilvl w:val="0"/>
          <w:numId w:val="0"/>
        </w:numPr>
        <w:spacing w:after="120"/>
        <w:ind w:left="576"/>
        <w:rPr>
          <w:rFonts w:ascii="Times New Roman" w:hAnsi="Times New Roman" w:cs="Times New Roman"/>
          <w:i w:val="0"/>
          <w:szCs w:val="20"/>
          <w:lang w:val="lv-LV"/>
        </w:rPr>
      </w:pPr>
      <w:bookmarkStart w:id="210" w:name="_Toc406507701"/>
      <w:r>
        <w:rPr>
          <w:rFonts w:ascii="Times New Roman" w:hAnsi="Times New Roman" w:cs="Times New Roman"/>
          <w:i w:val="0"/>
          <w:lang w:val="lv-LV"/>
        </w:rPr>
        <w:t>5</w:t>
      </w:r>
      <w:r w:rsidR="009501BB" w:rsidRPr="00E10502">
        <w:rPr>
          <w:rFonts w:ascii="Times New Roman" w:hAnsi="Times New Roman" w:cs="Times New Roman"/>
          <w:i w:val="0"/>
          <w:lang w:val="lv-LV"/>
        </w:rPr>
        <w:t>.2.</w:t>
      </w:r>
      <w:r w:rsidR="00F60A4A">
        <w:rPr>
          <w:rFonts w:ascii="Times New Roman" w:hAnsi="Times New Roman" w:cs="Times New Roman"/>
          <w:i w:val="0"/>
          <w:lang w:val="lv-LV"/>
        </w:rPr>
        <w:t xml:space="preserve"> </w:t>
      </w:r>
      <w:r w:rsidR="009501BB" w:rsidRPr="00E10502">
        <w:rPr>
          <w:rFonts w:ascii="Times New Roman" w:hAnsi="Times New Roman" w:cs="Times New Roman"/>
          <w:i w:val="0"/>
          <w:lang w:val="lv-LV"/>
        </w:rPr>
        <w:t>Novērojumu metodika</w:t>
      </w:r>
      <w:bookmarkEnd w:id="210"/>
    </w:p>
    <w:p w14:paraId="06C20E9F" w14:textId="77777777" w:rsidR="009D1131" w:rsidRPr="009D1131" w:rsidRDefault="009D1131" w:rsidP="009D1131">
      <w:pPr>
        <w:pStyle w:val="BodyTextIndent"/>
        <w:autoSpaceDE w:val="0"/>
        <w:autoSpaceDN w:val="0"/>
        <w:adjustRightInd w:val="0"/>
        <w:ind w:left="0" w:firstLine="567"/>
        <w:jc w:val="both"/>
        <w:rPr>
          <w:rFonts w:ascii="Times New Roman" w:hAnsi="Times New Roman" w:cs="Times New Roman"/>
          <w:lang w:val="lv-LV"/>
        </w:rPr>
      </w:pPr>
      <w:r w:rsidRPr="009D1131">
        <w:rPr>
          <w:rFonts w:ascii="Times New Roman" w:hAnsi="Times New Roman" w:cs="Times New Roman"/>
          <w:lang w:val="lv-LV"/>
        </w:rPr>
        <w:t xml:space="preserve">2006.gadā 25.oktobrī Dundagas rajonā, Slīteres bākas teritorijā tika uzstādīta platjoslas seismiskā stacija (Slīteres seismoloģisko novērojumu punkts). Slīteres seismiskā stacija tika iekļauta starptautiskajā seismiskajā </w:t>
      </w:r>
      <w:r w:rsidRPr="009D1131">
        <w:rPr>
          <w:rFonts w:ascii="Times New Roman" w:hAnsi="Times New Roman" w:cs="Times New Roman"/>
          <w:iCs/>
          <w:lang w:val="lv-LV"/>
        </w:rPr>
        <w:t>GEOFON</w:t>
      </w:r>
      <w:r w:rsidRPr="009D1131">
        <w:rPr>
          <w:rFonts w:ascii="Times New Roman" w:hAnsi="Times New Roman" w:cs="Times New Roman"/>
          <w:lang w:val="lv-LV"/>
        </w:rPr>
        <w:t xml:space="preserve"> tīklā ar centru GFZ Potsdama, Vācijā. </w:t>
      </w:r>
    </w:p>
    <w:p w14:paraId="5DB7A015" w14:textId="77777777" w:rsidR="009D1131" w:rsidRPr="009D1131" w:rsidRDefault="009D1131" w:rsidP="009D1131">
      <w:pPr>
        <w:pStyle w:val="BodyTextIndent"/>
        <w:autoSpaceDE w:val="0"/>
        <w:autoSpaceDN w:val="0"/>
        <w:adjustRightInd w:val="0"/>
        <w:ind w:left="0" w:firstLine="567"/>
        <w:jc w:val="both"/>
        <w:rPr>
          <w:rFonts w:ascii="Times New Roman" w:hAnsi="Times New Roman" w:cs="Times New Roman"/>
          <w:szCs w:val="20"/>
          <w:lang w:val="lv-LV"/>
        </w:rPr>
      </w:pPr>
      <w:r w:rsidRPr="009D1131">
        <w:rPr>
          <w:rFonts w:ascii="Times New Roman" w:hAnsi="Times New Roman" w:cs="Times New Roman"/>
          <w:lang w:val="lv-LV"/>
        </w:rPr>
        <w:t xml:space="preserve">No 2008.gada sāka izmantot datus no citām </w:t>
      </w:r>
      <w:r w:rsidRPr="009D1131">
        <w:rPr>
          <w:rFonts w:ascii="Times New Roman" w:hAnsi="Times New Roman" w:cs="Times New Roman"/>
          <w:iCs/>
          <w:lang w:val="lv-LV"/>
        </w:rPr>
        <w:t>GEOFON</w:t>
      </w:r>
      <w:r w:rsidRPr="009D1131">
        <w:rPr>
          <w:rFonts w:ascii="Times New Roman" w:hAnsi="Times New Roman" w:cs="Times New Roman"/>
          <w:lang w:val="lv-LV"/>
        </w:rPr>
        <w:t xml:space="preserve"> tīkla stacijām, kuras ir novietotas Baltijas reģionā un Skandināvijā. </w:t>
      </w:r>
    </w:p>
    <w:p w14:paraId="688539EA" w14:textId="77777777" w:rsidR="009D1131" w:rsidRPr="009D1131" w:rsidRDefault="009D1131" w:rsidP="009D1131">
      <w:pPr>
        <w:pStyle w:val="BodyTextIndent"/>
        <w:autoSpaceDE w:val="0"/>
        <w:autoSpaceDN w:val="0"/>
        <w:adjustRightInd w:val="0"/>
        <w:ind w:left="0" w:firstLine="567"/>
        <w:jc w:val="both"/>
        <w:rPr>
          <w:rFonts w:ascii="Times New Roman" w:hAnsi="Times New Roman" w:cs="Times New Roman"/>
          <w:lang w:val="lv-LV"/>
        </w:rPr>
      </w:pPr>
      <w:r w:rsidRPr="009D1131">
        <w:rPr>
          <w:rFonts w:ascii="Times New Roman" w:hAnsi="Times New Roman" w:cs="Times New Roman"/>
          <w:lang w:val="lv-LV"/>
        </w:rPr>
        <w:t xml:space="preserve">Dalība </w:t>
      </w:r>
      <w:r w:rsidRPr="009D1131">
        <w:rPr>
          <w:rFonts w:ascii="Times New Roman" w:hAnsi="Times New Roman" w:cs="Times New Roman"/>
          <w:iCs/>
          <w:lang w:val="lv-LV"/>
        </w:rPr>
        <w:t>GEOFON</w:t>
      </w:r>
      <w:r w:rsidRPr="009D1131">
        <w:rPr>
          <w:rFonts w:ascii="Times New Roman" w:hAnsi="Times New Roman" w:cs="Times New Roman"/>
          <w:lang w:val="lv-LV"/>
        </w:rPr>
        <w:t xml:space="preserve"> tīklā ļauj izmantot datus no citām seismiskām stacijām un izveidot virtuālo tīklu </w:t>
      </w:r>
      <w:r w:rsidRPr="009D1131">
        <w:rPr>
          <w:rFonts w:ascii="Times New Roman" w:hAnsi="Times New Roman" w:cs="Times New Roman"/>
          <w:iCs/>
          <w:lang w:val="lv-LV"/>
        </w:rPr>
        <w:t>BAVSEN</w:t>
      </w:r>
      <w:r w:rsidRPr="009D1131">
        <w:rPr>
          <w:rFonts w:ascii="Times New Roman" w:hAnsi="Times New Roman" w:cs="Times New Roman"/>
          <w:lang w:val="lv-LV"/>
        </w:rPr>
        <w:t xml:space="preserve">. Tomēr </w:t>
      </w:r>
      <w:r w:rsidRPr="009D1131">
        <w:rPr>
          <w:rFonts w:ascii="Times New Roman" w:hAnsi="Times New Roman" w:cs="Times New Roman"/>
          <w:iCs/>
          <w:lang w:val="lv-LV"/>
        </w:rPr>
        <w:t>BAVSEN</w:t>
      </w:r>
      <w:r w:rsidRPr="009D1131">
        <w:rPr>
          <w:rFonts w:ascii="Times New Roman" w:hAnsi="Times New Roman" w:cs="Times New Roman"/>
          <w:lang w:val="lv-LV"/>
        </w:rPr>
        <w:t xml:space="preserve"> tīkla blīvums ir ļoti zems, tāpēc iespējams reģistrēt seismiskos notikumus tikai pie noteikta magnitūdas līmeņa (1.5 – 2.0).</w:t>
      </w:r>
    </w:p>
    <w:p w14:paraId="5A0BC29D" w14:textId="77777777" w:rsidR="009D1131" w:rsidRPr="00E10502" w:rsidRDefault="009D1131" w:rsidP="009D1131">
      <w:pPr>
        <w:pStyle w:val="BodyTextIndent"/>
        <w:autoSpaceDE w:val="0"/>
        <w:autoSpaceDN w:val="0"/>
        <w:adjustRightInd w:val="0"/>
        <w:ind w:left="0" w:firstLine="567"/>
        <w:jc w:val="both"/>
        <w:rPr>
          <w:rFonts w:ascii="Times New Roman" w:hAnsi="Times New Roman" w:cs="Times New Roman"/>
          <w:szCs w:val="20"/>
          <w:lang w:val="lv-LV"/>
        </w:rPr>
      </w:pPr>
      <w:r w:rsidRPr="009D1131">
        <w:rPr>
          <w:rFonts w:ascii="Times New Roman" w:hAnsi="Times New Roman" w:cs="Times New Roman"/>
          <w:lang w:val="lv-LV"/>
        </w:rPr>
        <w:t xml:space="preserve">Seismoloģiskie dati uzkrājas nepārtraukti datu glabātavā. Pēc apstrādes un analīzes (hipocentra lokalizācijas), rezultāti tiek uzkrāti novērojumu datu bāzēs </w:t>
      </w:r>
      <w:r w:rsidRPr="009D1131">
        <w:rPr>
          <w:rFonts w:ascii="Times New Roman" w:hAnsi="Times New Roman" w:cs="Times New Roman"/>
          <w:iCs/>
          <w:lang w:val="lv-LV"/>
        </w:rPr>
        <w:t>BAVSEN</w:t>
      </w:r>
      <w:r w:rsidRPr="009D1131">
        <w:rPr>
          <w:rFonts w:ascii="Times New Roman" w:hAnsi="Times New Roman" w:cs="Times New Roman"/>
          <w:lang w:val="lv-LV"/>
        </w:rPr>
        <w:t xml:space="preserve">. Seismiskā informācija tiek regulāri apstrādāta un tiek sagatavots iepriekšējās dienas seismisko notikumu saraksts. </w:t>
      </w:r>
      <w:r w:rsidRPr="009D1131">
        <w:rPr>
          <w:rFonts w:ascii="Times New Roman" w:hAnsi="Times New Roman" w:cs="Times New Roman"/>
          <w:szCs w:val="20"/>
          <w:lang w:val="lv-LV"/>
        </w:rPr>
        <w:t>Gada beigās tiek sagatavots ikgadējais pārskats par seismisko monitoringu. Pārskati tiek nodoti Valsts ģeoloģijas fondā.</w:t>
      </w:r>
      <w:r w:rsidRPr="00E10502">
        <w:rPr>
          <w:rFonts w:ascii="Times New Roman" w:hAnsi="Times New Roman" w:cs="Times New Roman"/>
          <w:szCs w:val="20"/>
          <w:lang w:val="lv-LV"/>
        </w:rPr>
        <w:t xml:space="preserve"> </w:t>
      </w:r>
    </w:p>
    <w:p w14:paraId="6A37DDA6" w14:textId="77777777" w:rsidR="006F09C5" w:rsidRPr="00E10502" w:rsidRDefault="006F09C5" w:rsidP="00A44D72">
      <w:pPr>
        <w:pStyle w:val="BodyTextIndent"/>
        <w:autoSpaceDE w:val="0"/>
        <w:autoSpaceDN w:val="0"/>
        <w:adjustRightInd w:val="0"/>
        <w:ind w:left="0" w:firstLine="567"/>
        <w:jc w:val="both"/>
        <w:rPr>
          <w:rFonts w:ascii="Times New Roman" w:hAnsi="Times New Roman" w:cs="Times New Roman"/>
          <w:lang w:val="lv-LV"/>
        </w:rPr>
      </w:pPr>
    </w:p>
    <w:p w14:paraId="7C3F2934" w14:textId="77777777" w:rsidR="009501BB" w:rsidRPr="00E10502" w:rsidRDefault="009501BB" w:rsidP="00E33599">
      <w:pPr>
        <w:pStyle w:val="BodyText"/>
        <w:rPr>
          <w:rFonts w:ascii="Times New Roman" w:hAnsi="Times New Roman" w:cs="Times New Roman"/>
          <w:lang w:val="lv-LV"/>
        </w:rPr>
      </w:pPr>
    </w:p>
    <w:p w14:paraId="1E1CB26B" w14:textId="77777777" w:rsidR="004B3D8C" w:rsidRPr="00E10502" w:rsidRDefault="004B3D8C" w:rsidP="00E33599">
      <w:pPr>
        <w:spacing w:before="120" w:after="120"/>
        <w:ind w:firstLine="720"/>
        <w:jc w:val="both"/>
        <w:rPr>
          <w:rFonts w:ascii="Times New Roman" w:hAnsi="Times New Roman" w:cs="Times New Roman"/>
          <w:lang w:val="lv-LV"/>
        </w:rPr>
      </w:pPr>
    </w:p>
    <w:p w14:paraId="4DF57688" w14:textId="77777777" w:rsidR="00403201" w:rsidRPr="00E10502" w:rsidRDefault="00403201">
      <w:pPr>
        <w:spacing w:before="120" w:after="120"/>
        <w:rPr>
          <w:rFonts w:ascii="Times New Roman" w:hAnsi="Times New Roman" w:cs="Times New Roman"/>
          <w:lang w:val="lv-LV"/>
        </w:rPr>
      </w:pPr>
    </w:p>
    <w:p w14:paraId="5CD11A11" w14:textId="77777777" w:rsidR="00403201" w:rsidRPr="00E10502" w:rsidRDefault="00403201">
      <w:pPr>
        <w:rPr>
          <w:rFonts w:ascii="Times New Roman" w:hAnsi="Times New Roman" w:cs="Times New Roman"/>
          <w:lang w:val="lv-LV"/>
        </w:rPr>
      </w:pPr>
    </w:p>
    <w:p w14:paraId="5CE1F622" w14:textId="77777777" w:rsidR="00403201" w:rsidRPr="00E10502" w:rsidRDefault="00403201">
      <w:pPr>
        <w:rPr>
          <w:rFonts w:ascii="Times New Roman" w:hAnsi="Times New Roman" w:cs="Times New Roman"/>
          <w:lang w:val="lv-LV"/>
        </w:rPr>
      </w:pPr>
    </w:p>
    <w:p w14:paraId="63AC6F22" w14:textId="77777777" w:rsidR="00403201" w:rsidRPr="00E10502" w:rsidRDefault="00403201">
      <w:pPr>
        <w:jc w:val="center"/>
        <w:rPr>
          <w:rFonts w:ascii="Times New Roman" w:hAnsi="Times New Roman" w:cs="Times New Roman"/>
          <w:lang w:val="lv-LV"/>
        </w:rPr>
      </w:pPr>
      <w:bookmarkStart w:id="211" w:name="_Toc228672903"/>
      <w:bookmarkStart w:id="212" w:name="_Toc228672806"/>
      <w:bookmarkStart w:id="213" w:name="_Toc228259354"/>
      <w:bookmarkStart w:id="214" w:name="_Toc228259295"/>
      <w:bookmarkStart w:id="215" w:name="_Toc228245170"/>
      <w:bookmarkStart w:id="216" w:name="_Toc228244988"/>
      <w:bookmarkStart w:id="217" w:name="_Toc228009496"/>
      <w:bookmarkStart w:id="218" w:name="_Toc228009450"/>
      <w:bookmarkStart w:id="219" w:name="_Toc228009409"/>
    </w:p>
    <w:p w14:paraId="6930640F" w14:textId="77777777" w:rsidR="00402025" w:rsidRDefault="00402025" w:rsidP="00402025">
      <w:pPr>
        <w:suppressAutoHyphens w:val="0"/>
        <w:jc w:val="center"/>
        <w:rPr>
          <w:rFonts w:ascii="Times New Roman" w:hAnsi="Times New Roman" w:cs="Times New Roman"/>
          <w:b/>
          <w:sz w:val="40"/>
          <w:szCs w:val="40"/>
          <w:lang w:val="lv-LV"/>
        </w:rPr>
      </w:pPr>
      <w:bookmarkStart w:id="220" w:name="_Toc258591561"/>
      <w:bookmarkStart w:id="221" w:name="_Toc257202586"/>
      <w:bookmarkStart w:id="222" w:name="_Toc257202560"/>
    </w:p>
    <w:p w14:paraId="007B8532" w14:textId="77777777" w:rsidR="00402025" w:rsidRDefault="00402025" w:rsidP="00402025">
      <w:pPr>
        <w:suppressAutoHyphens w:val="0"/>
        <w:jc w:val="center"/>
        <w:rPr>
          <w:rFonts w:ascii="Times New Roman" w:hAnsi="Times New Roman" w:cs="Times New Roman"/>
          <w:b/>
          <w:sz w:val="40"/>
          <w:szCs w:val="40"/>
          <w:lang w:val="lv-LV"/>
        </w:rPr>
      </w:pPr>
    </w:p>
    <w:p w14:paraId="1DB1784D" w14:textId="77777777" w:rsidR="00402025" w:rsidRDefault="00402025" w:rsidP="00402025">
      <w:pPr>
        <w:suppressAutoHyphens w:val="0"/>
        <w:jc w:val="center"/>
        <w:rPr>
          <w:rFonts w:ascii="Times New Roman" w:hAnsi="Times New Roman" w:cs="Times New Roman"/>
          <w:b/>
          <w:sz w:val="40"/>
          <w:szCs w:val="40"/>
          <w:lang w:val="lv-LV"/>
        </w:rPr>
      </w:pPr>
    </w:p>
    <w:p w14:paraId="3C60F119" w14:textId="77777777" w:rsidR="00402025" w:rsidRDefault="00402025" w:rsidP="00402025">
      <w:pPr>
        <w:suppressAutoHyphens w:val="0"/>
        <w:jc w:val="center"/>
        <w:rPr>
          <w:rFonts w:ascii="Times New Roman" w:hAnsi="Times New Roman" w:cs="Times New Roman"/>
          <w:b/>
          <w:sz w:val="40"/>
          <w:szCs w:val="40"/>
          <w:lang w:val="lv-LV"/>
        </w:rPr>
      </w:pPr>
    </w:p>
    <w:p w14:paraId="6E0E2A3A" w14:textId="77777777" w:rsidR="00402025" w:rsidRDefault="00402025" w:rsidP="00402025">
      <w:pPr>
        <w:suppressAutoHyphens w:val="0"/>
        <w:jc w:val="center"/>
        <w:rPr>
          <w:rFonts w:ascii="Times New Roman" w:hAnsi="Times New Roman" w:cs="Times New Roman"/>
          <w:b/>
          <w:sz w:val="40"/>
          <w:szCs w:val="40"/>
          <w:lang w:val="lv-LV"/>
        </w:rPr>
      </w:pPr>
    </w:p>
    <w:p w14:paraId="3076E902" w14:textId="77777777" w:rsidR="00402025" w:rsidRDefault="00402025" w:rsidP="00402025">
      <w:pPr>
        <w:suppressAutoHyphens w:val="0"/>
        <w:jc w:val="center"/>
        <w:rPr>
          <w:rFonts w:ascii="Times New Roman" w:hAnsi="Times New Roman" w:cs="Times New Roman"/>
          <w:b/>
          <w:sz w:val="40"/>
          <w:szCs w:val="40"/>
          <w:lang w:val="lv-LV"/>
        </w:rPr>
      </w:pPr>
    </w:p>
    <w:p w14:paraId="5CD5C7F8" w14:textId="77777777" w:rsidR="00402025" w:rsidRDefault="00402025" w:rsidP="00402025">
      <w:pPr>
        <w:suppressAutoHyphens w:val="0"/>
        <w:jc w:val="center"/>
        <w:rPr>
          <w:rFonts w:ascii="Times New Roman" w:hAnsi="Times New Roman" w:cs="Times New Roman"/>
          <w:b/>
          <w:sz w:val="40"/>
          <w:szCs w:val="40"/>
          <w:lang w:val="lv-LV"/>
        </w:rPr>
      </w:pPr>
    </w:p>
    <w:p w14:paraId="1065518F" w14:textId="77777777" w:rsidR="00402025" w:rsidRDefault="00402025" w:rsidP="00402025">
      <w:pPr>
        <w:suppressAutoHyphens w:val="0"/>
        <w:jc w:val="center"/>
        <w:rPr>
          <w:rFonts w:ascii="Times New Roman" w:hAnsi="Times New Roman" w:cs="Times New Roman"/>
          <w:b/>
          <w:sz w:val="40"/>
          <w:szCs w:val="40"/>
          <w:lang w:val="lv-LV"/>
        </w:rPr>
      </w:pPr>
    </w:p>
    <w:p w14:paraId="19F693F9" w14:textId="77777777" w:rsidR="00403201" w:rsidRPr="00C755C7" w:rsidRDefault="00402025" w:rsidP="00C755C7">
      <w:pPr>
        <w:pStyle w:val="Heading1"/>
        <w:jc w:val="center"/>
        <w:rPr>
          <w:rFonts w:ascii="Times New Roman" w:hAnsi="Times New Roman" w:cs="Times New Roman"/>
          <w:sz w:val="28"/>
          <w:szCs w:val="28"/>
          <w:lang w:val="lv-LV"/>
        </w:rPr>
      </w:pPr>
      <w:bookmarkStart w:id="223" w:name="_Toc406507702"/>
      <w:r w:rsidRPr="00C755C7">
        <w:rPr>
          <w:rFonts w:ascii="Times New Roman" w:hAnsi="Times New Roman" w:cs="Times New Roman"/>
          <w:sz w:val="28"/>
          <w:szCs w:val="28"/>
          <w:lang w:val="lv-LV"/>
        </w:rPr>
        <w:t>PI</w:t>
      </w:r>
      <w:r w:rsidR="00403201" w:rsidRPr="00C755C7">
        <w:rPr>
          <w:rFonts w:ascii="Times New Roman" w:hAnsi="Times New Roman" w:cs="Times New Roman"/>
          <w:sz w:val="28"/>
          <w:szCs w:val="28"/>
          <w:lang w:val="lv-LV"/>
        </w:rPr>
        <w:t>ELIKUMI</w:t>
      </w:r>
      <w:bookmarkEnd w:id="211"/>
      <w:bookmarkEnd w:id="212"/>
      <w:bookmarkEnd w:id="213"/>
      <w:bookmarkEnd w:id="214"/>
      <w:bookmarkEnd w:id="215"/>
      <w:bookmarkEnd w:id="216"/>
      <w:bookmarkEnd w:id="217"/>
      <w:bookmarkEnd w:id="218"/>
      <w:bookmarkEnd w:id="219"/>
      <w:bookmarkEnd w:id="220"/>
      <w:bookmarkEnd w:id="221"/>
      <w:bookmarkEnd w:id="222"/>
      <w:bookmarkEnd w:id="223"/>
    </w:p>
    <w:p w14:paraId="239773B4" w14:textId="77777777" w:rsidR="00403201" w:rsidRPr="00E10502" w:rsidRDefault="00403201">
      <w:pPr>
        <w:jc w:val="right"/>
        <w:rPr>
          <w:rFonts w:ascii="Times New Roman" w:hAnsi="Times New Roman" w:cs="Times New Roman"/>
          <w:b/>
          <w:sz w:val="28"/>
          <w:szCs w:val="28"/>
          <w:lang w:val="lv-LV"/>
        </w:rPr>
      </w:pPr>
    </w:p>
    <w:p w14:paraId="043E755E" w14:textId="77777777" w:rsidR="00403201" w:rsidRPr="00E10502" w:rsidRDefault="00403201">
      <w:pPr>
        <w:pageBreakBefore/>
        <w:jc w:val="right"/>
        <w:rPr>
          <w:rFonts w:ascii="Times New Roman" w:hAnsi="Times New Roman" w:cs="Times New Roman"/>
          <w:b/>
          <w:sz w:val="28"/>
          <w:szCs w:val="28"/>
          <w:lang w:val="lv-LV"/>
        </w:rPr>
      </w:pPr>
    </w:p>
    <w:p w14:paraId="6B295ABB" w14:textId="77777777" w:rsidR="00403201" w:rsidRPr="00E10502" w:rsidRDefault="00403201">
      <w:pPr>
        <w:jc w:val="right"/>
        <w:rPr>
          <w:rFonts w:ascii="Times New Roman" w:hAnsi="Times New Roman" w:cs="Times New Roman"/>
          <w:b/>
          <w:sz w:val="28"/>
          <w:szCs w:val="28"/>
          <w:lang w:val="lv-LV"/>
        </w:rPr>
      </w:pPr>
    </w:p>
    <w:p w14:paraId="2C8AB1FE" w14:textId="77777777" w:rsidR="00403201" w:rsidRPr="00E10502" w:rsidRDefault="00403201">
      <w:pPr>
        <w:jc w:val="right"/>
        <w:rPr>
          <w:rFonts w:ascii="Times New Roman" w:hAnsi="Times New Roman" w:cs="Times New Roman"/>
          <w:b/>
          <w:sz w:val="28"/>
          <w:szCs w:val="28"/>
          <w:lang w:val="lv-LV"/>
        </w:rPr>
      </w:pPr>
    </w:p>
    <w:p w14:paraId="5FDB3311" w14:textId="77777777" w:rsidR="00403201" w:rsidRPr="00E10502" w:rsidRDefault="00403201">
      <w:pPr>
        <w:jc w:val="right"/>
        <w:rPr>
          <w:rFonts w:ascii="Times New Roman" w:hAnsi="Times New Roman" w:cs="Times New Roman"/>
          <w:b/>
          <w:sz w:val="28"/>
          <w:szCs w:val="28"/>
          <w:lang w:val="lv-LV"/>
        </w:rPr>
      </w:pPr>
    </w:p>
    <w:p w14:paraId="7742EC30" w14:textId="77777777" w:rsidR="00403201" w:rsidRPr="00E10502" w:rsidRDefault="00403201">
      <w:pPr>
        <w:jc w:val="right"/>
        <w:rPr>
          <w:rFonts w:ascii="Times New Roman" w:hAnsi="Times New Roman" w:cs="Times New Roman"/>
          <w:b/>
          <w:sz w:val="28"/>
          <w:szCs w:val="28"/>
          <w:lang w:val="lv-LV"/>
        </w:rPr>
      </w:pPr>
    </w:p>
    <w:p w14:paraId="5D6BE58C" w14:textId="77777777" w:rsidR="00403201" w:rsidRPr="00E10502" w:rsidRDefault="00403201">
      <w:pPr>
        <w:jc w:val="right"/>
        <w:rPr>
          <w:rFonts w:ascii="Times New Roman" w:hAnsi="Times New Roman" w:cs="Times New Roman"/>
          <w:b/>
          <w:sz w:val="28"/>
          <w:szCs w:val="28"/>
          <w:lang w:val="lv-LV"/>
        </w:rPr>
      </w:pPr>
    </w:p>
    <w:p w14:paraId="0F520C4C" w14:textId="77777777" w:rsidR="00403201" w:rsidRPr="00E10502" w:rsidRDefault="00403201">
      <w:pPr>
        <w:jc w:val="right"/>
        <w:rPr>
          <w:rFonts w:ascii="Times New Roman" w:hAnsi="Times New Roman" w:cs="Times New Roman"/>
          <w:b/>
          <w:sz w:val="28"/>
          <w:szCs w:val="28"/>
          <w:lang w:val="lv-LV"/>
        </w:rPr>
      </w:pPr>
    </w:p>
    <w:p w14:paraId="59AE6A51" w14:textId="77777777" w:rsidR="00403201" w:rsidRPr="00E10502" w:rsidRDefault="00403201">
      <w:pPr>
        <w:jc w:val="right"/>
        <w:rPr>
          <w:rFonts w:ascii="Times New Roman" w:hAnsi="Times New Roman" w:cs="Times New Roman"/>
          <w:b/>
          <w:sz w:val="28"/>
          <w:szCs w:val="28"/>
          <w:lang w:val="lv-LV"/>
        </w:rPr>
      </w:pPr>
    </w:p>
    <w:p w14:paraId="133193CC" w14:textId="77777777" w:rsidR="00403201" w:rsidRPr="00E10502" w:rsidRDefault="00403201">
      <w:pPr>
        <w:jc w:val="right"/>
        <w:rPr>
          <w:rFonts w:ascii="Times New Roman" w:hAnsi="Times New Roman" w:cs="Times New Roman"/>
          <w:b/>
          <w:sz w:val="28"/>
          <w:szCs w:val="28"/>
          <w:lang w:val="lv-LV"/>
        </w:rPr>
      </w:pPr>
    </w:p>
    <w:p w14:paraId="6FFFC1F0" w14:textId="77777777" w:rsidR="00403201" w:rsidRPr="00E10502" w:rsidRDefault="00403201">
      <w:pPr>
        <w:jc w:val="right"/>
        <w:rPr>
          <w:rFonts w:ascii="Times New Roman" w:hAnsi="Times New Roman" w:cs="Times New Roman"/>
          <w:b/>
          <w:sz w:val="28"/>
          <w:szCs w:val="28"/>
          <w:lang w:val="lv-LV"/>
        </w:rPr>
      </w:pPr>
    </w:p>
    <w:p w14:paraId="41C0034E" w14:textId="77777777" w:rsidR="00403201" w:rsidRPr="00E10502" w:rsidRDefault="00403201">
      <w:pPr>
        <w:jc w:val="right"/>
        <w:rPr>
          <w:rFonts w:ascii="Times New Roman" w:hAnsi="Times New Roman" w:cs="Times New Roman"/>
          <w:b/>
          <w:sz w:val="28"/>
          <w:szCs w:val="28"/>
          <w:lang w:val="lv-LV"/>
        </w:rPr>
      </w:pPr>
    </w:p>
    <w:p w14:paraId="7E4BAF8F" w14:textId="77777777" w:rsidR="00403201" w:rsidRPr="00E10502" w:rsidRDefault="00403201">
      <w:pPr>
        <w:jc w:val="right"/>
        <w:rPr>
          <w:rFonts w:ascii="Times New Roman" w:hAnsi="Times New Roman" w:cs="Times New Roman"/>
          <w:b/>
          <w:sz w:val="28"/>
          <w:szCs w:val="28"/>
          <w:lang w:val="lv-LV"/>
        </w:rPr>
      </w:pPr>
    </w:p>
    <w:p w14:paraId="389AF431" w14:textId="77777777" w:rsidR="00403201" w:rsidRPr="00E10502" w:rsidRDefault="00403201">
      <w:pPr>
        <w:jc w:val="right"/>
        <w:rPr>
          <w:rFonts w:ascii="Times New Roman" w:hAnsi="Times New Roman" w:cs="Times New Roman"/>
          <w:lang w:val="lv-LV"/>
        </w:rPr>
      </w:pPr>
    </w:p>
    <w:p w14:paraId="2B96BD5D" w14:textId="77777777" w:rsidR="00403201" w:rsidRPr="00E10502" w:rsidRDefault="00403201" w:rsidP="00BD3E88">
      <w:pPr>
        <w:pStyle w:val="Heading1"/>
        <w:jc w:val="center"/>
        <w:rPr>
          <w:rFonts w:ascii="Times New Roman" w:hAnsi="Times New Roman" w:cs="Times New Roman"/>
          <w:sz w:val="28"/>
          <w:szCs w:val="28"/>
          <w:lang w:val="lv-LV"/>
        </w:rPr>
        <w:sectPr w:rsidR="00403201" w:rsidRPr="00E10502">
          <w:type w:val="continuous"/>
          <w:pgSz w:w="11906" w:h="16838"/>
          <w:pgMar w:top="1418" w:right="1286" w:bottom="1134" w:left="1701" w:header="720" w:footer="709" w:gutter="0"/>
          <w:cols w:space="720"/>
          <w:docGrid w:linePitch="360" w:charSpace="32768"/>
        </w:sectPr>
      </w:pPr>
      <w:bookmarkStart w:id="224" w:name="_Toc258591562"/>
      <w:bookmarkStart w:id="225" w:name="_Toc258580868"/>
      <w:bookmarkStart w:id="226" w:name="_Toc257202587"/>
      <w:bookmarkStart w:id="227" w:name="_Toc257202561"/>
      <w:bookmarkStart w:id="228" w:name="_Toc228672904"/>
      <w:bookmarkStart w:id="229" w:name="_Toc228672807"/>
      <w:bookmarkStart w:id="230" w:name="_Toc228259355"/>
      <w:bookmarkStart w:id="231" w:name="_Toc228259296"/>
      <w:bookmarkStart w:id="232" w:name="_Toc228245171"/>
      <w:bookmarkStart w:id="233" w:name="_Toc228244989"/>
      <w:bookmarkStart w:id="234" w:name="_Toc228009497"/>
      <w:bookmarkStart w:id="235" w:name="_Toc228009451"/>
      <w:bookmarkStart w:id="236" w:name="_Toc228009410"/>
      <w:bookmarkStart w:id="237" w:name="_Toc406507703"/>
      <w:r w:rsidRPr="00E10502">
        <w:rPr>
          <w:rFonts w:ascii="Times New Roman" w:hAnsi="Times New Roman" w:cs="Times New Roman"/>
          <w:sz w:val="28"/>
          <w:szCs w:val="28"/>
          <w:lang w:val="lv-LV"/>
        </w:rPr>
        <w:t>Augsnes radioaktivitātes monitorings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50EB7027" w14:textId="77777777" w:rsidR="00403201" w:rsidRPr="00E10502" w:rsidRDefault="00403201" w:rsidP="00BD3E88">
      <w:pPr>
        <w:pStyle w:val="Heading2"/>
        <w:jc w:val="right"/>
        <w:rPr>
          <w:rFonts w:ascii="Times New Roman" w:hAnsi="Times New Roman" w:cs="Times New Roman"/>
          <w:b w:val="0"/>
          <w:i w:val="0"/>
          <w:lang w:val="lv-LV"/>
        </w:rPr>
      </w:pPr>
      <w:bookmarkStart w:id="238" w:name="_Toc258591563"/>
      <w:bookmarkStart w:id="239" w:name="_Toc258580869"/>
      <w:bookmarkStart w:id="240" w:name="_Toc257202588"/>
      <w:bookmarkStart w:id="241" w:name="_Toc257202562"/>
      <w:bookmarkStart w:id="242" w:name="_Toc228672905"/>
      <w:bookmarkStart w:id="243" w:name="_Toc228672808"/>
      <w:bookmarkStart w:id="244" w:name="_Toc228259356"/>
      <w:bookmarkStart w:id="245" w:name="_Toc228259297"/>
      <w:bookmarkStart w:id="246" w:name="_Toc228245172"/>
      <w:bookmarkStart w:id="247" w:name="_Toc228244990"/>
      <w:bookmarkStart w:id="248" w:name="_Toc228009498"/>
      <w:bookmarkStart w:id="249" w:name="_Toc228009452"/>
      <w:bookmarkStart w:id="250" w:name="_Toc228009411"/>
      <w:bookmarkStart w:id="251" w:name="_Toc406507704"/>
      <w:r w:rsidRPr="00E10502">
        <w:rPr>
          <w:rFonts w:ascii="Times New Roman" w:hAnsi="Times New Roman" w:cs="Times New Roman"/>
          <w:b w:val="0"/>
          <w:i w:val="0"/>
          <w:lang w:val="lv-LV"/>
        </w:rPr>
        <w:lastRenderedPageBreak/>
        <w:t>Pielikums Nr.1</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733A5A10" w14:textId="77777777" w:rsidR="00403201" w:rsidRPr="00E10502" w:rsidRDefault="00403201" w:rsidP="00BD3E88">
      <w:pPr>
        <w:pStyle w:val="Heading2"/>
        <w:jc w:val="center"/>
        <w:rPr>
          <w:rFonts w:ascii="Times New Roman" w:hAnsi="Times New Roman" w:cs="Times New Roman"/>
          <w:i w:val="0"/>
          <w:lang w:val="lv-LV"/>
        </w:rPr>
      </w:pPr>
      <w:bookmarkStart w:id="252" w:name="_Toc258591564"/>
      <w:bookmarkStart w:id="253" w:name="_Toc258580870"/>
      <w:bookmarkStart w:id="254" w:name="_Toc257202589"/>
      <w:bookmarkStart w:id="255" w:name="_Toc257202563"/>
      <w:bookmarkStart w:id="256" w:name="_Toc228672906"/>
      <w:bookmarkStart w:id="257" w:name="_Toc228672809"/>
      <w:bookmarkStart w:id="258" w:name="_Toc228259357"/>
      <w:bookmarkStart w:id="259" w:name="_Toc228259298"/>
      <w:bookmarkStart w:id="260" w:name="_Toc228245173"/>
      <w:bookmarkStart w:id="261" w:name="_Toc228244991"/>
      <w:bookmarkStart w:id="262" w:name="_Toc228009499"/>
      <w:bookmarkStart w:id="263" w:name="_Toc228009453"/>
      <w:bookmarkStart w:id="264" w:name="_Toc228009412"/>
      <w:bookmarkStart w:id="265" w:name="_Toc406507705"/>
      <w:r w:rsidRPr="00E10502">
        <w:rPr>
          <w:rFonts w:ascii="Times New Roman" w:hAnsi="Times New Roman" w:cs="Times New Roman"/>
          <w:i w:val="0"/>
          <w:lang w:val="lv-LV"/>
        </w:rPr>
        <w:t>Augsnes radioaktivitātes monitoringa paraugu ņemšanas vietas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209E061C" w14:textId="77777777" w:rsidR="00403201" w:rsidRPr="00E10502" w:rsidRDefault="00403201">
      <w:pPr>
        <w:jc w:val="right"/>
        <w:rPr>
          <w:rFonts w:ascii="Times New Roman" w:hAnsi="Times New Roman" w:cs="Times New Roman"/>
          <w:lang w:val="lv-LV"/>
        </w:rPr>
      </w:pPr>
    </w:p>
    <w:p w14:paraId="695D2208" w14:textId="77777777" w:rsidR="00403201" w:rsidRPr="00E10502" w:rsidRDefault="00403201">
      <w:pPr>
        <w:jc w:val="right"/>
        <w:rPr>
          <w:rFonts w:ascii="Times New Roman" w:hAnsi="Times New Roman" w:cs="Times New Roman"/>
          <w:lang w:val="lv-LV"/>
        </w:rPr>
      </w:pPr>
    </w:p>
    <w:p w14:paraId="34EF8026" w14:textId="77777777" w:rsidR="00403201" w:rsidRPr="00E10502" w:rsidRDefault="00DD6333" w:rsidP="00DD6333">
      <w:pPr>
        <w:jc w:val="center"/>
        <w:rPr>
          <w:rFonts w:ascii="Times New Roman" w:hAnsi="Times New Roman" w:cs="Times New Roman"/>
          <w:lang w:val="lv-LV"/>
        </w:rPr>
      </w:pPr>
      <w:r w:rsidRPr="00E10502">
        <w:rPr>
          <w:rFonts w:ascii="Times New Roman" w:hAnsi="Times New Roman" w:cs="Times New Roman"/>
          <w:noProof/>
          <w:color w:val="FF0000"/>
          <w:lang w:val="lv-LV" w:eastAsia="lv-LV" w:bidi="ar-SA"/>
        </w:rPr>
        <w:drawing>
          <wp:inline distT="0" distB="0" distL="0" distR="0" wp14:anchorId="2E0EE747" wp14:editId="0CCB69D6">
            <wp:extent cx="6255039" cy="4422531"/>
            <wp:effectExtent l="0" t="0" r="0" b="0"/>
            <wp:docPr id="4" name="Picture 4" descr="C:\Users\anete.sturma\Documents\Anete_no_22082014\Augsnes_radioaktivitate\Augsnes_radioaktivi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ete.sturma\Documents\Anete_no_22082014\Augsnes_radioaktivitate\Augsnes_radioaktivitat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7909" cy="4431631"/>
                    </a:xfrm>
                    <a:prstGeom prst="rect">
                      <a:avLst/>
                    </a:prstGeom>
                    <a:noFill/>
                    <a:ln>
                      <a:noFill/>
                    </a:ln>
                  </pic:spPr>
                </pic:pic>
              </a:graphicData>
            </a:graphic>
          </wp:inline>
        </w:drawing>
      </w:r>
    </w:p>
    <w:p w14:paraId="6313F337" w14:textId="77777777" w:rsidR="00403201" w:rsidRPr="0042138D" w:rsidRDefault="002F7C4A" w:rsidP="0042138D">
      <w:pPr>
        <w:pStyle w:val="Heading2"/>
        <w:jc w:val="right"/>
        <w:rPr>
          <w:rFonts w:ascii="Times New Roman" w:hAnsi="Times New Roman" w:cs="Times New Roman"/>
          <w:b w:val="0"/>
          <w:i w:val="0"/>
          <w:lang w:val="lv-LV"/>
        </w:rPr>
      </w:pPr>
      <w:bookmarkStart w:id="266" w:name="_Toc258591565"/>
      <w:bookmarkStart w:id="267" w:name="_Toc258580871"/>
      <w:bookmarkStart w:id="268" w:name="_Toc257202590"/>
      <w:bookmarkStart w:id="269" w:name="_Toc257202564"/>
      <w:bookmarkStart w:id="270" w:name="_Toc228672907"/>
      <w:bookmarkStart w:id="271" w:name="_Toc228672810"/>
      <w:bookmarkStart w:id="272" w:name="_Toc228259358"/>
      <w:bookmarkStart w:id="273" w:name="_Toc228259299"/>
      <w:bookmarkStart w:id="274" w:name="_Toc228245174"/>
      <w:bookmarkStart w:id="275" w:name="_Toc228244992"/>
      <w:bookmarkStart w:id="276" w:name="_Toc228009500"/>
      <w:bookmarkStart w:id="277" w:name="_Toc228009454"/>
      <w:bookmarkStart w:id="278" w:name="_Toc228009413"/>
      <w:r w:rsidRPr="00E10502">
        <w:rPr>
          <w:lang w:val="lv-LV"/>
        </w:rPr>
        <w:br w:type="page"/>
      </w:r>
      <w:bookmarkStart w:id="279" w:name="_Toc406507706"/>
      <w:r w:rsidR="00403201" w:rsidRPr="0042138D">
        <w:rPr>
          <w:rFonts w:ascii="Times New Roman" w:hAnsi="Times New Roman" w:cs="Times New Roman"/>
          <w:b w:val="0"/>
          <w:i w:val="0"/>
          <w:lang w:val="lv-LV"/>
        </w:rPr>
        <w:lastRenderedPageBreak/>
        <w:t>Pielikums Nr.2</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0F6674C7" w14:textId="77777777" w:rsidR="00403201" w:rsidRPr="00E10502" w:rsidRDefault="00403201" w:rsidP="00BD3E88">
      <w:pPr>
        <w:pStyle w:val="Heading2"/>
        <w:jc w:val="center"/>
        <w:rPr>
          <w:rFonts w:ascii="Times New Roman" w:hAnsi="Times New Roman" w:cs="Times New Roman"/>
          <w:i w:val="0"/>
          <w:lang w:val="lv-LV"/>
        </w:rPr>
      </w:pPr>
      <w:bookmarkStart w:id="280" w:name="_Toc258591566"/>
      <w:bookmarkStart w:id="281" w:name="_Toc258580872"/>
      <w:bookmarkStart w:id="282" w:name="_Toc257202591"/>
      <w:bookmarkStart w:id="283" w:name="_Toc257202565"/>
      <w:bookmarkStart w:id="284" w:name="_Toc228672908"/>
      <w:bookmarkStart w:id="285" w:name="_Toc228672811"/>
      <w:bookmarkStart w:id="286" w:name="_Toc228259359"/>
      <w:bookmarkStart w:id="287" w:name="_Toc228259300"/>
      <w:bookmarkStart w:id="288" w:name="_Toc228245175"/>
      <w:bookmarkStart w:id="289" w:name="_Toc228244993"/>
      <w:bookmarkStart w:id="290" w:name="_Toc228009501"/>
      <w:bookmarkStart w:id="291" w:name="_Toc228009455"/>
      <w:bookmarkStart w:id="292" w:name="_Toc228009414"/>
      <w:bookmarkStart w:id="293" w:name="_Toc406507707"/>
      <w:r w:rsidRPr="00E10502">
        <w:rPr>
          <w:rFonts w:ascii="Times New Roman" w:hAnsi="Times New Roman" w:cs="Times New Roman"/>
          <w:i w:val="0"/>
          <w:lang w:val="lv-LV"/>
        </w:rPr>
        <w:t>Augsnes radioaktivitātes monitoringa programma</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689AAA11" w14:textId="77777777" w:rsidR="00403201" w:rsidRPr="00E10502" w:rsidRDefault="00403201">
      <w:pPr>
        <w:jc w:val="center"/>
        <w:rPr>
          <w:rFonts w:ascii="Times New Roman" w:hAnsi="Times New Roman" w:cs="Times New Roman"/>
          <w:lang w:val="lv-LV"/>
        </w:rPr>
      </w:pPr>
    </w:p>
    <w:tbl>
      <w:tblPr>
        <w:tblW w:w="0" w:type="auto"/>
        <w:jc w:val="center"/>
        <w:tblLayout w:type="fixed"/>
        <w:tblLook w:val="0000" w:firstRow="0" w:lastRow="0" w:firstColumn="0" w:lastColumn="0" w:noHBand="0" w:noVBand="0"/>
      </w:tblPr>
      <w:tblGrid>
        <w:gridCol w:w="827"/>
        <w:gridCol w:w="4090"/>
        <w:gridCol w:w="1444"/>
        <w:gridCol w:w="1496"/>
        <w:gridCol w:w="1562"/>
        <w:gridCol w:w="1565"/>
      </w:tblGrid>
      <w:tr w:rsidR="00DD6333" w:rsidRPr="00E10502" w14:paraId="53B6D815" w14:textId="77777777" w:rsidTr="00DD6333">
        <w:trPr>
          <w:cantSplit/>
          <w:trHeight w:val="314"/>
          <w:jc w:val="center"/>
        </w:trPr>
        <w:tc>
          <w:tcPr>
            <w:tcW w:w="827" w:type="dxa"/>
            <w:vMerge w:val="restart"/>
            <w:tcBorders>
              <w:top w:val="single" w:sz="4" w:space="0" w:color="000000"/>
              <w:left w:val="single" w:sz="4" w:space="0" w:color="000000"/>
              <w:right w:val="single" w:sz="4" w:space="0" w:color="000000"/>
            </w:tcBorders>
            <w:shd w:val="clear" w:color="auto" w:fill="auto"/>
            <w:vAlign w:val="center"/>
          </w:tcPr>
          <w:p w14:paraId="107B3BB9" w14:textId="77777777" w:rsidR="00DD6333" w:rsidRPr="00E10502" w:rsidRDefault="00DD6333" w:rsidP="00984B98">
            <w:pPr>
              <w:spacing w:before="40" w:after="40"/>
              <w:jc w:val="center"/>
              <w:rPr>
                <w:rFonts w:ascii="Times New Roman" w:hAnsi="Times New Roman" w:cs="Times New Roman"/>
                <w:b/>
                <w:bCs/>
                <w:lang w:val="lv-LV"/>
              </w:rPr>
            </w:pPr>
            <w:r w:rsidRPr="00E10502">
              <w:rPr>
                <w:rFonts w:ascii="Times New Roman" w:hAnsi="Times New Roman" w:cs="Times New Roman"/>
                <w:b/>
                <w:bCs/>
                <w:lang w:val="lv-LV"/>
              </w:rPr>
              <w:t>N.p.k.</w:t>
            </w:r>
          </w:p>
        </w:tc>
        <w:tc>
          <w:tcPr>
            <w:tcW w:w="4090" w:type="dxa"/>
            <w:vMerge w:val="restart"/>
            <w:tcBorders>
              <w:top w:val="single" w:sz="4" w:space="0" w:color="000000"/>
              <w:left w:val="single" w:sz="4" w:space="0" w:color="000000"/>
              <w:right w:val="single" w:sz="4" w:space="0" w:color="000000"/>
            </w:tcBorders>
            <w:shd w:val="clear" w:color="auto" w:fill="auto"/>
            <w:vAlign w:val="center"/>
          </w:tcPr>
          <w:p w14:paraId="62AEF11C" w14:textId="77777777" w:rsidR="00DD6333" w:rsidRPr="00E10502" w:rsidRDefault="00DD6333" w:rsidP="00984B98">
            <w:pPr>
              <w:spacing w:before="40" w:after="40"/>
              <w:jc w:val="center"/>
              <w:rPr>
                <w:rFonts w:ascii="Times New Roman" w:hAnsi="Times New Roman" w:cs="Times New Roman"/>
                <w:b/>
                <w:bCs/>
                <w:lang w:val="lv-LV"/>
              </w:rPr>
            </w:pPr>
            <w:r w:rsidRPr="00E10502">
              <w:rPr>
                <w:rFonts w:ascii="Times New Roman" w:hAnsi="Times New Roman" w:cs="Times New Roman"/>
                <w:b/>
                <w:bCs/>
                <w:lang w:val="lv-LV"/>
              </w:rPr>
              <w:t>Vieta</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64B542" w14:textId="77777777" w:rsidR="00DD6333" w:rsidRPr="00E10502" w:rsidRDefault="00DD6333" w:rsidP="00984B98">
            <w:pPr>
              <w:spacing w:before="40" w:after="40"/>
              <w:jc w:val="center"/>
              <w:rPr>
                <w:rFonts w:ascii="Times New Roman" w:hAnsi="Times New Roman" w:cs="Times New Roman"/>
                <w:b/>
                <w:bCs/>
                <w:lang w:val="lv-LV"/>
              </w:rPr>
            </w:pPr>
            <w:r w:rsidRPr="00E10502">
              <w:rPr>
                <w:rFonts w:ascii="Times New Roman" w:hAnsi="Times New Roman" w:cs="Times New Roman"/>
                <w:b/>
                <w:bCs/>
                <w:lang w:val="lv-LV"/>
              </w:rPr>
              <w:t>Koordinātas</w:t>
            </w: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8A8901" w14:textId="77777777" w:rsidR="00DD6333" w:rsidRPr="00E10502" w:rsidRDefault="00DD6333" w:rsidP="00984B98">
            <w:pPr>
              <w:spacing w:before="40" w:after="40"/>
              <w:jc w:val="center"/>
              <w:rPr>
                <w:rFonts w:ascii="Times New Roman" w:hAnsi="Times New Roman" w:cs="Times New Roman"/>
                <w:b/>
                <w:bCs/>
                <w:vertAlign w:val="superscript"/>
                <w:lang w:val="lv-LV"/>
              </w:rPr>
            </w:pPr>
            <w:r w:rsidRPr="00E10502">
              <w:rPr>
                <w:rFonts w:ascii="Times New Roman" w:hAnsi="Times New Roman" w:cs="Times New Roman"/>
                <w:b/>
                <w:bCs/>
                <w:lang w:val="lv-LV"/>
              </w:rPr>
              <w:t>Parametra noteikšanas biežums gadā</w:t>
            </w:r>
          </w:p>
        </w:tc>
      </w:tr>
      <w:tr w:rsidR="00DD6333" w:rsidRPr="00E10502" w14:paraId="6B4C5F72" w14:textId="77777777" w:rsidTr="00DD6333">
        <w:trPr>
          <w:cantSplit/>
          <w:trHeight w:val="314"/>
          <w:jc w:val="center"/>
        </w:trPr>
        <w:tc>
          <w:tcPr>
            <w:tcW w:w="827" w:type="dxa"/>
            <w:vMerge/>
            <w:tcBorders>
              <w:left w:val="single" w:sz="4" w:space="0" w:color="000000"/>
              <w:bottom w:val="single" w:sz="4" w:space="0" w:color="000000"/>
              <w:right w:val="single" w:sz="4" w:space="0" w:color="000000"/>
            </w:tcBorders>
            <w:shd w:val="clear" w:color="auto" w:fill="auto"/>
            <w:vAlign w:val="center"/>
          </w:tcPr>
          <w:p w14:paraId="288C8D0D" w14:textId="77777777" w:rsidR="00DD6333" w:rsidRPr="00E10502" w:rsidRDefault="00DD6333" w:rsidP="00984B98">
            <w:pPr>
              <w:spacing w:before="40" w:after="40"/>
              <w:jc w:val="center"/>
              <w:rPr>
                <w:rFonts w:ascii="Times New Roman" w:hAnsi="Times New Roman" w:cs="Times New Roman"/>
                <w:b/>
                <w:bCs/>
                <w:lang w:val="lv-LV"/>
              </w:rPr>
            </w:pPr>
          </w:p>
        </w:tc>
        <w:tc>
          <w:tcPr>
            <w:tcW w:w="4090" w:type="dxa"/>
            <w:vMerge/>
            <w:tcBorders>
              <w:left w:val="single" w:sz="4" w:space="0" w:color="000000"/>
              <w:bottom w:val="single" w:sz="4" w:space="0" w:color="000000"/>
              <w:right w:val="single" w:sz="4" w:space="0" w:color="000000"/>
            </w:tcBorders>
            <w:shd w:val="clear" w:color="auto" w:fill="auto"/>
            <w:vAlign w:val="center"/>
          </w:tcPr>
          <w:p w14:paraId="330BE305" w14:textId="77777777" w:rsidR="00DD6333" w:rsidRPr="00E10502" w:rsidRDefault="00DD6333" w:rsidP="00984B98">
            <w:pPr>
              <w:spacing w:before="40" w:after="40"/>
              <w:jc w:val="center"/>
              <w:rPr>
                <w:rFonts w:ascii="Times New Roman" w:hAnsi="Times New Roman" w:cs="Times New Roman"/>
                <w:b/>
                <w:bCs/>
                <w:lang w:val="lv-LV"/>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1129A" w14:textId="77777777" w:rsidR="00DD6333" w:rsidRPr="00E10502" w:rsidRDefault="00DD6333" w:rsidP="00984B98">
            <w:pPr>
              <w:spacing w:before="40" w:after="40"/>
              <w:jc w:val="center"/>
              <w:rPr>
                <w:rFonts w:ascii="Times New Roman" w:hAnsi="Times New Roman" w:cs="Times New Roman"/>
                <w:b/>
                <w:bCs/>
                <w:lang w:val="lv-LV"/>
              </w:rPr>
            </w:pPr>
            <w:r w:rsidRPr="00E10502">
              <w:rPr>
                <w:rFonts w:ascii="Times New Roman" w:hAnsi="Times New Roman" w:cs="Times New Roman"/>
                <w:b/>
                <w:bCs/>
                <w:lang w:val="lv-LV"/>
              </w:rPr>
              <w:t>platums</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38B58" w14:textId="77777777" w:rsidR="00DD6333" w:rsidRPr="00E10502" w:rsidRDefault="00DD6333" w:rsidP="00984B98">
            <w:pPr>
              <w:spacing w:before="40" w:after="40"/>
              <w:jc w:val="center"/>
              <w:rPr>
                <w:rFonts w:ascii="Times New Roman" w:hAnsi="Times New Roman" w:cs="Times New Roman"/>
                <w:b/>
                <w:bCs/>
                <w:lang w:val="lv-LV"/>
              </w:rPr>
            </w:pPr>
            <w:r w:rsidRPr="00E10502">
              <w:rPr>
                <w:rFonts w:ascii="Times New Roman" w:hAnsi="Times New Roman" w:cs="Times New Roman"/>
                <w:b/>
                <w:bCs/>
                <w:lang w:val="lv-LV"/>
              </w:rPr>
              <w:t>garums</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569F1" w14:textId="77777777" w:rsidR="00DD6333" w:rsidRPr="00E10502" w:rsidRDefault="00DD6333" w:rsidP="00984B98">
            <w:pPr>
              <w:spacing w:before="40" w:after="40"/>
              <w:jc w:val="center"/>
              <w:rPr>
                <w:rFonts w:ascii="Times New Roman" w:hAnsi="Times New Roman" w:cs="Times New Roman"/>
                <w:b/>
                <w:bCs/>
                <w:vertAlign w:val="superscript"/>
                <w:lang w:val="lv-LV"/>
              </w:rPr>
            </w:pPr>
            <w:r w:rsidRPr="00E10502">
              <w:rPr>
                <w:rFonts w:ascii="Times New Roman" w:hAnsi="Times New Roman" w:cs="Times New Roman"/>
                <w:b/>
                <w:bCs/>
                <w:vertAlign w:val="superscript"/>
                <w:lang w:val="lv-LV"/>
              </w:rPr>
              <w:t>137</w:t>
            </w:r>
            <w:r w:rsidRPr="00E10502">
              <w:rPr>
                <w:rFonts w:ascii="Times New Roman" w:hAnsi="Times New Roman" w:cs="Times New Roman"/>
                <w:b/>
                <w:bCs/>
                <w:lang w:val="lv-LV"/>
              </w:rPr>
              <w:t>Cs, Bq/kg, Bq/m</w:t>
            </w:r>
            <w:r w:rsidRPr="00E10502">
              <w:rPr>
                <w:rFonts w:ascii="Times New Roman" w:hAnsi="Times New Roman" w:cs="Times New Roman"/>
                <w:b/>
                <w:bCs/>
                <w:vertAlign w:val="superscript"/>
                <w:lang w:val="lv-LV"/>
              </w:rPr>
              <w:t>2</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DF428" w14:textId="77777777" w:rsidR="00DD6333" w:rsidRPr="00E10502" w:rsidRDefault="00DD6333" w:rsidP="00984B98">
            <w:pPr>
              <w:spacing w:before="40" w:after="40"/>
              <w:jc w:val="center"/>
              <w:rPr>
                <w:rFonts w:ascii="Times New Roman" w:hAnsi="Times New Roman" w:cs="Times New Roman"/>
                <w:b/>
                <w:bCs/>
                <w:vertAlign w:val="superscript"/>
                <w:lang w:val="lv-LV"/>
              </w:rPr>
            </w:pPr>
            <w:r w:rsidRPr="00E10502">
              <w:rPr>
                <w:rFonts w:ascii="Times New Roman" w:hAnsi="Times New Roman" w:cs="Times New Roman"/>
                <w:b/>
                <w:bCs/>
                <w:vertAlign w:val="superscript"/>
                <w:lang w:val="lv-LV"/>
              </w:rPr>
              <w:t>90</w:t>
            </w:r>
            <w:r w:rsidRPr="00E10502">
              <w:rPr>
                <w:rFonts w:ascii="Times New Roman" w:hAnsi="Times New Roman" w:cs="Times New Roman"/>
                <w:b/>
                <w:bCs/>
                <w:lang w:val="lv-LV"/>
              </w:rPr>
              <w:t>Sr, Bq/kg, Bq/m</w:t>
            </w:r>
            <w:r w:rsidRPr="00E10502">
              <w:rPr>
                <w:rFonts w:ascii="Times New Roman" w:hAnsi="Times New Roman" w:cs="Times New Roman"/>
                <w:b/>
                <w:bCs/>
                <w:vertAlign w:val="superscript"/>
                <w:lang w:val="lv-LV"/>
              </w:rPr>
              <w:t>2</w:t>
            </w:r>
          </w:p>
        </w:tc>
      </w:tr>
      <w:tr w:rsidR="00DD6333" w:rsidRPr="00E10502" w14:paraId="04621D75" w14:textId="77777777" w:rsidTr="00DD6333">
        <w:trPr>
          <w:cantSplit/>
          <w:trHeight w:val="314"/>
          <w:jc w:val="center"/>
        </w:trPr>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68C1A"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1.</w:t>
            </w:r>
          </w:p>
        </w:tc>
        <w:tc>
          <w:tcPr>
            <w:tcW w:w="4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9ACAA" w14:textId="77777777" w:rsidR="00DD6333" w:rsidRPr="00E10502" w:rsidRDefault="00DD6333" w:rsidP="00984B98">
            <w:pPr>
              <w:spacing w:before="40" w:after="40"/>
              <w:rPr>
                <w:rFonts w:ascii="Times New Roman" w:hAnsi="Times New Roman" w:cs="Times New Roman"/>
                <w:lang w:val="lv-LV"/>
              </w:rPr>
            </w:pPr>
            <w:r w:rsidRPr="00E10502">
              <w:rPr>
                <w:rFonts w:ascii="Times New Roman" w:hAnsi="Times New Roman" w:cs="Times New Roman"/>
                <w:lang w:val="lv-LV"/>
              </w:rPr>
              <w:t>Ventspils (Lībciems)</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1F344"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Z 57</w:t>
            </w:r>
            <w:r w:rsidRPr="00E10502">
              <w:rPr>
                <w:rFonts w:ascii="Times New Roman" w:hAnsi="Times New Roman" w:cs="Times New Roman"/>
                <w:vertAlign w:val="superscript"/>
                <w:lang w:val="lv-LV"/>
              </w:rPr>
              <w:t>0</w:t>
            </w:r>
            <w:r w:rsidRPr="00E10502">
              <w:rPr>
                <w:rFonts w:ascii="Times New Roman" w:hAnsi="Times New Roman" w:cs="Times New Roman"/>
                <w:lang w:val="lv-LV"/>
              </w:rPr>
              <w:t>16,57’</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E34C6"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A 21</w:t>
            </w:r>
            <w:r w:rsidRPr="00E10502">
              <w:rPr>
                <w:rFonts w:ascii="Times New Roman" w:hAnsi="Times New Roman" w:cs="Times New Roman"/>
                <w:vertAlign w:val="superscript"/>
                <w:lang w:val="lv-LV"/>
              </w:rPr>
              <w:t>0</w:t>
            </w:r>
            <w:r w:rsidRPr="00E10502">
              <w:rPr>
                <w:rFonts w:ascii="Times New Roman" w:hAnsi="Times New Roman" w:cs="Times New Roman"/>
                <w:lang w:val="lv-LV"/>
              </w:rPr>
              <w:t>27,24’</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B44D4"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1</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C5BFE"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1</w:t>
            </w:r>
          </w:p>
        </w:tc>
      </w:tr>
      <w:tr w:rsidR="00DD6333" w:rsidRPr="00E10502" w14:paraId="5D587BB1" w14:textId="77777777" w:rsidTr="00DD6333">
        <w:trPr>
          <w:cantSplit/>
          <w:trHeight w:val="314"/>
          <w:jc w:val="center"/>
        </w:trPr>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0C07C"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2.</w:t>
            </w:r>
          </w:p>
        </w:tc>
        <w:tc>
          <w:tcPr>
            <w:tcW w:w="4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52A9D" w14:textId="77777777" w:rsidR="00DD6333" w:rsidRPr="00E10502" w:rsidRDefault="00DD6333" w:rsidP="00984B98">
            <w:pPr>
              <w:spacing w:before="40" w:after="40"/>
              <w:rPr>
                <w:rFonts w:ascii="Times New Roman" w:hAnsi="Times New Roman" w:cs="Times New Roman"/>
                <w:lang w:val="lv-LV"/>
              </w:rPr>
            </w:pPr>
            <w:r w:rsidRPr="00E10502">
              <w:rPr>
                <w:rFonts w:ascii="Times New Roman" w:hAnsi="Times New Roman" w:cs="Times New Roman"/>
                <w:lang w:val="lv-LV"/>
              </w:rPr>
              <w:t>Liepāja (Cimdenieki)</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0B382"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Z 56</w:t>
            </w:r>
            <w:r w:rsidRPr="00E10502">
              <w:rPr>
                <w:rFonts w:ascii="Times New Roman" w:hAnsi="Times New Roman" w:cs="Times New Roman"/>
                <w:vertAlign w:val="superscript"/>
                <w:lang w:val="lv-LV"/>
              </w:rPr>
              <w:t>0</w:t>
            </w:r>
            <w:r w:rsidRPr="00E10502">
              <w:rPr>
                <w:rFonts w:ascii="Times New Roman" w:hAnsi="Times New Roman" w:cs="Times New Roman"/>
                <w:lang w:val="lv-LV"/>
              </w:rPr>
              <w:t>31,10’</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3606A"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A 21</w:t>
            </w:r>
            <w:r w:rsidRPr="00E10502">
              <w:rPr>
                <w:rFonts w:ascii="Times New Roman" w:hAnsi="Times New Roman" w:cs="Times New Roman"/>
                <w:vertAlign w:val="superscript"/>
                <w:lang w:val="lv-LV"/>
              </w:rPr>
              <w:t>0</w:t>
            </w:r>
            <w:r w:rsidRPr="00E10502">
              <w:rPr>
                <w:rFonts w:ascii="Times New Roman" w:hAnsi="Times New Roman" w:cs="Times New Roman"/>
                <w:lang w:val="lv-LV"/>
              </w:rPr>
              <w:t>05,22’</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68259"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1</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360E1"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1</w:t>
            </w:r>
          </w:p>
        </w:tc>
      </w:tr>
      <w:tr w:rsidR="00DD6333" w:rsidRPr="00E10502" w14:paraId="60825B2A" w14:textId="77777777" w:rsidTr="00DD6333">
        <w:trPr>
          <w:cantSplit/>
          <w:trHeight w:val="314"/>
          <w:jc w:val="center"/>
        </w:trPr>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E1AFB"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3.</w:t>
            </w:r>
          </w:p>
        </w:tc>
        <w:tc>
          <w:tcPr>
            <w:tcW w:w="4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DD551" w14:textId="77777777" w:rsidR="00DD6333" w:rsidRPr="00E10502" w:rsidRDefault="00DD6333" w:rsidP="00984B98">
            <w:pPr>
              <w:spacing w:before="40" w:after="40"/>
              <w:rPr>
                <w:rFonts w:ascii="Times New Roman" w:hAnsi="Times New Roman" w:cs="Times New Roman"/>
                <w:lang w:val="lv-LV"/>
              </w:rPr>
            </w:pPr>
            <w:r w:rsidRPr="00E10502">
              <w:rPr>
                <w:rFonts w:ascii="Times New Roman" w:hAnsi="Times New Roman" w:cs="Times New Roman"/>
                <w:lang w:val="lv-LV"/>
              </w:rPr>
              <w:t>Balvi</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D5EDE"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Z 57</w:t>
            </w:r>
            <w:r w:rsidRPr="00E10502">
              <w:rPr>
                <w:rFonts w:ascii="Times New Roman" w:hAnsi="Times New Roman" w:cs="Times New Roman"/>
                <w:vertAlign w:val="superscript"/>
                <w:lang w:val="lv-LV"/>
              </w:rPr>
              <w:t>0</w:t>
            </w:r>
            <w:r w:rsidRPr="00E10502">
              <w:rPr>
                <w:rFonts w:ascii="Times New Roman" w:hAnsi="Times New Roman" w:cs="Times New Roman"/>
                <w:lang w:val="lv-LV"/>
              </w:rPr>
              <w:t>07,93’</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D2757"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A 27</w:t>
            </w:r>
            <w:r w:rsidRPr="00E10502">
              <w:rPr>
                <w:rFonts w:ascii="Times New Roman" w:hAnsi="Times New Roman" w:cs="Times New Roman"/>
                <w:vertAlign w:val="superscript"/>
                <w:lang w:val="lv-LV"/>
              </w:rPr>
              <w:t>0</w:t>
            </w:r>
            <w:r w:rsidRPr="00E10502">
              <w:rPr>
                <w:rFonts w:ascii="Times New Roman" w:hAnsi="Times New Roman" w:cs="Times New Roman"/>
                <w:lang w:val="lv-LV"/>
              </w:rPr>
              <w:t>16,04’</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B1364"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1</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3B48C"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1</w:t>
            </w:r>
          </w:p>
        </w:tc>
      </w:tr>
      <w:tr w:rsidR="00DD6333" w:rsidRPr="00E10502" w14:paraId="53E069D1" w14:textId="77777777" w:rsidTr="00DD6333">
        <w:trPr>
          <w:cantSplit/>
          <w:trHeight w:val="314"/>
          <w:jc w:val="center"/>
        </w:trPr>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0414A"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4.</w:t>
            </w:r>
          </w:p>
        </w:tc>
        <w:tc>
          <w:tcPr>
            <w:tcW w:w="4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55DFE" w14:textId="77777777" w:rsidR="00DD6333" w:rsidRPr="00E10502" w:rsidRDefault="00DD6333" w:rsidP="00984B98">
            <w:pPr>
              <w:spacing w:before="40" w:after="40"/>
              <w:rPr>
                <w:rFonts w:ascii="Times New Roman" w:hAnsi="Times New Roman" w:cs="Times New Roman"/>
                <w:lang w:val="lv-LV"/>
              </w:rPr>
            </w:pPr>
            <w:r w:rsidRPr="00E10502">
              <w:rPr>
                <w:rFonts w:ascii="Times New Roman" w:hAnsi="Times New Roman" w:cs="Times New Roman"/>
                <w:lang w:val="lv-LV"/>
              </w:rPr>
              <w:t>Salacgrīva</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3B642"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Z 57</w:t>
            </w:r>
            <w:r w:rsidRPr="00E10502">
              <w:rPr>
                <w:rFonts w:ascii="Times New Roman" w:hAnsi="Times New Roman" w:cs="Times New Roman"/>
                <w:vertAlign w:val="superscript"/>
                <w:lang w:val="lv-LV"/>
              </w:rPr>
              <w:t>0</w:t>
            </w:r>
            <w:r w:rsidRPr="00E10502">
              <w:rPr>
                <w:rFonts w:ascii="Times New Roman" w:hAnsi="Times New Roman" w:cs="Times New Roman"/>
                <w:lang w:val="lv-LV"/>
              </w:rPr>
              <w:t>44,42’</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3EBC6"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A 24</w:t>
            </w:r>
            <w:r w:rsidRPr="00E10502">
              <w:rPr>
                <w:rFonts w:ascii="Times New Roman" w:hAnsi="Times New Roman" w:cs="Times New Roman"/>
                <w:vertAlign w:val="superscript"/>
                <w:lang w:val="lv-LV"/>
              </w:rPr>
              <w:t>0</w:t>
            </w:r>
            <w:r w:rsidRPr="00E10502">
              <w:rPr>
                <w:rFonts w:ascii="Times New Roman" w:hAnsi="Times New Roman" w:cs="Times New Roman"/>
                <w:lang w:val="lv-LV"/>
              </w:rPr>
              <w:t>24,46’</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8F70C"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1</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A8BC1"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1</w:t>
            </w:r>
          </w:p>
        </w:tc>
      </w:tr>
      <w:tr w:rsidR="00DD6333" w:rsidRPr="00E10502" w14:paraId="3BD237BE" w14:textId="77777777" w:rsidTr="00DD6333">
        <w:trPr>
          <w:cantSplit/>
          <w:trHeight w:val="314"/>
          <w:jc w:val="center"/>
        </w:trPr>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856C2"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5.</w:t>
            </w:r>
          </w:p>
        </w:tc>
        <w:tc>
          <w:tcPr>
            <w:tcW w:w="4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53687" w14:textId="77777777" w:rsidR="00DD6333" w:rsidRPr="00E10502" w:rsidRDefault="00DD6333" w:rsidP="00984B98">
            <w:pPr>
              <w:spacing w:before="40" w:after="40"/>
              <w:rPr>
                <w:rFonts w:ascii="Times New Roman" w:hAnsi="Times New Roman" w:cs="Times New Roman"/>
                <w:lang w:val="lv-LV"/>
              </w:rPr>
            </w:pPr>
            <w:r w:rsidRPr="00E10502">
              <w:rPr>
                <w:rFonts w:ascii="Times New Roman" w:hAnsi="Times New Roman" w:cs="Times New Roman"/>
                <w:lang w:val="lv-LV"/>
              </w:rPr>
              <w:t>Daugavpils</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9C205"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Z 55</w:t>
            </w:r>
            <w:r w:rsidRPr="00E10502">
              <w:rPr>
                <w:rFonts w:ascii="Times New Roman" w:hAnsi="Times New Roman" w:cs="Times New Roman"/>
                <w:vertAlign w:val="superscript"/>
                <w:lang w:val="lv-LV"/>
              </w:rPr>
              <w:t>0</w:t>
            </w:r>
            <w:r w:rsidRPr="00E10502">
              <w:rPr>
                <w:rFonts w:ascii="Times New Roman" w:hAnsi="Times New Roman" w:cs="Times New Roman"/>
                <w:lang w:val="lv-LV"/>
              </w:rPr>
              <w:t>51,73’</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4FFA7"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A 26</w:t>
            </w:r>
            <w:r w:rsidRPr="00E10502">
              <w:rPr>
                <w:rFonts w:ascii="Times New Roman" w:hAnsi="Times New Roman" w:cs="Times New Roman"/>
                <w:vertAlign w:val="superscript"/>
                <w:lang w:val="lv-LV"/>
              </w:rPr>
              <w:t>0</w:t>
            </w:r>
            <w:r w:rsidRPr="00E10502">
              <w:rPr>
                <w:rFonts w:ascii="Times New Roman" w:hAnsi="Times New Roman" w:cs="Times New Roman"/>
                <w:lang w:val="lv-LV"/>
              </w:rPr>
              <w:t>32,29’</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0683C"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1</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B92F9"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1</w:t>
            </w:r>
          </w:p>
        </w:tc>
      </w:tr>
      <w:tr w:rsidR="00DD6333" w:rsidRPr="00E10502" w14:paraId="5D6967FE" w14:textId="77777777" w:rsidTr="00DD6333">
        <w:trPr>
          <w:cantSplit/>
          <w:trHeight w:val="314"/>
          <w:jc w:val="center"/>
        </w:trPr>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15356"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6.</w:t>
            </w:r>
          </w:p>
        </w:tc>
        <w:tc>
          <w:tcPr>
            <w:tcW w:w="4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6BF84" w14:textId="77777777" w:rsidR="00DD6333" w:rsidRPr="00E10502" w:rsidRDefault="00DD6333" w:rsidP="00984B98">
            <w:pPr>
              <w:spacing w:before="40" w:after="40"/>
              <w:rPr>
                <w:rFonts w:ascii="Times New Roman" w:hAnsi="Times New Roman" w:cs="Times New Roman"/>
                <w:lang w:val="lv-LV"/>
              </w:rPr>
            </w:pPr>
            <w:r w:rsidRPr="00E10502">
              <w:rPr>
                <w:rFonts w:ascii="Times New Roman" w:hAnsi="Times New Roman" w:cs="Times New Roman"/>
                <w:lang w:val="lv-LV"/>
              </w:rPr>
              <w:t>Demene</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E0A69"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Z 55</w:t>
            </w:r>
            <w:r w:rsidRPr="00E10502">
              <w:rPr>
                <w:rFonts w:ascii="Times New Roman" w:hAnsi="Times New Roman" w:cs="Times New Roman"/>
                <w:vertAlign w:val="superscript"/>
                <w:lang w:val="lv-LV"/>
              </w:rPr>
              <w:t>0</w:t>
            </w:r>
            <w:r w:rsidRPr="00E10502">
              <w:rPr>
                <w:rFonts w:ascii="Times New Roman" w:hAnsi="Times New Roman" w:cs="Times New Roman"/>
                <w:lang w:val="lv-LV"/>
              </w:rPr>
              <w:t>44,12’</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247B9"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A 26</w:t>
            </w:r>
            <w:r w:rsidRPr="00E10502">
              <w:rPr>
                <w:rFonts w:ascii="Times New Roman" w:hAnsi="Times New Roman" w:cs="Times New Roman"/>
                <w:vertAlign w:val="superscript"/>
                <w:lang w:val="lv-LV"/>
              </w:rPr>
              <w:t>0</w:t>
            </w:r>
            <w:r w:rsidRPr="00E10502">
              <w:rPr>
                <w:rFonts w:ascii="Times New Roman" w:hAnsi="Times New Roman" w:cs="Times New Roman"/>
                <w:lang w:val="lv-LV"/>
              </w:rPr>
              <w:t>31,88'</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63522"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1</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14AA5"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1</w:t>
            </w:r>
          </w:p>
        </w:tc>
      </w:tr>
      <w:tr w:rsidR="00DD6333" w:rsidRPr="00E10502" w14:paraId="07B104B5" w14:textId="77777777" w:rsidTr="00DD6333">
        <w:trPr>
          <w:cantSplit/>
          <w:trHeight w:val="314"/>
          <w:jc w:val="center"/>
        </w:trPr>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76320"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7.</w:t>
            </w:r>
          </w:p>
        </w:tc>
        <w:tc>
          <w:tcPr>
            <w:tcW w:w="4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29307" w14:textId="77777777" w:rsidR="00DD6333" w:rsidRPr="00E10502" w:rsidRDefault="00DD6333" w:rsidP="00984B98">
            <w:pPr>
              <w:spacing w:before="40" w:after="40"/>
              <w:rPr>
                <w:rFonts w:ascii="Times New Roman" w:hAnsi="Times New Roman" w:cs="Times New Roman"/>
                <w:lang w:val="lv-LV"/>
              </w:rPr>
            </w:pPr>
            <w:r w:rsidRPr="00E10502">
              <w:rPr>
                <w:rFonts w:ascii="Times New Roman" w:hAnsi="Times New Roman" w:cs="Times New Roman"/>
                <w:lang w:val="lv-LV"/>
              </w:rPr>
              <w:t>Baldone „Drukas”</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F2333"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Z 56</w:t>
            </w:r>
            <w:r w:rsidRPr="00E10502">
              <w:rPr>
                <w:rFonts w:ascii="Times New Roman" w:hAnsi="Times New Roman" w:cs="Times New Roman"/>
                <w:vertAlign w:val="superscript"/>
                <w:lang w:val="lv-LV"/>
              </w:rPr>
              <w:t>0</w:t>
            </w:r>
            <w:r w:rsidRPr="00E10502">
              <w:rPr>
                <w:rFonts w:ascii="Times New Roman" w:hAnsi="Times New Roman" w:cs="Times New Roman"/>
                <w:lang w:val="lv-LV"/>
              </w:rPr>
              <w:t>45,47’</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62315"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A 24</w:t>
            </w:r>
            <w:r w:rsidRPr="00E10502">
              <w:rPr>
                <w:rFonts w:ascii="Times New Roman" w:hAnsi="Times New Roman" w:cs="Times New Roman"/>
                <w:vertAlign w:val="superscript"/>
                <w:lang w:val="lv-LV"/>
              </w:rPr>
              <w:t>0</w:t>
            </w:r>
            <w:r w:rsidRPr="00E10502">
              <w:rPr>
                <w:rFonts w:ascii="Times New Roman" w:hAnsi="Times New Roman" w:cs="Times New Roman"/>
                <w:lang w:val="lv-LV"/>
              </w:rPr>
              <w:t>18,91’</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CC861"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1</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FEC82"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1</w:t>
            </w:r>
          </w:p>
        </w:tc>
      </w:tr>
      <w:tr w:rsidR="00DD6333" w:rsidRPr="00E10502" w14:paraId="00205E7E" w14:textId="77777777" w:rsidTr="00DD6333">
        <w:trPr>
          <w:cantSplit/>
          <w:trHeight w:val="314"/>
          <w:jc w:val="center"/>
        </w:trPr>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E4030"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8.</w:t>
            </w:r>
          </w:p>
        </w:tc>
        <w:tc>
          <w:tcPr>
            <w:tcW w:w="4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14044" w14:textId="77777777" w:rsidR="00DD6333" w:rsidRPr="00E10502" w:rsidRDefault="00DD6333" w:rsidP="00984B98">
            <w:pPr>
              <w:spacing w:before="40" w:after="40"/>
              <w:jc w:val="both"/>
              <w:rPr>
                <w:rFonts w:ascii="Times New Roman" w:hAnsi="Times New Roman" w:cs="Times New Roman"/>
                <w:lang w:val="lv-LV"/>
              </w:rPr>
            </w:pPr>
            <w:r w:rsidRPr="00E10502">
              <w:rPr>
                <w:rFonts w:ascii="Times New Roman" w:hAnsi="Times New Roman" w:cs="Times New Roman"/>
                <w:lang w:val="lv-LV"/>
              </w:rPr>
              <w:t>Pie kontrolurbuma B-4, LVĢMC, radioaktīvo atkritumu glabātava „Radons”</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B277B"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Z 56</w:t>
            </w:r>
            <w:r w:rsidRPr="00E10502">
              <w:rPr>
                <w:rFonts w:ascii="Times New Roman" w:hAnsi="Times New Roman" w:cs="Times New Roman"/>
                <w:vertAlign w:val="superscript"/>
                <w:lang w:val="lv-LV"/>
              </w:rPr>
              <w:t>0</w:t>
            </w:r>
            <w:r w:rsidRPr="00E10502">
              <w:rPr>
                <w:rFonts w:ascii="Times New Roman" w:hAnsi="Times New Roman" w:cs="Times New Roman"/>
                <w:lang w:val="lv-LV"/>
              </w:rPr>
              <w:t>45,84’</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644B2"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A 24</w:t>
            </w:r>
            <w:r w:rsidRPr="00E10502">
              <w:rPr>
                <w:rFonts w:ascii="Times New Roman" w:hAnsi="Times New Roman" w:cs="Times New Roman"/>
                <w:vertAlign w:val="superscript"/>
                <w:lang w:val="lv-LV"/>
              </w:rPr>
              <w:t>0</w:t>
            </w:r>
            <w:r w:rsidRPr="00E10502">
              <w:rPr>
                <w:rFonts w:ascii="Times New Roman" w:hAnsi="Times New Roman" w:cs="Times New Roman"/>
                <w:lang w:val="lv-LV"/>
              </w:rPr>
              <w:t>19,61’</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61E2E"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1</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0A96B"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1</w:t>
            </w:r>
          </w:p>
        </w:tc>
      </w:tr>
      <w:tr w:rsidR="00DD6333" w:rsidRPr="00E10502" w14:paraId="7599D00B" w14:textId="77777777" w:rsidTr="00DD6333">
        <w:trPr>
          <w:cantSplit/>
          <w:trHeight w:val="314"/>
          <w:jc w:val="center"/>
        </w:trPr>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5BB79"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9.</w:t>
            </w:r>
          </w:p>
        </w:tc>
        <w:tc>
          <w:tcPr>
            <w:tcW w:w="4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5F789" w14:textId="77777777" w:rsidR="00DD6333" w:rsidRPr="00E10502" w:rsidRDefault="00DD6333" w:rsidP="00DD6333">
            <w:pPr>
              <w:spacing w:before="40" w:after="40"/>
              <w:jc w:val="both"/>
              <w:rPr>
                <w:rFonts w:ascii="Times New Roman" w:hAnsi="Times New Roman" w:cs="Times New Roman"/>
                <w:lang w:val="lv-LV"/>
              </w:rPr>
            </w:pPr>
            <w:r w:rsidRPr="00E10502">
              <w:rPr>
                <w:rFonts w:ascii="Times New Roman" w:hAnsi="Times New Roman" w:cs="Times New Roman"/>
                <w:lang w:val="lv-LV"/>
              </w:rPr>
              <w:t>Pie caurlaides, LVĢMC, Salaspils kodolreaktora teritorijā</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61E42"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Z 56</w:t>
            </w:r>
            <w:r w:rsidRPr="00E10502">
              <w:rPr>
                <w:rFonts w:ascii="Times New Roman" w:hAnsi="Times New Roman" w:cs="Times New Roman"/>
                <w:vertAlign w:val="superscript"/>
                <w:lang w:val="lv-LV"/>
              </w:rPr>
              <w:t>0</w:t>
            </w:r>
            <w:r w:rsidRPr="00E10502">
              <w:rPr>
                <w:rFonts w:ascii="Times New Roman" w:hAnsi="Times New Roman" w:cs="Times New Roman"/>
                <w:lang w:val="lv-LV"/>
              </w:rPr>
              <w:t>52,22’</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39B7F"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A 24</w:t>
            </w:r>
            <w:r w:rsidRPr="00E10502">
              <w:rPr>
                <w:rFonts w:ascii="Times New Roman" w:hAnsi="Times New Roman" w:cs="Times New Roman"/>
                <w:vertAlign w:val="superscript"/>
                <w:lang w:val="lv-LV"/>
              </w:rPr>
              <w:t>0</w:t>
            </w:r>
            <w:r w:rsidRPr="00E10502">
              <w:rPr>
                <w:rFonts w:ascii="Times New Roman" w:hAnsi="Times New Roman" w:cs="Times New Roman"/>
                <w:lang w:val="lv-LV"/>
              </w:rPr>
              <w:t>23,29’</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148F4"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1</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88F2F"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1</w:t>
            </w:r>
          </w:p>
        </w:tc>
      </w:tr>
      <w:tr w:rsidR="00DD6333" w:rsidRPr="00E10502" w14:paraId="67286F94" w14:textId="77777777" w:rsidTr="00DD6333">
        <w:trPr>
          <w:cantSplit/>
          <w:trHeight w:val="314"/>
          <w:jc w:val="center"/>
        </w:trPr>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F2B43"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10.</w:t>
            </w:r>
          </w:p>
        </w:tc>
        <w:tc>
          <w:tcPr>
            <w:tcW w:w="4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B6728" w14:textId="77777777" w:rsidR="00DD6333" w:rsidRPr="00E10502" w:rsidRDefault="00DD6333" w:rsidP="00984B98">
            <w:pPr>
              <w:spacing w:before="40" w:after="40"/>
              <w:rPr>
                <w:rFonts w:ascii="Times New Roman" w:hAnsi="Times New Roman" w:cs="Times New Roman"/>
                <w:lang w:val="lv-LV"/>
              </w:rPr>
            </w:pPr>
            <w:r w:rsidRPr="00E10502">
              <w:rPr>
                <w:rFonts w:ascii="Times New Roman" w:hAnsi="Times New Roman" w:cs="Times New Roman"/>
                <w:lang w:val="lv-LV"/>
              </w:rPr>
              <w:t>Salaspils</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13DC0"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Z 56</w:t>
            </w:r>
            <w:r w:rsidRPr="00E10502">
              <w:rPr>
                <w:rFonts w:ascii="Times New Roman" w:hAnsi="Times New Roman" w:cs="Times New Roman"/>
                <w:vertAlign w:val="superscript"/>
                <w:lang w:val="lv-LV"/>
              </w:rPr>
              <w:t>0</w:t>
            </w:r>
            <w:r w:rsidRPr="00E10502">
              <w:rPr>
                <w:rFonts w:ascii="Times New Roman" w:hAnsi="Times New Roman" w:cs="Times New Roman"/>
                <w:lang w:val="lv-LV"/>
              </w:rPr>
              <w:t>52,28’</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ACEE3"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A 24</w:t>
            </w:r>
            <w:r w:rsidRPr="00E10502">
              <w:rPr>
                <w:rFonts w:ascii="Times New Roman" w:hAnsi="Times New Roman" w:cs="Times New Roman"/>
                <w:vertAlign w:val="superscript"/>
                <w:lang w:val="lv-LV"/>
              </w:rPr>
              <w:t>0</w:t>
            </w:r>
            <w:r w:rsidRPr="00E10502">
              <w:rPr>
                <w:rFonts w:ascii="Times New Roman" w:hAnsi="Times New Roman" w:cs="Times New Roman"/>
                <w:lang w:val="lv-LV"/>
              </w:rPr>
              <w:t>23,15’</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F8FAA"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1</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7453F" w14:textId="77777777" w:rsidR="00DD6333" w:rsidRPr="00E10502" w:rsidRDefault="00DD6333" w:rsidP="00984B98">
            <w:pPr>
              <w:spacing w:before="40" w:after="40"/>
              <w:jc w:val="center"/>
              <w:rPr>
                <w:rFonts w:ascii="Times New Roman" w:hAnsi="Times New Roman" w:cs="Times New Roman"/>
                <w:lang w:val="lv-LV"/>
              </w:rPr>
            </w:pPr>
            <w:r w:rsidRPr="00E10502">
              <w:rPr>
                <w:rFonts w:ascii="Times New Roman" w:hAnsi="Times New Roman" w:cs="Times New Roman"/>
                <w:lang w:val="lv-LV"/>
              </w:rPr>
              <w:t>1</w:t>
            </w:r>
          </w:p>
        </w:tc>
      </w:tr>
    </w:tbl>
    <w:p w14:paraId="154D7DF9" w14:textId="77777777" w:rsidR="00403201" w:rsidRPr="00E10502" w:rsidRDefault="00403201">
      <w:pPr>
        <w:jc w:val="right"/>
        <w:rPr>
          <w:rFonts w:ascii="Times New Roman" w:hAnsi="Times New Roman" w:cs="Times New Roman"/>
          <w:lang w:val="lv-LV"/>
        </w:rPr>
      </w:pPr>
    </w:p>
    <w:p w14:paraId="58E680F0" w14:textId="77777777" w:rsidR="00A2051A" w:rsidRPr="00E10502" w:rsidRDefault="00A2051A">
      <w:pPr>
        <w:suppressAutoHyphens w:val="0"/>
        <w:rPr>
          <w:rFonts w:ascii="Times New Roman" w:hAnsi="Times New Roman" w:cs="Times New Roman"/>
          <w:b/>
          <w:i/>
          <w:iCs/>
          <w:lang w:val="lv-LV"/>
        </w:rPr>
      </w:pPr>
      <w:bookmarkStart w:id="294" w:name="_Toc258591567"/>
      <w:bookmarkStart w:id="295" w:name="_Toc258580873"/>
      <w:bookmarkStart w:id="296" w:name="_Toc257202592"/>
      <w:bookmarkStart w:id="297" w:name="_Toc257202566"/>
      <w:bookmarkStart w:id="298" w:name="_Toc228672909"/>
      <w:bookmarkStart w:id="299" w:name="_Toc228672812"/>
      <w:bookmarkStart w:id="300" w:name="_Toc228259360"/>
      <w:bookmarkStart w:id="301" w:name="_Toc228259301"/>
      <w:bookmarkStart w:id="302" w:name="_Toc228245176"/>
      <w:bookmarkStart w:id="303" w:name="_Toc228244994"/>
      <w:bookmarkStart w:id="304" w:name="_Toc228009502"/>
      <w:bookmarkStart w:id="305" w:name="_Toc228009456"/>
      <w:bookmarkStart w:id="306" w:name="_Toc228009415"/>
      <w:r w:rsidRPr="00E10502">
        <w:rPr>
          <w:rFonts w:ascii="Times New Roman" w:hAnsi="Times New Roman" w:cs="Times New Roman"/>
          <w:b/>
          <w:lang w:val="lv-LV"/>
        </w:rPr>
        <w:br w:type="page"/>
      </w:r>
    </w:p>
    <w:p w14:paraId="1DED5BF8" w14:textId="77777777" w:rsidR="00403201" w:rsidRPr="00E10502" w:rsidRDefault="00403201" w:rsidP="00BD3E88">
      <w:pPr>
        <w:pStyle w:val="Heading2"/>
        <w:jc w:val="right"/>
        <w:rPr>
          <w:rFonts w:ascii="Times New Roman" w:hAnsi="Times New Roman" w:cs="Times New Roman"/>
          <w:b w:val="0"/>
          <w:i w:val="0"/>
          <w:lang w:val="lv-LV"/>
        </w:rPr>
      </w:pPr>
      <w:bookmarkStart w:id="307" w:name="_Toc406507708"/>
      <w:r w:rsidRPr="00E10502">
        <w:rPr>
          <w:rFonts w:ascii="Times New Roman" w:hAnsi="Times New Roman" w:cs="Times New Roman"/>
          <w:b w:val="0"/>
          <w:i w:val="0"/>
          <w:lang w:val="lv-LV"/>
        </w:rPr>
        <w:lastRenderedPageBreak/>
        <w:t>Pielikums Nr.3</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35EDF856" w14:textId="77777777" w:rsidR="00403201" w:rsidRPr="00E10502" w:rsidRDefault="00403201" w:rsidP="00BD3E88">
      <w:pPr>
        <w:pStyle w:val="Heading2"/>
        <w:jc w:val="center"/>
        <w:rPr>
          <w:rFonts w:ascii="Times New Roman" w:hAnsi="Times New Roman" w:cs="Times New Roman"/>
          <w:i w:val="0"/>
          <w:lang w:val="lv-LV"/>
        </w:rPr>
      </w:pPr>
      <w:bookmarkStart w:id="308" w:name="_Toc228245177"/>
      <w:bookmarkStart w:id="309" w:name="_Toc228244995"/>
      <w:bookmarkStart w:id="310" w:name="_Toc228009503"/>
      <w:bookmarkStart w:id="311" w:name="_Toc228009457"/>
      <w:bookmarkStart w:id="312" w:name="_Toc228009416"/>
      <w:bookmarkStart w:id="313" w:name="_Toc258591568"/>
      <w:bookmarkStart w:id="314" w:name="_Toc258580874"/>
      <w:bookmarkStart w:id="315" w:name="_Toc257202593"/>
      <w:bookmarkStart w:id="316" w:name="_Toc257202567"/>
      <w:bookmarkStart w:id="317" w:name="_Toc228672910"/>
      <w:bookmarkStart w:id="318" w:name="_Toc228672813"/>
      <w:bookmarkStart w:id="319" w:name="_Toc228259361"/>
      <w:bookmarkStart w:id="320" w:name="_Toc228259302"/>
      <w:bookmarkStart w:id="321" w:name="_Toc406507709"/>
      <w:r w:rsidRPr="00E10502">
        <w:rPr>
          <w:rFonts w:ascii="Times New Roman" w:hAnsi="Times New Roman" w:cs="Times New Roman"/>
          <w:i w:val="0"/>
          <w:lang w:val="lv-LV"/>
        </w:rPr>
        <w:t>Augsnes radioaktivitātes monitoringa metode</w:t>
      </w:r>
      <w:bookmarkEnd w:id="308"/>
      <w:bookmarkEnd w:id="309"/>
      <w:bookmarkEnd w:id="310"/>
      <w:bookmarkEnd w:id="311"/>
      <w:bookmarkEnd w:id="312"/>
      <w:r w:rsidRPr="00E10502">
        <w:rPr>
          <w:rFonts w:ascii="Times New Roman" w:hAnsi="Times New Roman" w:cs="Times New Roman"/>
          <w:i w:val="0"/>
          <w:lang w:val="lv-LV"/>
        </w:rPr>
        <w:t>s</w:t>
      </w:r>
      <w:bookmarkEnd w:id="313"/>
      <w:bookmarkEnd w:id="314"/>
      <w:bookmarkEnd w:id="315"/>
      <w:bookmarkEnd w:id="316"/>
      <w:bookmarkEnd w:id="317"/>
      <w:bookmarkEnd w:id="318"/>
      <w:bookmarkEnd w:id="319"/>
      <w:bookmarkEnd w:id="320"/>
      <w:bookmarkEnd w:id="321"/>
    </w:p>
    <w:p w14:paraId="055CBA69" w14:textId="77777777" w:rsidR="00403201" w:rsidRPr="00E10502" w:rsidRDefault="00403201">
      <w:pPr>
        <w:jc w:val="center"/>
        <w:rPr>
          <w:rFonts w:ascii="Times New Roman" w:hAnsi="Times New Roman" w:cs="Times New Roman"/>
          <w:b/>
          <w:lang w:val="lv-LV"/>
        </w:rPr>
      </w:pPr>
    </w:p>
    <w:tbl>
      <w:tblPr>
        <w:tblW w:w="0" w:type="auto"/>
        <w:jc w:val="center"/>
        <w:tblLayout w:type="fixed"/>
        <w:tblLook w:val="0000" w:firstRow="0" w:lastRow="0" w:firstColumn="0" w:lastColumn="0" w:noHBand="0" w:noVBand="0"/>
      </w:tblPr>
      <w:tblGrid>
        <w:gridCol w:w="647"/>
        <w:gridCol w:w="1206"/>
        <w:gridCol w:w="1791"/>
        <w:gridCol w:w="2942"/>
        <w:gridCol w:w="5042"/>
      </w:tblGrid>
      <w:tr w:rsidR="00403201" w:rsidRPr="00E10502" w14:paraId="6615902E" w14:textId="77777777" w:rsidTr="0031321A">
        <w:trPr>
          <w:cantSplit/>
          <w:trHeight w:val="314"/>
          <w:jc w:val="center"/>
        </w:trPr>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51680657" w14:textId="77777777" w:rsidR="00403201" w:rsidRPr="00E10502" w:rsidRDefault="00403201">
            <w:pPr>
              <w:spacing w:before="40" w:after="40"/>
              <w:jc w:val="center"/>
              <w:rPr>
                <w:rFonts w:ascii="Times New Roman" w:hAnsi="Times New Roman" w:cs="Times New Roman"/>
                <w:b/>
                <w:bCs/>
                <w:sz w:val="22"/>
                <w:szCs w:val="22"/>
                <w:lang w:val="lv-LV"/>
              </w:rPr>
            </w:pPr>
            <w:r w:rsidRPr="00E10502">
              <w:rPr>
                <w:rFonts w:ascii="Times New Roman" w:hAnsi="Times New Roman" w:cs="Times New Roman"/>
                <w:b/>
                <w:bCs/>
                <w:sz w:val="22"/>
                <w:szCs w:val="22"/>
                <w:lang w:val="lv-LV"/>
              </w:rPr>
              <w:t>N.p.k.</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1EC81A4A" w14:textId="77777777" w:rsidR="00403201" w:rsidRPr="00E10502" w:rsidRDefault="00403201">
            <w:pPr>
              <w:spacing w:before="40" w:after="40"/>
              <w:jc w:val="center"/>
              <w:rPr>
                <w:rFonts w:ascii="Times New Roman" w:hAnsi="Times New Roman" w:cs="Times New Roman"/>
                <w:b/>
                <w:bCs/>
                <w:sz w:val="22"/>
                <w:szCs w:val="22"/>
                <w:lang w:val="lv-LV"/>
              </w:rPr>
            </w:pPr>
            <w:r w:rsidRPr="00E10502">
              <w:rPr>
                <w:rFonts w:ascii="Times New Roman" w:hAnsi="Times New Roman" w:cs="Times New Roman"/>
                <w:b/>
                <w:bCs/>
                <w:sz w:val="22"/>
                <w:szCs w:val="22"/>
                <w:lang w:val="lv-LV"/>
              </w:rPr>
              <w:t>Parametrs</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14:paraId="7DA544D2" w14:textId="77777777" w:rsidR="00403201" w:rsidRPr="00E10502" w:rsidRDefault="00403201">
            <w:pPr>
              <w:spacing w:before="40" w:after="40"/>
              <w:jc w:val="center"/>
              <w:rPr>
                <w:rFonts w:ascii="Times New Roman" w:hAnsi="Times New Roman" w:cs="Times New Roman"/>
                <w:b/>
                <w:bCs/>
                <w:sz w:val="22"/>
                <w:szCs w:val="22"/>
                <w:lang w:val="lv-LV"/>
              </w:rPr>
            </w:pPr>
            <w:r w:rsidRPr="00E10502">
              <w:rPr>
                <w:rFonts w:ascii="Times New Roman" w:hAnsi="Times New Roman" w:cs="Times New Roman"/>
                <w:b/>
                <w:bCs/>
                <w:sz w:val="22"/>
                <w:szCs w:val="22"/>
                <w:lang w:val="lv-LV"/>
              </w:rPr>
              <w:t>Princips</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484E387B" w14:textId="77777777" w:rsidR="00403201" w:rsidRPr="00E10502" w:rsidRDefault="00403201">
            <w:pPr>
              <w:spacing w:before="40" w:after="40"/>
              <w:jc w:val="center"/>
              <w:rPr>
                <w:rFonts w:ascii="Times New Roman" w:hAnsi="Times New Roman" w:cs="Times New Roman"/>
                <w:b/>
                <w:bCs/>
                <w:sz w:val="22"/>
                <w:szCs w:val="22"/>
                <w:lang w:val="lv-LV"/>
              </w:rPr>
            </w:pPr>
            <w:r w:rsidRPr="00E10502">
              <w:rPr>
                <w:rFonts w:ascii="Times New Roman" w:hAnsi="Times New Roman" w:cs="Times New Roman"/>
                <w:b/>
                <w:bCs/>
                <w:sz w:val="22"/>
                <w:szCs w:val="22"/>
                <w:lang w:val="lv-LV"/>
              </w:rPr>
              <w:t>Metode</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14:paraId="7BD99AD3" w14:textId="77777777" w:rsidR="00403201" w:rsidRPr="00E10502" w:rsidRDefault="00403201">
            <w:pPr>
              <w:spacing w:before="40" w:after="40"/>
              <w:jc w:val="center"/>
              <w:rPr>
                <w:rFonts w:ascii="Times New Roman" w:hAnsi="Times New Roman" w:cs="Times New Roman"/>
                <w:b/>
                <w:bCs/>
                <w:sz w:val="22"/>
                <w:szCs w:val="22"/>
                <w:lang w:val="lv-LV"/>
              </w:rPr>
            </w:pPr>
            <w:r w:rsidRPr="00E10502">
              <w:rPr>
                <w:rFonts w:ascii="Times New Roman" w:hAnsi="Times New Roman" w:cs="Times New Roman"/>
                <w:b/>
                <w:bCs/>
                <w:sz w:val="22"/>
                <w:szCs w:val="22"/>
                <w:lang w:val="lv-LV"/>
              </w:rPr>
              <w:t>Atsauce uz izmantotajiem standartiem vai metodiskajiem materiāliem</w:t>
            </w:r>
          </w:p>
        </w:tc>
      </w:tr>
      <w:tr w:rsidR="00403201" w:rsidRPr="00E10502" w14:paraId="2C78E20F" w14:textId="77777777" w:rsidTr="0031321A">
        <w:trPr>
          <w:cantSplit/>
          <w:trHeight w:val="314"/>
          <w:jc w:val="center"/>
        </w:trPr>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6449148B" w14:textId="77777777" w:rsidR="00403201" w:rsidRPr="00E10502" w:rsidRDefault="00403201">
            <w:pPr>
              <w:spacing w:before="40" w:after="40"/>
              <w:jc w:val="center"/>
              <w:rPr>
                <w:rFonts w:ascii="Times New Roman" w:hAnsi="Times New Roman" w:cs="Times New Roman"/>
                <w:sz w:val="22"/>
                <w:szCs w:val="22"/>
                <w:lang w:val="lv-LV"/>
              </w:rPr>
            </w:pPr>
            <w:r w:rsidRPr="00E10502">
              <w:rPr>
                <w:rFonts w:ascii="Times New Roman" w:hAnsi="Times New Roman" w:cs="Times New Roman"/>
                <w:sz w:val="22"/>
                <w:szCs w:val="22"/>
                <w:lang w:val="lv-LV"/>
              </w:rPr>
              <w:t>1.</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62A5FE8C" w14:textId="77777777" w:rsidR="00403201" w:rsidRPr="00E10502" w:rsidRDefault="00403201">
            <w:pPr>
              <w:spacing w:before="40" w:after="40"/>
              <w:jc w:val="center"/>
              <w:rPr>
                <w:rFonts w:ascii="Times New Roman" w:hAnsi="Times New Roman" w:cs="Times New Roman"/>
                <w:sz w:val="22"/>
                <w:szCs w:val="22"/>
                <w:lang w:val="lv-LV"/>
              </w:rPr>
            </w:pPr>
            <w:r w:rsidRPr="00E10502">
              <w:rPr>
                <w:rFonts w:ascii="Times New Roman" w:hAnsi="Times New Roman" w:cs="Times New Roman"/>
                <w:sz w:val="22"/>
                <w:szCs w:val="22"/>
                <w:vertAlign w:val="superscript"/>
                <w:lang w:val="lv-LV"/>
              </w:rPr>
              <w:t>137</w:t>
            </w:r>
            <w:r w:rsidRPr="00E10502">
              <w:rPr>
                <w:rFonts w:ascii="Times New Roman" w:hAnsi="Times New Roman" w:cs="Times New Roman"/>
                <w:sz w:val="22"/>
                <w:szCs w:val="22"/>
                <w:lang w:val="lv-LV"/>
              </w:rPr>
              <w:t>Cs</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14:paraId="152329D6" w14:textId="77777777" w:rsidR="00403201" w:rsidRPr="00E10502" w:rsidRDefault="00403201">
            <w:pPr>
              <w:spacing w:before="40" w:after="40"/>
              <w:jc w:val="center"/>
              <w:rPr>
                <w:rFonts w:ascii="Times New Roman" w:hAnsi="Times New Roman" w:cs="Times New Roman"/>
                <w:sz w:val="22"/>
                <w:szCs w:val="22"/>
                <w:lang w:val="lv-LV"/>
              </w:rPr>
            </w:pPr>
            <w:r w:rsidRPr="00E10502">
              <w:rPr>
                <w:rFonts w:ascii="Times New Roman" w:hAnsi="Times New Roman" w:cs="Times New Roman"/>
                <w:sz w:val="22"/>
                <w:szCs w:val="22"/>
                <w:lang w:val="lv-LV"/>
              </w:rPr>
              <w:t>γ-spektrometrija</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0108BC94" w14:textId="77777777" w:rsidR="00403201" w:rsidRPr="00E10502" w:rsidRDefault="00403201">
            <w:pPr>
              <w:spacing w:before="40" w:after="40"/>
              <w:jc w:val="center"/>
              <w:rPr>
                <w:rFonts w:ascii="Times New Roman" w:hAnsi="Times New Roman" w:cs="Times New Roman"/>
                <w:sz w:val="22"/>
                <w:szCs w:val="22"/>
                <w:lang w:val="lv-LV"/>
              </w:rPr>
            </w:pPr>
            <w:r w:rsidRPr="00E10502">
              <w:rPr>
                <w:rFonts w:ascii="Times New Roman" w:hAnsi="Times New Roman" w:cs="Times New Roman"/>
                <w:sz w:val="22"/>
                <w:szCs w:val="22"/>
                <w:lang w:val="lv-LV"/>
              </w:rPr>
              <w:t>KV 5.1.Gamma spektrometrija</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14:paraId="47373855" w14:textId="77777777" w:rsidR="00403201" w:rsidRPr="00E10502" w:rsidRDefault="00403201">
            <w:pPr>
              <w:pStyle w:val="BodyText2"/>
              <w:spacing w:before="40" w:after="40" w:line="100" w:lineRule="atLeast"/>
              <w:rPr>
                <w:rFonts w:ascii="Times New Roman" w:hAnsi="Times New Roman" w:cs="Times New Roman"/>
                <w:lang w:val="lv-LV"/>
              </w:rPr>
            </w:pPr>
            <w:r w:rsidRPr="00E10502">
              <w:rPr>
                <w:rFonts w:ascii="Times New Roman" w:hAnsi="Times New Roman" w:cs="Times New Roman"/>
                <w:lang w:val="lv-LV"/>
              </w:rPr>
              <w:t xml:space="preserve">CEI IEC 1452:1995 Nuclear instrumentation – Measurement of gamma-ray emission rates of radionuclides – Calibration and use of germanium spectrometers </w:t>
            </w:r>
          </w:p>
        </w:tc>
      </w:tr>
      <w:tr w:rsidR="00403201" w:rsidRPr="00E10502" w14:paraId="6F9AFACB" w14:textId="77777777" w:rsidTr="0031321A">
        <w:trPr>
          <w:cantSplit/>
          <w:trHeight w:val="314"/>
          <w:jc w:val="center"/>
        </w:trPr>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34851BD6" w14:textId="77777777" w:rsidR="00403201" w:rsidRPr="00E10502" w:rsidRDefault="00403201">
            <w:pPr>
              <w:spacing w:before="40" w:after="40"/>
              <w:jc w:val="center"/>
              <w:rPr>
                <w:rFonts w:ascii="Times New Roman" w:hAnsi="Times New Roman" w:cs="Times New Roman"/>
                <w:sz w:val="22"/>
                <w:szCs w:val="22"/>
                <w:lang w:val="lv-LV"/>
              </w:rPr>
            </w:pPr>
            <w:r w:rsidRPr="00E10502">
              <w:rPr>
                <w:rFonts w:ascii="Times New Roman" w:hAnsi="Times New Roman" w:cs="Times New Roman"/>
                <w:sz w:val="22"/>
                <w:szCs w:val="22"/>
                <w:lang w:val="lv-LV"/>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14:paraId="7189B808" w14:textId="77777777" w:rsidR="00403201" w:rsidRPr="00E10502" w:rsidRDefault="00403201">
            <w:pPr>
              <w:spacing w:before="40" w:after="40"/>
              <w:jc w:val="center"/>
              <w:rPr>
                <w:rFonts w:ascii="Times New Roman" w:hAnsi="Times New Roman" w:cs="Times New Roman"/>
                <w:sz w:val="22"/>
                <w:szCs w:val="22"/>
                <w:lang w:val="lv-LV"/>
              </w:rPr>
            </w:pPr>
            <w:r w:rsidRPr="00E10502">
              <w:rPr>
                <w:rFonts w:ascii="Times New Roman" w:hAnsi="Times New Roman" w:cs="Times New Roman"/>
                <w:sz w:val="22"/>
                <w:szCs w:val="22"/>
                <w:vertAlign w:val="superscript"/>
                <w:lang w:val="lv-LV"/>
              </w:rPr>
              <w:t>90</w:t>
            </w:r>
            <w:r w:rsidRPr="00E10502">
              <w:rPr>
                <w:rFonts w:ascii="Times New Roman" w:hAnsi="Times New Roman" w:cs="Times New Roman"/>
                <w:sz w:val="22"/>
                <w:szCs w:val="22"/>
                <w:lang w:val="lv-LV"/>
              </w:rPr>
              <w:t>Sr</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14:paraId="4B65FC33" w14:textId="77777777" w:rsidR="00403201" w:rsidRPr="00E10502" w:rsidRDefault="00403201">
            <w:pPr>
              <w:spacing w:before="40" w:after="40"/>
              <w:jc w:val="center"/>
              <w:rPr>
                <w:rFonts w:ascii="Times New Roman" w:hAnsi="Times New Roman" w:cs="Times New Roman"/>
                <w:sz w:val="22"/>
                <w:szCs w:val="22"/>
                <w:lang w:val="lv-LV"/>
              </w:rPr>
            </w:pPr>
            <w:r w:rsidRPr="00E10502">
              <w:rPr>
                <w:rFonts w:ascii="Times New Roman" w:hAnsi="Times New Roman" w:cs="Times New Roman"/>
                <w:sz w:val="22"/>
                <w:szCs w:val="22"/>
                <w:lang w:val="lv-LV"/>
              </w:rPr>
              <w:t>Šķidruma scintilācija</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2288FC95" w14:textId="77777777" w:rsidR="00403201" w:rsidRPr="00E10502" w:rsidRDefault="00403201">
            <w:pPr>
              <w:spacing w:before="40" w:after="40"/>
              <w:jc w:val="center"/>
              <w:rPr>
                <w:rFonts w:ascii="Times New Roman" w:hAnsi="Times New Roman" w:cs="Times New Roman"/>
                <w:sz w:val="22"/>
                <w:szCs w:val="22"/>
                <w:lang w:val="lv-LV"/>
              </w:rPr>
            </w:pPr>
            <w:r w:rsidRPr="00E10502">
              <w:rPr>
                <w:rFonts w:ascii="Times New Roman" w:hAnsi="Times New Roman" w:cs="Times New Roman"/>
                <w:sz w:val="22"/>
                <w:szCs w:val="22"/>
                <w:lang w:val="lv-LV"/>
              </w:rPr>
              <w:t xml:space="preserve">KV 5.6.1 </w:t>
            </w:r>
            <w:r w:rsidRPr="00E10502">
              <w:rPr>
                <w:rFonts w:ascii="Times New Roman" w:hAnsi="Times New Roman" w:cs="Times New Roman"/>
                <w:sz w:val="22"/>
                <w:szCs w:val="22"/>
                <w:vertAlign w:val="superscript"/>
                <w:lang w:val="lv-LV"/>
              </w:rPr>
              <w:t>90</w:t>
            </w:r>
            <w:r w:rsidRPr="00E10502">
              <w:rPr>
                <w:rFonts w:ascii="Times New Roman" w:hAnsi="Times New Roman" w:cs="Times New Roman"/>
                <w:sz w:val="22"/>
                <w:szCs w:val="22"/>
                <w:lang w:val="lv-LV"/>
              </w:rPr>
              <w:t>Sr noteikšana pārtikā un vides paraugos</w:t>
            </w: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14:paraId="7C4EA19D" w14:textId="77777777" w:rsidR="00403201" w:rsidRPr="00E10502" w:rsidRDefault="00403201">
            <w:pPr>
              <w:spacing w:before="40" w:after="40"/>
              <w:rPr>
                <w:rFonts w:ascii="Times New Roman" w:hAnsi="Times New Roman" w:cs="Times New Roman"/>
                <w:sz w:val="22"/>
                <w:szCs w:val="22"/>
                <w:lang w:val="lv-LV"/>
              </w:rPr>
            </w:pPr>
            <w:r w:rsidRPr="00E10502">
              <w:rPr>
                <w:rFonts w:ascii="Times New Roman" w:hAnsi="Times New Roman" w:cs="Times New Roman"/>
                <w:sz w:val="22"/>
                <w:szCs w:val="22"/>
                <w:lang w:val="lv-LV"/>
              </w:rPr>
              <w:t>SSI-rapport 93-11 ISSN: 0282-4434, Swedish Radiation Protection Institute</w:t>
            </w:r>
          </w:p>
        </w:tc>
      </w:tr>
    </w:tbl>
    <w:p w14:paraId="27943A34" w14:textId="77777777" w:rsidR="00403201" w:rsidRPr="00E10502" w:rsidRDefault="00403201">
      <w:pPr>
        <w:jc w:val="center"/>
        <w:rPr>
          <w:rFonts w:ascii="Times New Roman" w:hAnsi="Times New Roman" w:cs="Times New Roman"/>
          <w:lang w:val="lv-LV"/>
        </w:rPr>
      </w:pPr>
    </w:p>
    <w:p w14:paraId="7C89AB7D" w14:textId="77777777" w:rsidR="00403201" w:rsidRPr="00E10502" w:rsidRDefault="00403201">
      <w:pPr>
        <w:jc w:val="right"/>
        <w:rPr>
          <w:rFonts w:ascii="Times New Roman" w:hAnsi="Times New Roman" w:cs="Times New Roman"/>
          <w:lang w:val="lv-LV"/>
        </w:rPr>
      </w:pPr>
    </w:p>
    <w:p w14:paraId="4884C901" w14:textId="77777777" w:rsidR="00403201" w:rsidRPr="00E10502" w:rsidRDefault="00403201">
      <w:pPr>
        <w:rPr>
          <w:rFonts w:ascii="Times New Roman" w:hAnsi="Times New Roman" w:cs="Times New Roman"/>
          <w:lang w:val="lv-LV"/>
        </w:rPr>
        <w:sectPr w:rsidR="00403201" w:rsidRPr="00E10502">
          <w:footerReference w:type="even" r:id="rId13"/>
          <w:footerReference w:type="default" r:id="rId14"/>
          <w:pgSz w:w="16838" w:h="11906" w:orient="landscape"/>
          <w:pgMar w:top="1797" w:right="1440" w:bottom="1797" w:left="1440" w:header="720" w:footer="709" w:gutter="0"/>
          <w:cols w:space="720"/>
          <w:docGrid w:linePitch="360" w:charSpace="32768"/>
        </w:sectPr>
      </w:pPr>
    </w:p>
    <w:p w14:paraId="2920091A" w14:textId="77777777" w:rsidR="00403201" w:rsidRPr="00E10502" w:rsidRDefault="00403201">
      <w:pPr>
        <w:rPr>
          <w:rFonts w:ascii="Times New Roman" w:hAnsi="Times New Roman" w:cs="Times New Roman"/>
          <w:lang w:val="lv-LV"/>
        </w:rPr>
      </w:pPr>
    </w:p>
    <w:p w14:paraId="4D09E6D6" w14:textId="77777777" w:rsidR="00403201" w:rsidRPr="00E10502" w:rsidRDefault="00403201">
      <w:pPr>
        <w:rPr>
          <w:rFonts w:ascii="Times New Roman" w:hAnsi="Times New Roman" w:cs="Times New Roman"/>
          <w:lang w:val="lv-LV"/>
        </w:rPr>
      </w:pPr>
    </w:p>
    <w:p w14:paraId="0FE98905" w14:textId="77777777" w:rsidR="00403201" w:rsidRPr="00E10502" w:rsidRDefault="00403201">
      <w:pPr>
        <w:rPr>
          <w:rFonts w:ascii="Times New Roman" w:hAnsi="Times New Roman" w:cs="Times New Roman"/>
          <w:lang w:val="lv-LV"/>
        </w:rPr>
      </w:pPr>
    </w:p>
    <w:p w14:paraId="0D3A402A" w14:textId="77777777" w:rsidR="00403201" w:rsidRPr="00E10502" w:rsidRDefault="00403201">
      <w:pPr>
        <w:rPr>
          <w:rFonts w:ascii="Times New Roman" w:hAnsi="Times New Roman" w:cs="Times New Roman"/>
          <w:lang w:val="lv-LV"/>
        </w:rPr>
      </w:pPr>
    </w:p>
    <w:p w14:paraId="0EBC3958" w14:textId="77777777" w:rsidR="00403201" w:rsidRPr="00E10502" w:rsidRDefault="00403201">
      <w:pPr>
        <w:rPr>
          <w:rFonts w:ascii="Times New Roman" w:hAnsi="Times New Roman" w:cs="Times New Roman"/>
          <w:lang w:val="lv-LV"/>
        </w:rPr>
      </w:pPr>
    </w:p>
    <w:p w14:paraId="65F08D47" w14:textId="77777777" w:rsidR="00403201" w:rsidRPr="00E10502" w:rsidRDefault="00403201">
      <w:pPr>
        <w:rPr>
          <w:rFonts w:ascii="Times New Roman" w:hAnsi="Times New Roman" w:cs="Times New Roman"/>
          <w:lang w:val="lv-LV"/>
        </w:rPr>
      </w:pPr>
    </w:p>
    <w:p w14:paraId="5868D25B" w14:textId="77777777" w:rsidR="00403201" w:rsidRPr="00E10502" w:rsidRDefault="00403201">
      <w:pPr>
        <w:rPr>
          <w:rFonts w:ascii="Times New Roman" w:hAnsi="Times New Roman" w:cs="Times New Roman"/>
          <w:lang w:val="lv-LV"/>
        </w:rPr>
      </w:pPr>
    </w:p>
    <w:p w14:paraId="485AC6AC" w14:textId="77777777" w:rsidR="00403201" w:rsidRPr="00E10502" w:rsidRDefault="00403201">
      <w:pPr>
        <w:rPr>
          <w:rFonts w:ascii="Times New Roman" w:hAnsi="Times New Roman" w:cs="Times New Roman"/>
          <w:lang w:val="lv-LV"/>
        </w:rPr>
      </w:pPr>
    </w:p>
    <w:p w14:paraId="5D84979D" w14:textId="77777777" w:rsidR="00403201" w:rsidRPr="00E10502" w:rsidRDefault="00403201">
      <w:pPr>
        <w:rPr>
          <w:rFonts w:ascii="Times New Roman" w:hAnsi="Times New Roman" w:cs="Times New Roman"/>
          <w:lang w:val="lv-LV"/>
        </w:rPr>
      </w:pPr>
    </w:p>
    <w:p w14:paraId="42B947CA" w14:textId="77777777" w:rsidR="00403201" w:rsidRPr="00E10502" w:rsidRDefault="00403201">
      <w:pPr>
        <w:rPr>
          <w:rFonts w:ascii="Times New Roman" w:hAnsi="Times New Roman" w:cs="Times New Roman"/>
          <w:lang w:val="lv-LV"/>
        </w:rPr>
      </w:pPr>
    </w:p>
    <w:p w14:paraId="5903DD7C" w14:textId="77777777" w:rsidR="00403201" w:rsidRPr="00E10502" w:rsidRDefault="00403201">
      <w:pPr>
        <w:rPr>
          <w:rFonts w:ascii="Times New Roman" w:hAnsi="Times New Roman" w:cs="Times New Roman"/>
          <w:lang w:val="lv-LV"/>
        </w:rPr>
      </w:pPr>
    </w:p>
    <w:p w14:paraId="0454B45E" w14:textId="77777777" w:rsidR="00403201" w:rsidRPr="00E10502" w:rsidRDefault="00403201">
      <w:pPr>
        <w:rPr>
          <w:rFonts w:ascii="Times New Roman" w:hAnsi="Times New Roman" w:cs="Times New Roman"/>
          <w:lang w:val="lv-LV"/>
        </w:rPr>
      </w:pPr>
    </w:p>
    <w:p w14:paraId="40983737" w14:textId="77777777" w:rsidR="00403201" w:rsidRPr="00E10502" w:rsidRDefault="00403201">
      <w:pPr>
        <w:rPr>
          <w:rFonts w:ascii="Times New Roman" w:hAnsi="Times New Roman" w:cs="Times New Roman"/>
          <w:lang w:val="lv-LV"/>
        </w:rPr>
      </w:pPr>
    </w:p>
    <w:p w14:paraId="2A8B143F" w14:textId="77777777" w:rsidR="00403201" w:rsidRPr="00E10502" w:rsidRDefault="00403201" w:rsidP="00BD3E88">
      <w:pPr>
        <w:pStyle w:val="Heading1"/>
        <w:jc w:val="center"/>
        <w:rPr>
          <w:rFonts w:ascii="Times New Roman" w:hAnsi="Times New Roman" w:cs="Times New Roman"/>
          <w:sz w:val="28"/>
          <w:szCs w:val="28"/>
          <w:lang w:val="lv-LV"/>
        </w:rPr>
      </w:pPr>
      <w:bookmarkStart w:id="322" w:name="_Toc258591569"/>
      <w:bookmarkStart w:id="323" w:name="_Toc258580875"/>
      <w:bookmarkStart w:id="324" w:name="_Toc257202594"/>
      <w:bookmarkStart w:id="325" w:name="_Toc257202568"/>
      <w:bookmarkStart w:id="326" w:name="_Toc228672911"/>
      <w:bookmarkStart w:id="327" w:name="_Toc228672814"/>
      <w:bookmarkStart w:id="328" w:name="_Toc228259362"/>
      <w:bookmarkStart w:id="329" w:name="_Toc228259303"/>
      <w:bookmarkStart w:id="330" w:name="_Toc228245178"/>
      <w:bookmarkStart w:id="331" w:name="_Toc228244996"/>
      <w:bookmarkStart w:id="332" w:name="_Toc228009504"/>
      <w:bookmarkStart w:id="333" w:name="_Toc228009458"/>
      <w:bookmarkStart w:id="334" w:name="_Toc228009417"/>
      <w:bookmarkStart w:id="335" w:name="_Toc406507710"/>
      <w:r w:rsidRPr="00E10502">
        <w:rPr>
          <w:rFonts w:ascii="Times New Roman" w:hAnsi="Times New Roman" w:cs="Times New Roman"/>
          <w:sz w:val="28"/>
          <w:szCs w:val="28"/>
          <w:lang w:val="lv-LV"/>
        </w:rPr>
        <w:t>Mūsdienu ģeoloģisko procesu monitorings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34947181" w14:textId="77777777" w:rsidR="00403201" w:rsidRPr="00E10502" w:rsidRDefault="00403201">
      <w:pPr>
        <w:pStyle w:val="Heading1"/>
        <w:spacing w:before="120" w:after="120"/>
        <w:jc w:val="center"/>
        <w:rPr>
          <w:rFonts w:ascii="Times New Roman" w:hAnsi="Times New Roman" w:cs="Times New Roman"/>
          <w:sz w:val="32"/>
          <w:szCs w:val="32"/>
          <w:lang w:val="lv-LV"/>
        </w:rPr>
      </w:pPr>
    </w:p>
    <w:p w14:paraId="3DD339AE" w14:textId="77777777" w:rsidR="00403201" w:rsidRPr="00E10502" w:rsidRDefault="00403201">
      <w:pPr>
        <w:rPr>
          <w:rFonts w:ascii="Times New Roman" w:hAnsi="Times New Roman" w:cs="Times New Roman"/>
          <w:lang w:val="lv-LV"/>
        </w:rPr>
      </w:pPr>
    </w:p>
    <w:p w14:paraId="6B589D8D" w14:textId="77777777" w:rsidR="00403201" w:rsidRPr="00E10502" w:rsidRDefault="00403201">
      <w:pPr>
        <w:rPr>
          <w:rFonts w:ascii="Times New Roman" w:hAnsi="Times New Roman" w:cs="Times New Roman"/>
          <w:lang w:val="lv-LV"/>
        </w:rPr>
      </w:pPr>
    </w:p>
    <w:p w14:paraId="41A12627" w14:textId="77777777" w:rsidR="00403201" w:rsidRPr="00E10502" w:rsidRDefault="00403201">
      <w:pPr>
        <w:tabs>
          <w:tab w:val="left" w:pos="1800"/>
        </w:tabs>
        <w:rPr>
          <w:rFonts w:ascii="Times New Roman" w:hAnsi="Times New Roman" w:cs="Times New Roman"/>
          <w:lang w:val="lv-LV"/>
        </w:rPr>
      </w:pPr>
      <w:r w:rsidRPr="00E10502">
        <w:rPr>
          <w:rFonts w:ascii="Times New Roman" w:hAnsi="Times New Roman" w:cs="Times New Roman"/>
          <w:lang w:val="lv-LV"/>
        </w:rPr>
        <w:tab/>
      </w:r>
    </w:p>
    <w:p w14:paraId="5E4190CA" w14:textId="77777777" w:rsidR="00403201" w:rsidRPr="00E10502" w:rsidRDefault="00403201">
      <w:pPr>
        <w:tabs>
          <w:tab w:val="left" w:pos="1800"/>
        </w:tabs>
        <w:jc w:val="right"/>
        <w:rPr>
          <w:rFonts w:ascii="Times New Roman" w:hAnsi="Times New Roman" w:cs="Times New Roman"/>
          <w:lang w:val="lv-LV"/>
        </w:rPr>
      </w:pPr>
    </w:p>
    <w:p w14:paraId="145C816F" w14:textId="77777777" w:rsidR="00403201" w:rsidRPr="00E10502" w:rsidRDefault="00403201">
      <w:pPr>
        <w:rPr>
          <w:rFonts w:ascii="Times New Roman" w:hAnsi="Times New Roman" w:cs="Times New Roman"/>
          <w:lang w:val="lv-LV"/>
        </w:rPr>
      </w:pPr>
    </w:p>
    <w:p w14:paraId="3BDE2FF4" w14:textId="77777777" w:rsidR="00403201" w:rsidRPr="00E10502" w:rsidRDefault="00403201">
      <w:pPr>
        <w:rPr>
          <w:rFonts w:ascii="Times New Roman" w:hAnsi="Times New Roman" w:cs="Times New Roman"/>
          <w:lang w:val="lv-LV"/>
        </w:rPr>
      </w:pPr>
    </w:p>
    <w:p w14:paraId="55E2790F" w14:textId="77777777" w:rsidR="00403201" w:rsidRPr="00E10502" w:rsidRDefault="00403201">
      <w:pPr>
        <w:rPr>
          <w:rFonts w:ascii="Times New Roman" w:hAnsi="Times New Roman" w:cs="Times New Roman"/>
          <w:lang w:val="lv-LV"/>
        </w:rPr>
      </w:pPr>
    </w:p>
    <w:p w14:paraId="6C4B10FC" w14:textId="77777777" w:rsidR="00403201" w:rsidRPr="00E10502" w:rsidRDefault="00403201">
      <w:pPr>
        <w:rPr>
          <w:rFonts w:ascii="Times New Roman" w:hAnsi="Times New Roman" w:cs="Times New Roman"/>
          <w:lang w:val="lv-LV"/>
        </w:rPr>
      </w:pPr>
    </w:p>
    <w:p w14:paraId="16D779E7" w14:textId="77777777" w:rsidR="00403201" w:rsidRPr="00E10502" w:rsidRDefault="00403201">
      <w:pPr>
        <w:rPr>
          <w:rFonts w:ascii="Times New Roman" w:hAnsi="Times New Roman" w:cs="Times New Roman"/>
          <w:lang w:val="lv-LV"/>
        </w:rPr>
      </w:pPr>
    </w:p>
    <w:p w14:paraId="636C4B30" w14:textId="77777777" w:rsidR="00403201" w:rsidRPr="00E10502" w:rsidRDefault="00403201">
      <w:pPr>
        <w:rPr>
          <w:rFonts w:ascii="Times New Roman" w:hAnsi="Times New Roman" w:cs="Times New Roman"/>
          <w:lang w:val="lv-LV"/>
        </w:rPr>
      </w:pPr>
    </w:p>
    <w:p w14:paraId="4C8D5A16" w14:textId="77777777" w:rsidR="00403201" w:rsidRPr="00E10502" w:rsidRDefault="00403201">
      <w:pPr>
        <w:rPr>
          <w:rFonts w:ascii="Times New Roman" w:hAnsi="Times New Roman" w:cs="Times New Roman"/>
          <w:lang w:val="lv-LV"/>
        </w:rPr>
      </w:pPr>
    </w:p>
    <w:p w14:paraId="65C5DC2D" w14:textId="77777777" w:rsidR="00403201" w:rsidRPr="00E10502" w:rsidRDefault="00403201">
      <w:pPr>
        <w:rPr>
          <w:rFonts w:ascii="Times New Roman" w:hAnsi="Times New Roman" w:cs="Times New Roman"/>
          <w:lang w:val="lv-LV"/>
        </w:rPr>
      </w:pPr>
    </w:p>
    <w:p w14:paraId="729C908C" w14:textId="77777777" w:rsidR="00403201" w:rsidRPr="00E10502" w:rsidRDefault="00403201">
      <w:pPr>
        <w:rPr>
          <w:rFonts w:ascii="Times New Roman" w:hAnsi="Times New Roman" w:cs="Times New Roman"/>
          <w:lang w:val="lv-LV"/>
        </w:rPr>
      </w:pPr>
    </w:p>
    <w:p w14:paraId="7B6241C4" w14:textId="77777777" w:rsidR="00403201" w:rsidRPr="00E10502" w:rsidRDefault="00403201">
      <w:pPr>
        <w:rPr>
          <w:rFonts w:ascii="Times New Roman" w:hAnsi="Times New Roman" w:cs="Times New Roman"/>
          <w:lang w:val="lv-LV"/>
        </w:rPr>
      </w:pPr>
    </w:p>
    <w:p w14:paraId="0382069A" w14:textId="77777777" w:rsidR="00403201" w:rsidRPr="00E10502" w:rsidRDefault="00403201">
      <w:pPr>
        <w:rPr>
          <w:rFonts w:ascii="Times New Roman" w:hAnsi="Times New Roman" w:cs="Times New Roman"/>
          <w:lang w:val="lv-LV"/>
        </w:rPr>
      </w:pPr>
    </w:p>
    <w:p w14:paraId="2E43E1F1" w14:textId="77777777" w:rsidR="00403201" w:rsidRPr="00E10502" w:rsidRDefault="00403201">
      <w:pPr>
        <w:tabs>
          <w:tab w:val="left" w:pos="1800"/>
        </w:tabs>
        <w:jc w:val="right"/>
        <w:rPr>
          <w:rFonts w:ascii="Times New Roman" w:hAnsi="Times New Roman" w:cs="Times New Roman"/>
          <w:lang w:val="lv-LV"/>
        </w:rPr>
      </w:pPr>
    </w:p>
    <w:p w14:paraId="7D3FA387" w14:textId="77777777" w:rsidR="00403201" w:rsidRPr="00E10502" w:rsidRDefault="00403201">
      <w:pPr>
        <w:tabs>
          <w:tab w:val="left" w:pos="1800"/>
        </w:tabs>
        <w:jc w:val="right"/>
        <w:rPr>
          <w:rFonts w:ascii="Times New Roman" w:hAnsi="Times New Roman" w:cs="Times New Roman"/>
          <w:lang w:val="lv-LV"/>
        </w:rPr>
      </w:pPr>
    </w:p>
    <w:p w14:paraId="0D716F1A" w14:textId="77777777" w:rsidR="00403201" w:rsidRPr="00E10502" w:rsidRDefault="00403201">
      <w:pPr>
        <w:tabs>
          <w:tab w:val="left" w:pos="1800"/>
          <w:tab w:val="left" w:pos="5925"/>
        </w:tabs>
        <w:rPr>
          <w:rFonts w:ascii="Times New Roman" w:hAnsi="Times New Roman" w:cs="Times New Roman"/>
          <w:lang w:val="lv-LV"/>
        </w:rPr>
        <w:sectPr w:rsidR="00403201" w:rsidRPr="00E10502">
          <w:footerReference w:type="even" r:id="rId15"/>
          <w:footerReference w:type="default" r:id="rId16"/>
          <w:pgSz w:w="11906" w:h="16838"/>
          <w:pgMar w:top="1440" w:right="1800" w:bottom="1440" w:left="1800" w:header="720" w:footer="708" w:gutter="0"/>
          <w:cols w:space="720"/>
          <w:docGrid w:linePitch="360" w:charSpace="32768"/>
        </w:sectPr>
      </w:pPr>
      <w:r w:rsidRPr="00E10502">
        <w:rPr>
          <w:rFonts w:ascii="Times New Roman" w:hAnsi="Times New Roman" w:cs="Times New Roman"/>
          <w:lang w:val="lv-LV"/>
        </w:rPr>
        <w:tab/>
      </w:r>
      <w:r w:rsidRPr="00E10502">
        <w:rPr>
          <w:rFonts w:ascii="Times New Roman" w:hAnsi="Times New Roman" w:cs="Times New Roman"/>
          <w:lang w:val="lv-LV"/>
        </w:rPr>
        <w:tab/>
      </w:r>
    </w:p>
    <w:p w14:paraId="53BFF210" w14:textId="77777777" w:rsidR="00403201" w:rsidRPr="0042138D" w:rsidRDefault="00403201" w:rsidP="00BD3E88">
      <w:pPr>
        <w:pStyle w:val="Heading2"/>
        <w:jc w:val="right"/>
        <w:rPr>
          <w:rFonts w:ascii="Times New Roman" w:hAnsi="Times New Roman" w:cs="Times New Roman"/>
          <w:b w:val="0"/>
          <w:i w:val="0"/>
          <w:lang w:val="lv-LV"/>
        </w:rPr>
      </w:pPr>
      <w:bookmarkStart w:id="336" w:name="_Toc258591570"/>
      <w:bookmarkStart w:id="337" w:name="_Toc258580876"/>
      <w:bookmarkStart w:id="338" w:name="_Toc257202595"/>
      <w:bookmarkStart w:id="339" w:name="_Toc257202569"/>
      <w:bookmarkStart w:id="340" w:name="_Toc228672912"/>
      <w:bookmarkStart w:id="341" w:name="_Toc228672815"/>
      <w:bookmarkStart w:id="342" w:name="_Toc228259363"/>
      <w:bookmarkStart w:id="343" w:name="_Toc228259304"/>
      <w:bookmarkStart w:id="344" w:name="_Toc228245179"/>
      <w:bookmarkStart w:id="345" w:name="_Toc228244997"/>
      <w:bookmarkStart w:id="346" w:name="_Toc228009505"/>
      <w:bookmarkStart w:id="347" w:name="_Toc228009459"/>
      <w:bookmarkStart w:id="348" w:name="_Toc228009418"/>
      <w:bookmarkStart w:id="349" w:name="_Toc406507711"/>
      <w:r w:rsidRPr="0042138D">
        <w:rPr>
          <w:rFonts w:ascii="Times New Roman" w:hAnsi="Times New Roman" w:cs="Times New Roman"/>
          <w:b w:val="0"/>
          <w:i w:val="0"/>
          <w:lang w:val="lv-LV"/>
        </w:rPr>
        <w:lastRenderedPageBreak/>
        <w:t>Pielikums Nr.4</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05B643CE" w14:textId="77777777" w:rsidR="00403201" w:rsidRPr="00E10502" w:rsidRDefault="00403201" w:rsidP="00BD3E88">
      <w:pPr>
        <w:pStyle w:val="Heading2"/>
        <w:jc w:val="center"/>
        <w:rPr>
          <w:rFonts w:ascii="Times New Roman" w:hAnsi="Times New Roman" w:cs="Times New Roman"/>
          <w:i w:val="0"/>
          <w:lang w:val="lv-LV"/>
        </w:rPr>
      </w:pPr>
      <w:bookmarkStart w:id="350" w:name="_Toc258591571"/>
      <w:bookmarkStart w:id="351" w:name="_Toc258580877"/>
      <w:bookmarkStart w:id="352" w:name="_Toc257202596"/>
      <w:bookmarkStart w:id="353" w:name="_Toc257202570"/>
      <w:bookmarkStart w:id="354" w:name="_Toc228672913"/>
      <w:bookmarkStart w:id="355" w:name="_Toc228672816"/>
      <w:bookmarkStart w:id="356" w:name="_Toc228259364"/>
      <w:bookmarkStart w:id="357" w:name="_Toc228259305"/>
      <w:bookmarkStart w:id="358" w:name="_Toc228245180"/>
      <w:bookmarkStart w:id="359" w:name="_Toc228244998"/>
      <w:bookmarkStart w:id="360" w:name="_Toc228009506"/>
      <w:bookmarkStart w:id="361" w:name="_Toc228009460"/>
      <w:bookmarkStart w:id="362" w:name="_Toc228009419"/>
      <w:bookmarkStart w:id="363" w:name="_Toc406507712"/>
      <w:r w:rsidRPr="00E10502">
        <w:rPr>
          <w:rFonts w:ascii="Times New Roman" w:hAnsi="Times New Roman" w:cs="Times New Roman"/>
          <w:i w:val="0"/>
          <w:lang w:val="lv-LV"/>
        </w:rPr>
        <w:t>Jūras krasta riska zonu monitoringa programma</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tbl>
      <w:tblPr>
        <w:tblW w:w="0" w:type="auto"/>
        <w:tblInd w:w="5" w:type="dxa"/>
        <w:tblLayout w:type="fixed"/>
        <w:tblCellMar>
          <w:left w:w="0" w:type="dxa"/>
          <w:right w:w="0" w:type="dxa"/>
        </w:tblCellMar>
        <w:tblLook w:val="0000" w:firstRow="0" w:lastRow="0" w:firstColumn="0" w:lastColumn="0" w:noHBand="0" w:noVBand="0"/>
      </w:tblPr>
      <w:tblGrid>
        <w:gridCol w:w="1078"/>
        <w:gridCol w:w="1079"/>
        <w:gridCol w:w="1079"/>
        <w:gridCol w:w="1079"/>
        <w:gridCol w:w="1079"/>
        <w:gridCol w:w="1079"/>
        <w:gridCol w:w="1078"/>
        <w:gridCol w:w="703"/>
        <w:gridCol w:w="376"/>
        <w:gridCol w:w="601"/>
        <w:gridCol w:w="30"/>
        <w:gridCol w:w="477"/>
        <w:gridCol w:w="1079"/>
        <w:gridCol w:w="399"/>
        <w:gridCol w:w="680"/>
        <w:gridCol w:w="297"/>
        <w:gridCol w:w="782"/>
        <w:gridCol w:w="195"/>
        <w:gridCol w:w="30"/>
        <w:gridCol w:w="30"/>
        <w:gridCol w:w="881"/>
        <w:gridCol w:w="1079"/>
      </w:tblGrid>
      <w:tr w:rsidR="00403201" w:rsidRPr="00E10502" w14:paraId="2D614D78" w14:textId="77777777">
        <w:trPr>
          <w:gridAfter w:val="16"/>
          <w:wAfter w:w="8630" w:type="dxa"/>
          <w:cantSplit/>
          <w:trHeight w:val="285"/>
          <w:tblHeader/>
        </w:trPr>
        <w:tc>
          <w:tcPr>
            <w:tcW w:w="1078" w:type="dxa"/>
            <w:vMerge w:val="restart"/>
            <w:tcBorders>
              <w:top w:val="single" w:sz="4" w:space="0" w:color="000000"/>
              <w:left w:val="single" w:sz="4" w:space="0" w:color="000000"/>
              <w:right w:val="single" w:sz="4" w:space="0" w:color="000000"/>
            </w:tcBorders>
            <w:shd w:val="clear" w:color="auto" w:fill="FFFFFF"/>
            <w:vAlign w:val="center"/>
          </w:tcPr>
          <w:p w14:paraId="3C53F035" w14:textId="77777777" w:rsidR="00403201" w:rsidRPr="00E10502" w:rsidRDefault="00403201">
            <w:pPr>
              <w:jc w:val="center"/>
              <w:rPr>
                <w:rFonts w:ascii="Times New Roman" w:hAnsi="Times New Roman" w:cs="Times New Roman"/>
                <w:b/>
                <w:sz w:val="18"/>
                <w:szCs w:val="18"/>
                <w:lang w:val="lv-LV"/>
              </w:rPr>
            </w:pPr>
            <w:r w:rsidRPr="00E10502">
              <w:rPr>
                <w:rFonts w:ascii="Times New Roman" w:hAnsi="Times New Roman" w:cs="Times New Roman"/>
                <w:b/>
                <w:sz w:val="18"/>
                <w:szCs w:val="18"/>
                <w:lang w:val="lv-LV"/>
              </w:rPr>
              <w:t>Nr.</w:t>
            </w:r>
          </w:p>
          <w:p w14:paraId="7B32E7D5" w14:textId="77777777" w:rsidR="00403201" w:rsidRPr="00E10502" w:rsidRDefault="00403201">
            <w:pPr>
              <w:jc w:val="center"/>
              <w:rPr>
                <w:rFonts w:ascii="Times New Roman" w:hAnsi="Times New Roman" w:cs="Times New Roman"/>
                <w:b/>
                <w:sz w:val="18"/>
                <w:szCs w:val="18"/>
                <w:lang w:val="lv-LV"/>
              </w:rPr>
            </w:pPr>
            <w:r w:rsidRPr="00E10502">
              <w:rPr>
                <w:rFonts w:ascii="Times New Roman" w:hAnsi="Times New Roman" w:cs="Times New Roman"/>
                <w:b/>
                <w:sz w:val="18"/>
                <w:szCs w:val="18"/>
                <w:lang w:val="lv-LV"/>
              </w:rPr>
              <w:t>p.k.</w:t>
            </w:r>
          </w:p>
        </w:tc>
        <w:tc>
          <w:tcPr>
            <w:tcW w:w="1079" w:type="dxa"/>
            <w:vMerge w:val="restart"/>
            <w:tcBorders>
              <w:top w:val="single" w:sz="4" w:space="0" w:color="000000"/>
              <w:right w:val="single" w:sz="4" w:space="0" w:color="000000"/>
            </w:tcBorders>
            <w:shd w:val="clear" w:color="auto" w:fill="FFFFFF"/>
            <w:vAlign w:val="center"/>
          </w:tcPr>
          <w:p w14:paraId="6AF4DAA0" w14:textId="77777777" w:rsidR="00403201" w:rsidRPr="00E10502" w:rsidRDefault="00403201">
            <w:pPr>
              <w:jc w:val="center"/>
              <w:rPr>
                <w:rFonts w:ascii="Times New Roman" w:hAnsi="Times New Roman" w:cs="Times New Roman"/>
                <w:b/>
                <w:sz w:val="18"/>
                <w:szCs w:val="18"/>
                <w:lang w:val="lv-LV"/>
              </w:rPr>
            </w:pPr>
            <w:r w:rsidRPr="00E10502">
              <w:rPr>
                <w:rFonts w:ascii="Times New Roman" w:hAnsi="Times New Roman" w:cs="Times New Roman"/>
                <w:b/>
                <w:sz w:val="18"/>
                <w:szCs w:val="18"/>
                <w:lang w:val="lv-LV"/>
              </w:rPr>
              <w:t>Stacijas nosaukums</w:t>
            </w:r>
          </w:p>
        </w:tc>
        <w:tc>
          <w:tcPr>
            <w:tcW w:w="1079" w:type="dxa"/>
            <w:vMerge w:val="restart"/>
            <w:tcBorders>
              <w:top w:val="single" w:sz="4" w:space="0" w:color="000000"/>
              <w:right w:val="single" w:sz="4" w:space="0" w:color="000000"/>
            </w:tcBorders>
            <w:shd w:val="clear" w:color="auto" w:fill="FFFFFF"/>
            <w:vAlign w:val="center"/>
          </w:tcPr>
          <w:p w14:paraId="4E741CE4" w14:textId="77777777" w:rsidR="00403201" w:rsidRPr="00E10502" w:rsidRDefault="00403201">
            <w:pPr>
              <w:jc w:val="center"/>
              <w:rPr>
                <w:rFonts w:ascii="Times New Roman" w:hAnsi="Times New Roman" w:cs="Times New Roman"/>
                <w:b/>
                <w:sz w:val="18"/>
                <w:szCs w:val="18"/>
                <w:lang w:val="lv-LV"/>
              </w:rPr>
            </w:pPr>
            <w:r w:rsidRPr="00E10502">
              <w:rPr>
                <w:rFonts w:ascii="Times New Roman" w:hAnsi="Times New Roman" w:cs="Times New Roman"/>
                <w:b/>
                <w:sz w:val="18"/>
                <w:szCs w:val="18"/>
                <w:lang w:val="lv-LV"/>
              </w:rPr>
              <w:t>Kods</w:t>
            </w:r>
          </w:p>
        </w:tc>
        <w:tc>
          <w:tcPr>
            <w:tcW w:w="1079" w:type="dxa"/>
            <w:tcBorders>
              <w:top w:val="single" w:sz="4" w:space="0" w:color="000000"/>
              <w:bottom w:val="single" w:sz="4" w:space="0" w:color="000000"/>
              <w:right w:val="single" w:sz="4" w:space="0" w:color="000000"/>
            </w:tcBorders>
            <w:shd w:val="clear" w:color="auto" w:fill="FFFFFF"/>
            <w:vAlign w:val="center"/>
          </w:tcPr>
          <w:p w14:paraId="57853EE7" w14:textId="77777777" w:rsidR="00403201" w:rsidRPr="00E10502" w:rsidRDefault="00403201">
            <w:pPr>
              <w:jc w:val="center"/>
              <w:rPr>
                <w:rFonts w:ascii="Times New Roman" w:hAnsi="Times New Roman" w:cs="Times New Roman"/>
                <w:b/>
                <w:sz w:val="18"/>
                <w:szCs w:val="18"/>
                <w:lang w:val="lv-LV"/>
              </w:rPr>
            </w:pPr>
            <w:r w:rsidRPr="00E10502">
              <w:rPr>
                <w:rFonts w:ascii="Times New Roman" w:hAnsi="Times New Roman" w:cs="Times New Roman"/>
                <w:b/>
                <w:sz w:val="18"/>
                <w:szCs w:val="18"/>
                <w:lang w:val="lv-LV"/>
              </w:rPr>
              <w:t>Koordinātes</w:t>
            </w:r>
          </w:p>
        </w:tc>
        <w:tc>
          <w:tcPr>
            <w:tcW w:w="1079" w:type="dxa"/>
            <w:tcBorders>
              <w:top w:val="single" w:sz="4" w:space="0" w:color="000000"/>
              <w:bottom w:val="single" w:sz="4" w:space="0" w:color="000000"/>
              <w:right w:val="single" w:sz="4" w:space="0" w:color="000000"/>
            </w:tcBorders>
            <w:shd w:val="clear" w:color="auto" w:fill="FFFFFF"/>
            <w:vAlign w:val="center"/>
          </w:tcPr>
          <w:p w14:paraId="2DCB0939" w14:textId="77777777" w:rsidR="00403201" w:rsidRPr="00E10502" w:rsidRDefault="00403201">
            <w:pPr>
              <w:jc w:val="center"/>
              <w:rPr>
                <w:rFonts w:ascii="Times New Roman" w:hAnsi="Times New Roman" w:cs="Times New Roman"/>
                <w:b/>
                <w:sz w:val="18"/>
                <w:szCs w:val="18"/>
                <w:lang w:val="lv-LV"/>
              </w:rPr>
            </w:pPr>
          </w:p>
        </w:tc>
        <w:tc>
          <w:tcPr>
            <w:tcW w:w="1079" w:type="dxa"/>
            <w:tcBorders>
              <w:top w:val="single" w:sz="4" w:space="0" w:color="000000"/>
              <w:bottom w:val="single" w:sz="4" w:space="0" w:color="000000"/>
              <w:right w:val="single" w:sz="4" w:space="0" w:color="000000"/>
            </w:tcBorders>
            <w:shd w:val="clear" w:color="auto" w:fill="FFFFFF"/>
            <w:vAlign w:val="center"/>
          </w:tcPr>
          <w:p w14:paraId="612D995C" w14:textId="77777777" w:rsidR="00403201" w:rsidRPr="00E10502" w:rsidRDefault="00403201">
            <w:pPr>
              <w:jc w:val="center"/>
              <w:rPr>
                <w:rFonts w:ascii="Times New Roman" w:hAnsi="Times New Roman" w:cs="Times New Roman"/>
                <w:b/>
                <w:sz w:val="18"/>
                <w:szCs w:val="18"/>
                <w:lang w:val="lv-LV"/>
              </w:rPr>
            </w:pPr>
            <w:r w:rsidRPr="00E10502">
              <w:rPr>
                <w:rFonts w:ascii="Times New Roman" w:hAnsi="Times New Roman" w:cs="Times New Roman"/>
                <w:b/>
                <w:sz w:val="18"/>
                <w:szCs w:val="18"/>
                <w:lang w:val="lv-LV"/>
              </w:rPr>
              <w:t>Parametri</w:t>
            </w:r>
          </w:p>
        </w:tc>
      </w:tr>
      <w:tr w:rsidR="00403201" w:rsidRPr="00E10502" w14:paraId="6D2739D8" w14:textId="77777777">
        <w:trPr>
          <w:cantSplit/>
          <w:trHeight w:val="285"/>
          <w:tblHeader/>
        </w:trPr>
        <w:tc>
          <w:tcPr>
            <w:tcW w:w="1078" w:type="dxa"/>
            <w:vMerge/>
            <w:tcBorders>
              <w:left w:val="single" w:sz="4" w:space="0" w:color="000000"/>
              <w:bottom w:val="single" w:sz="4" w:space="0" w:color="000000"/>
              <w:right w:val="single" w:sz="4" w:space="0" w:color="000000"/>
            </w:tcBorders>
            <w:shd w:val="clear" w:color="auto" w:fill="FFFFFF"/>
            <w:vAlign w:val="center"/>
          </w:tcPr>
          <w:p w14:paraId="08E5AF6B" w14:textId="77777777" w:rsidR="00403201" w:rsidRPr="00E10502" w:rsidRDefault="00403201">
            <w:pPr>
              <w:jc w:val="center"/>
              <w:rPr>
                <w:rFonts w:ascii="Times New Roman" w:hAnsi="Times New Roman" w:cs="Times New Roman"/>
                <w:b/>
                <w:sz w:val="18"/>
                <w:szCs w:val="18"/>
                <w:lang w:val="lv-LV"/>
              </w:rPr>
            </w:pPr>
          </w:p>
        </w:tc>
        <w:tc>
          <w:tcPr>
            <w:tcW w:w="1079" w:type="dxa"/>
            <w:vMerge/>
            <w:tcBorders>
              <w:bottom w:val="single" w:sz="4" w:space="0" w:color="000000"/>
              <w:right w:val="single" w:sz="4" w:space="0" w:color="000000"/>
            </w:tcBorders>
            <w:shd w:val="clear" w:color="auto" w:fill="FFFFFF"/>
            <w:vAlign w:val="center"/>
          </w:tcPr>
          <w:p w14:paraId="6E873F89" w14:textId="77777777" w:rsidR="00403201" w:rsidRPr="00E10502" w:rsidRDefault="00403201">
            <w:pPr>
              <w:jc w:val="center"/>
              <w:rPr>
                <w:rFonts w:ascii="Times New Roman" w:hAnsi="Times New Roman" w:cs="Times New Roman"/>
                <w:b/>
                <w:sz w:val="18"/>
                <w:szCs w:val="18"/>
                <w:lang w:val="lv-LV"/>
              </w:rPr>
            </w:pPr>
          </w:p>
        </w:tc>
        <w:tc>
          <w:tcPr>
            <w:tcW w:w="1079" w:type="dxa"/>
            <w:vMerge/>
            <w:tcBorders>
              <w:bottom w:val="single" w:sz="4" w:space="0" w:color="000000"/>
              <w:right w:val="single" w:sz="4" w:space="0" w:color="000000"/>
            </w:tcBorders>
            <w:shd w:val="clear" w:color="auto" w:fill="FFFFFF"/>
            <w:vAlign w:val="center"/>
          </w:tcPr>
          <w:p w14:paraId="559D564A" w14:textId="77777777" w:rsidR="00403201" w:rsidRPr="00E10502" w:rsidRDefault="00403201">
            <w:pPr>
              <w:jc w:val="center"/>
              <w:rPr>
                <w:rFonts w:ascii="Times New Roman" w:hAnsi="Times New Roman" w:cs="Times New Roman"/>
                <w:b/>
                <w:sz w:val="18"/>
                <w:szCs w:val="18"/>
                <w:lang w:val="lv-LV"/>
              </w:rPr>
            </w:pPr>
          </w:p>
        </w:tc>
        <w:tc>
          <w:tcPr>
            <w:tcW w:w="1079" w:type="dxa"/>
            <w:tcBorders>
              <w:top w:val="single" w:sz="4" w:space="0" w:color="000000"/>
              <w:bottom w:val="single" w:sz="4" w:space="0" w:color="000000"/>
              <w:right w:val="single" w:sz="4" w:space="0" w:color="000000"/>
            </w:tcBorders>
            <w:shd w:val="clear" w:color="auto" w:fill="FFFFFF"/>
            <w:vAlign w:val="center"/>
          </w:tcPr>
          <w:p w14:paraId="100447E7" w14:textId="77777777" w:rsidR="00403201" w:rsidRPr="00E10502" w:rsidRDefault="00403201">
            <w:pPr>
              <w:jc w:val="center"/>
              <w:rPr>
                <w:rFonts w:ascii="Times New Roman" w:hAnsi="Times New Roman" w:cs="Times New Roman"/>
                <w:b/>
                <w:sz w:val="18"/>
                <w:szCs w:val="18"/>
                <w:lang w:val="lv-LV"/>
              </w:rPr>
            </w:pPr>
            <w:r w:rsidRPr="00E10502">
              <w:rPr>
                <w:rFonts w:ascii="Times New Roman" w:hAnsi="Times New Roman" w:cs="Times New Roman"/>
                <w:b/>
                <w:sz w:val="18"/>
                <w:szCs w:val="18"/>
                <w:lang w:val="lv-LV"/>
              </w:rPr>
              <w:t>X</w:t>
            </w:r>
          </w:p>
        </w:tc>
        <w:tc>
          <w:tcPr>
            <w:tcW w:w="1079" w:type="dxa"/>
            <w:tcBorders>
              <w:top w:val="single" w:sz="4" w:space="0" w:color="000000"/>
              <w:bottom w:val="single" w:sz="4" w:space="0" w:color="000000"/>
              <w:right w:val="single" w:sz="4" w:space="0" w:color="000000"/>
            </w:tcBorders>
            <w:shd w:val="clear" w:color="auto" w:fill="FFFFFF"/>
            <w:vAlign w:val="center"/>
          </w:tcPr>
          <w:p w14:paraId="0F47156E" w14:textId="77777777" w:rsidR="00403201" w:rsidRPr="00E10502" w:rsidRDefault="00403201">
            <w:pPr>
              <w:jc w:val="center"/>
              <w:rPr>
                <w:rFonts w:ascii="Times New Roman" w:hAnsi="Times New Roman" w:cs="Times New Roman"/>
                <w:b/>
                <w:sz w:val="18"/>
                <w:szCs w:val="18"/>
                <w:lang w:val="lv-LV"/>
              </w:rPr>
            </w:pPr>
            <w:r w:rsidRPr="00E10502">
              <w:rPr>
                <w:rFonts w:ascii="Times New Roman" w:hAnsi="Times New Roman" w:cs="Times New Roman"/>
                <w:b/>
                <w:sz w:val="18"/>
                <w:szCs w:val="18"/>
                <w:lang w:val="lv-LV"/>
              </w:rPr>
              <w:t>Y</w:t>
            </w:r>
          </w:p>
        </w:tc>
        <w:tc>
          <w:tcPr>
            <w:tcW w:w="1079" w:type="dxa"/>
            <w:tcBorders>
              <w:top w:val="single" w:sz="4" w:space="0" w:color="000000"/>
              <w:bottom w:val="single" w:sz="4" w:space="0" w:color="000000"/>
              <w:right w:val="single" w:sz="4" w:space="0" w:color="000000"/>
            </w:tcBorders>
            <w:shd w:val="clear" w:color="auto" w:fill="FFFFFF"/>
            <w:vAlign w:val="center"/>
          </w:tcPr>
          <w:p w14:paraId="350DCC64" w14:textId="77777777" w:rsidR="00403201" w:rsidRPr="00E10502" w:rsidRDefault="00403201">
            <w:pPr>
              <w:jc w:val="center"/>
              <w:rPr>
                <w:rFonts w:ascii="Times New Roman" w:hAnsi="Times New Roman" w:cs="Times New Roman"/>
                <w:b/>
                <w:sz w:val="18"/>
                <w:szCs w:val="18"/>
                <w:lang w:val="lv-LV"/>
              </w:rPr>
            </w:pPr>
            <w:r w:rsidRPr="00E10502">
              <w:rPr>
                <w:rFonts w:ascii="Times New Roman" w:hAnsi="Times New Roman" w:cs="Times New Roman"/>
                <w:b/>
                <w:sz w:val="18"/>
                <w:szCs w:val="18"/>
                <w:lang w:val="lv-LV"/>
              </w:rPr>
              <w:t>Krasta tips</w:t>
            </w:r>
          </w:p>
        </w:tc>
        <w:tc>
          <w:tcPr>
            <w:tcW w:w="1078" w:type="dxa"/>
            <w:tcBorders>
              <w:top w:val="single" w:sz="4" w:space="0" w:color="000000"/>
              <w:bottom w:val="single" w:sz="4" w:space="0" w:color="000000"/>
              <w:right w:val="single" w:sz="4" w:space="0" w:color="000000"/>
            </w:tcBorders>
            <w:shd w:val="clear" w:color="auto" w:fill="FFFFFF"/>
            <w:vAlign w:val="center"/>
          </w:tcPr>
          <w:p w14:paraId="6D66F157" w14:textId="77777777" w:rsidR="00403201" w:rsidRPr="00E10502" w:rsidRDefault="00403201">
            <w:pPr>
              <w:jc w:val="center"/>
              <w:rPr>
                <w:rFonts w:ascii="Times New Roman" w:hAnsi="Times New Roman" w:cs="Times New Roman"/>
                <w:b/>
                <w:sz w:val="18"/>
                <w:szCs w:val="18"/>
                <w:lang w:val="lv-LV"/>
              </w:rPr>
            </w:pPr>
            <w:r w:rsidRPr="00E10502">
              <w:rPr>
                <w:rFonts w:ascii="Times New Roman" w:hAnsi="Times New Roman" w:cs="Times New Roman"/>
                <w:b/>
                <w:sz w:val="18"/>
                <w:szCs w:val="18"/>
                <w:lang w:val="lv-LV"/>
              </w:rPr>
              <w:t>a</w:t>
            </w:r>
          </w:p>
        </w:tc>
        <w:tc>
          <w:tcPr>
            <w:tcW w:w="1079" w:type="dxa"/>
            <w:gridSpan w:val="2"/>
            <w:tcBorders>
              <w:top w:val="single" w:sz="4" w:space="0" w:color="000000"/>
              <w:bottom w:val="single" w:sz="4" w:space="0" w:color="000000"/>
              <w:right w:val="single" w:sz="4" w:space="0" w:color="000000"/>
            </w:tcBorders>
            <w:shd w:val="clear" w:color="auto" w:fill="FFFFFF"/>
            <w:vAlign w:val="center"/>
          </w:tcPr>
          <w:p w14:paraId="21458EB8" w14:textId="77777777" w:rsidR="00403201" w:rsidRPr="00E10502" w:rsidRDefault="00403201">
            <w:pPr>
              <w:jc w:val="center"/>
              <w:rPr>
                <w:rFonts w:ascii="Times New Roman" w:hAnsi="Times New Roman" w:cs="Times New Roman"/>
                <w:b/>
                <w:sz w:val="18"/>
                <w:szCs w:val="18"/>
                <w:lang w:val="lv-LV"/>
              </w:rPr>
            </w:pPr>
            <w:r w:rsidRPr="00E10502">
              <w:rPr>
                <w:rFonts w:ascii="Times New Roman" w:hAnsi="Times New Roman" w:cs="Times New Roman"/>
                <w:b/>
                <w:sz w:val="18"/>
                <w:szCs w:val="18"/>
                <w:lang w:val="lv-LV"/>
              </w:rPr>
              <w:t>b</w:t>
            </w:r>
          </w:p>
        </w:tc>
        <w:tc>
          <w:tcPr>
            <w:tcW w:w="1079" w:type="dxa"/>
            <w:gridSpan w:val="3"/>
            <w:tcBorders>
              <w:top w:val="single" w:sz="4" w:space="0" w:color="000000"/>
              <w:bottom w:val="single" w:sz="4" w:space="0" w:color="000000"/>
              <w:right w:val="single" w:sz="4" w:space="0" w:color="000000"/>
            </w:tcBorders>
            <w:shd w:val="clear" w:color="auto" w:fill="FFFFFF"/>
            <w:vAlign w:val="center"/>
          </w:tcPr>
          <w:p w14:paraId="0480E2EB" w14:textId="77777777" w:rsidR="00403201" w:rsidRPr="00E10502" w:rsidRDefault="00403201">
            <w:pPr>
              <w:jc w:val="center"/>
              <w:rPr>
                <w:rFonts w:ascii="Times New Roman" w:hAnsi="Times New Roman" w:cs="Times New Roman"/>
                <w:b/>
                <w:sz w:val="18"/>
                <w:szCs w:val="18"/>
                <w:lang w:val="lv-LV"/>
              </w:rPr>
            </w:pPr>
            <w:r w:rsidRPr="00E10502">
              <w:rPr>
                <w:rFonts w:ascii="Times New Roman" w:hAnsi="Times New Roman" w:cs="Times New Roman"/>
                <w:b/>
                <w:sz w:val="18"/>
                <w:szCs w:val="18"/>
                <w:lang w:val="lv-LV"/>
              </w:rPr>
              <w:t>c</w:t>
            </w:r>
          </w:p>
        </w:tc>
        <w:tc>
          <w:tcPr>
            <w:tcW w:w="1079" w:type="dxa"/>
            <w:tcBorders>
              <w:top w:val="single" w:sz="4" w:space="0" w:color="000000"/>
              <w:bottom w:val="single" w:sz="4" w:space="0" w:color="000000"/>
              <w:right w:val="single" w:sz="4" w:space="0" w:color="000000"/>
            </w:tcBorders>
            <w:shd w:val="clear" w:color="auto" w:fill="FFFFFF"/>
            <w:vAlign w:val="center"/>
          </w:tcPr>
          <w:p w14:paraId="5F8DFC14" w14:textId="77777777" w:rsidR="00403201" w:rsidRPr="00E10502" w:rsidRDefault="00403201">
            <w:pPr>
              <w:jc w:val="center"/>
              <w:rPr>
                <w:rFonts w:ascii="Times New Roman" w:hAnsi="Times New Roman" w:cs="Times New Roman"/>
                <w:b/>
                <w:sz w:val="18"/>
                <w:szCs w:val="18"/>
                <w:lang w:val="lv-LV"/>
              </w:rPr>
            </w:pPr>
            <w:r w:rsidRPr="00E10502">
              <w:rPr>
                <w:rFonts w:ascii="Times New Roman" w:hAnsi="Times New Roman" w:cs="Times New Roman"/>
                <w:b/>
                <w:sz w:val="18"/>
                <w:szCs w:val="18"/>
                <w:lang w:val="lv-LV"/>
              </w:rPr>
              <w:t>d</w:t>
            </w:r>
          </w:p>
        </w:tc>
        <w:tc>
          <w:tcPr>
            <w:tcW w:w="1079" w:type="dxa"/>
            <w:gridSpan w:val="2"/>
            <w:tcBorders>
              <w:top w:val="single" w:sz="4" w:space="0" w:color="000000"/>
              <w:bottom w:val="single" w:sz="4" w:space="0" w:color="000000"/>
              <w:right w:val="single" w:sz="4" w:space="0" w:color="000000"/>
            </w:tcBorders>
            <w:shd w:val="clear" w:color="auto" w:fill="FFFFFF"/>
            <w:vAlign w:val="center"/>
          </w:tcPr>
          <w:p w14:paraId="650C79A2" w14:textId="77777777" w:rsidR="00403201" w:rsidRPr="00E10502" w:rsidRDefault="00403201">
            <w:pPr>
              <w:jc w:val="center"/>
              <w:rPr>
                <w:rFonts w:ascii="Times New Roman" w:hAnsi="Times New Roman" w:cs="Times New Roman"/>
                <w:b/>
                <w:sz w:val="18"/>
                <w:szCs w:val="18"/>
                <w:lang w:val="lv-LV"/>
              </w:rPr>
            </w:pPr>
            <w:r w:rsidRPr="00E10502">
              <w:rPr>
                <w:rFonts w:ascii="Times New Roman" w:hAnsi="Times New Roman" w:cs="Times New Roman"/>
                <w:b/>
                <w:sz w:val="18"/>
                <w:szCs w:val="18"/>
                <w:lang w:val="lv-LV"/>
              </w:rPr>
              <w:t>e</w:t>
            </w:r>
          </w:p>
        </w:tc>
        <w:tc>
          <w:tcPr>
            <w:tcW w:w="1079" w:type="dxa"/>
            <w:gridSpan w:val="2"/>
            <w:tcBorders>
              <w:top w:val="single" w:sz="4" w:space="0" w:color="000000"/>
              <w:bottom w:val="single" w:sz="4" w:space="0" w:color="000000"/>
              <w:right w:val="single" w:sz="4" w:space="0" w:color="000000"/>
            </w:tcBorders>
            <w:shd w:val="clear" w:color="auto" w:fill="FFFFFF"/>
            <w:vAlign w:val="center"/>
          </w:tcPr>
          <w:p w14:paraId="2AA32B0C" w14:textId="77777777" w:rsidR="00403201" w:rsidRPr="00E10502" w:rsidRDefault="00403201">
            <w:pPr>
              <w:jc w:val="center"/>
              <w:rPr>
                <w:rFonts w:ascii="Times New Roman" w:hAnsi="Times New Roman" w:cs="Times New Roman"/>
                <w:b/>
                <w:sz w:val="18"/>
                <w:szCs w:val="18"/>
                <w:lang w:val="lv-LV"/>
              </w:rPr>
            </w:pPr>
            <w:r w:rsidRPr="00E10502">
              <w:rPr>
                <w:rFonts w:ascii="Times New Roman" w:hAnsi="Times New Roman" w:cs="Times New Roman"/>
                <w:b/>
                <w:sz w:val="18"/>
                <w:szCs w:val="18"/>
                <w:lang w:val="lv-LV"/>
              </w:rPr>
              <w:t>f</w:t>
            </w:r>
          </w:p>
        </w:tc>
        <w:tc>
          <w:tcPr>
            <w:tcW w:w="1078" w:type="dxa"/>
            <w:gridSpan w:val="4"/>
            <w:tcBorders>
              <w:top w:val="single" w:sz="4" w:space="0" w:color="000000"/>
              <w:bottom w:val="single" w:sz="4" w:space="0" w:color="000000"/>
              <w:right w:val="single" w:sz="4" w:space="0" w:color="000000"/>
            </w:tcBorders>
            <w:shd w:val="clear" w:color="auto" w:fill="FFFFFF"/>
            <w:vAlign w:val="center"/>
          </w:tcPr>
          <w:p w14:paraId="50B7341D" w14:textId="77777777" w:rsidR="00403201" w:rsidRPr="00E10502" w:rsidRDefault="00403201">
            <w:pPr>
              <w:jc w:val="center"/>
              <w:rPr>
                <w:rFonts w:ascii="Times New Roman" w:hAnsi="Times New Roman" w:cs="Times New Roman"/>
                <w:b/>
                <w:sz w:val="18"/>
                <w:szCs w:val="18"/>
                <w:lang w:val="lv-LV"/>
              </w:rPr>
            </w:pPr>
            <w:r w:rsidRPr="00E10502">
              <w:rPr>
                <w:rFonts w:ascii="Times New Roman" w:hAnsi="Times New Roman" w:cs="Times New Roman"/>
                <w:b/>
                <w:sz w:val="18"/>
                <w:szCs w:val="18"/>
                <w:lang w:val="lv-LV"/>
              </w:rPr>
              <w:t>g</w:t>
            </w:r>
          </w:p>
        </w:tc>
        <w:tc>
          <w:tcPr>
            <w:tcW w:w="1079" w:type="dxa"/>
            <w:tcBorders>
              <w:top w:val="single" w:sz="4" w:space="0" w:color="000000"/>
              <w:bottom w:val="single" w:sz="4" w:space="0" w:color="000000"/>
              <w:right w:val="single" w:sz="4" w:space="0" w:color="000000"/>
            </w:tcBorders>
            <w:shd w:val="clear" w:color="auto" w:fill="FFFFFF"/>
            <w:vAlign w:val="center"/>
          </w:tcPr>
          <w:p w14:paraId="1F5724B0" w14:textId="77777777" w:rsidR="00403201" w:rsidRPr="00E10502" w:rsidRDefault="00403201">
            <w:pPr>
              <w:jc w:val="center"/>
              <w:rPr>
                <w:rFonts w:ascii="Times New Roman" w:hAnsi="Times New Roman" w:cs="Times New Roman"/>
                <w:b/>
                <w:sz w:val="18"/>
                <w:szCs w:val="18"/>
                <w:lang w:val="lv-LV"/>
              </w:rPr>
            </w:pPr>
            <w:r w:rsidRPr="00E10502">
              <w:rPr>
                <w:rFonts w:ascii="Times New Roman" w:hAnsi="Times New Roman" w:cs="Times New Roman"/>
                <w:b/>
                <w:sz w:val="18"/>
                <w:szCs w:val="18"/>
                <w:lang w:val="lv-LV"/>
              </w:rPr>
              <w:t>h</w:t>
            </w:r>
          </w:p>
        </w:tc>
      </w:tr>
      <w:tr w:rsidR="00403201" w:rsidRPr="00E10502" w14:paraId="252C7C40" w14:textId="77777777">
        <w:trPr>
          <w:cantSplit/>
          <w:trHeight w:val="285"/>
        </w:trPr>
        <w:tc>
          <w:tcPr>
            <w:tcW w:w="1078" w:type="dxa"/>
            <w:vMerge w:val="restart"/>
            <w:tcBorders>
              <w:left w:val="single" w:sz="4" w:space="0" w:color="000000"/>
              <w:right w:val="single" w:sz="4" w:space="0" w:color="000000"/>
            </w:tcBorders>
            <w:shd w:val="clear" w:color="auto" w:fill="auto"/>
          </w:tcPr>
          <w:p w14:paraId="14E2FF5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p w14:paraId="636B8234" w14:textId="77777777" w:rsidR="00403201" w:rsidRPr="00E10502" w:rsidRDefault="00403201">
            <w:pPr>
              <w:jc w:val="center"/>
              <w:rPr>
                <w:rFonts w:ascii="Times New Roman" w:hAnsi="Times New Roman" w:cs="Times New Roman"/>
                <w:sz w:val="18"/>
                <w:szCs w:val="18"/>
                <w:lang w:val="lv-LV"/>
              </w:rPr>
            </w:pPr>
          </w:p>
          <w:p w14:paraId="2E6EE28D" w14:textId="77777777" w:rsidR="00403201" w:rsidRPr="00E10502" w:rsidRDefault="00403201">
            <w:pPr>
              <w:jc w:val="center"/>
              <w:rPr>
                <w:rFonts w:ascii="Times New Roman" w:hAnsi="Times New Roman" w:cs="Times New Roman"/>
                <w:sz w:val="18"/>
                <w:szCs w:val="18"/>
                <w:lang w:val="lv-LV"/>
              </w:rPr>
            </w:pPr>
          </w:p>
          <w:p w14:paraId="6EF61702" w14:textId="77777777" w:rsidR="00403201" w:rsidRPr="00E10502" w:rsidRDefault="00403201">
            <w:pPr>
              <w:jc w:val="center"/>
              <w:rPr>
                <w:rFonts w:ascii="Times New Roman" w:hAnsi="Times New Roman" w:cs="Times New Roman"/>
                <w:sz w:val="18"/>
                <w:szCs w:val="18"/>
                <w:lang w:val="lv-LV"/>
              </w:rPr>
            </w:pPr>
          </w:p>
          <w:p w14:paraId="71DD951F" w14:textId="77777777" w:rsidR="00403201" w:rsidRPr="00E10502" w:rsidRDefault="00403201">
            <w:pPr>
              <w:jc w:val="center"/>
              <w:rPr>
                <w:rFonts w:ascii="Times New Roman" w:hAnsi="Times New Roman" w:cs="Times New Roman"/>
                <w:sz w:val="18"/>
                <w:szCs w:val="18"/>
                <w:lang w:val="lv-LV"/>
              </w:rPr>
            </w:pPr>
          </w:p>
          <w:p w14:paraId="5CAEA798" w14:textId="77777777" w:rsidR="00403201" w:rsidRPr="00E10502" w:rsidRDefault="00403201">
            <w:pPr>
              <w:jc w:val="center"/>
              <w:rPr>
                <w:rFonts w:ascii="Times New Roman" w:hAnsi="Times New Roman" w:cs="Times New Roman"/>
                <w:sz w:val="18"/>
                <w:szCs w:val="18"/>
                <w:lang w:val="lv-LV"/>
              </w:rPr>
            </w:pPr>
          </w:p>
          <w:p w14:paraId="33604A43" w14:textId="77777777" w:rsidR="00403201" w:rsidRPr="00E10502" w:rsidRDefault="00403201">
            <w:pPr>
              <w:jc w:val="center"/>
              <w:rPr>
                <w:rFonts w:ascii="Times New Roman" w:hAnsi="Times New Roman" w:cs="Times New Roman"/>
                <w:sz w:val="18"/>
                <w:szCs w:val="18"/>
                <w:lang w:val="lv-LV"/>
              </w:rPr>
            </w:pPr>
          </w:p>
          <w:p w14:paraId="100DB03A" w14:textId="77777777" w:rsidR="00403201" w:rsidRPr="00E10502" w:rsidRDefault="00403201">
            <w:pPr>
              <w:jc w:val="center"/>
              <w:rPr>
                <w:rFonts w:ascii="Times New Roman" w:hAnsi="Times New Roman" w:cs="Times New Roman"/>
                <w:sz w:val="18"/>
                <w:szCs w:val="18"/>
                <w:lang w:val="lv-LV"/>
              </w:rPr>
            </w:pPr>
          </w:p>
          <w:p w14:paraId="782E6A46" w14:textId="77777777" w:rsidR="00403201" w:rsidRPr="00E10502" w:rsidRDefault="00403201">
            <w:pPr>
              <w:jc w:val="center"/>
              <w:rPr>
                <w:rFonts w:ascii="Times New Roman" w:hAnsi="Times New Roman" w:cs="Times New Roman"/>
                <w:sz w:val="18"/>
                <w:szCs w:val="18"/>
                <w:lang w:val="lv-LV"/>
              </w:rPr>
            </w:pPr>
          </w:p>
          <w:p w14:paraId="27AFEB07" w14:textId="77777777" w:rsidR="00403201" w:rsidRPr="00E10502" w:rsidRDefault="00403201">
            <w:pPr>
              <w:jc w:val="center"/>
              <w:rPr>
                <w:rFonts w:ascii="Times New Roman" w:hAnsi="Times New Roman" w:cs="Times New Roman"/>
                <w:sz w:val="18"/>
                <w:szCs w:val="18"/>
                <w:lang w:val="lv-LV"/>
              </w:rPr>
            </w:pPr>
          </w:p>
          <w:p w14:paraId="22D83F17" w14:textId="77777777" w:rsidR="00403201" w:rsidRPr="00E10502" w:rsidRDefault="00403201">
            <w:pPr>
              <w:jc w:val="center"/>
              <w:rPr>
                <w:rFonts w:ascii="Times New Roman" w:hAnsi="Times New Roman" w:cs="Times New Roman"/>
                <w:sz w:val="18"/>
                <w:szCs w:val="18"/>
                <w:lang w:val="lv-LV"/>
              </w:rPr>
            </w:pPr>
          </w:p>
          <w:p w14:paraId="5CF91D23"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5BDFA20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Nida</w:t>
            </w:r>
          </w:p>
          <w:p w14:paraId="2D56D57C" w14:textId="77777777" w:rsidR="00403201" w:rsidRPr="00E10502" w:rsidRDefault="00403201">
            <w:pPr>
              <w:jc w:val="center"/>
              <w:rPr>
                <w:rFonts w:ascii="Times New Roman" w:hAnsi="Times New Roman" w:cs="Times New Roman"/>
                <w:sz w:val="18"/>
                <w:szCs w:val="18"/>
                <w:lang w:val="lv-LV"/>
              </w:rPr>
            </w:pPr>
          </w:p>
          <w:p w14:paraId="7748B6B5" w14:textId="77777777" w:rsidR="00403201" w:rsidRPr="00E10502" w:rsidRDefault="00403201">
            <w:pPr>
              <w:jc w:val="center"/>
              <w:rPr>
                <w:rFonts w:ascii="Times New Roman" w:hAnsi="Times New Roman" w:cs="Times New Roman"/>
                <w:sz w:val="18"/>
                <w:szCs w:val="18"/>
                <w:lang w:val="lv-LV"/>
              </w:rPr>
            </w:pPr>
          </w:p>
          <w:p w14:paraId="3B963497" w14:textId="77777777" w:rsidR="00403201" w:rsidRPr="00E10502" w:rsidRDefault="00403201">
            <w:pPr>
              <w:jc w:val="center"/>
              <w:rPr>
                <w:rFonts w:ascii="Times New Roman" w:hAnsi="Times New Roman" w:cs="Times New Roman"/>
                <w:sz w:val="18"/>
                <w:szCs w:val="18"/>
                <w:lang w:val="lv-LV"/>
              </w:rPr>
            </w:pPr>
          </w:p>
          <w:p w14:paraId="0C6C61FF" w14:textId="77777777" w:rsidR="00403201" w:rsidRPr="00E10502" w:rsidRDefault="00403201">
            <w:pPr>
              <w:jc w:val="center"/>
              <w:rPr>
                <w:rFonts w:ascii="Times New Roman" w:hAnsi="Times New Roman" w:cs="Times New Roman"/>
                <w:sz w:val="18"/>
                <w:szCs w:val="18"/>
                <w:lang w:val="lv-LV"/>
              </w:rPr>
            </w:pPr>
          </w:p>
          <w:p w14:paraId="34F81EA6" w14:textId="77777777" w:rsidR="00403201" w:rsidRPr="00E10502" w:rsidRDefault="00403201">
            <w:pPr>
              <w:jc w:val="center"/>
              <w:rPr>
                <w:rFonts w:ascii="Times New Roman" w:hAnsi="Times New Roman" w:cs="Times New Roman"/>
                <w:sz w:val="18"/>
                <w:szCs w:val="18"/>
                <w:lang w:val="lv-LV"/>
              </w:rPr>
            </w:pPr>
          </w:p>
          <w:p w14:paraId="2DBC83D2" w14:textId="77777777" w:rsidR="00403201" w:rsidRPr="00E10502" w:rsidRDefault="00403201">
            <w:pPr>
              <w:jc w:val="center"/>
              <w:rPr>
                <w:rFonts w:ascii="Times New Roman" w:hAnsi="Times New Roman" w:cs="Times New Roman"/>
                <w:sz w:val="18"/>
                <w:szCs w:val="18"/>
                <w:lang w:val="lv-LV"/>
              </w:rPr>
            </w:pPr>
          </w:p>
          <w:p w14:paraId="3419EE00" w14:textId="77777777" w:rsidR="00403201" w:rsidRPr="00E10502" w:rsidRDefault="00403201">
            <w:pPr>
              <w:jc w:val="center"/>
              <w:rPr>
                <w:rFonts w:ascii="Times New Roman" w:hAnsi="Times New Roman" w:cs="Times New Roman"/>
                <w:sz w:val="18"/>
                <w:szCs w:val="18"/>
                <w:lang w:val="lv-LV"/>
              </w:rPr>
            </w:pPr>
          </w:p>
          <w:p w14:paraId="61CC4041" w14:textId="77777777" w:rsidR="00403201" w:rsidRPr="00E10502" w:rsidRDefault="00403201">
            <w:pPr>
              <w:jc w:val="center"/>
              <w:rPr>
                <w:rFonts w:ascii="Times New Roman" w:hAnsi="Times New Roman" w:cs="Times New Roman"/>
                <w:sz w:val="18"/>
                <w:szCs w:val="18"/>
                <w:lang w:val="lv-LV"/>
              </w:rPr>
            </w:pPr>
          </w:p>
          <w:p w14:paraId="73C9D7AD" w14:textId="77777777" w:rsidR="00403201" w:rsidRPr="00E10502" w:rsidRDefault="00403201">
            <w:pPr>
              <w:jc w:val="center"/>
              <w:rPr>
                <w:rFonts w:ascii="Times New Roman" w:hAnsi="Times New Roman" w:cs="Times New Roman"/>
                <w:sz w:val="18"/>
                <w:szCs w:val="18"/>
                <w:lang w:val="lv-LV"/>
              </w:rPr>
            </w:pPr>
          </w:p>
          <w:p w14:paraId="2163EE6D" w14:textId="77777777" w:rsidR="00403201" w:rsidRPr="00E10502" w:rsidRDefault="00403201">
            <w:pPr>
              <w:jc w:val="center"/>
              <w:rPr>
                <w:rFonts w:ascii="Times New Roman" w:hAnsi="Times New Roman" w:cs="Times New Roman"/>
                <w:sz w:val="18"/>
                <w:szCs w:val="18"/>
                <w:lang w:val="lv-LV"/>
              </w:rPr>
            </w:pPr>
          </w:p>
          <w:p w14:paraId="11BE98B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7F4E15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Nd1</w:t>
            </w:r>
          </w:p>
        </w:tc>
        <w:tc>
          <w:tcPr>
            <w:tcW w:w="1079" w:type="dxa"/>
            <w:tcBorders>
              <w:bottom w:val="single" w:sz="4" w:space="0" w:color="000000"/>
              <w:right w:val="single" w:sz="4" w:space="0" w:color="000000"/>
            </w:tcBorders>
            <w:shd w:val="clear" w:color="auto" w:fill="auto"/>
            <w:vAlign w:val="bottom"/>
          </w:tcPr>
          <w:p w14:paraId="6875D06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56/05/178</w:t>
            </w:r>
          </w:p>
        </w:tc>
        <w:tc>
          <w:tcPr>
            <w:tcW w:w="1079" w:type="dxa"/>
            <w:tcBorders>
              <w:bottom w:val="single" w:sz="4" w:space="0" w:color="000000"/>
              <w:right w:val="single" w:sz="4" w:space="0" w:color="000000"/>
            </w:tcBorders>
            <w:shd w:val="clear" w:color="auto" w:fill="auto"/>
            <w:vAlign w:val="bottom"/>
          </w:tcPr>
          <w:p w14:paraId="0AC8B45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21/03/509</w:t>
            </w:r>
          </w:p>
        </w:tc>
        <w:tc>
          <w:tcPr>
            <w:tcW w:w="1079" w:type="dxa"/>
            <w:tcBorders>
              <w:bottom w:val="single" w:sz="4" w:space="0" w:color="000000"/>
              <w:right w:val="single" w:sz="4" w:space="0" w:color="000000"/>
            </w:tcBorders>
            <w:shd w:val="clear" w:color="auto" w:fill="auto"/>
            <w:vAlign w:val="bottom"/>
          </w:tcPr>
          <w:p w14:paraId="50BA6A6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1A90EF9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54495E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3387AA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8C6B63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A49D39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D483A99"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6FCF67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18923B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DEC380E" w14:textId="77777777">
        <w:trPr>
          <w:cantSplit/>
          <w:trHeight w:val="285"/>
        </w:trPr>
        <w:tc>
          <w:tcPr>
            <w:tcW w:w="1078" w:type="dxa"/>
            <w:vMerge/>
            <w:tcBorders>
              <w:left w:val="single" w:sz="4" w:space="0" w:color="000000"/>
              <w:right w:val="single" w:sz="4" w:space="0" w:color="000000"/>
            </w:tcBorders>
            <w:shd w:val="clear" w:color="auto" w:fill="auto"/>
          </w:tcPr>
          <w:p w14:paraId="36A76962"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4F82AF0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381F5B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Nd3</w:t>
            </w:r>
          </w:p>
        </w:tc>
        <w:tc>
          <w:tcPr>
            <w:tcW w:w="1079" w:type="dxa"/>
            <w:tcBorders>
              <w:bottom w:val="single" w:sz="4" w:space="0" w:color="000000"/>
              <w:right w:val="single" w:sz="4" w:space="0" w:color="000000"/>
            </w:tcBorders>
            <w:shd w:val="clear" w:color="auto" w:fill="auto"/>
            <w:vAlign w:val="bottom"/>
          </w:tcPr>
          <w:p w14:paraId="0BBB3FB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56/04/921</w:t>
            </w:r>
          </w:p>
        </w:tc>
        <w:tc>
          <w:tcPr>
            <w:tcW w:w="1079" w:type="dxa"/>
            <w:tcBorders>
              <w:bottom w:val="single" w:sz="4" w:space="0" w:color="000000"/>
              <w:right w:val="single" w:sz="4" w:space="0" w:color="000000"/>
            </w:tcBorders>
            <w:shd w:val="clear" w:color="auto" w:fill="auto"/>
            <w:vAlign w:val="bottom"/>
          </w:tcPr>
          <w:p w14:paraId="29886D6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21/03/619</w:t>
            </w:r>
          </w:p>
        </w:tc>
        <w:tc>
          <w:tcPr>
            <w:tcW w:w="1079" w:type="dxa"/>
            <w:tcBorders>
              <w:bottom w:val="single" w:sz="4" w:space="0" w:color="000000"/>
              <w:right w:val="single" w:sz="4" w:space="0" w:color="000000"/>
            </w:tcBorders>
            <w:shd w:val="clear" w:color="auto" w:fill="auto"/>
            <w:vAlign w:val="bottom"/>
          </w:tcPr>
          <w:p w14:paraId="71DAEAE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67286D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2ACE2A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D8082E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629B38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8D907F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912E12D"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5455446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62E011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7F5AA6D" w14:textId="77777777">
        <w:trPr>
          <w:cantSplit/>
          <w:trHeight w:val="285"/>
        </w:trPr>
        <w:tc>
          <w:tcPr>
            <w:tcW w:w="1078" w:type="dxa"/>
            <w:vMerge/>
            <w:tcBorders>
              <w:left w:val="single" w:sz="4" w:space="0" w:color="000000"/>
              <w:right w:val="single" w:sz="4" w:space="0" w:color="000000"/>
            </w:tcBorders>
            <w:shd w:val="clear" w:color="auto" w:fill="auto"/>
          </w:tcPr>
          <w:p w14:paraId="3A2F381E"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4088B83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810876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Nd4</w:t>
            </w:r>
          </w:p>
        </w:tc>
        <w:tc>
          <w:tcPr>
            <w:tcW w:w="1079" w:type="dxa"/>
            <w:tcBorders>
              <w:bottom w:val="single" w:sz="4" w:space="0" w:color="000000"/>
              <w:right w:val="single" w:sz="4" w:space="0" w:color="000000"/>
            </w:tcBorders>
            <w:shd w:val="clear" w:color="auto" w:fill="auto"/>
            <w:vAlign w:val="bottom"/>
          </w:tcPr>
          <w:p w14:paraId="0D27375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56/04/820</w:t>
            </w:r>
          </w:p>
        </w:tc>
        <w:tc>
          <w:tcPr>
            <w:tcW w:w="1079" w:type="dxa"/>
            <w:tcBorders>
              <w:bottom w:val="single" w:sz="4" w:space="0" w:color="000000"/>
              <w:right w:val="single" w:sz="4" w:space="0" w:color="000000"/>
            </w:tcBorders>
            <w:shd w:val="clear" w:color="auto" w:fill="auto"/>
            <w:vAlign w:val="bottom"/>
          </w:tcPr>
          <w:p w14:paraId="3482AB9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21/03/679</w:t>
            </w:r>
          </w:p>
        </w:tc>
        <w:tc>
          <w:tcPr>
            <w:tcW w:w="1079" w:type="dxa"/>
            <w:tcBorders>
              <w:bottom w:val="single" w:sz="4" w:space="0" w:color="000000"/>
              <w:right w:val="single" w:sz="4" w:space="0" w:color="000000"/>
            </w:tcBorders>
            <w:shd w:val="clear" w:color="auto" w:fill="auto"/>
            <w:vAlign w:val="bottom"/>
          </w:tcPr>
          <w:p w14:paraId="13FCC4E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631A829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B11EA2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9508C3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220271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687B88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FBDF3F8"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6545596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0834B8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CD189F7" w14:textId="77777777">
        <w:trPr>
          <w:cantSplit/>
          <w:trHeight w:val="285"/>
        </w:trPr>
        <w:tc>
          <w:tcPr>
            <w:tcW w:w="1078" w:type="dxa"/>
            <w:vMerge/>
            <w:tcBorders>
              <w:left w:val="single" w:sz="4" w:space="0" w:color="000000"/>
              <w:right w:val="single" w:sz="4" w:space="0" w:color="000000"/>
            </w:tcBorders>
            <w:shd w:val="clear" w:color="auto" w:fill="auto"/>
          </w:tcPr>
          <w:p w14:paraId="6697E166"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6BAF030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414493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Nd5</w:t>
            </w:r>
          </w:p>
        </w:tc>
        <w:tc>
          <w:tcPr>
            <w:tcW w:w="1079" w:type="dxa"/>
            <w:tcBorders>
              <w:bottom w:val="single" w:sz="4" w:space="0" w:color="000000"/>
              <w:right w:val="single" w:sz="4" w:space="0" w:color="000000"/>
            </w:tcBorders>
            <w:shd w:val="clear" w:color="auto" w:fill="auto"/>
            <w:vAlign w:val="bottom"/>
          </w:tcPr>
          <w:p w14:paraId="0949677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56/04/689</w:t>
            </w:r>
          </w:p>
        </w:tc>
        <w:tc>
          <w:tcPr>
            <w:tcW w:w="1079" w:type="dxa"/>
            <w:tcBorders>
              <w:bottom w:val="single" w:sz="4" w:space="0" w:color="000000"/>
              <w:right w:val="single" w:sz="4" w:space="0" w:color="000000"/>
            </w:tcBorders>
            <w:shd w:val="clear" w:color="auto" w:fill="auto"/>
            <w:vAlign w:val="bottom"/>
          </w:tcPr>
          <w:p w14:paraId="6013520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21/03/730</w:t>
            </w:r>
          </w:p>
        </w:tc>
        <w:tc>
          <w:tcPr>
            <w:tcW w:w="1079" w:type="dxa"/>
            <w:tcBorders>
              <w:bottom w:val="single" w:sz="4" w:space="0" w:color="000000"/>
              <w:right w:val="single" w:sz="4" w:space="0" w:color="000000"/>
            </w:tcBorders>
            <w:shd w:val="clear" w:color="auto" w:fill="auto"/>
            <w:vAlign w:val="bottom"/>
          </w:tcPr>
          <w:p w14:paraId="603F359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3F84B5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76ED56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1FE461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2D46AA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A0C514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596C4A5"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5402BC1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7F6A98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F59A6D4" w14:textId="77777777">
        <w:trPr>
          <w:cantSplit/>
          <w:trHeight w:val="285"/>
        </w:trPr>
        <w:tc>
          <w:tcPr>
            <w:tcW w:w="1078" w:type="dxa"/>
            <w:vMerge/>
            <w:tcBorders>
              <w:left w:val="single" w:sz="4" w:space="0" w:color="000000"/>
              <w:right w:val="single" w:sz="4" w:space="0" w:color="000000"/>
            </w:tcBorders>
            <w:shd w:val="clear" w:color="auto" w:fill="auto"/>
          </w:tcPr>
          <w:p w14:paraId="2DA682E0"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67F7A36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24503C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Nd6</w:t>
            </w:r>
          </w:p>
        </w:tc>
        <w:tc>
          <w:tcPr>
            <w:tcW w:w="1079" w:type="dxa"/>
            <w:tcBorders>
              <w:bottom w:val="single" w:sz="4" w:space="0" w:color="000000"/>
              <w:right w:val="single" w:sz="4" w:space="0" w:color="000000"/>
            </w:tcBorders>
            <w:shd w:val="clear" w:color="auto" w:fill="auto"/>
            <w:vAlign w:val="bottom"/>
          </w:tcPr>
          <w:p w14:paraId="4CADF2A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56/04/468</w:t>
            </w:r>
          </w:p>
        </w:tc>
        <w:tc>
          <w:tcPr>
            <w:tcW w:w="1079" w:type="dxa"/>
            <w:tcBorders>
              <w:bottom w:val="single" w:sz="4" w:space="0" w:color="000000"/>
              <w:right w:val="single" w:sz="4" w:space="0" w:color="000000"/>
            </w:tcBorders>
            <w:shd w:val="clear" w:color="auto" w:fill="auto"/>
            <w:vAlign w:val="bottom"/>
          </w:tcPr>
          <w:p w14:paraId="4843E8C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21/03/817</w:t>
            </w:r>
          </w:p>
        </w:tc>
        <w:tc>
          <w:tcPr>
            <w:tcW w:w="1079" w:type="dxa"/>
            <w:tcBorders>
              <w:bottom w:val="single" w:sz="4" w:space="0" w:color="000000"/>
              <w:right w:val="single" w:sz="4" w:space="0" w:color="000000"/>
            </w:tcBorders>
            <w:shd w:val="clear" w:color="auto" w:fill="auto"/>
            <w:vAlign w:val="bottom"/>
          </w:tcPr>
          <w:p w14:paraId="704720B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3C0072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8DFD71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E4A3D9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1293C8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603876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06EEA43"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A1DF6B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A8F87C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B474B78" w14:textId="77777777">
        <w:trPr>
          <w:cantSplit/>
          <w:trHeight w:val="285"/>
        </w:trPr>
        <w:tc>
          <w:tcPr>
            <w:tcW w:w="1078" w:type="dxa"/>
            <w:vMerge/>
            <w:tcBorders>
              <w:left w:val="single" w:sz="4" w:space="0" w:color="000000"/>
              <w:right w:val="single" w:sz="4" w:space="0" w:color="000000"/>
            </w:tcBorders>
            <w:shd w:val="clear" w:color="auto" w:fill="auto"/>
          </w:tcPr>
          <w:p w14:paraId="6D61E74F"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5FF3A8C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19F97E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Nd7</w:t>
            </w:r>
          </w:p>
        </w:tc>
        <w:tc>
          <w:tcPr>
            <w:tcW w:w="1079" w:type="dxa"/>
            <w:tcBorders>
              <w:bottom w:val="single" w:sz="4" w:space="0" w:color="000000"/>
              <w:right w:val="single" w:sz="4" w:space="0" w:color="000000"/>
            </w:tcBorders>
            <w:shd w:val="clear" w:color="auto" w:fill="auto"/>
            <w:vAlign w:val="bottom"/>
          </w:tcPr>
          <w:p w14:paraId="0293C4E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56/05/362</w:t>
            </w:r>
          </w:p>
        </w:tc>
        <w:tc>
          <w:tcPr>
            <w:tcW w:w="1079" w:type="dxa"/>
            <w:tcBorders>
              <w:bottom w:val="single" w:sz="4" w:space="0" w:color="000000"/>
              <w:right w:val="single" w:sz="4" w:space="0" w:color="000000"/>
            </w:tcBorders>
            <w:shd w:val="clear" w:color="auto" w:fill="auto"/>
            <w:vAlign w:val="bottom"/>
          </w:tcPr>
          <w:p w14:paraId="79F4892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21/03/408</w:t>
            </w:r>
          </w:p>
        </w:tc>
        <w:tc>
          <w:tcPr>
            <w:tcW w:w="1079" w:type="dxa"/>
            <w:tcBorders>
              <w:bottom w:val="single" w:sz="4" w:space="0" w:color="000000"/>
              <w:right w:val="single" w:sz="4" w:space="0" w:color="000000"/>
            </w:tcBorders>
            <w:shd w:val="clear" w:color="auto" w:fill="auto"/>
            <w:vAlign w:val="bottom"/>
          </w:tcPr>
          <w:p w14:paraId="353FB8A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689CA54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C7D8C3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7797B7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A8166E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154B4D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9AB1DB6"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49F950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924FE9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1D33CFB" w14:textId="77777777">
        <w:trPr>
          <w:cantSplit/>
          <w:trHeight w:val="285"/>
        </w:trPr>
        <w:tc>
          <w:tcPr>
            <w:tcW w:w="1078" w:type="dxa"/>
            <w:vMerge/>
            <w:tcBorders>
              <w:left w:val="single" w:sz="4" w:space="0" w:color="000000"/>
              <w:right w:val="single" w:sz="4" w:space="0" w:color="000000"/>
            </w:tcBorders>
            <w:shd w:val="clear" w:color="auto" w:fill="auto"/>
          </w:tcPr>
          <w:p w14:paraId="392718AB"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2BEA20A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FF379E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Nd8</w:t>
            </w:r>
          </w:p>
        </w:tc>
        <w:tc>
          <w:tcPr>
            <w:tcW w:w="1079" w:type="dxa"/>
            <w:tcBorders>
              <w:bottom w:val="single" w:sz="4" w:space="0" w:color="000000"/>
              <w:right w:val="single" w:sz="4" w:space="0" w:color="000000"/>
            </w:tcBorders>
            <w:shd w:val="clear" w:color="auto" w:fill="auto"/>
            <w:vAlign w:val="bottom"/>
          </w:tcPr>
          <w:p w14:paraId="4A98D84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56/05/511</w:t>
            </w:r>
          </w:p>
        </w:tc>
        <w:tc>
          <w:tcPr>
            <w:tcW w:w="1079" w:type="dxa"/>
            <w:tcBorders>
              <w:bottom w:val="single" w:sz="4" w:space="0" w:color="000000"/>
              <w:right w:val="single" w:sz="4" w:space="0" w:color="000000"/>
            </w:tcBorders>
            <w:shd w:val="clear" w:color="auto" w:fill="auto"/>
            <w:vAlign w:val="bottom"/>
          </w:tcPr>
          <w:p w14:paraId="64AE069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21/03/404</w:t>
            </w:r>
          </w:p>
        </w:tc>
        <w:tc>
          <w:tcPr>
            <w:tcW w:w="1079" w:type="dxa"/>
            <w:tcBorders>
              <w:bottom w:val="single" w:sz="4" w:space="0" w:color="000000"/>
              <w:right w:val="single" w:sz="4" w:space="0" w:color="000000"/>
            </w:tcBorders>
            <w:shd w:val="clear" w:color="auto" w:fill="auto"/>
            <w:vAlign w:val="bottom"/>
          </w:tcPr>
          <w:p w14:paraId="033EBC4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18CA7E5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B5E659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F6C3E5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6A0DD2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450446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65D2891"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7EEA13F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50D145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6D09CD1" w14:textId="77777777">
        <w:trPr>
          <w:cantSplit/>
          <w:trHeight w:val="285"/>
        </w:trPr>
        <w:tc>
          <w:tcPr>
            <w:tcW w:w="1078" w:type="dxa"/>
            <w:vMerge/>
            <w:tcBorders>
              <w:left w:val="single" w:sz="4" w:space="0" w:color="000000"/>
              <w:right w:val="single" w:sz="4" w:space="0" w:color="000000"/>
            </w:tcBorders>
            <w:shd w:val="clear" w:color="auto" w:fill="auto"/>
          </w:tcPr>
          <w:p w14:paraId="6FD73323"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2DD1AA4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F7DE9E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Nd 9</w:t>
            </w:r>
          </w:p>
        </w:tc>
        <w:tc>
          <w:tcPr>
            <w:tcW w:w="1079" w:type="dxa"/>
            <w:tcBorders>
              <w:bottom w:val="single" w:sz="4" w:space="0" w:color="000000"/>
              <w:right w:val="single" w:sz="4" w:space="0" w:color="000000"/>
            </w:tcBorders>
            <w:shd w:val="clear" w:color="auto" w:fill="auto"/>
            <w:vAlign w:val="bottom"/>
          </w:tcPr>
          <w:p w14:paraId="7C838F7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56/05/678</w:t>
            </w:r>
          </w:p>
        </w:tc>
        <w:tc>
          <w:tcPr>
            <w:tcW w:w="1079" w:type="dxa"/>
            <w:tcBorders>
              <w:bottom w:val="single" w:sz="4" w:space="0" w:color="000000"/>
              <w:right w:val="single" w:sz="4" w:space="0" w:color="000000"/>
            </w:tcBorders>
            <w:shd w:val="clear" w:color="auto" w:fill="auto"/>
            <w:vAlign w:val="bottom"/>
          </w:tcPr>
          <w:p w14:paraId="5E23EA2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21/03/290</w:t>
            </w:r>
          </w:p>
        </w:tc>
        <w:tc>
          <w:tcPr>
            <w:tcW w:w="1079" w:type="dxa"/>
            <w:tcBorders>
              <w:bottom w:val="single" w:sz="4" w:space="0" w:color="000000"/>
              <w:right w:val="single" w:sz="4" w:space="0" w:color="000000"/>
            </w:tcBorders>
            <w:shd w:val="clear" w:color="auto" w:fill="auto"/>
            <w:vAlign w:val="bottom"/>
          </w:tcPr>
          <w:p w14:paraId="22DAA1E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3880E1B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35F42E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38967E9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0827B0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8B6D38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8DC9711"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19C23A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E11AAC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408198C" w14:textId="77777777">
        <w:trPr>
          <w:cantSplit/>
          <w:trHeight w:val="285"/>
        </w:trPr>
        <w:tc>
          <w:tcPr>
            <w:tcW w:w="1078" w:type="dxa"/>
            <w:vMerge/>
            <w:tcBorders>
              <w:left w:val="single" w:sz="4" w:space="0" w:color="000000"/>
              <w:right w:val="single" w:sz="4" w:space="0" w:color="000000"/>
            </w:tcBorders>
            <w:shd w:val="clear" w:color="auto" w:fill="auto"/>
          </w:tcPr>
          <w:p w14:paraId="3C1CF94C"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3E94A21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71C13A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Nd10</w:t>
            </w:r>
          </w:p>
        </w:tc>
        <w:tc>
          <w:tcPr>
            <w:tcW w:w="1079" w:type="dxa"/>
            <w:tcBorders>
              <w:bottom w:val="single" w:sz="4" w:space="0" w:color="000000"/>
              <w:right w:val="single" w:sz="4" w:space="0" w:color="000000"/>
            </w:tcBorders>
            <w:shd w:val="clear" w:color="auto" w:fill="auto"/>
            <w:vAlign w:val="bottom"/>
          </w:tcPr>
          <w:p w14:paraId="3B2A640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56/05/810</w:t>
            </w:r>
          </w:p>
        </w:tc>
        <w:tc>
          <w:tcPr>
            <w:tcW w:w="1079" w:type="dxa"/>
            <w:tcBorders>
              <w:bottom w:val="single" w:sz="4" w:space="0" w:color="000000"/>
              <w:right w:val="single" w:sz="4" w:space="0" w:color="000000"/>
            </w:tcBorders>
            <w:shd w:val="clear" w:color="auto" w:fill="auto"/>
            <w:vAlign w:val="bottom"/>
          </w:tcPr>
          <w:p w14:paraId="644B43A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21/03/259</w:t>
            </w:r>
          </w:p>
        </w:tc>
        <w:tc>
          <w:tcPr>
            <w:tcW w:w="1079" w:type="dxa"/>
            <w:tcBorders>
              <w:bottom w:val="single" w:sz="4" w:space="0" w:color="000000"/>
              <w:right w:val="single" w:sz="4" w:space="0" w:color="000000"/>
            </w:tcBorders>
            <w:shd w:val="clear" w:color="auto" w:fill="auto"/>
            <w:vAlign w:val="bottom"/>
          </w:tcPr>
          <w:p w14:paraId="366EDD2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626A3D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36943C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85B0C9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7FF56D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9B29F3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491D9AA"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A5837C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561CD2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D3DA6F2" w14:textId="77777777">
        <w:trPr>
          <w:cantSplit/>
          <w:trHeight w:val="285"/>
        </w:trPr>
        <w:tc>
          <w:tcPr>
            <w:tcW w:w="1078" w:type="dxa"/>
            <w:vMerge/>
            <w:tcBorders>
              <w:left w:val="single" w:sz="4" w:space="0" w:color="000000"/>
              <w:right w:val="single" w:sz="4" w:space="0" w:color="000000"/>
            </w:tcBorders>
            <w:shd w:val="clear" w:color="auto" w:fill="auto"/>
          </w:tcPr>
          <w:p w14:paraId="55C8FB88"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1A666AE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620A36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Nd11</w:t>
            </w:r>
          </w:p>
        </w:tc>
        <w:tc>
          <w:tcPr>
            <w:tcW w:w="1079" w:type="dxa"/>
            <w:tcBorders>
              <w:bottom w:val="single" w:sz="4" w:space="0" w:color="000000"/>
              <w:right w:val="single" w:sz="4" w:space="0" w:color="000000"/>
            </w:tcBorders>
            <w:shd w:val="clear" w:color="auto" w:fill="auto"/>
            <w:vAlign w:val="bottom"/>
          </w:tcPr>
          <w:p w14:paraId="0D29345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56/95/983</w:t>
            </w:r>
          </w:p>
        </w:tc>
        <w:tc>
          <w:tcPr>
            <w:tcW w:w="1079" w:type="dxa"/>
            <w:tcBorders>
              <w:bottom w:val="single" w:sz="4" w:space="0" w:color="000000"/>
              <w:right w:val="single" w:sz="4" w:space="0" w:color="000000"/>
            </w:tcBorders>
            <w:shd w:val="clear" w:color="auto" w:fill="auto"/>
            <w:vAlign w:val="bottom"/>
          </w:tcPr>
          <w:p w14:paraId="00CA58A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21/03/455</w:t>
            </w:r>
          </w:p>
        </w:tc>
        <w:tc>
          <w:tcPr>
            <w:tcW w:w="1079" w:type="dxa"/>
            <w:tcBorders>
              <w:bottom w:val="single" w:sz="4" w:space="0" w:color="000000"/>
              <w:right w:val="single" w:sz="4" w:space="0" w:color="000000"/>
            </w:tcBorders>
            <w:shd w:val="clear" w:color="auto" w:fill="auto"/>
            <w:vAlign w:val="bottom"/>
          </w:tcPr>
          <w:p w14:paraId="6DB7F77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59CEF7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09C656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AEAF5D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2E5EF4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A195D3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A1A12CB"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54FF3B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74500D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125FDDD" w14:textId="77777777">
        <w:trPr>
          <w:cantSplit/>
          <w:trHeight w:val="285"/>
        </w:trPr>
        <w:tc>
          <w:tcPr>
            <w:tcW w:w="1078" w:type="dxa"/>
            <w:vMerge/>
            <w:tcBorders>
              <w:left w:val="single" w:sz="4" w:space="0" w:color="000000"/>
              <w:right w:val="single" w:sz="4" w:space="0" w:color="000000"/>
            </w:tcBorders>
            <w:shd w:val="clear" w:color="auto" w:fill="auto"/>
          </w:tcPr>
          <w:p w14:paraId="213A7B44"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5B97A20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32F43C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Nd 12</w:t>
            </w:r>
          </w:p>
        </w:tc>
        <w:tc>
          <w:tcPr>
            <w:tcW w:w="1079" w:type="dxa"/>
            <w:tcBorders>
              <w:bottom w:val="single" w:sz="4" w:space="0" w:color="000000"/>
              <w:right w:val="single" w:sz="4" w:space="0" w:color="000000"/>
            </w:tcBorders>
            <w:shd w:val="clear" w:color="auto" w:fill="auto"/>
            <w:vAlign w:val="bottom"/>
          </w:tcPr>
          <w:p w14:paraId="2747F85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56/04/749</w:t>
            </w:r>
          </w:p>
        </w:tc>
        <w:tc>
          <w:tcPr>
            <w:tcW w:w="1079" w:type="dxa"/>
            <w:tcBorders>
              <w:bottom w:val="single" w:sz="4" w:space="0" w:color="000000"/>
              <w:right w:val="single" w:sz="4" w:space="0" w:color="000000"/>
            </w:tcBorders>
            <w:shd w:val="clear" w:color="auto" w:fill="auto"/>
            <w:vAlign w:val="bottom"/>
          </w:tcPr>
          <w:p w14:paraId="0F0F13A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21/03/702</w:t>
            </w:r>
          </w:p>
        </w:tc>
        <w:tc>
          <w:tcPr>
            <w:tcW w:w="1079" w:type="dxa"/>
            <w:tcBorders>
              <w:bottom w:val="single" w:sz="4" w:space="0" w:color="000000"/>
              <w:right w:val="single" w:sz="4" w:space="0" w:color="000000"/>
            </w:tcBorders>
            <w:shd w:val="clear" w:color="auto" w:fill="auto"/>
            <w:vAlign w:val="bottom"/>
          </w:tcPr>
          <w:p w14:paraId="50718C5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2F20BE1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628665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6EA30F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164E05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5FEA84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58A29EB"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077135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32D050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5489039"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4988C819"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1F71457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783C78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Nd 13</w:t>
            </w:r>
          </w:p>
        </w:tc>
        <w:tc>
          <w:tcPr>
            <w:tcW w:w="1079" w:type="dxa"/>
            <w:tcBorders>
              <w:bottom w:val="single" w:sz="4" w:space="0" w:color="000000"/>
              <w:right w:val="single" w:sz="4" w:space="0" w:color="000000"/>
            </w:tcBorders>
            <w:shd w:val="clear" w:color="auto" w:fill="auto"/>
            <w:vAlign w:val="bottom"/>
          </w:tcPr>
          <w:p w14:paraId="7589FD8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56/06/085</w:t>
            </w:r>
          </w:p>
        </w:tc>
        <w:tc>
          <w:tcPr>
            <w:tcW w:w="1079" w:type="dxa"/>
            <w:tcBorders>
              <w:bottom w:val="single" w:sz="4" w:space="0" w:color="000000"/>
              <w:right w:val="single" w:sz="4" w:space="0" w:color="000000"/>
            </w:tcBorders>
            <w:shd w:val="clear" w:color="auto" w:fill="auto"/>
            <w:vAlign w:val="bottom"/>
          </w:tcPr>
          <w:p w14:paraId="49CEFC9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21/03/144</w:t>
            </w:r>
          </w:p>
        </w:tc>
        <w:tc>
          <w:tcPr>
            <w:tcW w:w="1079" w:type="dxa"/>
            <w:tcBorders>
              <w:bottom w:val="single" w:sz="4" w:space="0" w:color="000000"/>
              <w:right w:val="single" w:sz="4" w:space="0" w:color="000000"/>
            </w:tcBorders>
            <w:shd w:val="clear" w:color="auto" w:fill="auto"/>
            <w:vAlign w:val="bottom"/>
          </w:tcPr>
          <w:p w14:paraId="24BC94F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1AB30A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F76529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094BD95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DDE31C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0278DB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874355D"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7D301E1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9FFCC2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3E4E795" w14:textId="77777777">
        <w:trPr>
          <w:cantSplit/>
          <w:trHeight w:val="285"/>
        </w:trPr>
        <w:tc>
          <w:tcPr>
            <w:tcW w:w="1078" w:type="dxa"/>
            <w:vMerge w:val="restart"/>
            <w:tcBorders>
              <w:left w:val="single" w:sz="4" w:space="0" w:color="000000"/>
              <w:right w:val="single" w:sz="4" w:space="0" w:color="000000"/>
            </w:tcBorders>
            <w:shd w:val="clear" w:color="auto" w:fill="auto"/>
          </w:tcPr>
          <w:p w14:paraId="6BD1A52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w:t>
            </w:r>
          </w:p>
          <w:p w14:paraId="64BAEB0B" w14:textId="77777777" w:rsidR="00403201" w:rsidRPr="00E10502" w:rsidRDefault="00403201">
            <w:pPr>
              <w:jc w:val="center"/>
              <w:rPr>
                <w:rFonts w:ascii="Times New Roman" w:hAnsi="Times New Roman" w:cs="Times New Roman"/>
                <w:sz w:val="18"/>
                <w:szCs w:val="18"/>
                <w:lang w:val="lv-LV"/>
              </w:rPr>
            </w:pPr>
          </w:p>
          <w:p w14:paraId="71D7DF48" w14:textId="77777777" w:rsidR="00403201" w:rsidRPr="00E10502" w:rsidRDefault="00403201">
            <w:pPr>
              <w:jc w:val="center"/>
              <w:rPr>
                <w:rFonts w:ascii="Times New Roman" w:hAnsi="Times New Roman" w:cs="Times New Roman"/>
                <w:sz w:val="18"/>
                <w:szCs w:val="18"/>
                <w:lang w:val="lv-LV"/>
              </w:rPr>
            </w:pPr>
          </w:p>
          <w:p w14:paraId="019DC8A4"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1D26FC3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Pape</w:t>
            </w:r>
          </w:p>
          <w:p w14:paraId="7BA7A6FF" w14:textId="77777777" w:rsidR="00403201" w:rsidRPr="00E10502" w:rsidRDefault="00403201">
            <w:pPr>
              <w:jc w:val="center"/>
              <w:rPr>
                <w:rFonts w:ascii="Times New Roman" w:hAnsi="Times New Roman" w:cs="Times New Roman"/>
                <w:sz w:val="18"/>
                <w:szCs w:val="18"/>
                <w:lang w:val="lv-LV"/>
              </w:rPr>
            </w:pPr>
          </w:p>
          <w:p w14:paraId="69BE6D1F" w14:textId="77777777" w:rsidR="00403201" w:rsidRPr="00E10502" w:rsidRDefault="00403201">
            <w:pPr>
              <w:jc w:val="center"/>
              <w:rPr>
                <w:rFonts w:ascii="Times New Roman" w:hAnsi="Times New Roman" w:cs="Times New Roman"/>
                <w:sz w:val="18"/>
                <w:szCs w:val="18"/>
                <w:lang w:val="lv-LV"/>
              </w:rPr>
            </w:pPr>
          </w:p>
          <w:p w14:paraId="496D36D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DDCFA1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Pp5</w:t>
            </w:r>
          </w:p>
        </w:tc>
        <w:tc>
          <w:tcPr>
            <w:tcW w:w="1079" w:type="dxa"/>
            <w:tcBorders>
              <w:bottom w:val="single" w:sz="4" w:space="0" w:color="000000"/>
              <w:right w:val="single" w:sz="4" w:space="0" w:color="000000"/>
            </w:tcBorders>
            <w:shd w:val="clear" w:color="auto" w:fill="auto"/>
            <w:vAlign w:val="bottom"/>
          </w:tcPr>
          <w:p w14:paraId="2173427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56/09/128</w:t>
            </w:r>
          </w:p>
        </w:tc>
        <w:tc>
          <w:tcPr>
            <w:tcW w:w="1079" w:type="dxa"/>
            <w:tcBorders>
              <w:bottom w:val="single" w:sz="4" w:space="0" w:color="000000"/>
              <w:right w:val="single" w:sz="4" w:space="0" w:color="000000"/>
            </w:tcBorders>
            <w:shd w:val="clear" w:color="auto" w:fill="auto"/>
            <w:vAlign w:val="bottom"/>
          </w:tcPr>
          <w:p w14:paraId="5DC9775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21/01/534</w:t>
            </w:r>
          </w:p>
        </w:tc>
        <w:tc>
          <w:tcPr>
            <w:tcW w:w="1079" w:type="dxa"/>
            <w:tcBorders>
              <w:bottom w:val="single" w:sz="4" w:space="0" w:color="000000"/>
              <w:right w:val="single" w:sz="4" w:space="0" w:color="000000"/>
            </w:tcBorders>
            <w:shd w:val="clear" w:color="auto" w:fill="auto"/>
            <w:vAlign w:val="bottom"/>
          </w:tcPr>
          <w:p w14:paraId="14F33F1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2C7EE9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B19925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F0EF76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C3528C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E6AC49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104D4C3"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162F2A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C03411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6895AED" w14:textId="77777777">
        <w:trPr>
          <w:cantSplit/>
          <w:trHeight w:val="285"/>
        </w:trPr>
        <w:tc>
          <w:tcPr>
            <w:tcW w:w="1078" w:type="dxa"/>
            <w:vMerge/>
            <w:tcBorders>
              <w:left w:val="single" w:sz="4" w:space="0" w:color="000000"/>
              <w:right w:val="single" w:sz="4" w:space="0" w:color="000000"/>
            </w:tcBorders>
            <w:shd w:val="clear" w:color="auto" w:fill="auto"/>
          </w:tcPr>
          <w:p w14:paraId="5F952794"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781C3A8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DFEE84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Pp4</w:t>
            </w:r>
          </w:p>
        </w:tc>
        <w:tc>
          <w:tcPr>
            <w:tcW w:w="1079" w:type="dxa"/>
            <w:tcBorders>
              <w:bottom w:val="single" w:sz="4" w:space="0" w:color="000000"/>
              <w:right w:val="single" w:sz="4" w:space="0" w:color="000000"/>
            </w:tcBorders>
            <w:shd w:val="clear" w:color="auto" w:fill="auto"/>
            <w:vAlign w:val="bottom"/>
          </w:tcPr>
          <w:p w14:paraId="67218FF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56/09/180</w:t>
            </w:r>
          </w:p>
        </w:tc>
        <w:tc>
          <w:tcPr>
            <w:tcW w:w="1079" w:type="dxa"/>
            <w:tcBorders>
              <w:bottom w:val="single" w:sz="4" w:space="0" w:color="000000"/>
              <w:right w:val="single" w:sz="4" w:space="0" w:color="000000"/>
            </w:tcBorders>
            <w:shd w:val="clear" w:color="auto" w:fill="auto"/>
            <w:vAlign w:val="bottom"/>
          </w:tcPr>
          <w:p w14:paraId="0D9D863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21/01/527</w:t>
            </w:r>
          </w:p>
        </w:tc>
        <w:tc>
          <w:tcPr>
            <w:tcW w:w="1079" w:type="dxa"/>
            <w:tcBorders>
              <w:bottom w:val="single" w:sz="4" w:space="0" w:color="000000"/>
              <w:right w:val="single" w:sz="4" w:space="0" w:color="000000"/>
            </w:tcBorders>
            <w:shd w:val="clear" w:color="auto" w:fill="auto"/>
            <w:vAlign w:val="bottom"/>
          </w:tcPr>
          <w:p w14:paraId="6F32093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6D98C07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81CCA0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37F7A4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C83132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B8236F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D84DCA2"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7D11006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049492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69C07F5" w14:textId="77777777">
        <w:trPr>
          <w:cantSplit/>
          <w:trHeight w:val="285"/>
        </w:trPr>
        <w:tc>
          <w:tcPr>
            <w:tcW w:w="1078" w:type="dxa"/>
            <w:vMerge/>
            <w:tcBorders>
              <w:left w:val="single" w:sz="4" w:space="0" w:color="000000"/>
              <w:right w:val="single" w:sz="4" w:space="0" w:color="000000"/>
            </w:tcBorders>
            <w:shd w:val="clear" w:color="auto" w:fill="auto"/>
          </w:tcPr>
          <w:p w14:paraId="3E72218C"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3B7DBD7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1DA749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Pp2</w:t>
            </w:r>
          </w:p>
        </w:tc>
        <w:tc>
          <w:tcPr>
            <w:tcW w:w="1079" w:type="dxa"/>
            <w:tcBorders>
              <w:bottom w:val="single" w:sz="4" w:space="0" w:color="000000"/>
              <w:right w:val="single" w:sz="4" w:space="0" w:color="000000"/>
            </w:tcBorders>
            <w:shd w:val="clear" w:color="auto" w:fill="auto"/>
            <w:vAlign w:val="bottom"/>
          </w:tcPr>
          <w:p w14:paraId="14B8AAF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315065</w:t>
            </w:r>
          </w:p>
        </w:tc>
        <w:tc>
          <w:tcPr>
            <w:tcW w:w="1079" w:type="dxa"/>
            <w:tcBorders>
              <w:bottom w:val="single" w:sz="4" w:space="0" w:color="000000"/>
              <w:right w:val="single" w:sz="4" w:space="0" w:color="000000"/>
            </w:tcBorders>
            <w:shd w:val="clear" w:color="auto" w:fill="auto"/>
            <w:vAlign w:val="bottom"/>
          </w:tcPr>
          <w:p w14:paraId="0B82955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6227370</w:t>
            </w:r>
          </w:p>
        </w:tc>
        <w:tc>
          <w:tcPr>
            <w:tcW w:w="1079" w:type="dxa"/>
            <w:tcBorders>
              <w:bottom w:val="single" w:sz="4" w:space="0" w:color="000000"/>
              <w:right w:val="single" w:sz="4" w:space="0" w:color="000000"/>
            </w:tcBorders>
            <w:shd w:val="clear" w:color="auto" w:fill="auto"/>
            <w:vAlign w:val="bottom"/>
          </w:tcPr>
          <w:p w14:paraId="2BA8613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5A5FAF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B9A490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8F03CE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35E308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F78A27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1FE10B1"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4AD31F2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05E241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8D6A081"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3AEA2E47"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44FE1F5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404A29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Pp1</w:t>
            </w:r>
          </w:p>
        </w:tc>
        <w:tc>
          <w:tcPr>
            <w:tcW w:w="1079" w:type="dxa"/>
            <w:tcBorders>
              <w:bottom w:val="single" w:sz="4" w:space="0" w:color="000000"/>
              <w:right w:val="single" w:sz="4" w:space="0" w:color="000000"/>
            </w:tcBorders>
            <w:shd w:val="clear" w:color="auto" w:fill="auto"/>
            <w:vAlign w:val="bottom"/>
          </w:tcPr>
          <w:p w14:paraId="20DD98B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56/09/384</w:t>
            </w:r>
          </w:p>
        </w:tc>
        <w:tc>
          <w:tcPr>
            <w:tcW w:w="1079" w:type="dxa"/>
            <w:tcBorders>
              <w:bottom w:val="single" w:sz="4" w:space="0" w:color="000000"/>
              <w:right w:val="single" w:sz="4" w:space="0" w:color="000000"/>
            </w:tcBorders>
            <w:shd w:val="clear" w:color="auto" w:fill="auto"/>
            <w:vAlign w:val="bottom"/>
          </w:tcPr>
          <w:p w14:paraId="7037E6D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21/01/373</w:t>
            </w:r>
          </w:p>
        </w:tc>
        <w:tc>
          <w:tcPr>
            <w:tcW w:w="1079" w:type="dxa"/>
            <w:tcBorders>
              <w:bottom w:val="single" w:sz="4" w:space="0" w:color="000000"/>
              <w:right w:val="single" w:sz="4" w:space="0" w:color="000000"/>
            </w:tcBorders>
            <w:shd w:val="clear" w:color="auto" w:fill="auto"/>
            <w:vAlign w:val="bottom"/>
          </w:tcPr>
          <w:p w14:paraId="2B9EA6F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0077E65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2CC493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221598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474B59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C67820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9F513E7"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A093CF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F74A47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28F2BBD" w14:textId="77777777">
        <w:trPr>
          <w:cantSplit/>
          <w:trHeight w:val="285"/>
        </w:trPr>
        <w:tc>
          <w:tcPr>
            <w:tcW w:w="1078" w:type="dxa"/>
            <w:vMerge w:val="restart"/>
            <w:tcBorders>
              <w:left w:val="single" w:sz="4" w:space="0" w:color="000000"/>
              <w:right w:val="single" w:sz="4" w:space="0" w:color="000000"/>
            </w:tcBorders>
            <w:shd w:val="clear" w:color="auto" w:fill="auto"/>
          </w:tcPr>
          <w:p w14:paraId="0CD85A1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w:t>
            </w:r>
          </w:p>
          <w:p w14:paraId="63050D67"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53E01B9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Mietrags II</w:t>
            </w:r>
          </w:p>
          <w:p w14:paraId="578F03E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496DBB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 II</w:t>
            </w:r>
          </w:p>
        </w:tc>
        <w:tc>
          <w:tcPr>
            <w:tcW w:w="1079" w:type="dxa"/>
            <w:tcBorders>
              <w:bottom w:val="single" w:sz="4" w:space="0" w:color="000000"/>
              <w:right w:val="single" w:sz="4" w:space="0" w:color="000000"/>
            </w:tcBorders>
            <w:shd w:val="clear" w:color="auto" w:fill="auto"/>
            <w:vAlign w:val="bottom"/>
          </w:tcPr>
          <w:p w14:paraId="4A78BB6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312965</w:t>
            </w:r>
          </w:p>
        </w:tc>
        <w:tc>
          <w:tcPr>
            <w:tcW w:w="1079" w:type="dxa"/>
            <w:tcBorders>
              <w:bottom w:val="single" w:sz="4" w:space="0" w:color="000000"/>
              <w:right w:val="single" w:sz="4" w:space="0" w:color="000000"/>
            </w:tcBorders>
            <w:shd w:val="clear" w:color="auto" w:fill="auto"/>
            <w:vAlign w:val="bottom"/>
          </w:tcPr>
          <w:p w14:paraId="14BB0F4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6234328</w:t>
            </w:r>
          </w:p>
        </w:tc>
        <w:tc>
          <w:tcPr>
            <w:tcW w:w="1079" w:type="dxa"/>
            <w:tcBorders>
              <w:bottom w:val="single" w:sz="4" w:space="0" w:color="000000"/>
              <w:right w:val="single" w:sz="4" w:space="0" w:color="000000"/>
            </w:tcBorders>
            <w:shd w:val="clear" w:color="auto" w:fill="auto"/>
            <w:vAlign w:val="bottom"/>
          </w:tcPr>
          <w:p w14:paraId="6746DA7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243894E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9B50AD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16D479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860979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CA461F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94FCA34"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450CF59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D35C33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B6DE7FB"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398DB6D2"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0CAB62D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5FCAA8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927BD2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312900</w:t>
            </w:r>
          </w:p>
        </w:tc>
        <w:tc>
          <w:tcPr>
            <w:tcW w:w="1079" w:type="dxa"/>
            <w:tcBorders>
              <w:bottom w:val="single" w:sz="4" w:space="0" w:color="000000"/>
              <w:right w:val="single" w:sz="4" w:space="0" w:color="000000"/>
            </w:tcBorders>
            <w:shd w:val="clear" w:color="auto" w:fill="auto"/>
            <w:vAlign w:val="bottom"/>
          </w:tcPr>
          <w:p w14:paraId="348FC05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6234815</w:t>
            </w:r>
          </w:p>
        </w:tc>
        <w:tc>
          <w:tcPr>
            <w:tcW w:w="1079" w:type="dxa"/>
            <w:tcBorders>
              <w:bottom w:val="single" w:sz="4" w:space="0" w:color="000000"/>
              <w:right w:val="single" w:sz="4" w:space="0" w:color="000000"/>
            </w:tcBorders>
            <w:shd w:val="clear" w:color="auto" w:fill="auto"/>
            <w:vAlign w:val="bottom"/>
          </w:tcPr>
          <w:p w14:paraId="09D3385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0724BD1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777F02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3F43FFB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EB63EF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09A4CA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A7B1149"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E52F1F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F195F6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659F0A8" w14:textId="77777777">
        <w:trPr>
          <w:cantSplit/>
          <w:trHeight w:val="285"/>
        </w:trPr>
        <w:tc>
          <w:tcPr>
            <w:tcW w:w="1078" w:type="dxa"/>
            <w:vMerge w:val="restart"/>
            <w:tcBorders>
              <w:left w:val="single" w:sz="4" w:space="0" w:color="000000"/>
              <w:right w:val="single" w:sz="4" w:space="0" w:color="000000"/>
            </w:tcBorders>
            <w:shd w:val="clear" w:color="auto" w:fill="auto"/>
          </w:tcPr>
          <w:p w14:paraId="226961C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w:t>
            </w:r>
          </w:p>
          <w:p w14:paraId="3FD9B23D"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1D97B3E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Mietrags I</w:t>
            </w:r>
          </w:p>
          <w:p w14:paraId="5FDDE51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EAB397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 I</w:t>
            </w:r>
          </w:p>
        </w:tc>
        <w:tc>
          <w:tcPr>
            <w:tcW w:w="1079" w:type="dxa"/>
            <w:tcBorders>
              <w:bottom w:val="single" w:sz="4" w:space="0" w:color="000000"/>
              <w:right w:val="single" w:sz="4" w:space="0" w:color="000000"/>
            </w:tcBorders>
            <w:shd w:val="clear" w:color="auto" w:fill="auto"/>
            <w:vAlign w:val="bottom"/>
          </w:tcPr>
          <w:p w14:paraId="69C953D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56/14/859</w:t>
            </w:r>
          </w:p>
        </w:tc>
        <w:tc>
          <w:tcPr>
            <w:tcW w:w="1079" w:type="dxa"/>
            <w:tcBorders>
              <w:bottom w:val="single" w:sz="4" w:space="0" w:color="000000"/>
              <w:right w:val="single" w:sz="4" w:space="0" w:color="000000"/>
            </w:tcBorders>
            <w:shd w:val="clear" w:color="auto" w:fill="auto"/>
            <w:vAlign w:val="bottom"/>
          </w:tcPr>
          <w:p w14:paraId="6BA23A5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20/58/847</w:t>
            </w:r>
          </w:p>
        </w:tc>
        <w:tc>
          <w:tcPr>
            <w:tcW w:w="1079" w:type="dxa"/>
            <w:tcBorders>
              <w:bottom w:val="single" w:sz="4" w:space="0" w:color="000000"/>
              <w:right w:val="single" w:sz="4" w:space="0" w:color="000000"/>
            </w:tcBorders>
            <w:shd w:val="clear" w:color="auto" w:fill="auto"/>
            <w:vAlign w:val="bottom"/>
          </w:tcPr>
          <w:p w14:paraId="49A60B2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0205C8E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2F83C0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824902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DBBC37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746CA8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1D57C03"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46032B1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298434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BBC0302"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63722C28"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2E14E42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28296E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6E3B56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56/15/305</w:t>
            </w:r>
          </w:p>
        </w:tc>
        <w:tc>
          <w:tcPr>
            <w:tcW w:w="1079" w:type="dxa"/>
            <w:tcBorders>
              <w:bottom w:val="single" w:sz="4" w:space="0" w:color="000000"/>
              <w:right w:val="single" w:sz="4" w:space="0" w:color="000000"/>
            </w:tcBorders>
            <w:shd w:val="clear" w:color="auto" w:fill="auto"/>
            <w:vAlign w:val="bottom"/>
          </w:tcPr>
          <w:p w14:paraId="38B2B43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20/58/930</w:t>
            </w:r>
          </w:p>
        </w:tc>
        <w:tc>
          <w:tcPr>
            <w:tcW w:w="1079" w:type="dxa"/>
            <w:tcBorders>
              <w:bottom w:val="single" w:sz="4" w:space="0" w:color="000000"/>
              <w:right w:val="single" w:sz="4" w:space="0" w:color="000000"/>
            </w:tcBorders>
            <w:shd w:val="clear" w:color="auto" w:fill="auto"/>
            <w:vAlign w:val="bottom"/>
          </w:tcPr>
          <w:p w14:paraId="3AB96C1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6757A3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3DE561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39A70F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6ECE38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8E0F76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97EEF19"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75A7680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24E952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FDB1FB7" w14:textId="77777777">
        <w:trPr>
          <w:cantSplit/>
          <w:trHeight w:val="285"/>
        </w:trPr>
        <w:tc>
          <w:tcPr>
            <w:tcW w:w="1078" w:type="dxa"/>
            <w:vMerge w:val="restart"/>
            <w:tcBorders>
              <w:left w:val="single" w:sz="4" w:space="0" w:color="000000"/>
              <w:right w:val="single" w:sz="4" w:space="0" w:color="000000"/>
            </w:tcBorders>
            <w:shd w:val="clear" w:color="auto" w:fill="auto"/>
          </w:tcPr>
          <w:p w14:paraId="46CC2C6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w:t>
            </w:r>
          </w:p>
          <w:p w14:paraId="21D072F7"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54D737C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Bernāti I</w:t>
            </w:r>
          </w:p>
          <w:p w14:paraId="5F82F8F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E97419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Be I</w:t>
            </w:r>
          </w:p>
        </w:tc>
        <w:tc>
          <w:tcPr>
            <w:tcW w:w="1079" w:type="dxa"/>
            <w:tcBorders>
              <w:bottom w:val="single" w:sz="4" w:space="0" w:color="000000"/>
              <w:right w:val="single" w:sz="4" w:space="0" w:color="000000"/>
            </w:tcBorders>
            <w:shd w:val="clear" w:color="auto" w:fill="auto"/>
            <w:vAlign w:val="bottom"/>
          </w:tcPr>
          <w:p w14:paraId="4BBB96A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56/21/628</w:t>
            </w:r>
          </w:p>
        </w:tc>
        <w:tc>
          <w:tcPr>
            <w:tcW w:w="1079" w:type="dxa"/>
            <w:tcBorders>
              <w:bottom w:val="single" w:sz="4" w:space="0" w:color="000000"/>
              <w:right w:val="single" w:sz="4" w:space="0" w:color="000000"/>
            </w:tcBorders>
            <w:shd w:val="clear" w:color="auto" w:fill="auto"/>
            <w:vAlign w:val="bottom"/>
          </w:tcPr>
          <w:p w14:paraId="768FF80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20/58/350</w:t>
            </w:r>
          </w:p>
        </w:tc>
        <w:tc>
          <w:tcPr>
            <w:tcW w:w="1079" w:type="dxa"/>
            <w:tcBorders>
              <w:bottom w:val="single" w:sz="4" w:space="0" w:color="000000"/>
              <w:right w:val="single" w:sz="4" w:space="0" w:color="000000"/>
            </w:tcBorders>
            <w:shd w:val="clear" w:color="auto" w:fill="auto"/>
            <w:vAlign w:val="bottom"/>
          </w:tcPr>
          <w:p w14:paraId="0C2B49E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3BF44F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BC6737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748F9F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5A97E9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26A8A9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C52FED1"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7069AD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36E771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756364B"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445CAD96"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327C21F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F2EFB3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868063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56/22/373</w:t>
            </w:r>
          </w:p>
        </w:tc>
        <w:tc>
          <w:tcPr>
            <w:tcW w:w="1079" w:type="dxa"/>
            <w:tcBorders>
              <w:bottom w:val="single" w:sz="4" w:space="0" w:color="000000"/>
              <w:right w:val="single" w:sz="4" w:space="0" w:color="000000"/>
            </w:tcBorders>
            <w:shd w:val="clear" w:color="auto" w:fill="auto"/>
            <w:vAlign w:val="bottom"/>
          </w:tcPr>
          <w:p w14:paraId="39C3E77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20/58/412</w:t>
            </w:r>
          </w:p>
        </w:tc>
        <w:tc>
          <w:tcPr>
            <w:tcW w:w="1079" w:type="dxa"/>
            <w:tcBorders>
              <w:bottom w:val="single" w:sz="4" w:space="0" w:color="000000"/>
              <w:right w:val="single" w:sz="4" w:space="0" w:color="000000"/>
            </w:tcBorders>
            <w:shd w:val="clear" w:color="auto" w:fill="auto"/>
            <w:vAlign w:val="bottom"/>
          </w:tcPr>
          <w:p w14:paraId="2B92A40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33AA9EE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39F6E1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064E741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AC78D9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49086E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794B8C4"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7F81176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66BF9A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30B8A7F" w14:textId="77777777">
        <w:trPr>
          <w:cantSplit/>
          <w:trHeight w:val="285"/>
        </w:trPr>
        <w:tc>
          <w:tcPr>
            <w:tcW w:w="1078" w:type="dxa"/>
            <w:vMerge w:val="restart"/>
            <w:tcBorders>
              <w:left w:val="single" w:sz="4" w:space="0" w:color="000000"/>
              <w:right w:val="single" w:sz="4" w:space="0" w:color="000000"/>
            </w:tcBorders>
            <w:shd w:val="clear" w:color="auto" w:fill="auto"/>
          </w:tcPr>
          <w:p w14:paraId="516DA9E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w:t>
            </w:r>
          </w:p>
          <w:p w14:paraId="771C91EE"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1E17577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Bernāti II</w:t>
            </w:r>
          </w:p>
          <w:p w14:paraId="008246D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0E3A5A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Be II</w:t>
            </w:r>
          </w:p>
        </w:tc>
        <w:tc>
          <w:tcPr>
            <w:tcW w:w="1079" w:type="dxa"/>
            <w:tcBorders>
              <w:bottom w:val="single" w:sz="4" w:space="0" w:color="000000"/>
              <w:right w:val="single" w:sz="4" w:space="0" w:color="000000"/>
            </w:tcBorders>
            <w:shd w:val="clear" w:color="auto" w:fill="auto"/>
            <w:vAlign w:val="bottom"/>
          </w:tcPr>
          <w:p w14:paraId="5857D15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56/22/373</w:t>
            </w:r>
          </w:p>
        </w:tc>
        <w:tc>
          <w:tcPr>
            <w:tcW w:w="1079" w:type="dxa"/>
            <w:tcBorders>
              <w:bottom w:val="single" w:sz="4" w:space="0" w:color="000000"/>
              <w:right w:val="single" w:sz="4" w:space="0" w:color="000000"/>
            </w:tcBorders>
            <w:shd w:val="clear" w:color="auto" w:fill="auto"/>
            <w:vAlign w:val="bottom"/>
          </w:tcPr>
          <w:p w14:paraId="3C05CBE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20/58/412</w:t>
            </w:r>
          </w:p>
        </w:tc>
        <w:tc>
          <w:tcPr>
            <w:tcW w:w="1079" w:type="dxa"/>
            <w:tcBorders>
              <w:bottom w:val="single" w:sz="4" w:space="0" w:color="000000"/>
              <w:right w:val="single" w:sz="4" w:space="0" w:color="000000"/>
            </w:tcBorders>
            <w:shd w:val="clear" w:color="auto" w:fill="auto"/>
            <w:vAlign w:val="bottom"/>
          </w:tcPr>
          <w:p w14:paraId="456B68C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49F85A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6D7AFC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0B7E9FF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3CC5FB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280A8C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CD89897"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5C62A3B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F2F423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9831AE7"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4CCD2086"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74658E3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70DD68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8EAFCE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56/22/462</w:t>
            </w:r>
          </w:p>
        </w:tc>
        <w:tc>
          <w:tcPr>
            <w:tcW w:w="1079" w:type="dxa"/>
            <w:tcBorders>
              <w:bottom w:val="single" w:sz="4" w:space="0" w:color="000000"/>
              <w:right w:val="single" w:sz="4" w:space="0" w:color="000000"/>
            </w:tcBorders>
            <w:shd w:val="clear" w:color="auto" w:fill="auto"/>
            <w:vAlign w:val="bottom"/>
          </w:tcPr>
          <w:p w14:paraId="19F46B3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20/58/443</w:t>
            </w:r>
          </w:p>
        </w:tc>
        <w:tc>
          <w:tcPr>
            <w:tcW w:w="1079" w:type="dxa"/>
            <w:tcBorders>
              <w:bottom w:val="single" w:sz="4" w:space="0" w:color="000000"/>
              <w:right w:val="single" w:sz="4" w:space="0" w:color="000000"/>
            </w:tcBorders>
            <w:shd w:val="clear" w:color="auto" w:fill="auto"/>
            <w:vAlign w:val="bottom"/>
          </w:tcPr>
          <w:p w14:paraId="50C1827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2AB690C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8DE018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37EE92C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682CA1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28FCBB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18712E2"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5EC350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1BC227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CF2DC32" w14:textId="77777777">
        <w:trPr>
          <w:cantSplit/>
          <w:trHeight w:val="285"/>
        </w:trPr>
        <w:tc>
          <w:tcPr>
            <w:tcW w:w="1078" w:type="dxa"/>
            <w:vMerge w:val="restart"/>
            <w:tcBorders>
              <w:left w:val="single" w:sz="4" w:space="0" w:color="000000"/>
              <w:right w:val="single" w:sz="4" w:space="0" w:color="000000"/>
            </w:tcBorders>
            <w:shd w:val="clear" w:color="auto" w:fill="auto"/>
          </w:tcPr>
          <w:p w14:paraId="75ABEA6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7</w:t>
            </w:r>
          </w:p>
          <w:p w14:paraId="5F4D67FC"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379B094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lastRenderedPageBreak/>
              <w:t>Bernāti III</w:t>
            </w:r>
          </w:p>
          <w:p w14:paraId="51C00E1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FE9304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lastRenderedPageBreak/>
              <w:t>Be III</w:t>
            </w:r>
          </w:p>
        </w:tc>
        <w:tc>
          <w:tcPr>
            <w:tcW w:w="1079" w:type="dxa"/>
            <w:tcBorders>
              <w:bottom w:val="single" w:sz="4" w:space="0" w:color="000000"/>
              <w:right w:val="single" w:sz="4" w:space="0" w:color="000000"/>
            </w:tcBorders>
            <w:shd w:val="clear" w:color="auto" w:fill="auto"/>
            <w:vAlign w:val="bottom"/>
          </w:tcPr>
          <w:p w14:paraId="3FEE7FF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56/22/961</w:t>
            </w:r>
          </w:p>
        </w:tc>
        <w:tc>
          <w:tcPr>
            <w:tcW w:w="1079" w:type="dxa"/>
            <w:tcBorders>
              <w:bottom w:val="single" w:sz="4" w:space="0" w:color="000000"/>
              <w:right w:val="single" w:sz="4" w:space="0" w:color="000000"/>
            </w:tcBorders>
            <w:shd w:val="clear" w:color="auto" w:fill="auto"/>
            <w:vAlign w:val="bottom"/>
          </w:tcPr>
          <w:p w14:paraId="3BB014F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20/58/718</w:t>
            </w:r>
          </w:p>
        </w:tc>
        <w:tc>
          <w:tcPr>
            <w:tcW w:w="1079" w:type="dxa"/>
            <w:tcBorders>
              <w:bottom w:val="single" w:sz="4" w:space="0" w:color="000000"/>
              <w:right w:val="single" w:sz="4" w:space="0" w:color="000000"/>
            </w:tcBorders>
            <w:shd w:val="clear" w:color="auto" w:fill="auto"/>
            <w:vAlign w:val="bottom"/>
          </w:tcPr>
          <w:p w14:paraId="6D208F8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152F4BC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27A85A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167382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FE1349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DAC30B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1D5D9D7"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412BC3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DCC2D4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779F5E8"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0BF6570A"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0475CB4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6039EC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3EE550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56/23/285</w:t>
            </w:r>
          </w:p>
        </w:tc>
        <w:tc>
          <w:tcPr>
            <w:tcW w:w="1079" w:type="dxa"/>
            <w:tcBorders>
              <w:bottom w:val="single" w:sz="4" w:space="0" w:color="000000"/>
              <w:right w:val="single" w:sz="4" w:space="0" w:color="000000"/>
            </w:tcBorders>
            <w:shd w:val="clear" w:color="auto" w:fill="auto"/>
            <w:vAlign w:val="bottom"/>
          </w:tcPr>
          <w:p w14:paraId="29403A7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20/58/788</w:t>
            </w:r>
          </w:p>
        </w:tc>
        <w:tc>
          <w:tcPr>
            <w:tcW w:w="1079" w:type="dxa"/>
            <w:tcBorders>
              <w:bottom w:val="single" w:sz="4" w:space="0" w:color="000000"/>
              <w:right w:val="single" w:sz="4" w:space="0" w:color="000000"/>
            </w:tcBorders>
            <w:shd w:val="clear" w:color="auto" w:fill="auto"/>
            <w:vAlign w:val="bottom"/>
          </w:tcPr>
          <w:p w14:paraId="200EDF8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5A2667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242631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7E10EB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FFDC7A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5E1881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82FCC0E"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CB3F0C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E29DFC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7D89BB2" w14:textId="77777777">
        <w:trPr>
          <w:cantSplit/>
          <w:trHeight w:val="285"/>
        </w:trPr>
        <w:tc>
          <w:tcPr>
            <w:tcW w:w="1078" w:type="dxa"/>
            <w:vMerge w:val="restart"/>
            <w:tcBorders>
              <w:left w:val="single" w:sz="4" w:space="0" w:color="000000"/>
              <w:right w:val="single" w:sz="4" w:space="0" w:color="000000"/>
            </w:tcBorders>
            <w:shd w:val="clear" w:color="auto" w:fill="auto"/>
          </w:tcPr>
          <w:p w14:paraId="1CDBBCB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lastRenderedPageBreak/>
              <w:t>8</w:t>
            </w:r>
          </w:p>
          <w:p w14:paraId="34E3A700" w14:textId="77777777" w:rsidR="00403201" w:rsidRPr="00E10502" w:rsidRDefault="00403201">
            <w:pPr>
              <w:jc w:val="center"/>
              <w:rPr>
                <w:rFonts w:ascii="Times New Roman" w:hAnsi="Times New Roman" w:cs="Times New Roman"/>
                <w:sz w:val="18"/>
                <w:szCs w:val="18"/>
                <w:lang w:val="lv-LV"/>
              </w:rPr>
            </w:pPr>
          </w:p>
          <w:p w14:paraId="1C8A81C5" w14:textId="77777777" w:rsidR="00403201" w:rsidRPr="00E10502" w:rsidRDefault="00403201">
            <w:pPr>
              <w:jc w:val="center"/>
              <w:rPr>
                <w:rFonts w:ascii="Times New Roman" w:hAnsi="Times New Roman" w:cs="Times New Roman"/>
                <w:sz w:val="18"/>
                <w:szCs w:val="18"/>
                <w:lang w:val="lv-LV"/>
              </w:rPr>
            </w:pPr>
          </w:p>
          <w:p w14:paraId="08A12315" w14:textId="77777777" w:rsidR="00403201" w:rsidRPr="00E10502" w:rsidRDefault="00403201">
            <w:pPr>
              <w:jc w:val="center"/>
              <w:rPr>
                <w:rFonts w:ascii="Times New Roman" w:hAnsi="Times New Roman" w:cs="Times New Roman"/>
                <w:sz w:val="18"/>
                <w:szCs w:val="18"/>
                <w:lang w:val="lv-LV"/>
              </w:rPr>
            </w:pPr>
          </w:p>
          <w:p w14:paraId="28CB9F2B" w14:textId="77777777" w:rsidR="00403201" w:rsidRPr="00E10502" w:rsidRDefault="00403201">
            <w:pPr>
              <w:jc w:val="center"/>
              <w:rPr>
                <w:rFonts w:ascii="Times New Roman" w:hAnsi="Times New Roman" w:cs="Times New Roman"/>
                <w:sz w:val="18"/>
                <w:szCs w:val="18"/>
                <w:lang w:val="lv-LV"/>
              </w:rPr>
            </w:pPr>
          </w:p>
          <w:p w14:paraId="26A5F37D" w14:textId="77777777" w:rsidR="00403201" w:rsidRPr="00E10502" w:rsidRDefault="00403201">
            <w:pPr>
              <w:jc w:val="center"/>
              <w:rPr>
                <w:rFonts w:ascii="Times New Roman" w:hAnsi="Times New Roman" w:cs="Times New Roman"/>
                <w:sz w:val="18"/>
                <w:szCs w:val="18"/>
                <w:lang w:val="lv-LV"/>
              </w:rPr>
            </w:pPr>
          </w:p>
          <w:p w14:paraId="477AC519" w14:textId="77777777" w:rsidR="00403201" w:rsidRPr="00E10502" w:rsidRDefault="00403201">
            <w:pPr>
              <w:jc w:val="center"/>
              <w:rPr>
                <w:rFonts w:ascii="Times New Roman" w:hAnsi="Times New Roman" w:cs="Times New Roman"/>
                <w:sz w:val="18"/>
                <w:szCs w:val="18"/>
                <w:lang w:val="lv-LV"/>
              </w:rPr>
            </w:pPr>
          </w:p>
          <w:p w14:paraId="4BE81CE2" w14:textId="77777777" w:rsidR="00403201" w:rsidRPr="00E10502" w:rsidRDefault="00403201">
            <w:pPr>
              <w:jc w:val="center"/>
              <w:rPr>
                <w:rFonts w:ascii="Times New Roman" w:hAnsi="Times New Roman" w:cs="Times New Roman"/>
                <w:sz w:val="18"/>
                <w:szCs w:val="18"/>
                <w:lang w:val="lv-LV"/>
              </w:rPr>
            </w:pPr>
          </w:p>
          <w:p w14:paraId="22A8EAE9" w14:textId="77777777" w:rsidR="00403201" w:rsidRPr="00E10502" w:rsidRDefault="00403201">
            <w:pPr>
              <w:jc w:val="center"/>
              <w:rPr>
                <w:rFonts w:ascii="Times New Roman" w:hAnsi="Times New Roman" w:cs="Times New Roman"/>
                <w:sz w:val="18"/>
                <w:szCs w:val="18"/>
                <w:lang w:val="lv-LV"/>
              </w:rPr>
            </w:pPr>
          </w:p>
          <w:p w14:paraId="4548BA32" w14:textId="77777777" w:rsidR="00403201" w:rsidRPr="00E10502" w:rsidRDefault="00403201">
            <w:pPr>
              <w:jc w:val="center"/>
              <w:rPr>
                <w:rFonts w:ascii="Times New Roman" w:hAnsi="Times New Roman" w:cs="Times New Roman"/>
                <w:sz w:val="18"/>
                <w:szCs w:val="18"/>
                <w:lang w:val="lv-LV"/>
              </w:rPr>
            </w:pPr>
          </w:p>
          <w:p w14:paraId="121BE9EE" w14:textId="77777777" w:rsidR="00403201" w:rsidRPr="00E10502" w:rsidRDefault="00403201">
            <w:pPr>
              <w:jc w:val="center"/>
              <w:rPr>
                <w:rFonts w:ascii="Times New Roman" w:hAnsi="Times New Roman" w:cs="Times New Roman"/>
                <w:sz w:val="18"/>
                <w:szCs w:val="18"/>
                <w:lang w:val="lv-LV"/>
              </w:rPr>
            </w:pPr>
          </w:p>
          <w:p w14:paraId="53EA1A2A" w14:textId="77777777" w:rsidR="00403201" w:rsidRPr="00E10502" w:rsidRDefault="00403201">
            <w:pPr>
              <w:jc w:val="center"/>
              <w:rPr>
                <w:rFonts w:ascii="Times New Roman" w:hAnsi="Times New Roman" w:cs="Times New Roman"/>
                <w:sz w:val="18"/>
                <w:szCs w:val="18"/>
                <w:lang w:val="lv-LV"/>
              </w:rPr>
            </w:pPr>
          </w:p>
          <w:p w14:paraId="56FA9AC4" w14:textId="77777777" w:rsidR="00403201" w:rsidRPr="00E10502" w:rsidRDefault="00403201">
            <w:pPr>
              <w:jc w:val="center"/>
              <w:rPr>
                <w:rFonts w:ascii="Times New Roman" w:hAnsi="Times New Roman" w:cs="Times New Roman"/>
                <w:sz w:val="18"/>
                <w:szCs w:val="18"/>
                <w:lang w:val="lv-LV"/>
              </w:rPr>
            </w:pPr>
          </w:p>
          <w:p w14:paraId="6710456A" w14:textId="77777777" w:rsidR="00403201" w:rsidRPr="00E10502" w:rsidRDefault="00403201">
            <w:pPr>
              <w:jc w:val="center"/>
              <w:rPr>
                <w:rFonts w:ascii="Times New Roman" w:hAnsi="Times New Roman" w:cs="Times New Roman"/>
                <w:sz w:val="18"/>
                <w:szCs w:val="18"/>
                <w:lang w:val="lv-LV"/>
              </w:rPr>
            </w:pPr>
          </w:p>
          <w:p w14:paraId="7643E924"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2654110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Liepāja</w:t>
            </w:r>
          </w:p>
          <w:p w14:paraId="021DF245" w14:textId="77777777" w:rsidR="00403201" w:rsidRPr="00E10502" w:rsidRDefault="00403201">
            <w:pPr>
              <w:jc w:val="center"/>
              <w:rPr>
                <w:rFonts w:ascii="Times New Roman" w:hAnsi="Times New Roman" w:cs="Times New Roman"/>
                <w:sz w:val="18"/>
                <w:szCs w:val="18"/>
                <w:lang w:val="lv-LV"/>
              </w:rPr>
            </w:pPr>
          </w:p>
          <w:p w14:paraId="51E3E16F" w14:textId="77777777" w:rsidR="00403201" w:rsidRPr="00E10502" w:rsidRDefault="00403201">
            <w:pPr>
              <w:jc w:val="center"/>
              <w:rPr>
                <w:rFonts w:ascii="Times New Roman" w:hAnsi="Times New Roman" w:cs="Times New Roman"/>
                <w:sz w:val="18"/>
                <w:szCs w:val="18"/>
                <w:lang w:val="lv-LV"/>
              </w:rPr>
            </w:pPr>
          </w:p>
          <w:p w14:paraId="2E4C4B26" w14:textId="77777777" w:rsidR="00403201" w:rsidRPr="00E10502" w:rsidRDefault="00403201">
            <w:pPr>
              <w:jc w:val="center"/>
              <w:rPr>
                <w:rFonts w:ascii="Times New Roman" w:hAnsi="Times New Roman" w:cs="Times New Roman"/>
                <w:sz w:val="18"/>
                <w:szCs w:val="18"/>
                <w:lang w:val="lv-LV"/>
              </w:rPr>
            </w:pPr>
          </w:p>
          <w:p w14:paraId="3FEBC9E5" w14:textId="77777777" w:rsidR="00403201" w:rsidRPr="00E10502" w:rsidRDefault="00403201">
            <w:pPr>
              <w:jc w:val="center"/>
              <w:rPr>
                <w:rFonts w:ascii="Times New Roman" w:hAnsi="Times New Roman" w:cs="Times New Roman"/>
                <w:sz w:val="18"/>
                <w:szCs w:val="18"/>
                <w:lang w:val="lv-LV"/>
              </w:rPr>
            </w:pPr>
          </w:p>
          <w:p w14:paraId="53AD2EE8" w14:textId="77777777" w:rsidR="00403201" w:rsidRPr="00E10502" w:rsidRDefault="00403201">
            <w:pPr>
              <w:jc w:val="center"/>
              <w:rPr>
                <w:rFonts w:ascii="Times New Roman" w:hAnsi="Times New Roman" w:cs="Times New Roman"/>
                <w:sz w:val="18"/>
                <w:szCs w:val="18"/>
                <w:lang w:val="lv-LV"/>
              </w:rPr>
            </w:pPr>
          </w:p>
          <w:p w14:paraId="35ED5685" w14:textId="77777777" w:rsidR="00403201" w:rsidRPr="00E10502" w:rsidRDefault="00403201">
            <w:pPr>
              <w:jc w:val="center"/>
              <w:rPr>
                <w:rFonts w:ascii="Times New Roman" w:hAnsi="Times New Roman" w:cs="Times New Roman"/>
                <w:sz w:val="18"/>
                <w:szCs w:val="18"/>
                <w:lang w:val="lv-LV"/>
              </w:rPr>
            </w:pPr>
          </w:p>
          <w:p w14:paraId="6D1CF6CB" w14:textId="77777777" w:rsidR="00403201" w:rsidRPr="00E10502" w:rsidRDefault="00403201">
            <w:pPr>
              <w:jc w:val="center"/>
              <w:rPr>
                <w:rFonts w:ascii="Times New Roman" w:hAnsi="Times New Roman" w:cs="Times New Roman"/>
                <w:sz w:val="18"/>
                <w:szCs w:val="18"/>
                <w:lang w:val="lv-LV"/>
              </w:rPr>
            </w:pPr>
          </w:p>
          <w:p w14:paraId="0B34B8B8" w14:textId="77777777" w:rsidR="00403201" w:rsidRPr="00E10502" w:rsidRDefault="00403201">
            <w:pPr>
              <w:jc w:val="center"/>
              <w:rPr>
                <w:rFonts w:ascii="Times New Roman" w:hAnsi="Times New Roman" w:cs="Times New Roman"/>
                <w:sz w:val="18"/>
                <w:szCs w:val="18"/>
                <w:lang w:val="lv-LV"/>
              </w:rPr>
            </w:pPr>
          </w:p>
          <w:p w14:paraId="009F1EC6" w14:textId="77777777" w:rsidR="00403201" w:rsidRPr="00E10502" w:rsidRDefault="00403201">
            <w:pPr>
              <w:jc w:val="center"/>
              <w:rPr>
                <w:rFonts w:ascii="Times New Roman" w:hAnsi="Times New Roman" w:cs="Times New Roman"/>
                <w:sz w:val="18"/>
                <w:szCs w:val="18"/>
                <w:lang w:val="lv-LV"/>
              </w:rPr>
            </w:pPr>
          </w:p>
          <w:p w14:paraId="736C40AF" w14:textId="77777777" w:rsidR="00403201" w:rsidRPr="00E10502" w:rsidRDefault="00403201">
            <w:pPr>
              <w:jc w:val="center"/>
              <w:rPr>
                <w:rFonts w:ascii="Times New Roman" w:hAnsi="Times New Roman" w:cs="Times New Roman"/>
                <w:sz w:val="18"/>
                <w:szCs w:val="18"/>
                <w:lang w:val="lv-LV"/>
              </w:rPr>
            </w:pPr>
          </w:p>
          <w:p w14:paraId="1AFA609B" w14:textId="77777777" w:rsidR="00403201" w:rsidRPr="00E10502" w:rsidRDefault="00403201">
            <w:pPr>
              <w:jc w:val="center"/>
              <w:rPr>
                <w:rFonts w:ascii="Times New Roman" w:hAnsi="Times New Roman" w:cs="Times New Roman"/>
                <w:sz w:val="18"/>
                <w:szCs w:val="18"/>
                <w:lang w:val="lv-LV"/>
              </w:rPr>
            </w:pPr>
          </w:p>
          <w:p w14:paraId="1258D009" w14:textId="77777777" w:rsidR="00403201" w:rsidRPr="00E10502" w:rsidRDefault="00403201">
            <w:pPr>
              <w:jc w:val="center"/>
              <w:rPr>
                <w:rFonts w:ascii="Times New Roman" w:hAnsi="Times New Roman" w:cs="Times New Roman"/>
                <w:sz w:val="18"/>
                <w:szCs w:val="18"/>
                <w:lang w:val="lv-LV"/>
              </w:rPr>
            </w:pPr>
          </w:p>
          <w:p w14:paraId="7431A5CF" w14:textId="77777777" w:rsidR="00403201" w:rsidRPr="00E10502" w:rsidRDefault="00403201">
            <w:pPr>
              <w:jc w:val="center"/>
              <w:rPr>
                <w:rFonts w:ascii="Times New Roman" w:hAnsi="Times New Roman" w:cs="Times New Roman"/>
                <w:sz w:val="18"/>
                <w:szCs w:val="18"/>
                <w:lang w:val="lv-LV"/>
              </w:rPr>
            </w:pPr>
          </w:p>
          <w:p w14:paraId="2FB2ED6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E4AAEA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Lie15</w:t>
            </w:r>
          </w:p>
        </w:tc>
        <w:tc>
          <w:tcPr>
            <w:tcW w:w="1079" w:type="dxa"/>
            <w:tcBorders>
              <w:bottom w:val="single" w:sz="4" w:space="0" w:color="000000"/>
              <w:right w:val="single" w:sz="4" w:space="0" w:color="000000"/>
            </w:tcBorders>
            <w:shd w:val="clear" w:color="auto" w:fill="auto"/>
            <w:vAlign w:val="bottom"/>
          </w:tcPr>
          <w:p w14:paraId="121C4BB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315010</w:t>
            </w:r>
          </w:p>
        </w:tc>
        <w:tc>
          <w:tcPr>
            <w:tcW w:w="1079" w:type="dxa"/>
            <w:tcBorders>
              <w:bottom w:val="single" w:sz="4" w:space="0" w:color="000000"/>
              <w:right w:val="single" w:sz="4" w:space="0" w:color="000000"/>
            </w:tcBorders>
            <w:shd w:val="clear" w:color="auto" w:fill="auto"/>
            <w:vAlign w:val="bottom"/>
          </w:tcPr>
          <w:p w14:paraId="6292555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6259800</w:t>
            </w:r>
          </w:p>
        </w:tc>
        <w:tc>
          <w:tcPr>
            <w:tcW w:w="1079" w:type="dxa"/>
            <w:tcBorders>
              <w:bottom w:val="single" w:sz="4" w:space="0" w:color="000000"/>
              <w:right w:val="single" w:sz="4" w:space="0" w:color="000000"/>
            </w:tcBorders>
            <w:shd w:val="clear" w:color="auto" w:fill="auto"/>
            <w:vAlign w:val="bottom"/>
          </w:tcPr>
          <w:p w14:paraId="22E0057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073E04B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1489914"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09258CF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09E1E4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CFC39E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345F79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2E37076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025090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16F8C35" w14:textId="77777777">
        <w:trPr>
          <w:cantSplit/>
          <w:trHeight w:val="285"/>
        </w:trPr>
        <w:tc>
          <w:tcPr>
            <w:tcW w:w="1078" w:type="dxa"/>
            <w:vMerge/>
            <w:tcBorders>
              <w:left w:val="single" w:sz="4" w:space="0" w:color="000000"/>
              <w:right w:val="single" w:sz="4" w:space="0" w:color="000000"/>
            </w:tcBorders>
            <w:shd w:val="clear" w:color="auto" w:fill="auto"/>
          </w:tcPr>
          <w:p w14:paraId="4BD9FE6A"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0502010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8ED245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Lie14</w:t>
            </w:r>
          </w:p>
        </w:tc>
        <w:tc>
          <w:tcPr>
            <w:tcW w:w="1079" w:type="dxa"/>
            <w:tcBorders>
              <w:bottom w:val="single" w:sz="4" w:space="0" w:color="000000"/>
              <w:right w:val="single" w:sz="4" w:space="0" w:color="000000"/>
            </w:tcBorders>
            <w:shd w:val="clear" w:color="auto" w:fill="auto"/>
            <w:vAlign w:val="bottom"/>
          </w:tcPr>
          <w:p w14:paraId="7C97A7B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315100</w:t>
            </w:r>
          </w:p>
        </w:tc>
        <w:tc>
          <w:tcPr>
            <w:tcW w:w="1079" w:type="dxa"/>
            <w:tcBorders>
              <w:bottom w:val="single" w:sz="4" w:space="0" w:color="000000"/>
              <w:right w:val="single" w:sz="4" w:space="0" w:color="000000"/>
            </w:tcBorders>
            <w:shd w:val="clear" w:color="auto" w:fill="auto"/>
            <w:vAlign w:val="bottom"/>
          </w:tcPr>
          <w:p w14:paraId="610A2BB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6260075</w:t>
            </w:r>
          </w:p>
        </w:tc>
        <w:tc>
          <w:tcPr>
            <w:tcW w:w="1079" w:type="dxa"/>
            <w:tcBorders>
              <w:bottom w:val="single" w:sz="4" w:space="0" w:color="000000"/>
              <w:right w:val="single" w:sz="4" w:space="0" w:color="000000"/>
            </w:tcBorders>
            <w:shd w:val="clear" w:color="auto" w:fill="auto"/>
            <w:vAlign w:val="bottom"/>
          </w:tcPr>
          <w:p w14:paraId="5E3AE3D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144488D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441E3F1"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0ED24D8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4F3DCC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A69776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B15FA8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6539575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3D8DBA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F0E6F40" w14:textId="77777777">
        <w:trPr>
          <w:cantSplit/>
          <w:trHeight w:val="285"/>
        </w:trPr>
        <w:tc>
          <w:tcPr>
            <w:tcW w:w="1078" w:type="dxa"/>
            <w:vMerge/>
            <w:tcBorders>
              <w:left w:val="single" w:sz="4" w:space="0" w:color="000000"/>
              <w:right w:val="single" w:sz="4" w:space="0" w:color="000000"/>
            </w:tcBorders>
            <w:shd w:val="clear" w:color="auto" w:fill="auto"/>
          </w:tcPr>
          <w:p w14:paraId="7F628E5D"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02FC801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BC9F6C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Lie13</w:t>
            </w:r>
          </w:p>
        </w:tc>
        <w:tc>
          <w:tcPr>
            <w:tcW w:w="1079" w:type="dxa"/>
            <w:tcBorders>
              <w:bottom w:val="single" w:sz="4" w:space="0" w:color="000000"/>
              <w:right w:val="single" w:sz="4" w:space="0" w:color="000000"/>
            </w:tcBorders>
            <w:shd w:val="clear" w:color="auto" w:fill="auto"/>
            <w:vAlign w:val="bottom"/>
          </w:tcPr>
          <w:p w14:paraId="7E0DDC2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315150</w:t>
            </w:r>
          </w:p>
        </w:tc>
        <w:tc>
          <w:tcPr>
            <w:tcW w:w="1079" w:type="dxa"/>
            <w:tcBorders>
              <w:bottom w:val="single" w:sz="4" w:space="0" w:color="000000"/>
              <w:right w:val="single" w:sz="4" w:space="0" w:color="000000"/>
            </w:tcBorders>
            <w:shd w:val="clear" w:color="auto" w:fill="auto"/>
            <w:vAlign w:val="bottom"/>
          </w:tcPr>
          <w:p w14:paraId="74C3D88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6260625</w:t>
            </w:r>
          </w:p>
        </w:tc>
        <w:tc>
          <w:tcPr>
            <w:tcW w:w="1079" w:type="dxa"/>
            <w:tcBorders>
              <w:bottom w:val="single" w:sz="4" w:space="0" w:color="000000"/>
              <w:right w:val="single" w:sz="4" w:space="0" w:color="000000"/>
            </w:tcBorders>
            <w:shd w:val="clear" w:color="auto" w:fill="auto"/>
            <w:vAlign w:val="bottom"/>
          </w:tcPr>
          <w:p w14:paraId="18567F6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4962232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4EA6FDF"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40D2916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92122F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748267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5F7916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6592A3F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5A827D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1D4C7A3" w14:textId="77777777">
        <w:trPr>
          <w:cantSplit/>
          <w:trHeight w:val="285"/>
        </w:trPr>
        <w:tc>
          <w:tcPr>
            <w:tcW w:w="1078" w:type="dxa"/>
            <w:vMerge/>
            <w:tcBorders>
              <w:left w:val="single" w:sz="4" w:space="0" w:color="000000"/>
              <w:right w:val="single" w:sz="4" w:space="0" w:color="000000"/>
            </w:tcBorders>
            <w:shd w:val="clear" w:color="auto" w:fill="auto"/>
          </w:tcPr>
          <w:p w14:paraId="47CED0E7"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643101E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723393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Lie12</w:t>
            </w:r>
          </w:p>
        </w:tc>
        <w:tc>
          <w:tcPr>
            <w:tcW w:w="1079" w:type="dxa"/>
            <w:tcBorders>
              <w:bottom w:val="single" w:sz="4" w:space="0" w:color="000000"/>
              <w:right w:val="single" w:sz="4" w:space="0" w:color="000000"/>
            </w:tcBorders>
            <w:shd w:val="clear" w:color="auto" w:fill="auto"/>
            <w:vAlign w:val="bottom"/>
          </w:tcPr>
          <w:p w14:paraId="2D579AB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315170</w:t>
            </w:r>
          </w:p>
        </w:tc>
        <w:tc>
          <w:tcPr>
            <w:tcW w:w="1079" w:type="dxa"/>
            <w:tcBorders>
              <w:bottom w:val="single" w:sz="4" w:space="0" w:color="000000"/>
              <w:right w:val="single" w:sz="4" w:space="0" w:color="000000"/>
            </w:tcBorders>
            <w:shd w:val="clear" w:color="auto" w:fill="auto"/>
            <w:vAlign w:val="bottom"/>
          </w:tcPr>
          <w:p w14:paraId="14D7829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6261270</w:t>
            </w:r>
          </w:p>
        </w:tc>
        <w:tc>
          <w:tcPr>
            <w:tcW w:w="1079" w:type="dxa"/>
            <w:tcBorders>
              <w:bottom w:val="single" w:sz="4" w:space="0" w:color="000000"/>
              <w:right w:val="single" w:sz="4" w:space="0" w:color="000000"/>
            </w:tcBorders>
            <w:shd w:val="clear" w:color="auto" w:fill="auto"/>
            <w:vAlign w:val="bottom"/>
          </w:tcPr>
          <w:p w14:paraId="2AB9134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192638E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A61DE24"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4793FE5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390513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288015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6A780E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7309F1A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F880FD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656E1EE" w14:textId="77777777">
        <w:trPr>
          <w:cantSplit/>
          <w:trHeight w:val="285"/>
        </w:trPr>
        <w:tc>
          <w:tcPr>
            <w:tcW w:w="1078" w:type="dxa"/>
            <w:vMerge/>
            <w:tcBorders>
              <w:left w:val="single" w:sz="4" w:space="0" w:color="000000"/>
              <w:right w:val="single" w:sz="4" w:space="0" w:color="000000"/>
            </w:tcBorders>
            <w:shd w:val="clear" w:color="auto" w:fill="auto"/>
          </w:tcPr>
          <w:p w14:paraId="5AFB567C"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7731BB9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9F5CFC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Lie11</w:t>
            </w:r>
          </w:p>
        </w:tc>
        <w:tc>
          <w:tcPr>
            <w:tcW w:w="1079" w:type="dxa"/>
            <w:tcBorders>
              <w:bottom w:val="single" w:sz="4" w:space="0" w:color="000000"/>
              <w:right w:val="single" w:sz="4" w:space="0" w:color="000000"/>
            </w:tcBorders>
            <w:shd w:val="clear" w:color="auto" w:fill="auto"/>
            <w:vAlign w:val="bottom"/>
          </w:tcPr>
          <w:p w14:paraId="76316D0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315230</w:t>
            </w:r>
          </w:p>
        </w:tc>
        <w:tc>
          <w:tcPr>
            <w:tcW w:w="1079" w:type="dxa"/>
            <w:tcBorders>
              <w:bottom w:val="single" w:sz="4" w:space="0" w:color="000000"/>
              <w:right w:val="single" w:sz="4" w:space="0" w:color="000000"/>
            </w:tcBorders>
            <w:shd w:val="clear" w:color="auto" w:fill="auto"/>
            <w:vAlign w:val="bottom"/>
          </w:tcPr>
          <w:p w14:paraId="6131381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6261670</w:t>
            </w:r>
          </w:p>
        </w:tc>
        <w:tc>
          <w:tcPr>
            <w:tcW w:w="1079" w:type="dxa"/>
            <w:tcBorders>
              <w:bottom w:val="single" w:sz="4" w:space="0" w:color="000000"/>
              <w:right w:val="single" w:sz="4" w:space="0" w:color="000000"/>
            </w:tcBorders>
            <w:shd w:val="clear" w:color="auto" w:fill="auto"/>
            <w:vAlign w:val="bottom"/>
          </w:tcPr>
          <w:p w14:paraId="3841457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3B13874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73A8C55"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1C26804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C14171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9C7558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F29EDE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369844C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A93775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F0144AD" w14:textId="77777777">
        <w:trPr>
          <w:cantSplit/>
          <w:trHeight w:val="285"/>
        </w:trPr>
        <w:tc>
          <w:tcPr>
            <w:tcW w:w="1078" w:type="dxa"/>
            <w:vMerge/>
            <w:tcBorders>
              <w:left w:val="single" w:sz="4" w:space="0" w:color="000000"/>
              <w:right w:val="single" w:sz="4" w:space="0" w:color="000000"/>
            </w:tcBorders>
            <w:shd w:val="clear" w:color="auto" w:fill="auto"/>
          </w:tcPr>
          <w:p w14:paraId="5E265BAC"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0097CB2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A5844D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Lie10</w:t>
            </w:r>
          </w:p>
        </w:tc>
        <w:tc>
          <w:tcPr>
            <w:tcW w:w="1079" w:type="dxa"/>
            <w:tcBorders>
              <w:bottom w:val="single" w:sz="4" w:space="0" w:color="000000"/>
              <w:right w:val="single" w:sz="4" w:space="0" w:color="000000"/>
            </w:tcBorders>
            <w:shd w:val="clear" w:color="auto" w:fill="auto"/>
            <w:vAlign w:val="bottom"/>
          </w:tcPr>
          <w:p w14:paraId="0755F17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315200</w:t>
            </w:r>
          </w:p>
        </w:tc>
        <w:tc>
          <w:tcPr>
            <w:tcW w:w="1079" w:type="dxa"/>
            <w:tcBorders>
              <w:bottom w:val="single" w:sz="4" w:space="0" w:color="000000"/>
              <w:right w:val="single" w:sz="4" w:space="0" w:color="000000"/>
            </w:tcBorders>
            <w:shd w:val="clear" w:color="auto" w:fill="auto"/>
            <w:vAlign w:val="bottom"/>
          </w:tcPr>
          <w:p w14:paraId="071DC6E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6262190</w:t>
            </w:r>
          </w:p>
        </w:tc>
        <w:tc>
          <w:tcPr>
            <w:tcW w:w="1079" w:type="dxa"/>
            <w:tcBorders>
              <w:bottom w:val="single" w:sz="4" w:space="0" w:color="000000"/>
              <w:right w:val="single" w:sz="4" w:space="0" w:color="000000"/>
            </w:tcBorders>
            <w:shd w:val="clear" w:color="auto" w:fill="auto"/>
            <w:vAlign w:val="bottom"/>
          </w:tcPr>
          <w:p w14:paraId="1C64C09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603C786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AE3FFAE"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67D47E2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DF8134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109643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056536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7ACA131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54C666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E5117B4" w14:textId="77777777">
        <w:trPr>
          <w:cantSplit/>
          <w:trHeight w:val="285"/>
        </w:trPr>
        <w:tc>
          <w:tcPr>
            <w:tcW w:w="1078" w:type="dxa"/>
            <w:vMerge/>
            <w:tcBorders>
              <w:left w:val="single" w:sz="4" w:space="0" w:color="000000"/>
              <w:right w:val="single" w:sz="4" w:space="0" w:color="000000"/>
            </w:tcBorders>
            <w:shd w:val="clear" w:color="auto" w:fill="auto"/>
          </w:tcPr>
          <w:p w14:paraId="7EB470B8"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6B5534C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ED7CDA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Lie9</w:t>
            </w:r>
          </w:p>
        </w:tc>
        <w:tc>
          <w:tcPr>
            <w:tcW w:w="1079" w:type="dxa"/>
            <w:tcBorders>
              <w:bottom w:val="single" w:sz="4" w:space="0" w:color="000000"/>
              <w:right w:val="single" w:sz="4" w:space="0" w:color="000000"/>
            </w:tcBorders>
            <w:shd w:val="clear" w:color="auto" w:fill="auto"/>
            <w:vAlign w:val="bottom"/>
          </w:tcPr>
          <w:p w14:paraId="77FA560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315230</w:t>
            </w:r>
          </w:p>
        </w:tc>
        <w:tc>
          <w:tcPr>
            <w:tcW w:w="1079" w:type="dxa"/>
            <w:tcBorders>
              <w:bottom w:val="single" w:sz="4" w:space="0" w:color="000000"/>
              <w:right w:val="single" w:sz="4" w:space="0" w:color="000000"/>
            </w:tcBorders>
            <w:shd w:val="clear" w:color="auto" w:fill="auto"/>
            <w:vAlign w:val="bottom"/>
          </w:tcPr>
          <w:p w14:paraId="59C2AE1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6262790</w:t>
            </w:r>
          </w:p>
        </w:tc>
        <w:tc>
          <w:tcPr>
            <w:tcW w:w="1079" w:type="dxa"/>
            <w:tcBorders>
              <w:bottom w:val="single" w:sz="4" w:space="0" w:color="000000"/>
              <w:right w:val="single" w:sz="4" w:space="0" w:color="000000"/>
            </w:tcBorders>
            <w:shd w:val="clear" w:color="auto" w:fill="auto"/>
            <w:vAlign w:val="bottom"/>
          </w:tcPr>
          <w:p w14:paraId="1C9CC17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44B7567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87CD159"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77780D0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399EE7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35E020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87FB1B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35D25D2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24D660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08F4D5A" w14:textId="77777777">
        <w:trPr>
          <w:cantSplit/>
          <w:trHeight w:val="285"/>
        </w:trPr>
        <w:tc>
          <w:tcPr>
            <w:tcW w:w="1078" w:type="dxa"/>
            <w:vMerge/>
            <w:tcBorders>
              <w:left w:val="single" w:sz="4" w:space="0" w:color="000000"/>
              <w:right w:val="single" w:sz="4" w:space="0" w:color="000000"/>
            </w:tcBorders>
            <w:shd w:val="clear" w:color="auto" w:fill="auto"/>
          </w:tcPr>
          <w:p w14:paraId="18072E75"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668DFEB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071A5D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Lie8</w:t>
            </w:r>
          </w:p>
        </w:tc>
        <w:tc>
          <w:tcPr>
            <w:tcW w:w="1079" w:type="dxa"/>
            <w:tcBorders>
              <w:bottom w:val="single" w:sz="4" w:space="0" w:color="000000"/>
              <w:right w:val="single" w:sz="4" w:space="0" w:color="000000"/>
            </w:tcBorders>
            <w:shd w:val="clear" w:color="auto" w:fill="auto"/>
            <w:vAlign w:val="bottom"/>
          </w:tcPr>
          <w:p w14:paraId="52F52B5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315220</w:t>
            </w:r>
          </w:p>
        </w:tc>
        <w:tc>
          <w:tcPr>
            <w:tcW w:w="1079" w:type="dxa"/>
            <w:tcBorders>
              <w:bottom w:val="single" w:sz="4" w:space="0" w:color="000000"/>
              <w:right w:val="single" w:sz="4" w:space="0" w:color="000000"/>
            </w:tcBorders>
            <w:shd w:val="clear" w:color="auto" w:fill="auto"/>
            <w:vAlign w:val="bottom"/>
          </w:tcPr>
          <w:p w14:paraId="228D500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6263210</w:t>
            </w:r>
          </w:p>
        </w:tc>
        <w:tc>
          <w:tcPr>
            <w:tcW w:w="1079" w:type="dxa"/>
            <w:tcBorders>
              <w:bottom w:val="single" w:sz="4" w:space="0" w:color="000000"/>
              <w:right w:val="single" w:sz="4" w:space="0" w:color="000000"/>
            </w:tcBorders>
            <w:shd w:val="clear" w:color="auto" w:fill="auto"/>
            <w:vAlign w:val="bottom"/>
          </w:tcPr>
          <w:p w14:paraId="2244BE3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4242265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EC68437"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20CB284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CD597E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930ED1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503FDA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0526739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F2C463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0A1821F" w14:textId="77777777">
        <w:trPr>
          <w:cantSplit/>
          <w:trHeight w:val="285"/>
        </w:trPr>
        <w:tc>
          <w:tcPr>
            <w:tcW w:w="1078" w:type="dxa"/>
            <w:vMerge/>
            <w:tcBorders>
              <w:left w:val="single" w:sz="4" w:space="0" w:color="000000"/>
              <w:right w:val="single" w:sz="4" w:space="0" w:color="000000"/>
            </w:tcBorders>
            <w:shd w:val="clear" w:color="auto" w:fill="auto"/>
          </w:tcPr>
          <w:p w14:paraId="24976291"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5EAD2B9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46E34A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Lie7</w:t>
            </w:r>
          </w:p>
        </w:tc>
        <w:tc>
          <w:tcPr>
            <w:tcW w:w="1079" w:type="dxa"/>
            <w:tcBorders>
              <w:bottom w:val="single" w:sz="4" w:space="0" w:color="000000"/>
              <w:right w:val="single" w:sz="4" w:space="0" w:color="000000"/>
            </w:tcBorders>
            <w:shd w:val="clear" w:color="auto" w:fill="auto"/>
            <w:vAlign w:val="bottom"/>
          </w:tcPr>
          <w:p w14:paraId="02E764C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315150</w:t>
            </w:r>
          </w:p>
        </w:tc>
        <w:tc>
          <w:tcPr>
            <w:tcW w:w="1079" w:type="dxa"/>
            <w:tcBorders>
              <w:bottom w:val="single" w:sz="4" w:space="0" w:color="000000"/>
              <w:right w:val="single" w:sz="4" w:space="0" w:color="000000"/>
            </w:tcBorders>
            <w:shd w:val="clear" w:color="auto" w:fill="auto"/>
            <w:vAlign w:val="bottom"/>
          </w:tcPr>
          <w:p w14:paraId="02120C4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626390</w:t>
            </w:r>
          </w:p>
        </w:tc>
        <w:tc>
          <w:tcPr>
            <w:tcW w:w="1079" w:type="dxa"/>
            <w:tcBorders>
              <w:bottom w:val="single" w:sz="4" w:space="0" w:color="000000"/>
              <w:right w:val="single" w:sz="4" w:space="0" w:color="000000"/>
            </w:tcBorders>
            <w:shd w:val="clear" w:color="auto" w:fill="auto"/>
            <w:vAlign w:val="bottom"/>
          </w:tcPr>
          <w:p w14:paraId="096D951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4BFCDAD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E64D76C"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3DA9260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D247B3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B97A7F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412ED3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052446C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BBD1A2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789F909" w14:textId="77777777">
        <w:trPr>
          <w:cantSplit/>
          <w:trHeight w:val="285"/>
        </w:trPr>
        <w:tc>
          <w:tcPr>
            <w:tcW w:w="1078" w:type="dxa"/>
            <w:vMerge/>
            <w:tcBorders>
              <w:left w:val="single" w:sz="4" w:space="0" w:color="000000"/>
              <w:right w:val="single" w:sz="4" w:space="0" w:color="000000"/>
            </w:tcBorders>
            <w:shd w:val="clear" w:color="auto" w:fill="auto"/>
          </w:tcPr>
          <w:p w14:paraId="4F098FF7"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3CE4D31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18409C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Lie6</w:t>
            </w:r>
          </w:p>
        </w:tc>
        <w:tc>
          <w:tcPr>
            <w:tcW w:w="1079" w:type="dxa"/>
            <w:tcBorders>
              <w:bottom w:val="single" w:sz="4" w:space="0" w:color="000000"/>
              <w:right w:val="single" w:sz="4" w:space="0" w:color="000000"/>
            </w:tcBorders>
            <w:shd w:val="clear" w:color="auto" w:fill="auto"/>
            <w:vAlign w:val="bottom"/>
          </w:tcPr>
          <w:p w14:paraId="3177F60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315070</w:t>
            </w:r>
          </w:p>
        </w:tc>
        <w:tc>
          <w:tcPr>
            <w:tcW w:w="1079" w:type="dxa"/>
            <w:tcBorders>
              <w:bottom w:val="single" w:sz="4" w:space="0" w:color="000000"/>
              <w:right w:val="single" w:sz="4" w:space="0" w:color="000000"/>
            </w:tcBorders>
            <w:shd w:val="clear" w:color="auto" w:fill="auto"/>
            <w:vAlign w:val="bottom"/>
          </w:tcPr>
          <w:p w14:paraId="62254E9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6264560</w:t>
            </w:r>
          </w:p>
        </w:tc>
        <w:tc>
          <w:tcPr>
            <w:tcW w:w="1079" w:type="dxa"/>
            <w:tcBorders>
              <w:bottom w:val="single" w:sz="4" w:space="0" w:color="000000"/>
              <w:right w:val="single" w:sz="4" w:space="0" w:color="000000"/>
            </w:tcBorders>
            <w:shd w:val="clear" w:color="auto" w:fill="auto"/>
            <w:vAlign w:val="bottom"/>
          </w:tcPr>
          <w:p w14:paraId="4C45DD7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2F4DDE7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95B8870"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278E266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363FE9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E2B5B3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05673A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6FA02D2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EF2112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C3F9ADA" w14:textId="77777777">
        <w:trPr>
          <w:cantSplit/>
          <w:trHeight w:val="285"/>
        </w:trPr>
        <w:tc>
          <w:tcPr>
            <w:tcW w:w="1078" w:type="dxa"/>
            <w:vMerge/>
            <w:tcBorders>
              <w:left w:val="single" w:sz="4" w:space="0" w:color="000000"/>
              <w:right w:val="single" w:sz="4" w:space="0" w:color="000000"/>
            </w:tcBorders>
            <w:shd w:val="clear" w:color="auto" w:fill="auto"/>
          </w:tcPr>
          <w:p w14:paraId="6323BAB0"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6CBDEBC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D0ACBB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Lie5</w:t>
            </w:r>
          </w:p>
        </w:tc>
        <w:tc>
          <w:tcPr>
            <w:tcW w:w="1079" w:type="dxa"/>
            <w:tcBorders>
              <w:bottom w:val="single" w:sz="4" w:space="0" w:color="000000"/>
              <w:right w:val="single" w:sz="4" w:space="0" w:color="000000"/>
            </w:tcBorders>
            <w:shd w:val="clear" w:color="auto" w:fill="auto"/>
            <w:vAlign w:val="bottom"/>
          </w:tcPr>
          <w:p w14:paraId="3237168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315010</w:t>
            </w:r>
          </w:p>
        </w:tc>
        <w:tc>
          <w:tcPr>
            <w:tcW w:w="1079" w:type="dxa"/>
            <w:tcBorders>
              <w:bottom w:val="single" w:sz="4" w:space="0" w:color="000000"/>
              <w:right w:val="single" w:sz="4" w:space="0" w:color="000000"/>
            </w:tcBorders>
            <w:shd w:val="clear" w:color="auto" w:fill="auto"/>
            <w:vAlign w:val="bottom"/>
          </w:tcPr>
          <w:p w14:paraId="066754F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626486</w:t>
            </w:r>
          </w:p>
        </w:tc>
        <w:tc>
          <w:tcPr>
            <w:tcW w:w="1079" w:type="dxa"/>
            <w:tcBorders>
              <w:bottom w:val="single" w:sz="4" w:space="0" w:color="000000"/>
              <w:right w:val="single" w:sz="4" w:space="0" w:color="000000"/>
            </w:tcBorders>
            <w:shd w:val="clear" w:color="auto" w:fill="auto"/>
            <w:vAlign w:val="bottom"/>
          </w:tcPr>
          <w:p w14:paraId="4532619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38D7A97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48DF800"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156FFEC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48EE06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843B8C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9141FE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7417CB2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FD8D3B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CF715DF" w14:textId="77777777">
        <w:trPr>
          <w:cantSplit/>
          <w:trHeight w:val="285"/>
        </w:trPr>
        <w:tc>
          <w:tcPr>
            <w:tcW w:w="1078" w:type="dxa"/>
            <w:vMerge/>
            <w:tcBorders>
              <w:left w:val="single" w:sz="4" w:space="0" w:color="000000"/>
              <w:right w:val="single" w:sz="4" w:space="0" w:color="000000"/>
            </w:tcBorders>
            <w:shd w:val="clear" w:color="auto" w:fill="auto"/>
          </w:tcPr>
          <w:p w14:paraId="3F2488F1"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77A6670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5CB83C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Lie4</w:t>
            </w:r>
          </w:p>
        </w:tc>
        <w:tc>
          <w:tcPr>
            <w:tcW w:w="1079" w:type="dxa"/>
            <w:tcBorders>
              <w:bottom w:val="single" w:sz="4" w:space="0" w:color="000000"/>
              <w:right w:val="single" w:sz="4" w:space="0" w:color="000000"/>
            </w:tcBorders>
            <w:shd w:val="clear" w:color="auto" w:fill="auto"/>
            <w:vAlign w:val="bottom"/>
          </w:tcPr>
          <w:p w14:paraId="2B8C773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315000</w:t>
            </w:r>
          </w:p>
        </w:tc>
        <w:tc>
          <w:tcPr>
            <w:tcW w:w="1079" w:type="dxa"/>
            <w:tcBorders>
              <w:bottom w:val="single" w:sz="4" w:space="0" w:color="000000"/>
              <w:right w:val="single" w:sz="4" w:space="0" w:color="000000"/>
            </w:tcBorders>
            <w:shd w:val="clear" w:color="auto" w:fill="auto"/>
            <w:vAlign w:val="bottom"/>
          </w:tcPr>
          <w:p w14:paraId="46C72D3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6265300</w:t>
            </w:r>
          </w:p>
        </w:tc>
        <w:tc>
          <w:tcPr>
            <w:tcW w:w="1079" w:type="dxa"/>
            <w:tcBorders>
              <w:bottom w:val="single" w:sz="4" w:space="0" w:color="000000"/>
              <w:right w:val="single" w:sz="4" w:space="0" w:color="000000"/>
            </w:tcBorders>
            <w:shd w:val="clear" w:color="auto" w:fill="auto"/>
            <w:vAlign w:val="bottom"/>
          </w:tcPr>
          <w:p w14:paraId="621F3AF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63265D0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1CC28C4"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2044C2C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8F0B1B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4DDC10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A41CD7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6974AF2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C70C30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4F0C7AE" w14:textId="77777777">
        <w:trPr>
          <w:cantSplit/>
          <w:trHeight w:val="285"/>
        </w:trPr>
        <w:tc>
          <w:tcPr>
            <w:tcW w:w="1078" w:type="dxa"/>
            <w:vMerge/>
            <w:tcBorders>
              <w:left w:val="single" w:sz="4" w:space="0" w:color="000000"/>
              <w:right w:val="single" w:sz="4" w:space="0" w:color="000000"/>
            </w:tcBorders>
            <w:shd w:val="clear" w:color="auto" w:fill="auto"/>
          </w:tcPr>
          <w:p w14:paraId="3E0EF18A"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5E5519B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1C77DF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Lie3</w:t>
            </w:r>
          </w:p>
        </w:tc>
        <w:tc>
          <w:tcPr>
            <w:tcW w:w="1079" w:type="dxa"/>
            <w:tcBorders>
              <w:bottom w:val="single" w:sz="4" w:space="0" w:color="000000"/>
              <w:right w:val="single" w:sz="4" w:space="0" w:color="000000"/>
            </w:tcBorders>
            <w:shd w:val="clear" w:color="auto" w:fill="auto"/>
            <w:vAlign w:val="bottom"/>
          </w:tcPr>
          <w:p w14:paraId="5D38E87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314960</w:t>
            </w:r>
          </w:p>
        </w:tc>
        <w:tc>
          <w:tcPr>
            <w:tcW w:w="1079" w:type="dxa"/>
            <w:tcBorders>
              <w:bottom w:val="single" w:sz="4" w:space="0" w:color="000000"/>
              <w:right w:val="single" w:sz="4" w:space="0" w:color="000000"/>
            </w:tcBorders>
            <w:shd w:val="clear" w:color="auto" w:fill="auto"/>
            <w:vAlign w:val="bottom"/>
          </w:tcPr>
          <w:p w14:paraId="6B3BE93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6265685</w:t>
            </w:r>
          </w:p>
        </w:tc>
        <w:tc>
          <w:tcPr>
            <w:tcW w:w="1079" w:type="dxa"/>
            <w:tcBorders>
              <w:bottom w:val="single" w:sz="4" w:space="0" w:color="000000"/>
              <w:right w:val="single" w:sz="4" w:space="0" w:color="000000"/>
            </w:tcBorders>
            <w:shd w:val="clear" w:color="auto" w:fill="auto"/>
            <w:vAlign w:val="bottom"/>
          </w:tcPr>
          <w:p w14:paraId="746FB43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7C622B0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D188AAC"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118CC31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0247A8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27D89F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522013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1496C34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6CF2CA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F186ED7" w14:textId="77777777">
        <w:trPr>
          <w:cantSplit/>
          <w:trHeight w:val="285"/>
        </w:trPr>
        <w:tc>
          <w:tcPr>
            <w:tcW w:w="1078" w:type="dxa"/>
            <w:vMerge/>
            <w:tcBorders>
              <w:left w:val="single" w:sz="4" w:space="0" w:color="000000"/>
              <w:right w:val="single" w:sz="4" w:space="0" w:color="000000"/>
            </w:tcBorders>
            <w:shd w:val="clear" w:color="auto" w:fill="auto"/>
          </w:tcPr>
          <w:p w14:paraId="24291CEE"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58478B3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BB46BA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Lie2</w:t>
            </w:r>
          </w:p>
        </w:tc>
        <w:tc>
          <w:tcPr>
            <w:tcW w:w="1079" w:type="dxa"/>
            <w:tcBorders>
              <w:bottom w:val="single" w:sz="4" w:space="0" w:color="000000"/>
              <w:right w:val="single" w:sz="4" w:space="0" w:color="000000"/>
            </w:tcBorders>
            <w:shd w:val="clear" w:color="auto" w:fill="auto"/>
            <w:vAlign w:val="bottom"/>
          </w:tcPr>
          <w:p w14:paraId="6393127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314825</w:t>
            </w:r>
          </w:p>
        </w:tc>
        <w:tc>
          <w:tcPr>
            <w:tcW w:w="1079" w:type="dxa"/>
            <w:tcBorders>
              <w:bottom w:val="single" w:sz="4" w:space="0" w:color="000000"/>
              <w:right w:val="single" w:sz="4" w:space="0" w:color="000000"/>
            </w:tcBorders>
            <w:shd w:val="clear" w:color="auto" w:fill="auto"/>
            <w:vAlign w:val="bottom"/>
          </w:tcPr>
          <w:p w14:paraId="1C37C0B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6266650</w:t>
            </w:r>
          </w:p>
        </w:tc>
        <w:tc>
          <w:tcPr>
            <w:tcW w:w="1079" w:type="dxa"/>
            <w:tcBorders>
              <w:bottom w:val="single" w:sz="4" w:space="0" w:color="000000"/>
              <w:right w:val="single" w:sz="4" w:space="0" w:color="000000"/>
            </w:tcBorders>
            <w:shd w:val="clear" w:color="auto" w:fill="auto"/>
            <w:vAlign w:val="bottom"/>
          </w:tcPr>
          <w:p w14:paraId="21E9C8E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20CD599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0F34350"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0F6A09C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20646E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5DBCE7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C8BD3A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6B43078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584B4C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1554AE7"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7761168D"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62AB275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B121CA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Lie1</w:t>
            </w:r>
          </w:p>
        </w:tc>
        <w:tc>
          <w:tcPr>
            <w:tcW w:w="1079" w:type="dxa"/>
            <w:tcBorders>
              <w:bottom w:val="single" w:sz="4" w:space="0" w:color="000000"/>
              <w:right w:val="single" w:sz="4" w:space="0" w:color="000000"/>
            </w:tcBorders>
            <w:shd w:val="clear" w:color="auto" w:fill="auto"/>
            <w:vAlign w:val="bottom"/>
          </w:tcPr>
          <w:p w14:paraId="60E16AB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314720</w:t>
            </w:r>
          </w:p>
        </w:tc>
        <w:tc>
          <w:tcPr>
            <w:tcW w:w="1079" w:type="dxa"/>
            <w:tcBorders>
              <w:bottom w:val="single" w:sz="4" w:space="0" w:color="000000"/>
              <w:right w:val="single" w:sz="4" w:space="0" w:color="000000"/>
            </w:tcBorders>
            <w:shd w:val="clear" w:color="auto" w:fill="auto"/>
            <w:vAlign w:val="bottom"/>
          </w:tcPr>
          <w:p w14:paraId="42C8A01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6267130</w:t>
            </w:r>
          </w:p>
        </w:tc>
        <w:tc>
          <w:tcPr>
            <w:tcW w:w="1079" w:type="dxa"/>
            <w:tcBorders>
              <w:bottom w:val="single" w:sz="4" w:space="0" w:color="000000"/>
              <w:right w:val="single" w:sz="4" w:space="0" w:color="000000"/>
            </w:tcBorders>
            <w:shd w:val="clear" w:color="auto" w:fill="auto"/>
            <w:vAlign w:val="bottom"/>
          </w:tcPr>
          <w:p w14:paraId="25B34F0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6AEAA45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6B07D2B"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7BBEBE5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F99537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823F53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6840C6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02DCFD8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2F6CE4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71AFF7E" w14:textId="77777777">
        <w:trPr>
          <w:cantSplit/>
          <w:trHeight w:val="285"/>
        </w:trPr>
        <w:tc>
          <w:tcPr>
            <w:tcW w:w="1078" w:type="dxa"/>
            <w:vMerge w:val="restart"/>
            <w:tcBorders>
              <w:left w:val="single" w:sz="4" w:space="0" w:color="000000"/>
              <w:right w:val="single" w:sz="4" w:space="0" w:color="000000"/>
            </w:tcBorders>
            <w:shd w:val="clear" w:color="auto" w:fill="auto"/>
          </w:tcPr>
          <w:p w14:paraId="40272BC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9</w:t>
            </w:r>
          </w:p>
          <w:p w14:paraId="39C6488E"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06DA52C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Liepāja I</w:t>
            </w:r>
          </w:p>
          <w:p w14:paraId="00A6FC1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12260C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Lp I</w:t>
            </w:r>
          </w:p>
        </w:tc>
        <w:tc>
          <w:tcPr>
            <w:tcW w:w="1079" w:type="dxa"/>
            <w:tcBorders>
              <w:bottom w:val="single" w:sz="4" w:space="0" w:color="000000"/>
              <w:right w:val="single" w:sz="4" w:space="0" w:color="000000"/>
            </w:tcBorders>
            <w:shd w:val="clear" w:color="auto" w:fill="auto"/>
            <w:vAlign w:val="bottom"/>
          </w:tcPr>
          <w:p w14:paraId="3EE7FC1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316950</w:t>
            </w:r>
          </w:p>
        </w:tc>
        <w:tc>
          <w:tcPr>
            <w:tcW w:w="1079" w:type="dxa"/>
            <w:tcBorders>
              <w:bottom w:val="single" w:sz="4" w:space="0" w:color="000000"/>
              <w:right w:val="single" w:sz="4" w:space="0" w:color="000000"/>
            </w:tcBorders>
            <w:shd w:val="clear" w:color="auto" w:fill="auto"/>
            <w:vAlign w:val="bottom"/>
          </w:tcPr>
          <w:p w14:paraId="64BE504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6237460</w:t>
            </w:r>
          </w:p>
        </w:tc>
        <w:tc>
          <w:tcPr>
            <w:tcW w:w="1079" w:type="dxa"/>
            <w:tcBorders>
              <w:bottom w:val="single" w:sz="4" w:space="0" w:color="000000"/>
              <w:right w:val="single" w:sz="4" w:space="0" w:color="000000"/>
            </w:tcBorders>
            <w:shd w:val="clear" w:color="auto" w:fill="auto"/>
            <w:vAlign w:val="bottom"/>
          </w:tcPr>
          <w:p w14:paraId="741BE25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6CC6A57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BC727F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255F9B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758BA8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1F925A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E26A307"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5B492D3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1578F2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9F12841"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21C84D15"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1C41DCF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5C6F4B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CA76D3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316180</w:t>
            </w:r>
          </w:p>
        </w:tc>
        <w:tc>
          <w:tcPr>
            <w:tcW w:w="1079" w:type="dxa"/>
            <w:tcBorders>
              <w:bottom w:val="single" w:sz="4" w:space="0" w:color="000000"/>
              <w:right w:val="single" w:sz="4" w:space="0" w:color="000000"/>
            </w:tcBorders>
            <w:shd w:val="clear" w:color="auto" w:fill="auto"/>
            <w:vAlign w:val="bottom"/>
          </w:tcPr>
          <w:p w14:paraId="1E15DB8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6273880</w:t>
            </w:r>
          </w:p>
        </w:tc>
        <w:tc>
          <w:tcPr>
            <w:tcW w:w="1079" w:type="dxa"/>
            <w:tcBorders>
              <w:bottom w:val="single" w:sz="4" w:space="0" w:color="000000"/>
              <w:right w:val="single" w:sz="4" w:space="0" w:color="000000"/>
            </w:tcBorders>
            <w:shd w:val="clear" w:color="auto" w:fill="auto"/>
            <w:vAlign w:val="bottom"/>
          </w:tcPr>
          <w:p w14:paraId="4793B03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07DD317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BBE534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F8DB07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9B7D81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CE9C4C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F2F82CD"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4CB9D16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FA361F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C934ED2" w14:textId="77777777">
        <w:trPr>
          <w:cantSplit/>
          <w:trHeight w:val="285"/>
        </w:trPr>
        <w:tc>
          <w:tcPr>
            <w:tcW w:w="1078" w:type="dxa"/>
            <w:vMerge w:val="restart"/>
            <w:tcBorders>
              <w:left w:val="single" w:sz="4" w:space="0" w:color="000000"/>
              <w:right w:val="single" w:sz="4" w:space="0" w:color="000000"/>
            </w:tcBorders>
            <w:shd w:val="clear" w:color="auto" w:fill="auto"/>
          </w:tcPr>
          <w:p w14:paraId="03A206F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10</w:t>
            </w:r>
          </w:p>
          <w:p w14:paraId="79F18119"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40F2A0B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Liepāja II</w:t>
            </w:r>
          </w:p>
          <w:p w14:paraId="370C06B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36A4E7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Lp II</w:t>
            </w:r>
          </w:p>
        </w:tc>
        <w:tc>
          <w:tcPr>
            <w:tcW w:w="1079" w:type="dxa"/>
            <w:tcBorders>
              <w:bottom w:val="single" w:sz="4" w:space="0" w:color="000000"/>
              <w:right w:val="single" w:sz="4" w:space="0" w:color="000000"/>
            </w:tcBorders>
            <w:shd w:val="clear" w:color="auto" w:fill="auto"/>
            <w:vAlign w:val="bottom"/>
          </w:tcPr>
          <w:p w14:paraId="0051A0C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316335</w:t>
            </w:r>
          </w:p>
        </w:tc>
        <w:tc>
          <w:tcPr>
            <w:tcW w:w="1079" w:type="dxa"/>
            <w:tcBorders>
              <w:bottom w:val="single" w:sz="4" w:space="0" w:color="000000"/>
              <w:right w:val="single" w:sz="4" w:space="0" w:color="000000"/>
            </w:tcBorders>
            <w:shd w:val="clear" w:color="auto" w:fill="auto"/>
            <w:vAlign w:val="bottom"/>
          </w:tcPr>
          <w:p w14:paraId="5691887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6274470</w:t>
            </w:r>
          </w:p>
        </w:tc>
        <w:tc>
          <w:tcPr>
            <w:tcW w:w="1079" w:type="dxa"/>
            <w:tcBorders>
              <w:bottom w:val="single" w:sz="4" w:space="0" w:color="000000"/>
              <w:right w:val="single" w:sz="4" w:space="0" w:color="000000"/>
            </w:tcBorders>
            <w:shd w:val="clear" w:color="auto" w:fill="auto"/>
            <w:vAlign w:val="bottom"/>
          </w:tcPr>
          <w:p w14:paraId="282D5AC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6F0178A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67FC85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0F35615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DE3EEC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C4BBCD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097F2E0"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604D378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D58A3D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46ECB42"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5A439997"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6E6824B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C56ACF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43784F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316460</w:t>
            </w:r>
          </w:p>
        </w:tc>
        <w:tc>
          <w:tcPr>
            <w:tcW w:w="1079" w:type="dxa"/>
            <w:tcBorders>
              <w:bottom w:val="single" w:sz="4" w:space="0" w:color="000000"/>
              <w:right w:val="single" w:sz="4" w:space="0" w:color="000000"/>
            </w:tcBorders>
            <w:shd w:val="clear" w:color="auto" w:fill="auto"/>
            <w:vAlign w:val="bottom"/>
          </w:tcPr>
          <w:p w14:paraId="30F582E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6275085</w:t>
            </w:r>
          </w:p>
        </w:tc>
        <w:tc>
          <w:tcPr>
            <w:tcW w:w="1079" w:type="dxa"/>
            <w:tcBorders>
              <w:bottom w:val="single" w:sz="4" w:space="0" w:color="000000"/>
              <w:right w:val="single" w:sz="4" w:space="0" w:color="000000"/>
            </w:tcBorders>
            <w:shd w:val="clear" w:color="auto" w:fill="auto"/>
            <w:vAlign w:val="bottom"/>
          </w:tcPr>
          <w:p w14:paraId="55AC8D9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7C0F5B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09EF36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0CEC774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6A9D0B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BB8CD1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BA1495F"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5887CB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024F24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BFFC8E9" w14:textId="77777777">
        <w:trPr>
          <w:cantSplit/>
          <w:trHeight w:val="285"/>
        </w:trPr>
        <w:tc>
          <w:tcPr>
            <w:tcW w:w="1078" w:type="dxa"/>
            <w:vMerge w:val="restart"/>
            <w:tcBorders>
              <w:left w:val="single" w:sz="4" w:space="0" w:color="000000"/>
              <w:right w:val="single" w:sz="4" w:space="0" w:color="000000"/>
            </w:tcBorders>
            <w:shd w:val="clear" w:color="auto" w:fill="auto"/>
          </w:tcPr>
          <w:p w14:paraId="7978716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11</w:t>
            </w:r>
          </w:p>
          <w:p w14:paraId="1CA44342"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64B4FAB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Forti</w:t>
            </w:r>
          </w:p>
          <w:p w14:paraId="0E04149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D97400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F</w:t>
            </w:r>
          </w:p>
        </w:tc>
        <w:tc>
          <w:tcPr>
            <w:tcW w:w="1079" w:type="dxa"/>
            <w:tcBorders>
              <w:bottom w:val="single" w:sz="4" w:space="0" w:color="000000"/>
              <w:right w:val="single" w:sz="4" w:space="0" w:color="000000"/>
            </w:tcBorders>
            <w:shd w:val="clear" w:color="auto" w:fill="auto"/>
            <w:vAlign w:val="bottom"/>
          </w:tcPr>
          <w:p w14:paraId="3E7FE51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316650</w:t>
            </w:r>
          </w:p>
        </w:tc>
        <w:tc>
          <w:tcPr>
            <w:tcW w:w="1079" w:type="dxa"/>
            <w:tcBorders>
              <w:bottom w:val="single" w:sz="4" w:space="0" w:color="000000"/>
              <w:right w:val="single" w:sz="4" w:space="0" w:color="000000"/>
            </w:tcBorders>
            <w:shd w:val="clear" w:color="auto" w:fill="auto"/>
            <w:vAlign w:val="bottom"/>
          </w:tcPr>
          <w:p w14:paraId="4B859FE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6275068</w:t>
            </w:r>
          </w:p>
        </w:tc>
        <w:tc>
          <w:tcPr>
            <w:tcW w:w="1079" w:type="dxa"/>
            <w:tcBorders>
              <w:bottom w:val="single" w:sz="4" w:space="0" w:color="000000"/>
              <w:right w:val="single" w:sz="4" w:space="0" w:color="000000"/>
            </w:tcBorders>
            <w:shd w:val="clear" w:color="auto" w:fill="auto"/>
            <w:vAlign w:val="bottom"/>
          </w:tcPr>
          <w:p w14:paraId="6054C30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2ECBAAE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668504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ADDD23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AD6A14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6F6399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F0B7DE4"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66E9643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2B6DB1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901F3DA"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7ECB7E63"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5FBCA3C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2E5222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B5CFA5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316460</w:t>
            </w:r>
          </w:p>
        </w:tc>
        <w:tc>
          <w:tcPr>
            <w:tcW w:w="1079" w:type="dxa"/>
            <w:tcBorders>
              <w:bottom w:val="single" w:sz="4" w:space="0" w:color="000000"/>
              <w:right w:val="single" w:sz="4" w:space="0" w:color="000000"/>
            </w:tcBorders>
            <w:shd w:val="clear" w:color="auto" w:fill="auto"/>
            <w:vAlign w:val="bottom"/>
          </w:tcPr>
          <w:p w14:paraId="08FD3F0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6275085</w:t>
            </w:r>
          </w:p>
        </w:tc>
        <w:tc>
          <w:tcPr>
            <w:tcW w:w="1079" w:type="dxa"/>
            <w:tcBorders>
              <w:bottom w:val="single" w:sz="4" w:space="0" w:color="000000"/>
              <w:right w:val="single" w:sz="4" w:space="0" w:color="000000"/>
            </w:tcBorders>
            <w:shd w:val="clear" w:color="auto" w:fill="auto"/>
            <w:vAlign w:val="bottom"/>
          </w:tcPr>
          <w:p w14:paraId="76673AA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1419CA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D230B2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470C83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5BCC99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68F15E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A48FE09"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D46906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71EF09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6526D6F" w14:textId="77777777">
        <w:trPr>
          <w:cantSplit/>
          <w:trHeight w:val="285"/>
        </w:trPr>
        <w:tc>
          <w:tcPr>
            <w:tcW w:w="1078" w:type="dxa"/>
            <w:vMerge w:val="restart"/>
            <w:tcBorders>
              <w:left w:val="single" w:sz="4" w:space="0" w:color="000000"/>
              <w:right w:val="single" w:sz="4" w:space="0" w:color="000000"/>
            </w:tcBorders>
            <w:shd w:val="clear" w:color="auto" w:fill="auto"/>
          </w:tcPr>
          <w:p w14:paraId="3AF4E83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12</w:t>
            </w:r>
          </w:p>
          <w:p w14:paraId="607D1650"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39CDEBD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Šķēde</w:t>
            </w:r>
          </w:p>
          <w:p w14:paraId="2BDD0C0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A22D3C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Škd</w:t>
            </w:r>
          </w:p>
        </w:tc>
        <w:tc>
          <w:tcPr>
            <w:tcW w:w="1079" w:type="dxa"/>
            <w:tcBorders>
              <w:bottom w:val="single" w:sz="4" w:space="0" w:color="000000"/>
              <w:right w:val="single" w:sz="4" w:space="0" w:color="000000"/>
            </w:tcBorders>
            <w:shd w:val="clear" w:color="auto" w:fill="auto"/>
            <w:vAlign w:val="bottom"/>
          </w:tcPr>
          <w:p w14:paraId="0523BA2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317020</w:t>
            </w:r>
          </w:p>
        </w:tc>
        <w:tc>
          <w:tcPr>
            <w:tcW w:w="1079" w:type="dxa"/>
            <w:tcBorders>
              <w:bottom w:val="single" w:sz="4" w:space="0" w:color="000000"/>
              <w:right w:val="single" w:sz="4" w:space="0" w:color="000000"/>
            </w:tcBorders>
            <w:shd w:val="clear" w:color="auto" w:fill="auto"/>
            <w:vAlign w:val="bottom"/>
          </w:tcPr>
          <w:p w14:paraId="46A97F3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6276810</w:t>
            </w:r>
          </w:p>
        </w:tc>
        <w:tc>
          <w:tcPr>
            <w:tcW w:w="1079" w:type="dxa"/>
            <w:tcBorders>
              <w:bottom w:val="single" w:sz="4" w:space="0" w:color="000000"/>
              <w:right w:val="single" w:sz="4" w:space="0" w:color="000000"/>
            </w:tcBorders>
            <w:shd w:val="clear" w:color="auto" w:fill="auto"/>
            <w:vAlign w:val="bottom"/>
          </w:tcPr>
          <w:p w14:paraId="6F81AC3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CB9321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7C29FE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07D1FB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B3644D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BFB96A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DCFD830"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9A5A0E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219796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924BABC"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733D0414"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06D25B6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F09DDE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893C6E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319050</w:t>
            </w:r>
          </w:p>
        </w:tc>
        <w:tc>
          <w:tcPr>
            <w:tcW w:w="1079" w:type="dxa"/>
            <w:tcBorders>
              <w:bottom w:val="single" w:sz="4" w:space="0" w:color="000000"/>
              <w:right w:val="single" w:sz="4" w:space="0" w:color="000000"/>
            </w:tcBorders>
            <w:shd w:val="clear" w:color="auto" w:fill="auto"/>
            <w:vAlign w:val="bottom"/>
          </w:tcPr>
          <w:p w14:paraId="68437FA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6283530</w:t>
            </w:r>
          </w:p>
        </w:tc>
        <w:tc>
          <w:tcPr>
            <w:tcW w:w="1079" w:type="dxa"/>
            <w:tcBorders>
              <w:bottom w:val="single" w:sz="4" w:space="0" w:color="000000"/>
              <w:right w:val="single" w:sz="4" w:space="0" w:color="000000"/>
            </w:tcBorders>
            <w:shd w:val="clear" w:color="auto" w:fill="auto"/>
            <w:vAlign w:val="bottom"/>
          </w:tcPr>
          <w:p w14:paraId="00846EA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394C4D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D51633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65765C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1E883B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012106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00CCC43"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66050CB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AC4C0C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E586802" w14:textId="77777777">
        <w:trPr>
          <w:cantSplit/>
          <w:trHeight w:val="285"/>
        </w:trPr>
        <w:tc>
          <w:tcPr>
            <w:tcW w:w="1078" w:type="dxa"/>
            <w:vMerge w:val="restart"/>
            <w:tcBorders>
              <w:left w:val="single" w:sz="4" w:space="0" w:color="000000"/>
              <w:right w:val="single" w:sz="4" w:space="0" w:color="000000"/>
            </w:tcBorders>
            <w:shd w:val="clear" w:color="auto" w:fill="auto"/>
          </w:tcPr>
          <w:p w14:paraId="311C7E5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13</w:t>
            </w:r>
          </w:p>
          <w:p w14:paraId="2D2874E0"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04188CF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Ziemupe</w:t>
            </w:r>
          </w:p>
          <w:p w14:paraId="3CE4C68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FA1315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Zim</w:t>
            </w:r>
          </w:p>
        </w:tc>
        <w:tc>
          <w:tcPr>
            <w:tcW w:w="1079" w:type="dxa"/>
            <w:tcBorders>
              <w:bottom w:val="single" w:sz="4" w:space="0" w:color="000000"/>
              <w:right w:val="single" w:sz="4" w:space="0" w:color="000000"/>
            </w:tcBorders>
            <w:shd w:val="clear" w:color="auto" w:fill="auto"/>
            <w:vAlign w:val="bottom"/>
          </w:tcPr>
          <w:p w14:paraId="55EE999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320225</w:t>
            </w:r>
          </w:p>
        </w:tc>
        <w:tc>
          <w:tcPr>
            <w:tcW w:w="1079" w:type="dxa"/>
            <w:tcBorders>
              <w:bottom w:val="single" w:sz="4" w:space="0" w:color="000000"/>
              <w:right w:val="single" w:sz="4" w:space="0" w:color="000000"/>
            </w:tcBorders>
            <w:shd w:val="clear" w:color="auto" w:fill="auto"/>
            <w:vAlign w:val="bottom"/>
          </w:tcPr>
          <w:p w14:paraId="3D871E8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6293105</w:t>
            </w:r>
          </w:p>
        </w:tc>
        <w:tc>
          <w:tcPr>
            <w:tcW w:w="1079" w:type="dxa"/>
            <w:tcBorders>
              <w:bottom w:val="single" w:sz="4" w:space="0" w:color="000000"/>
              <w:right w:val="single" w:sz="4" w:space="0" w:color="000000"/>
            </w:tcBorders>
            <w:shd w:val="clear" w:color="auto" w:fill="auto"/>
            <w:vAlign w:val="bottom"/>
          </w:tcPr>
          <w:p w14:paraId="03AB17B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5BA2FF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2CFA23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28F501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EFFF44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C4ACF3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CFC23C7"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6FF58F5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A88D4C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61EE48F"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109ADCA9"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2010014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10D0DD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CD94BF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320225</w:t>
            </w:r>
          </w:p>
        </w:tc>
        <w:tc>
          <w:tcPr>
            <w:tcW w:w="1079" w:type="dxa"/>
            <w:tcBorders>
              <w:bottom w:val="single" w:sz="4" w:space="0" w:color="000000"/>
              <w:right w:val="single" w:sz="4" w:space="0" w:color="000000"/>
            </w:tcBorders>
            <w:shd w:val="clear" w:color="auto" w:fill="auto"/>
            <w:vAlign w:val="bottom"/>
          </w:tcPr>
          <w:p w14:paraId="074458E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6292865</w:t>
            </w:r>
          </w:p>
        </w:tc>
        <w:tc>
          <w:tcPr>
            <w:tcW w:w="1079" w:type="dxa"/>
            <w:tcBorders>
              <w:bottom w:val="single" w:sz="4" w:space="0" w:color="000000"/>
              <w:right w:val="single" w:sz="4" w:space="0" w:color="000000"/>
            </w:tcBorders>
            <w:shd w:val="clear" w:color="auto" w:fill="auto"/>
            <w:vAlign w:val="bottom"/>
          </w:tcPr>
          <w:p w14:paraId="6412D69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1BFBF7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4220DA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9739BE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33203D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0CAAED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AA2567B"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0DC879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749D28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024AA11" w14:textId="77777777">
        <w:trPr>
          <w:cantSplit/>
          <w:trHeight w:val="285"/>
        </w:trPr>
        <w:tc>
          <w:tcPr>
            <w:tcW w:w="1078" w:type="dxa"/>
            <w:vMerge w:val="restart"/>
            <w:tcBorders>
              <w:left w:val="single" w:sz="4" w:space="0" w:color="000000"/>
              <w:right w:val="single" w:sz="4" w:space="0" w:color="000000"/>
            </w:tcBorders>
            <w:shd w:val="clear" w:color="auto" w:fill="auto"/>
          </w:tcPr>
          <w:p w14:paraId="6A32EF0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14</w:t>
            </w:r>
          </w:p>
          <w:p w14:paraId="3F09D343"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76FA8FB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lastRenderedPageBreak/>
              <w:t>Strante</w:t>
            </w:r>
          </w:p>
          <w:p w14:paraId="05698D7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D66056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lastRenderedPageBreak/>
              <w:t>S</w:t>
            </w:r>
          </w:p>
        </w:tc>
        <w:tc>
          <w:tcPr>
            <w:tcW w:w="1079" w:type="dxa"/>
            <w:tcBorders>
              <w:bottom w:val="single" w:sz="4" w:space="0" w:color="000000"/>
              <w:right w:val="single" w:sz="4" w:space="0" w:color="000000"/>
            </w:tcBorders>
            <w:shd w:val="clear" w:color="auto" w:fill="auto"/>
            <w:vAlign w:val="bottom"/>
          </w:tcPr>
          <w:p w14:paraId="0DE9DFB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56/54/752</w:t>
            </w:r>
          </w:p>
        </w:tc>
        <w:tc>
          <w:tcPr>
            <w:tcW w:w="1079" w:type="dxa"/>
            <w:tcBorders>
              <w:bottom w:val="single" w:sz="4" w:space="0" w:color="000000"/>
              <w:right w:val="single" w:sz="4" w:space="0" w:color="000000"/>
            </w:tcBorders>
            <w:shd w:val="clear" w:color="auto" w:fill="auto"/>
            <w:vAlign w:val="bottom"/>
          </w:tcPr>
          <w:p w14:paraId="60392CA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21/13/974</w:t>
            </w:r>
          </w:p>
        </w:tc>
        <w:tc>
          <w:tcPr>
            <w:tcW w:w="1079" w:type="dxa"/>
            <w:tcBorders>
              <w:bottom w:val="single" w:sz="4" w:space="0" w:color="000000"/>
              <w:right w:val="single" w:sz="4" w:space="0" w:color="000000"/>
            </w:tcBorders>
            <w:shd w:val="clear" w:color="auto" w:fill="auto"/>
            <w:vAlign w:val="bottom"/>
          </w:tcPr>
          <w:p w14:paraId="0C72D81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2CD8A08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D93416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5409E2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B01000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06C25E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FF5E7E6"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7CE678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46775F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25A6D38"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499D3042"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2E5124F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A044BD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1DF03E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56/54/930</w:t>
            </w:r>
          </w:p>
        </w:tc>
        <w:tc>
          <w:tcPr>
            <w:tcW w:w="1079" w:type="dxa"/>
            <w:tcBorders>
              <w:bottom w:val="single" w:sz="4" w:space="0" w:color="000000"/>
              <w:right w:val="single" w:sz="4" w:space="0" w:color="000000"/>
            </w:tcBorders>
            <w:shd w:val="clear" w:color="auto" w:fill="auto"/>
            <w:vAlign w:val="bottom"/>
          </w:tcPr>
          <w:p w14:paraId="33A470D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21/14/357</w:t>
            </w:r>
          </w:p>
        </w:tc>
        <w:tc>
          <w:tcPr>
            <w:tcW w:w="1079" w:type="dxa"/>
            <w:tcBorders>
              <w:bottom w:val="single" w:sz="4" w:space="0" w:color="000000"/>
              <w:right w:val="single" w:sz="4" w:space="0" w:color="000000"/>
            </w:tcBorders>
            <w:shd w:val="clear" w:color="auto" w:fill="auto"/>
            <w:vAlign w:val="bottom"/>
          </w:tcPr>
          <w:p w14:paraId="468967A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205A6E6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84B0FA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02A390F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7FE43A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0754BC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EE935C3"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3C0483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29F3FA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A2FD520" w14:textId="77777777">
        <w:trPr>
          <w:cantSplit/>
          <w:trHeight w:val="285"/>
        </w:trPr>
        <w:tc>
          <w:tcPr>
            <w:tcW w:w="1078" w:type="dxa"/>
            <w:vMerge w:val="restart"/>
            <w:tcBorders>
              <w:left w:val="single" w:sz="4" w:space="0" w:color="000000"/>
              <w:right w:val="single" w:sz="4" w:space="0" w:color="000000"/>
            </w:tcBorders>
            <w:shd w:val="clear" w:color="auto" w:fill="auto"/>
          </w:tcPr>
          <w:p w14:paraId="221CDEF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lastRenderedPageBreak/>
              <w:t>15</w:t>
            </w:r>
          </w:p>
          <w:p w14:paraId="48A2EA4C" w14:textId="77777777" w:rsidR="00403201" w:rsidRPr="00E10502" w:rsidRDefault="00403201">
            <w:pPr>
              <w:jc w:val="center"/>
              <w:rPr>
                <w:rFonts w:ascii="Times New Roman" w:hAnsi="Times New Roman" w:cs="Times New Roman"/>
                <w:sz w:val="18"/>
                <w:szCs w:val="18"/>
                <w:lang w:val="lv-LV"/>
              </w:rPr>
            </w:pPr>
          </w:p>
          <w:p w14:paraId="2D033868" w14:textId="77777777" w:rsidR="00403201" w:rsidRPr="00E10502" w:rsidRDefault="00403201">
            <w:pPr>
              <w:jc w:val="center"/>
              <w:rPr>
                <w:rFonts w:ascii="Times New Roman" w:hAnsi="Times New Roman" w:cs="Times New Roman"/>
                <w:sz w:val="18"/>
                <w:szCs w:val="18"/>
                <w:lang w:val="lv-LV"/>
              </w:rPr>
            </w:pPr>
          </w:p>
          <w:p w14:paraId="6F97BC9A" w14:textId="77777777" w:rsidR="00403201" w:rsidRPr="00E10502" w:rsidRDefault="00403201">
            <w:pPr>
              <w:jc w:val="center"/>
              <w:rPr>
                <w:rFonts w:ascii="Times New Roman" w:hAnsi="Times New Roman" w:cs="Times New Roman"/>
                <w:sz w:val="18"/>
                <w:szCs w:val="18"/>
                <w:lang w:val="lv-LV"/>
              </w:rPr>
            </w:pPr>
          </w:p>
          <w:p w14:paraId="2B2B6372" w14:textId="77777777" w:rsidR="00403201" w:rsidRPr="00E10502" w:rsidRDefault="00403201">
            <w:pPr>
              <w:jc w:val="center"/>
              <w:rPr>
                <w:rFonts w:ascii="Times New Roman" w:hAnsi="Times New Roman" w:cs="Times New Roman"/>
                <w:sz w:val="18"/>
                <w:szCs w:val="18"/>
                <w:lang w:val="lv-LV"/>
              </w:rPr>
            </w:pPr>
          </w:p>
          <w:p w14:paraId="3A92DDDD" w14:textId="77777777" w:rsidR="00403201" w:rsidRPr="00E10502" w:rsidRDefault="00403201">
            <w:pPr>
              <w:jc w:val="center"/>
              <w:rPr>
                <w:rFonts w:ascii="Times New Roman" w:hAnsi="Times New Roman" w:cs="Times New Roman"/>
                <w:sz w:val="18"/>
                <w:szCs w:val="18"/>
                <w:lang w:val="lv-LV"/>
              </w:rPr>
            </w:pPr>
          </w:p>
          <w:p w14:paraId="2F562BC5" w14:textId="77777777" w:rsidR="00403201" w:rsidRPr="00E10502" w:rsidRDefault="00403201">
            <w:pPr>
              <w:jc w:val="center"/>
              <w:rPr>
                <w:rFonts w:ascii="Times New Roman" w:hAnsi="Times New Roman" w:cs="Times New Roman"/>
                <w:sz w:val="18"/>
                <w:szCs w:val="18"/>
                <w:lang w:val="lv-LV"/>
              </w:rPr>
            </w:pPr>
          </w:p>
          <w:p w14:paraId="17D9FF28"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211E6C2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Pāvilosta</w:t>
            </w:r>
          </w:p>
          <w:p w14:paraId="27283770" w14:textId="77777777" w:rsidR="00403201" w:rsidRPr="00E10502" w:rsidRDefault="00403201">
            <w:pPr>
              <w:jc w:val="center"/>
              <w:rPr>
                <w:rFonts w:ascii="Times New Roman" w:hAnsi="Times New Roman" w:cs="Times New Roman"/>
                <w:sz w:val="18"/>
                <w:szCs w:val="18"/>
                <w:lang w:val="lv-LV"/>
              </w:rPr>
            </w:pPr>
          </w:p>
          <w:p w14:paraId="4CE395A9" w14:textId="77777777" w:rsidR="00403201" w:rsidRPr="00E10502" w:rsidRDefault="00403201">
            <w:pPr>
              <w:jc w:val="center"/>
              <w:rPr>
                <w:rFonts w:ascii="Times New Roman" w:hAnsi="Times New Roman" w:cs="Times New Roman"/>
                <w:sz w:val="18"/>
                <w:szCs w:val="18"/>
                <w:lang w:val="lv-LV"/>
              </w:rPr>
            </w:pPr>
          </w:p>
          <w:p w14:paraId="51F1434B" w14:textId="77777777" w:rsidR="00403201" w:rsidRPr="00E10502" w:rsidRDefault="00403201">
            <w:pPr>
              <w:jc w:val="center"/>
              <w:rPr>
                <w:rFonts w:ascii="Times New Roman" w:hAnsi="Times New Roman" w:cs="Times New Roman"/>
                <w:sz w:val="18"/>
                <w:szCs w:val="18"/>
                <w:lang w:val="lv-LV"/>
              </w:rPr>
            </w:pPr>
          </w:p>
          <w:p w14:paraId="2FAF785A" w14:textId="77777777" w:rsidR="00403201" w:rsidRPr="00E10502" w:rsidRDefault="00403201">
            <w:pPr>
              <w:jc w:val="center"/>
              <w:rPr>
                <w:rFonts w:ascii="Times New Roman" w:hAnsi="Times New Roman" w:cs="Times New Roman"/>
                <w:sz w:val="18"/>
                <w:szCs w:val="18"/>
                <w:lang w:val="lv-LV"/>
              </w:rPr>
            </w:pPr>
          </w:p>
          <w:p w14:paraId="79A8E1F1" w14:textId="77777777" w:rsidR="00403201" w:rsidRPr="00E10502" w:rsidRDefault="00403201">
            <w:pPr>
              <w:jc w:val="center"/>
              <w:rPr>
                <w:rFonts w:ascii="Times New Roman" w:hAnsi="Times New Roman" w:cs="Times New Roman"/>
                <w:sz w:val="18"/>
                <w:szCs w:val="18"/>
                <w:lang w:val="lv-LV"/>
              </w:rPr>
            </w:pPr>
          </w:p>
          <w:p w14:paraId="5EF0E52B" w14:textId="77777777" w:rsidR="00403201" w:rsidRPr="00E10502" w:rsidRDefault="00403201">
            <w:pPr>
              <w:jc w:val="center"/>
              <w:rPr>
                <w:rFonts w:ascii="Times New Roman" w:hAnsi="Times New Roman" w:cs="Times New Roman"/>
                <w:sz w:val="18"/>
                <w:szCs w:val="18"/>
                <w:lang w:val="lv-LV"/>
              </w:rPr>
            </w:pPr>
          </w:p>
          <w:p w14:paraId="5A947DF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DB109F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Pav3</w:t>
            </w:r>
          </w:p>
        </w:tc>
        <w:tc>
          <w:tcPr>
            <w:tcW w:w="1079" w:type="dxa"/>
            <w:tcBorders>
              <w:bottom w:val="single" w:sz="4" w:space="0" w:color="000000"/>
              <w:right w:val="single" w:sz="4" w:space="0" w:color="000000"/>
            </w:tcBorders>
            <w:shd w:val="clear" w:color="auto" w:fill="auto"/>
            <w:vAlign w:val="bottom"/>
          </w:tcPr>
          <w:p w14:paraId="5BD7A95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327120</w:t>
            </w:r>
          </w:p>
        </w:tc>
        <w:tc>
          <w:tcPr>
            <w:tcW w:w="1079" w:type="dxa"/>
            <w:tcBorders>
              <w:bottom w:val="single" w:sz="4" w:space="0" w:color="000000"/>
              <w:right w:val="single" w:sz="4" w:space="0" w:color="000000"/>
            </w:tcBorders>
            <w:shd w:val="clear" w:color="auto" w:fill="auto"/>
            <w:vAlign w:val="bottom"/>
          </w:tcPr>
          <w:p w14:paraId="7B881DF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6308150</w:t>
            </w:r>
          </w:p>
        </w:tc>
        <w:tc>
          <w:tcPr>
            <w:tcW w:w="1079" w:type="dxa"/>
            <w:tcBorders>
              <w:bottom w:val="single" w:sz="4" w:space="0" w:color="000000"/>
              <w:right w:val="single" w:sz="4" w:space="0" w:color="000000"/>
            </w:tcBorders>
            <w:shd w:val="clear" w:color="auto" w:fill="auto"/>
            <w:vAlign w:val="bottom"/>
          </w:tcPr>
          <w:p w14:paraId="2FF2386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7A6B107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862F2B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0706B99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80A9E9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A73AED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3069A9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2F644BD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5BE8CE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6C7FEC4" w14:textId="77777777">
        <w:trPr>
          <w:cantSplit/>
          <w:trHeight w:val="285"/>
        </w:trPr>
        <w:tc>
          <w:tcPr>
            <w:tcW w:w="1078" w:type="dxa"/>
            <w:vMerge/>
            <w:tcBorders>
              <w:left w:val="single" w:sz="4" w:space="0" w:color="000000"/>
              <w:right w:val="single" w:sz="4" w:space="0" w:color="000000"/>
            </w:tcBorders>
            <w:shd w:val="clear" w:color="auto" w:fill="auto"/>
          </w:tcPr>
          <w:p w14:paraId="481025B5"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2E837EF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5AAF7B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Pav2A</w:t>
            </w:r>
          </w:p>
        </w:tc>
        <w:tc>
          <w:tcPr>
            <w:tcW w:w="1079" w:type="dxa"/>
            <w:tcBorders>
              <w:bottom w:val="single" w:sz="4" w:space="0" w:color="000000"/>
              <w:right w:val="single" w:sz="4" w:space="0" w:color="000000"/>
            </w:tcBorders>
            <w:shd w:val="clear" w:color="auto" w:fill="auto"/>
            <w:vAlign w:val="bottom"/>
          </w:tcPr>
          <w:p w14:paraId="0AEDF87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56/53/283</w:t>
            </w:r>
          </w:p>
        </w:tc>
        <w:tc>
          <w:tcPr>
            <w:tcW w:w="1079" w:type="dxa"/>
            <w:tcBorders>
              <w:bottom w:val="single" w:sz="4" w:space="0" w:color="000000"/>
              <w:right w:val="single" w:sz="4" w:space="0" w:color="000000"/>
            </w:tcBorders>
            <w:shd w:val="clear" w:color="auto" w:fill="auto"/>
            <w:vAlign w:val="bottom"/>
          </w:tcPr>
          <w:p w14:paraId="666247B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21/09/938</w:t>
            </w:r>
          </w:p>
        </w:tc>
        <w:tc>
          <w:tcPr>
            <w:tcW w:w="1079" w:type="dxa"/>
            <w:tcBorders>
              <w:bottom w:val="single" w:sz="4" w:space="0" w:color="000000"/>
              <w:right w:val="single" w:sz="4" w:space="0" w:color="000000"/>
            </w:tcBorders>
            <w:shd w:val="clear" w:color="auto" w:fill="auto"/>
            <w:vAlign w:val="bottom"/>
          </w:tcPr>
          <w:p w14:paraId="6366512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67445A4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4481B1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D448EF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A2D370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3A4E23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786DCD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1BD3699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887A4B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F1F483A" w14:textId="77777777">
        <w:trPr>
          <w:cantSplit/>
          <w:trHeight w:val="285"/>
        </w:trPr>
        <w:tc>
          <w:tcPr>
            <w:tcW w:w="1078" w:type="dxa"/>
            <w:vMerge/>
            <w:tcBorders>
              <w:left w:val="single" w:sz="4" w:space="0" w:color="000000"/>
              <w:right w:val="single" w:sz="4" w:space="0" w:color="000000"/>
            </w:tcBorders>
            <w:shd w:val="clear" w:color="auto" w:fill="auto"/>
          </w:tcPr>
          <w:p w14:paraId="618574B3"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57DAEC8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4B0569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Pav1</w:t>
            </w:r>
          </w:p>
        </w:tc>
        <w:tc>
          <w:tcPr>
            <w:tcW w:w="1079" w:type="dxa"/>
            <w:tcBorders>
              <w:bottom w:val="single" w:sz="4" w:space="0" w:color="000000"/>
              <w:right w:val="single" w:sz="4" w:space="0" w:color="000000"/>
            </w:tcBorders>
            <w:shd w:val="clear" w:color="auto" w:fill="auto"/>
            <w:vAlign w:val="bottom"/>
          </w:tcPr>
          <w:p w14:paraId="7BF712D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56/53/382</w:t>
            </w:r>
          </w:p>
        </w:tc>
        <w:tc>
          <w:tcPr>
            <w:tcW w:w="1079" w:type="dxa"/>
            <w:tcBorders>
              <w:bottom w:val="single" w:sz="4" w:space="0" w:color="000000"/>
              <w:right w:val="single" w:sz="4" w:space="0" w:color="000000"/>
            </w:tcBorders>
            <w:shd w:val="clear" w:color="auto" w:fill="auto"/>
            <w:vAlign w:val="bottom"/>
          </w:tcPr>
          <w:p w14:paraId="509A5AC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21/10/102</w:t>
            </w:r>
          </w:p>
        </w:tc>
        <w:tc>
          <w:tcPr>
            <w:tcW w:w="1079" w:type="dxa"/>
            <w:tcBorders>
              <w:bottom w:val="single" w:sz="4" w:space="0" w:color="000000"/>
              <w:right w:val="single" w:sz="4" w:space="0" w:color="000000"/>
            </w:tcBorders>
            <w:shd w:val="clear" w:color="auto" w:fill="auto"/>
            <w:vAlign w:val="bottom"/>
          </w:tcPr>
          <w:p w14:paraId="4C98952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149FAAE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C6B30C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73C627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29982C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63C1F6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B8DBB5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1757C06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C7E2A0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76395EF" w14:textId="77777777">
        <w:trPr>
          <w:cantSplit/>
          <w:trHeight w:val="285"/>
        </w:trPr>
        <w:tc>
          <w:tcPr>
            <w:tcW w:w="1078" w:type="dxa"/>
            <w:vMerge/>
            <w:tcBorders>
              <w:left w:val="single" w:sz="4" w:space="0" w:color="000000"/>
              <w:right w:val="single" w:sz="4" w:space="0" w:color="000000"/>
            </w:tcBorders>
            <w:shd w:val="clear" w:color="auto" w:fill="auto"/>
          </w:tcPr>
          <w:p w14:paraId="5E22B24F"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741F675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3CCBBB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Pav8</w:t>
            </w:r>
          </w:p>
        </w:tc>
        <w:tc>
          <w:tcPr>
            <w:tcW w:w="1079" w:type="dxa"/>
            <w:tcBorders>
              <w:bottom w:val="single" w:sz="4" w:space="0" w:color="000000"/>
              <w:right w:val="single" w:sz="4" w:space="0" w:color="000000"/>
            </w:tcBorders>
            <w:shd w:val="clear" w:color="auto" w:fill="auto"/>
            <w:vAlign w:val="bottom"/>
          </w:tcPr>
          <w:p w14:paraId="1049409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327775</w:t>
            </w:r>
          </w:p>
        </w:tc>
        <w:tc>
          <w:tcPr>
            <w:tcW w:w="1079" w:type="dxa"/>
            <w:tcBorders>
              <w:bottom w:val="single" w:sz="4" w:space="0" w:color="000000"/>
              <w:right w:val="single" w:sz="4" w:space="0" w:color="000000"/>
            </w:tcBorders>
            <w:shd w:val="clear" w:color="auto" w:fill="auto"/>
            <w:vAlign w:val="bottom"/>
          </w:tcPr>
          <w:p w14:paraId="654042E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6308700</w:t>
            </w:r>
          </w:p>
        </w:tc>
        <w:tc>
          <w:tcPr>
            <w:tcW w:w="1079" w:type="dxa"/>
            <w:tcBorders>
              <w:bottom w:val="single" w:sz="4" w:space="0" w:color="000000"/>
              <w:right w:val="single" w:sz="4" w:space="0" w:color="000000"/>
            </w:tcBorders>
            <w:shd w:val="clear" w:color="auto" w:fill="auto"/>
            <w:vAlign w:val="bottom"/>
          </w:tcPr>
          <w:p w14:paraId="6D53E53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468D89D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EEE81C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EF5ACB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1F0119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1DFCCA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1BA499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22A58DB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43B060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A2903C8" w14:textId="77777777">
        <w:trPr>
          <w:cantSplit/>
          <w:trHeight w:val="285"/>
        </w:trPr>
        <w:tc>
          <w:tcPr>
            <w:tcW w:w="1078" w:type="dxa"/>
            <w:vMerge/>
            <w:tcBorders>
              <w:left w:val="single" w:sz="4" w:space="0" w:color="000000"/>
              <w:right w:val="single" w:sz="4" w:space="0" w:color="000000"/>
            </w:tcBorders>
            <w:shd w:val="clear" w:color="auto" w:fill="auto"/>
          </w:tcPr>
          <w:p w14:paraId="327BC5AC"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515B14C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E38E01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Pav4</w:t>
            </w:r>
          </w:p>
        </w:tc>
        <w:tc>
          <w:tcPr>
            <w:tcW w:w="1079" w:type="dxa"/>
            <w:tcBorders>
              <w:bottom w:val="single" w:sz="4" w:space="0" w:color="000000"/>
              <w:right w:val="single" w:sz="4" w:space="0" w:color="000000"/>
            </w:tcBorders>
            <w:shd w:val="clear" w:color="auto" w:fill="auto"/>
            <w:vAlign w:val="bottom"/>
          </w:tcPr>
          <w:p w14:paraId="56F9F5B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56/53/448</w:t>
            </w:r>
          </w:p>
        </w:tc>
        <w:tc>
          <w:tcPr>
            <w:tcW w:w="1079" w:type="dxa"/>
            <w:tcBorders>
              <w:bottom w:val="single" w:sz="4" w:space="0" w:color="000000"/>
              <w:right w:val="single" w:sz="4" w:space="0" w:color="000000"/>
            </w:tcBorders>
            <w:shd w:val="clear" w:color="auto" w:fill="auto"/>
            <w:vAlign w:val="bottom"/>
          </w:tcPr>
          <w:p w14:paraId="4E53ACF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21/10/495</w:t>
            </w:r>
          </w:p>
        </w:tc>
        <w:tc>
          <w:tcPr>
            <w:tcW w:w="1079" w:type="dxa"/>
            <w:tcBorders>
              <w:bottom w:val="single" w:sz="4" w:space="0" w:color="000000"/>
              <w:right w:val="single" w:sz="4" w:space="0" w:color="000000"/>
            </w:tcBorders>
            <w:shd w:val="clear" w:color="auto" w:fill="auto"/>
            <w:vAlign w:val="bottom"/>
          </w:tcPr>
          <w:p w14:paraId="7B1F70D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0039FF7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C0B4E9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8D25A6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8E248E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C14987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D2919E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3CD4114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EA8BB5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F79460E" w14:textId="77777777">
        <w:trPr>
          <w:cantSplit/>
          <w:trHeight w:val="285"/>
        </w:trPr>
        <w:tc>
          <w:tcPr>
            <w:tcW w:w="1078" w:type="dxa"/>
            <w:vMerge/>
            <w:tcBorders>
              <w:left w:val="single" w:sz="4" w:space="0" w:color="000000"/>
              <w:right w:val="single" w:sz="4" w:space="0" w:color="000000"/>
            </w:tcBorders>
            <w:shd w:val="clear" w:color="auto" w:fill="auto"/>
          </w:tcPr>
          <w:p w14:paraId="3282C216"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5D5C82D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114121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Pav5</w:t>
            </w:r>
          </w:p>
        </w:tc>
        <w:tc>
          <w:tcPr>
            <w:tcW w:w="1079" w:type="dxa"/>
            <w:tcBorders>
              <w:bottom w:val="single" w:sz="4" w:space="0" w:color="000000"/>
              <w:right w:val="single" w:sz="4" w:space="0" w:color="000000"/>
            </w:tcBorders>
            <w:shd w:val="clear" w:color="auto" w:fill="auto"/>
            <w:vAlign w:val="bottom"/>
          </w:tcPr>
          <w:p w14:paraId="3A07386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328090</w:t>
            </w:r>
          </w:p>
        </w:tc>
        <w:tc>
          <w:tcPr>
            <w:tcW w:w="1079" w:type="dxa"/>
            <w:tcBorders>
              <w:bottom w:val="single" w:sz="4" w:space="0" w:color="000000"/>
              <w:right w:val="single" w:sz="4" w:space="0" w:color="000000"/>
            </w:tcBorders>
            <w:shd w:val="clear" w:color="auto" w:fill="auto"/>
            <w:vAlign w:val="bottom"/>
          </w:tcPr>
          <w:p w14:paraId="420C844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6308900</w:t>
            </w:r>
          </w:p>
        </w:tc>
        <w:tc>
          <w:tcPr>
            <w:tcW w:w="1079" w:type="dxa"/>
            <w:tcBorders>
              <w:bottom w:val="single" w:sz="4" w:space="0" w:color="000000"/>
              <w:right w:val="single" w:sz="4" w:space="0" w:color="000000"/>
            </w:tcBorders>
            <w:shd w:val="clear" w:color="auto" w:fill="auto"/>
            <w:vAlign w:val="bottom"/>
          </w:tcPr>
          <w:p w14:paraId="753BEAC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16AB346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106385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6AC7B8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20B078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C2C0BE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0D1523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794B014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D7C2A8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7F9F427" w14:textId="77777777">
        <w:trPr>
          <w:cantSplit/>
          <w:trHeight w:val="285"/>
        </w:trPr>
        <w:tc>
          <w:tcPr>
            <w:tcW w:w="1078" w:type="dxa"/>
            <w:vMerge/>
            <w:tcBorders>
              <w:left w:val="single" w:sz="4" w:space="0" w:color="000000"/>
              <w:right w:val="single" w:sz="4" w:space="0" w:color="000000"/>
            </w:tcBorders>
            <w:shd w:val="clear" w:color="auto" w:fill="auto"/>
          </w:tcPr>
          <w:p w14:paraId="5A8150F7"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2E0BF15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B35853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Pav6</w:t>
            </w:r>
          </w:p>
        </w:tc>
        <w:tc>
          <w:tcPr>
            <w:tcW w:w="1079" w:type="dxa"/>
            <w:tcBorders>
              <w:bottom w:val="single" w:sz="4" w:space="0" w:color="000000"/>
              <w:right w:val="single" w:sz="4" w:space="0" w:color="000000"/>
            </w:tcBorders>
            <w:shd w:val="clear" w:color="auto" w:fill="auto"/>
            <w:vAlign w:val="bottom"/>
          </w:tcPr>
          <w:p w14:paraId="6F458D0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328305</w:t>
            </w:r>
          </w:p>
        </w:tc>
        <w:tc>
          <w:tcPr>
            <w:tcW w:w="1079" w:type="dxa"/>
            <w:tcBorders>
              <w:bottom w:val="single" w:sz="4" w:space="0" w:color="000000"/>
              <w:right w:val="single" w:sz="4" w:space="0" w:color="000000"/>
            </w:tcBorders>
            <w:shd w:val="clear" w:color="auto" w:fill="auto"/>
            <w:vAlign w:val="bottom"/>
          </w:tcPr>
          <w:p w14:paraId="5A40999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6308970</w:t>
            </w:r>
          </w:p>
        </w:tc>
        <w:tc>
          <w:tcPr>
            <w:tcW w:w="1079" w:type="dxa"/>
            <w:tcBorders>
              <w:bottom w:val="single" w:sz="4" w:space="0" w:color="000000"/>
              <w:right w:val="single" w:sz="4" w:space="0" w:color="000000"/>
            </w:tcBorders>
            <w:shd w:val="clear" w:color="auto" w:fill="auto"/>
            <w:vAlign w:val="bottom"/>
          </w:tcPr>
          <w:p w14:paraId="7B51117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7018EE3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778372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9E8DEC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5B6A18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A5F84D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D78334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7753F85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B6B21B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3EFB0D6"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1B184154"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0C8F001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503649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Pav7</w:t>
            </w:r>
          </w:p>
        </w:tc>
        <w:tc>
          <w:tcPr>
            <w:tcW w:w="1079" w:type="dxa"/>
            <w:tcBorders>
              <w:bottom w:val="single" w:sz="4" w:space="0" w:color="000000"/>
              <w:right w:val="single" w:sz="4" w:space="0" w:color="000000"/>
            </w:tcBorders>
            <w:shd w:val="clear" w:color="auto" w:fill="auto"/>
            <w:vAlign w:val="bottom"/>
          </w:tcPr>
          <w:p w14:paraId="4E3801A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328455</w:t>
            </w:r>
          </w:p>
        </w:tc>
        <w:tc>
          <w:tcPr>
            <w:tcW w:w="1079" w:type="dxa"/>
            <w:tcBorders>
              <w:bottom w:val="single" w:sz="4" w:space="0" w:color="000000"/>
              <w:right w:val="single" w:sz="4" w:space="0" w:color="000000"/>
            </w:tcBorders>
            <w:shd w:val="clear" w:color="auto" w:fill="auto"/>
            <w:vAlign w:val="bottom"/>
          </w:tcPr>
          <w:p w14:paraId="55A5227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6309010</w:t>
            </w:r>
          </w:p>
        </w:tc>
        <w:tc>
          <w:tcPr>
            <w:tcW w:w="1079" w:type="dxa"/>
            <w:tcBorders>
              <w:bottom w:val="single" w:sz="4" w:space="0" w:color="000000"/>
              <w:right w:val="single" w:sz="4" w:space="0" w:color="000000"/>
            </w:tcBorders>
            <w:shd w:val="clear" w:color="auto" w:fill="auto"/>
            <w:vAlign w:val="bottom"/>
          </w:tcPr>
          <w:p w14:paraId="3B28EAA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2BBFE3D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B936AC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174CB7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8AF108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F1961D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BCB05F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56B0A98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265516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FDB90A5" w14:textId="77777777">
        <w:trPr>
          <w:cantSplit/>
          <w:trHeight w:val="285"/>
        </w:trPr>
        <w:tc>
          <w:tcPr>
            <w:tcW w:w="1078" w:type="dxa"/>
            <w:vMerge w:val="restart"/>
            <w:tcBorders>
              <w:left w:val="single" w:sz="4" w:space="0" w:color="000000"/>
              <w:right w:val="single" w:sz="4" w:space="0" w:color="000000"/>
            </w:tcBorders>
            <w:shd w:val="clear" w:color="auto" w:fill="auto"/>
          </w:tcPr>
          <w:p w14:paraId="6D5FB6D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16</w:t>
            </w:r>
          </w:p>
          <w:p w14:paraId="0BF7342D"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2599477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Ulmale I</w:t>
            </w:r>
          </w:p>
          <w:p w14:paraId="04566A2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2334B8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Ul I</w:t>
            </w:r>
          </w:p>
        </w:tc>
        <w:tc>
          <w:tcPr>
            <w:tcW w:w="1079" w:type="dxa"/>
            <w:tcBorders>
              <w:bottom w:val="single" w:sz="4" w:space="0" w:color="000000"/>
              <w:right w:val="single" w:sz="4" w:space="0" w:color="000000"/>
            </w:tcBorders>
            <w:shd w:val="clear" w:color="auto" w:fill="auto"/>
            <w:vAlign w:val="bottom"/>
          </w:tcPr>
          <w:p w14:paraId="04E599C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56/55/862</w:t>
            </w:r>
          </w:p>
        </w:tc>
        <w:tc>
          <w:tcPr>
            <w:tcW w:w="1079" w:type="dxa"/>
            <w:tcBorders>
              <w:bottom w:val="single" w:sz="4" w:space="0" w:color="000000"/>
              <w:right w:val="single" w:sz="4" w:space="0" w:color="000000"/>
            </w:tcBorders>
            <w:shd w:val="clear" w:color="auto" w:fill="auto"/>
            <w:vAlign w:val="bottom"/>
          </w:tcPr>
          <w:p w14:paraId="7749BE1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21/15/886</w:t>
            </w:r>
          </w:p>
        </w:tc>
        <w:tc>
          <w:tcPr>
            <w:tcW w:w="1079" w:type="dxa"/>
            <w:tcBorders>
              <w:bottom w:val="single" w:sz="4" w:space="0" w:color="000000"/>
              <w:right w:val="single" w:sz="4" w:space="0" w:color="000000"/>
            </w:tcBorders>
            <w:shd w:val="clear" w:color="auto" w:fill="auto"/>
            <w:vAlign w:val="bottom"/>
          </w:tcPr>
          <w:p w14:paraId="630F464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C08D88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A689E9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A99135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D8806E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67E00D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AF437E3"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610E73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183FF0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CA35902"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254919BB"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006CE44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C7EBE0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54DEA6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56/56/131</w:t>
            </w:r>
          </w:p>
        </w:tc>
        <w:tc>
          <w:tcPr>
            <w:tcW w:w="1079" w:type="dxa"/>
            <w:tcBorders>
              <w:bottom w:val="single" w:sz="4" w:space="0" w:color="000000"/>
              <w:right w:val="single" w:sz="4" w:space="0" w:color="000000"/>
            </w:tcBorders>
            <w:shd w:val="clear" w:color="auto" w:fill="auto"/>
            <w:vAlign w:val="bottom"/>
          </w:tcPr>
          <w:p w14:paraId="2925D27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21/16/245</w:t>
            </w:r>
          </w:p>
        </w:tc>
        <w:tc>
          <w:tcPr>
            <w:tcW w:w="1079" w:type="dxa"/>
            <w:tcBorders>
              <w:bottom w:val="single" w:sz="4" w:space="0" w:color="000000"/>
              <w:right w:val="single" w:sz="4" w:space="0" w:color="000000"/>
            </w:tcBorders>
            <w:shd w:val="clear" w:color="auto" w:fill="auto"/>
            <w:vAlign w:val="bottom"/>
          </w:tcPr>
          <w:p w14:paraId="2B08452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75095F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9953D0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D5326C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A02CBE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85608B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798D7C8"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5D9AC6D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5CAB58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2E1F4B9" w14:textId="77777777">
        <w:trPr>
          <w:cantSplit/>
          <w:trHeight w:val="285"/>
        </w:trPr>
        <w:tc>
          <w:tcPr>
            <w:tcW w:w="1078" w:type="dxa"/>
            <w:vMerge w:val="restart"/>
            <w:tcBorders>
              <w:left w:val="single" w:sz="4" w:space="0" w:color="000000"/>
              <w:right w:val="single" w:sz="4" w:space="0" w:color="000000"/>
            </w:tcBorders>
            <w:shd w:val="clear" w:color="auto" w:fill="auto"/>
          </w:tcPr>
          <w:p w14:paraId="419A6E7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17</w:t>
            </w:r>
          </w:p>
          <w:p w14:paraId="5C8C31FA"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09663BD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Ulmale II</w:t>
            </w:r>
          </w:p>
          <w:p w14:paraId="321319F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1D74D8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Ul II</w:t>
            </w:r>
          </w:p>
        </w:tc>
        <w:tc>
          <w:tcPr>
            <w:tcW w:w="1079" w:type="dxa"/>
            <w:tcBorders>
              <w:bottom w:val="single" w:sz="4" w:space="0" w:color="000000"/>
              <w:right w:val="single" w:sz="4" w:space="0" w:color="000000"/>
            </w:tcBorders>
            <w:shd w:val="clear" w:color="auto" w:fill="auto"/>
            <w:vAlign w:val="bottom"/>
          </w:tcPr>
          <w:p w14:paraId="5BC5199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56/56/233</w:t>
            </w:r>
          </w:p>
        </w:tc>
        <w:tc>
          <w:tcPr>
            <w:tcW w:w="1079" w:type="dxa"/>
            <w:tcBorders>
              <w:bottom w:val="single" w:sz="4" w:space="0" w:color="000000"/>
              <w:right w:val="single" w:sz="4" w:space="0" w:color="000000"/>
            </w:tcBorders>
            <w:shd w:val="clear" w:color="auto" w:fill="auto"/>
            <w:vAlign w:val="bottom"/>
          </w:tcPr>
          <w:p w14:paraId="33748E6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21/16/367</w:t>
            </w:r>
          </w:p>
        </w:tc>
        <w:tc>
          <w:tcPr>
            <w:tcW w:w="1079" w:type="dxa"/>
            <w:tcBorders>
              <w:bottom w:val="single" w:sz="4" w:space="0" w:color="000000"/>
              <w:right w:val="single" w:sz="4" w:space="0" w:color="000000"/>
            </w:tcBorders>
            <w:shd w:val="clear" w:color="auto" w:fill="auto"/>
            <w:vAlign w:val="bottom"/>
          </w:tcPr>
          <w:p w14:paraId="1986D9C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655CBBF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1A4FB4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148C43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F9D0BC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6D9FDA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3E3DAA3"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47476E3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A5B128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CBF30FE"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21761B7A"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4B08C89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B05698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9AE643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56/56/476</w:t>
            </w:r>
          </w:p>
        </w:tc>
        <w:tc>
          <w:tcPr>
            <w:tcW w:w="1079" w:type="dxa"/>
            <w:tcBorders>
              <w:bottom w:val="single" w:sz="4" w:space="0" w:color="000000"/>
              <w:right w:val="single" w:sz="4" w:space="0" w:color="000000"/>
            </w:tcBorders>
            <w:shd w:val="clear" w:color="auto" w:fill="auto"/>
            <w:vAlign w:val="bottom"/>
          </w:tcPr>
          <w:p w14:paraId="02477BB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21/16/637</w:t>
            </w:r>
          </w:p>
        </w:tc>
        <w:tc>
          <w:tcPr>
            <w:tcW w:w="1079" w:type="dxa"/>
            <w:tcBorders>
              <w:bottom w:val="single" w:sz="4" w:space="0" w:color="000000"/>
              <w:right w:val="single" w:sz="4" w:space="0" w:color="000000"/>
            </w:tcBorders>
            <w:shd w:val="clear" w:color="auto" w:fill="auto"/>
            <w:vAlign w:val="bottom"/>
          </w:tcPr>
          <w:p w14:paraId="0B618D8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387FEF9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F16E8A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CE949A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CBB81D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0708D0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8DE949D"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DF833C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5E77D4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92AFB52" w14:textId="77777777">
        <w:trPr>
          <w:cantSplit/>
          <w:trHeight w:val="285"/>
        </w:trPr>
        <w:tc>
          <w:tcPr>
            <w:tcW w:w="1078" w:type="dxa"/>
            <w:vMerge w:val="restart"/>
            <w:tcBorders>
              <w:left w:val="single" w:sz="4" w:space="0" w:color="000000"/>
              <w:right w:val="single" w:sz="4" w:space="0" w:color="000000"/>
            </w:tcBorders>
            <w:shd w:val="clear" w:color="auto" w:fill="auto"/>
          </w:tcPr>
          <w:p w14:paraId="5DC74C5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18</w:t>
            </w:r>
          </w:p>
          <w:p w14:paraId="41C7F401"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2EE89AC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Ulmale III</w:t>
            </w:r>
          </w:p>
          <w:p w14:paraId="2C8600D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BDBBF7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Ul III</w:t>
            </w:r>
          </w:p>
        </w:tc>
        <w:tc>
          <w:tcPr>
            <w:tcW w:w="1079" w:type="dxa"/>
            <w:tcBorders>
              <w:bottom w:val="single" w:sz="4" w:space="0" w:color="000000"/>
              <w:right w:val="single" w:sz="4" w:space="0" w:color="000000"/>
            </w:tcBorders>
            <w:shd w:val="clear" w:color="auto" w:fill="auto"/>
            <w:vAlign w:val="bottom"/>
          </w:tcPr>
          <w:p w14:paraId="284D971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56/55/689</w:t>
            </w:r>
          </w:p>
        </w:tc>
        <w:tc>
          <w:tcPr>
            <w:tcW w:w="1079" w:type="dxa"/>
            <w:tcBorders>
              <w:bottom w:val="single" w:sz="4" w:space="0" w:color="000000"/>
              <w:right w:val="single" w:sz="4" w:space="0" w:color="000000"/>
            </w:tcBorders>
            <w:shd w:val="clear" w:color="auto" w:fill="auto"/>
            <w:vAlign w:val="bottom"/>
          </w:tcPr>
          <w:p w14:paraId="43A948A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21/15/659</w:t>
            </w:r>
          </w:p>
        </w:tc>
        <w:tc>
          <w:tcPr>
            <w:tcW w:w="1079" w:type="dxa"/>
            <w:tcBorders>
              <w:bottom w:val="single" w:sz="4" w:space="0" w:color="000000"/>
              <w:right w:val="single" w:sz="4" w:space="0" w:color="000000"/>
            </w:tcBorders>
            <w:shd w:val="clear" w:color="auto" w:fill="auto"/>
            <w:vAlign w:val="bottom"/>
          </w:tcPr>
          <w:p w14:paraId="50553AE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0C2BDD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9FA955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D40CEC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A487DF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A15E50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500AF30"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64D964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98A494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12D4564"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20F8454B"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6F87132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BF7A9B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737DCB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56/55/826</w:t>
            </w:r>
          </w:p>
        </w:tc>
        <w:tc>
          <w:tcPr>
            <w:tcW w:w="1079" w:type="dxa"/>
            <w:tcBorders>
              <w:bottom w:val="single" w:sz="4" w:space="0" w:color="000000"/>
              <w:right w:val="single" w:sz="4" w:space="0" w:color="000000"/>
            </w:tcBorders>
            <w:shd w:val="clear" w:color="auto" w:fill="auto"/>
            <w:vAlign w:val="bottom"/>
          </w:tcPr>
          <w:p w14:paraId="151BAB5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21/15/819</w:t>
            </w:r>
          </w:p>
        </w:tc>
        <w:tc>
          <w:tcPr>
            <w:tcW w:w="1079" w:type="dxa"/>
            <w:tcBorders>
              <w:bottom w:val="single" w:sz="4" w:space="0" w:color="000000"/>
              <w:right w:val="single" w:sz="4" w:space="0" w:color="000000"/>
            </w:tcBorders>
            <w:shd w:val="clear" w:color="auto" w:fill="auto"/>
            <w:vAlign w:val="bottom"/>
          </w:tcPr>
          <w:p w14:paraId="6188949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FB99EA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F093EA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0B60E9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359D8D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8DFCBB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C9682F2"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452A4D7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2EB8A8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D44ABCB" w14:textId="77777777">
        <w:trPr>
          <w:cantSplit/>
          <w:trHeight w:val="285"/>
        </w:trPr>
        <w:tc>
          <w:tcPr>
            <w:tcW w:w="1078" w:type="dxa"/>
            <w:vMerge w:val="restart"/>
            <w:tcBorders>
              <w:left w:val="single" w:sz="4" w:space="0" w:color="000000"/>
              <w:right w:val="single" w:sz="4" w:space="0" w:color="000000"/>
            </w:tcBorders>
            <w:shd w:val="clear" w:color="auto" w:fill="auto"/>
          </w:tcPr>
          <w:p w14:paraId="60CBCE9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19</w:t>
            </w:r>
          </w:p>
          <w:p w14:paraId="05C16FB8"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68E798C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Labrags</w:t>
            </w:r>
          </w:p>
          <w:p w14:paraId="17DD915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A1E930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Lr</w:t>
            </w:r>
          </w:p>
        </w:tc>
        <w:tc>
          <w:tcPr>
            <w:tcW w:w="1079" w:type="dxa"/>
            <w:tcBorders>
              <w:bottom w:val="single" w:sz="4" w:space="0" w:color="000000"/>
              <w:right w:val="single" w:sz="4" w:space="0" w:color="000000"/>
            </w:tcBorders>
            <w:shd w:val="clear" w:color="auto" w:fill="auto"/>
            <w:vAlign w:val="bottom"/>
          </w:tcPr>
          <w:p w14:paraId="71FB18C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56/58/190</w:t>
            </w:r>
          </w:p>
        </w:tc>
        <w:tc>
          <w:tcPr>
            <w:tcW w:w="1079" w:type="dxa"/>
            <w:tcBorders>
              <w:bottom w:val="single" w:sz="4" w:space="0" w:color="000000"/>
              <w:right w:val="single" w:sz="4" w:space="0" w:color="000000"/>
            </w:tcBorders>
            <w:shd w:val="clear" w:color="auto" w:fill="auto"/>
            <w:vAlign w:val="bottom"/>
          </w:tcPr>
          <w:p w14:paraId="48F2950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21/19/467</w:t>
            </w:r>
          </w:p>
        </w:tc>
        <w:tc>
          <w:tcPr>
            <w:tcW w:w="1079" w:type="dxa"/>
            <w:tcBorders>
              <w:bottom w:val="single" w:sz="4" w:space="0" w:color="000000"/>
              <w:right w:val="single" w:sz="4" w:space="0" w:color="000000"/>
            </w:tcBorders>
            <w:shd w:val="clear" w:color="auto" w:fill="auto"/>
            <w:vAlign w:val="bottom"/>
          </w:tcPr>
          <w:p w14:paraId="1D4D499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390C602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AD254A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207186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5404A6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E72946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CB4F8FC"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65C097C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88BFBB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FC932D9"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6E7F5E70"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2756EAC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C79599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66FB1E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56/58/373</w:t>
            </w:r>
          </w:p>
        </w:tc>
        <w:tc>
          <w:tcPr>
            <w:tcW w:w="1079" w:type="dxa"/>
            <w:tcBorders>
              <w:bottom w:val="single" w:sz="4" w:space="0" w:color="000000"/>
              <w:right w:val="single" w:sz="4" w:space="0" w:color="000000"/>
            </w:tcBorders>
            <w:shd w:val="clear" w:color="auto" w:fill="auto"/>
            <w:vAlign w:val="bottom"/>
          </w:tcPr>
          <w:p w14:paraId="6608CAE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21/19/728</w:t>
            </w:r>
          </w:p>
        </w:tc>
        <w:tc>
          <w:tcPr>
            <w:tcW w:w="1079" w:type="dxa"/>
            <w:tcBorders>
              <w:bottom w:val="single" w:sz="4" w:space="0" w:color="000000"/>
              <w:right w:val="single" w:sz="4" w:space="0" w:color="000000"/>
            </w:tcBorders>
            <w:shd w:val="clear" w:color="auto" w:fill="auto"/>
            <w:vAlign w:val="bottom"/>
          </w:tcPr>
          <w:p w14:paraId="7A5CCD8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5462E3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068541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3D6EDB3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0DC6CD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347CA7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42E518D"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FFB7BC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DC8148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343A3BB" w14:textId="77777777">
        <w:trPr>
          <w:cantSplit/>
          <w:trHeight w:val="285"/>
        </w:trPr>
        <w:tc>
          <w:tcPr>
            <w:tcW w:w="1078" w:type="dxa"/>
            <w:vMerge w:val="restart"/>
            <w:tcBorders>
              <w:left w:val="single" w:sz="4" w:space="0" w:color="000000"/>
              <w:right w:val="single" w:sz="4" w:space="0" w:color="000000"/>
            </w:tcBorders>
            <w:shd w:val="clear" w:color="auto" w:fill="auto"/>
          </w:tcPr>
          <w:p w14:paraId="44B08F9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20</w:t>
            </w:r>
          </w:p>
          <w:p w14:paraId="44807442"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0EF8E5D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Rīva</w:t>
            </w:r>
          </w:p>
          <w:p w14:paraId="7D97199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8BE7D1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Riv</w:t>
            </w:r>
          </w:p>
        </w:tc>
        <w:tc>
          <w:tcPr>
            <w:tcW w:w="1079" w:type="dxa"/>
            <w:tcBorders>
              <w:bottom w:val="single" w:sz="4" w:space="0" w:color="000000"/>
              <w:right w:val="single" w:sz="4" w:space="0" w:color="000000"/>
            </w:tcBorders>
            <w:shd w:val="clear" w:color="auto" w:fill="auto"/>
            <w:vAlign w:val="bottom"/>
          </w:tcPr>
          <w:p w14:paraId="2ED0D7B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56/58/490</w:t>
            </w:r>
          </w:p>
        </w:tc>
        <w:tc>
          <w:tcPr>
            <w:tcW w:w="1079" w:type="dxa"/>
            <w:tcBorders>
              <w:bottom w:val="single" w:sz="4" w:space="0" w:color="000000"/>
              <w:right w:val="single" w:sz="4" w:space="0" w:color="000000"/>
            </w:tcBorders>
            <w:shd w:val="clear" w:color="auto" w:fill="auto"/>
            <w:vAlign w:val="bottom"/>
          </w:tcPr>
          <w:p w14:paraId="1CF00F2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21/20/00</w:t>
            </w:r>
          </w:p>
        </w:tc>
        <w:tc>
          <w:tcPr>
            <w:tcW w:w="1079" w:type="dxa"/>
            <w:tcBorders>
              <w:bottom w:val="single" w:sz="4" w:space="0" w:color="000000"/>
              <w:right w:val="single" w:sz="4" w:space="0" w:color="000000"/>
            </w:tcBorders>
            <w:shd w:val="clear" w:color="auto" w:fill="auto"/>
            <w:vAlign w:val="bottom"/>
          </w:tcPr>
          <w:p w14:paraId="4081065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30DCBE3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F7983C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3C0DCD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8E5918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A0DBFD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C84767E"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50C270C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E6D543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F92031B"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64ED2528"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78B762C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E55075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F07847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56/58/646</w:t>
            </w:r>
          </w:p>
        </w:tc>
        <w:tc>
          <w:tcPr>
            <w:tcW w:w="1079" w:type="dxa"/>
            <w:tcBorders>
              <w:bottom w:val="single" w:sz="4" w:space="0" w:color="000000"/>
              <w:right w:val="single" w:sz="4" w:space="0" w:color="000000"/>
            </w:tcBorders>
            <w:shd w:val="clear" w:color="auto" w:fill="auto"/>
            <w:vAlign w:val="bottom"/>
          </w:tcPr>
          <w:p w14:paraId="2E71F71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21/20/351</w:t>
            </w:r>
          </w:p>
        </w:tc>
        <w:tc>
          <w:tcPr>
            <w:tcW w:w="1079" w:type="dxa"/>
            <w:tcBorders>
              <w:bottom w:val="single" w:sz="4" w:space="0" w:color="000000"/>
              <w:right w:val="single" w:sz="4" w:space="0" w:color="000000"/>
            </w:tcBorders>
            <w:shd w:val="clear" w:color="auto" w:fill="auto"/>
            <w:vAlign w:val="bottom"/>
          </w:tcPr>
          <w:p w14:paraId="65200A3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19358F7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6CCAE4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545C30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0581EC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FA2022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53952AE"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325C61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B2E056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300E2A6" w14:textId="77777777">
        <w:trPr>
          <w:cantSplit/>
          <w:trHeight w:val="285"/>
        </w:trPr>
        <w:tc>
          <w:tcPr>
            <w:tcW w:w="1078" w:type="dxa"/>
            <w:vMerge w:val="restart"/>
            <w:tcBorders>
              <w:left w:val="single" w:sz="4" w:space="0" w:color="000000"/>
              <w:right w:val="single" w:sz="4" w:space="0" w:color="000000"/>
            </w:tcBorders>
            <w:shd w:val="clear" w:color="auto" w:fill="auto"/>
          </w:tcPr>
          <w:p w14:paraId="3F8DEF9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w:t>
            </w:r>
          </w:p>
          <w:p w14:paraId="432E147B"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59D4803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Muiža</w:t>
            </w:r>
          </w:p>
          <w:p w14:paraId="4848579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A53FA0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Mž</w:t>
            </w:r>
          </w:p>
        </w:tc>
        <w:tc>
          <w:tcPr>
            <w:tcW w:w="1079" w:type="dxa"/>
            <w:tcBorders>
              <w:bottom w:val="single" w:sz="4" w:space="0" w:color="000000"/>
              <w:right w:val="single" w:sz="4" w:space="0" w:color="000000"/>
            </w:tcBorders>
            <w:shd w:val="clear" w:color="auto" w:fill="auto"/>
            <w:vAlign w:val="bottom"/>
          </w:tcPr>
          <w:p w14:paraId="22AB48F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56/59/254</w:t>
            </w:r>
          </w:p>
        </w:tc>
        <w:tc>
          <w:tcPr>
            <w:tcW w:w="1079" w:type="dxa"/>
            <w:tcBorders>
              <w:bottom w:val="single" w:sz="4" w:space="0" w:color="000000"/>
              <w:right w:val="single" w:sz="4" w:space="0" w:color="000000"/>
            </w:tcBorders>
            <w:shd w:val="clear" w:color="auto" w:fill="auto"/>
            <w:vAlign w:val="bottom"/>
          </w:tcPr>
          <w:p w14:paraId="201AF99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21/21/449</w:t>
            </w:r>
          </w:p>
        </w:tc>
        <w:tc>
          <w:tcPr>
            <w:tcW w:w="1079" w:type="dxa"/>
            <w:tcBorders>
              <w:bottom w:val="single" w:sz="4" w:space="0" w:color="000000"/>
              <w:right w:val="single" w:sz="4" w:space="0" w:color="000000"/>
            </w:tcBorders>
            <w:shd w:val="clear" w:color="auto" w:fill="auto"/>
            <w:vAlign w:val="bottom"/>
          </w:tcPr>
          <w:p w14:paraId="45E5986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1414880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2B2470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3C5AFDD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9C9843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2E1FAA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25A0695"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52BB25C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0A5C84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7C33D6D"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7403BD36"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4E7EC8B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0E5DC6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D446A4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56/59/507</w:t>
            </w:r>
          </w:p>
        </w:tc>
        <w:tc>
          <w:tcPr>
            <w:tcW w:w="1079" w:type="dxa"/>
            <w:tcBorders>
              <w:bottom w:val="single" w:sz="4" w:space="0" w:color="000000"/>
              <w:right w:val="single" w:sz="4" w:space="0" w:color="000000"/>
            </w:tcBorders>
            <w:shd w:val="clear" w:color="auto" w:fill="auto"/>
            <w:vAlign w:val="bottom"/>
          </w:tcPr>
          <w:p w14:paraId="04ADF52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21/21/705</w:t>
            </w:r>
          </w:p>
        </w:tc>
        <w:tc>
          <w:tcPr>
            <w:tcW w:w="1079" w:type="dxa"/>
            <w:tcBorders>
              <w:bottom w:val="single" w:sz="4" w:space="0" w:color="000000"/>
              <w:right w:val="single" w:sz="4" w:space="0" w:color="000000"/>
            </w:tcBorders>
            <w:shd w:val="clear" w:color="auto" w:fill="auto"/>
            <w:vAlign w:val="bottom"/>
          </w:tcPr>
          <w:p w14:paraId="20A24DA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0D88F46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A13ED6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986684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45BFF1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855897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4869276"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59AD8D9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21E843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FF55A1A" w14:textId="77777777">
        <w:trPr>
          <w:cantSplit/>
          <w:trHeight w:val="285"/>
        </w:trPr>
        <w:tc>
          <w:tcPr>
            <w:tcW w:w="1078" w:type="dxa"/>
            <w:vMerge w:val="restart"/>
            <w:tcBorders>
              <w:left w:val="single" w:sz="4" w:space="0" w:color="000000"/>
              <w:right w:val="single" w:sz="4" w:space="0" w:color="000000"/>
            </w:tcBorders>
            <w:shd w:val="clear" w:color="auto" w:fill="auto"/>
          </w:tcPr>
          <w:p w14:paraId="3818336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22</w:t>
            </w:r>
          </w:p>
          <w:p w14:paraId="13799240"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39EC56D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Jūrkalne II</w:t>
            </w:r>
          </w:p>
          <w:p w14:paraId="3ACBB19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369F9D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 II</w:t>
            </w:r>
          </w:p>
        </w:tc>
        <w:tc>
          <w:tcPr>
            <w:tcW w:w="1079" w:type="dxa"/>
            <w:tcBorders>
              <w:bottom w:val="single" w:sz="4" w:space="0" w:color="000000"/>
              <w:right w:val="single" w:sz="4" w:space="0" w:color="000000"/>
            </w:tcBorders>
            <w:shd w:val="clear" w:color="auto" w:fill="auto"/>
            <w:vAlign w:val="bottom"/>
          </w:tcPr>
          <w:p w14:paraId="03A2F8E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56/59/837</w:t>
            </w:r>
          </w:p>
        </w:tc>
        <w:tc>
          <w:tcPr>
            <w:tcW w:w="1079" w:type="dxa"/>
            <w:tcBorders>
              <w:bottom w:val="single" w:sz="4" w:space="0" w:color="000000"/>
              <w:right w:val="single" w:sz="4" w:space="0" w:color="000000"/>
            </w:tcBorders>
            <w:shd w:val="clear" w:color="auto" w:fill="auto"/>
            <w:vAlign w:val="bottom"/>
          </w:tcPr>
          <w:p w14:paraId="1E33DEE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21/22/033</w:t>
            </w:r>
          </w:p>
        </w:tc>
        <w:tc>
          <w:tcPr>
            <w:tcW w:w="1079" w:type="dxa"/>
            <w:tcBorders>
              <w:bottom w:val="single" w:sz="4" w:space="0" w:color="000000"/>
              <w:right w:val="single" w:sz="4" w:space="0" w:color="000000"/>
            </w:tcBorders>
            <w:shd w:val="clear" w:color="auto" w:fill="auto"/>
            <w:vAlign w:val="bottom"/>
          </w:tcPr>
          <w:p w14:paraId="46FA4E9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0BA572B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52F708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7FC1FB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E5A80C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10C554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131251E"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6569C7F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62837E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6AA299B"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328E98B3"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2384CB3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875D68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BB4AE9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56/59/911</w:t>
            </w:r>
          </w:p>
        </w:tc>
        <w:tc>
          <w:tcPr>
            <w:tcW w:w="1079" w:type="dxa"/>
            <w:tcBorders>
              <w:bottom w:val="single" w:sz="4" w:space="0" w:color="000000"/>
              <w:right w:val="single" w:sz="4" w:space="0" w:color="000000"/>
            </w:tcBorders>
            <w:shd w:val="clear" w:color="auto" w:fill="auto"/>
            <w:vAlign w:val="bottom"/>
          </w:tcPr>
          <w:p w14:paraId="7D99FE9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21/22/222</w:t>
            </w:r>
          </w:p>
        </w:tc>
        <w:tc>
          <w:tcPr>
            <w:tcW w:w="1079" w:type="dxa"/>
            <w:tcBorders>
              <w:bottom w:val="single" w:sz="4" w:space="0" w:color="000000"/>
              <w:right w:val="single" w:sz="4" w:space="0" w:color="000000"/>
            </w:tcBorders>
            <w:shd w:val="clear" w:color="auto" w:fill="auto"/>
            <w:vAlign w:val="bottom"/>
          </w:tcPr>
          <w:p w14:paraId="17C8C1B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0BBD7C9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F61ECF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ACCDBC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019557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6F071C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14A8876"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361D95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BDB49C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D54D32A" w14:textId="77777777">
        <w:trPr>
          <w:cantSplit/>
          <w:trHeight w:val="285"/>
        </w:trPr>
        <w:tc>
          <w:tcPr>
            <w:tcW w:w="1078" w:type="dxa"/>
            <w:vMerge w:val="restart"/>
            <w:tcBorders>
              <w:left w:val="single" w:sz="4" w:space="0" w:color="000000"/>
              <w:right w:val="single" w:sz="4" w:space="0" w:color="000000"/>
            </w:tcBorders>
            <w:shd w:val="clear" w:color="auto" w:fill="auto"/>
          </w:tcPr>
          <w:p w14:paraId="690AD42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w:t>
            </w:r>
          </w:p>
          <w:p w14:paraId="5F78F85D"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3EDCE3B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Jūrkalne I</w:t>
            </w:r>
          </w:p>
          <w:p w14:paraId="3B19052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9E8687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 I</w:t>
            </w:r>
          </w:p>
        </w:tc>
        <w:tc>
          <w:tcPr>
            <w:tcW w:w="1079" w:type="dxa"/>
            <w:tcBorders>
              <w:bottom w:val="single" w:sz="4" w:space="0" w:color="000000"/>
              <w:right w:val="single" w:sz="4" w:space="0" w:color="000000"/>
            </w:tcBorders>
            <w:shd w:val="clear" w:color="auto" w:fill="auto"/>
            <w:vAlign w:val="bottom"/>
          </w:tcPr>
          <w:p w14:paraId="73FB696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57/00/080</w:t>
            </w:r>
          </w:p>
        </w:tc>
        <w:tc>
          <w:tcPr>
            <w:tcW w:w="1079" w:type="dxa"/>
            <w:tcBorders>
              <w:bottom w:val="single" w:sz="4" w:space="0" w:color="000000"/>
              <w:right w:val="single" w:sz="4" w:space="0" w:color="000000"/>
            </w:tcBorders>
            <w:shd w:val="clear" w:color="auto" w:fill="auto"/>
            <w:vAlign w:val="bottom"/>
          </w:tcPr>
          <w:p w14:paraId="0F0770A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21/22/443</w:t>
            </w:r>
          </w:p>
        </w:tc>
        <w:tc>
          <w:tcPr>
            <w:tcW w:w="1079" w:type="dxa"/>
            <w:tcBorders>
              <w:bottom w:val="single" w:sz="4" w:space="0" w:color="000000"/>
              <w:right w:val="single" w:sz="4" w:space="0" w:color="000000"/>
            </w:tcBorders>
            <w:shd w:val="clear" w:color="auto" w:fill="auto"/>
            <w:vAlign w:val="bottom"/>
          </w:tcPr>
          <w:p w14:paraId="2B79A79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51EF51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FAC634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3691CA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27D945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6B11E6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3E944B7"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56FE20C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E3B8B1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CA93DC9"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3A35E75F"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40F9FDC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188B19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41133C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57/00/362</w:t>
            </w:r>
          </w:p>
        </w:tc>
        <w:tc>
          <w:tcPr>
            <w:tcW w:w="1079" w:type="dxa"/>
            <w:tcBorders>
              <w:bottom w:val="single" w:sz="4" w:space="0" w:color="000000"/>
              <w:right w:val="single" w:sz="4" w:space="0" w:color="000000"/>
            </w:tcBorders>
            <w:shd w:val="clear" w:color="auto" w:fill="auto"/>
            <w:vAlign w:val="bottom"/>
          </w:tcPr>
          <w:p w14:paraId="22FC88A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21/22/642</w:t>
            </w:r>
          </w:p>
        </w:tc>
        <w:tc>
          <w:tcPr>
            <w:tcW w:w="1079" w:type="dxa"/>
            <w:tcBorders>
              <w:bottom w:val="single" w:sz="4" w:space="0" w:color="000000"/>
              <w:right w:val="single" w:sz="4" w:space="0" w:color="000000"/>
            </w:tcBorders>
            <w:shd w:val="clear" w:color="auto" w:fill="auto"/>
            <w:vAlign w:val="bottom"/>
          </w:tcPr>
          <w:p w14:paraId="4D123D7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FCCC1D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D34429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8ECA37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94877B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C2616C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C459675"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4A9D42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23BD6B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121846C" w14:textId="77777777">
        <w:trPr>
          <w:cantSplit/>
          <w:trHeight w:val="285"/>
        </w:trPr>
        <w:tc>
          <w:tcPr>
            <w:tcW w:w="1078" w:type="dxa"/>
            <w:vMerge w:val="restart"/>
            <w:tcBorders>
              <w:left w:val="single" w:sz="4" w:space="0" w:color="000000"/>
              <w:right w:val="single" w:sz="4" w:space="0" w:color="000000"/>
            </w:tcBorders>
            <w:shd w:val="clear" w:color="auto" w:fill="auto"/>
          </w:tcPr>
          <w:p w14:paraId="03B44C6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w:t>
            </w:r>
          </w:p>
          <w:p w14:paraId="36E47D36"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76A4605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Jūrkalne III</w:t>
            </w:r>
          </w:p>
          <w:p w14:paraId="1B1221F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1ADA12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 III</w:t>
            </w:r>
          </w:p>
        </w:tc>
        <w:tc>
          <w:tcPr>
            <w:tcW w:w="1079" w:type="dxa"/>
            <w:tcBorders>
              <w:bottom w:val="single" w:sz="4" w:space="0" w:color="000000"/>
              <w:right w:val="single" w:sz="4" w:space="0" w:color="000000"/>
            </w:tcBorders>
            <w:shd w:val="clear" w:color="auto" w:fill="auto"/>
            <w:vAlign w:val="bottom"/>
          </w:tcPr>
          <w:p w14:paraId="1D0D07C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57/00/634</w:t>
            </w:r>
          </w:p>
        </w:tc>
        <w:tc>
          <w:tcPr>
            <w:tcW w:w="1079" w:type="dxa"/>
            <w:tcBorders>
              <w:bottom w:val="single" w:sz="4" w:space="0" w:color="000000"/>
              <w:right w:val="single" w:sz="4" w:space="0" w:color="000000"/>
            </w:tcBorders>
            <w:shd w:val="clear" w:color="auto" w:fill="auto"/>
            <w:vAlign w:val="bottom"/>
          </w:tcPr>
          <w:p w14:paraId="17F01B4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21/22/821</w:t>
            </w:r>
          </w:p>
        </w:tc>
        <w:tc>
          <w:tcPr>
            <w:tcW w:w="1079" w:type="dxa"/>
            <w:tcBorders>
              <w:bottom w:val="single" w:sz="4" w:space="0" w:color="000000"/>
              <w:right w:val="single" w:sz="4" w:space="0" w:color="000000"/>
            </w:tcBorders>
            <w:shd w:val="clear" w:color="auto" w:fill="auto"/>
            <w:vAlign w:val="bottom"/>
          </w:tcPr>
          <w:p w14:paraId="7152952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0830113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71253E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529EA0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405282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4E3215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881C12B"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54DC76E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8CB0F9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0E0779A"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4DE1ED0A"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6F4F6F3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56BC33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22BF9A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57/00/883</w:t>
            </w:r>
          </w:p>
        </w:tc>
        <w:tc>
          <w:tcPr>
            <w:tcW w:w="1079" w:type="dxa"/>
            <w:tcBorders>
              <w:bottom w:val="single" w:sz="4" w:space="0" w:color="000000"/>
              <w:right w:val="single" w:sz="4" w:space="0" w:color="000000"/>
            </w:tcBorders>
            <w:shd w:val="clear" w:color="auto" w:fill="auto"/>
            <w:vAlign w:val="bottom"/>
          </w:tcPr>
          <w:p w14:paraId="0C15671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21/22/978</w:t>
            </w:r>
          </w:p>
        </w:tc>
        <w:tc>
          <w:tcPr>
            <w:tcW w:w="1079" w:type="dxa"/>
            <w:tcBorders>
              <w:bottom w:val="single" w:sz="4" w:space="0" w:color="000000"/>
              <w:right w:val="single" w:sz="4" w:space="0" w:color="000000"/>
            </w:tcBorders>
            <w:shd w:val="clear" w:color="auto" w:fill="auto"/>
            <w:vAlign w:val="bottom"/>
          </w:tcPr>
          <w:p w14:paraId="2C21AF8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2356DE4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69916C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A0C1F8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E23015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FF8663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7770BFF"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5D142DA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A28F8D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BFAE5C4" w14:textId="77777777">
        <w:trPr>
          <w:cantSplit/>
          <w:trHeight w:val="285"/>
        </w:trPr>
        <w:tc>
          <w:tcPr>
            <w:tcW w:w="1078" w:type="dxa"/>
            <w:vMerge w:val="restart"/>
            <w:tcBorders>
              <w:left w:val="single" w:sz="4" w:space="0" w:color="000000"/>
              <w:right w:val="single" w:sz="4" w:space="0" w:color="000000"/>
            </w:tcBorders>
            <w:shd w:val="clear" w:color="auto" w:fill="auto"/>
          </w:tcPr>
          <w:p w14:paraId="7E591AB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lastRenderedPageBreak/>
              <w:t>25</w:t>
            </w:r>
          </w:p>
          <w:p w14:paraId="3B621101"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3C33346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Jūrkalne V</w:t>
            </w:r>
          </w:p>
          <w:p w14:paraId="136DE92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A96243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 V</w:t>
            </w:r>
          </w:p>
        </w:tc>
        <w:tc>
          <w:tcPr>
            <w:tcW w:w="1079" w:type="dxa"/>
            <w:tcBorders>
              <w:bottom w:val="single" w:sz="4" w:space="0" w:color="000000"/>
              <w:right w:val="single" w:sz="4" w:space="0" w:color="000000"/>
            </w:tcBorders>
            <w:shd w:val="clear" w:color="auto" w:fill="auto"/>
            <w:vAlign w:val="bottom"/>
          </w:tcPr>
          <w:p w14:paraId="6CF7D11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57/00/941</w:t>
            </w:r>
          </w:p>
        </w:tc>
        <w:tc>
          <w:tcPr>
            <w:tcW w:w="1079" w:type="dxa"/>
            <w:tcBorders>
              <w:bottom w:val="single" w:sz="4" w:space="0" w:color="000000"/>
              <w:right w:val="single" w:sz="4" w:space="0" w:color="000000"/>
            </w:tcBorders>
            <w:shd w:val="clear" w:color="auto" w:fill="auto"/>
            <w:vAlign w:val="bottom"/>
          </w:tcPr>
          <w:p w14:paraId="7A1CE59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21/23/010</w:t>
            </w:r>
          </w:p>
        </w:tc>
        <w:tc>
          <w:tcPr>
            <w:tcW w:w="1079" w:type="dxa"/>
            <w:tcBorders>
              <w:bottom w:val="single" w:sz="4" w:space="0" w:color="000000"/>
              <w:right w:val="single" w:sz="4" w:space="0" w:color="000000"/>
            </w:tcBorders>
            <w:shd w:val="clear" w:color="auto" w:fill="auto"/>
            <w:vAlign w:val="bottom"/>
          </w:tcPr>
          <w:p w14:paraId="41A0153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355BA11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740110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0FDAF8D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E881C4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6B1AC0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9217963"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643A939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63C224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00831EA"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234D54FD"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68C23E0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ED1B33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DD5DCD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57/00/973</w:t>
            </w:r>
          </w:p>
        </w:tc>
        <w:tc>
          <w:tcPr>
            <w:tcW w:w="1079" w:type="dxa"/>
            <w:tcBorders>
              <w:bottom w:val="single" w:sz="4" w:space="0" w:color="000000"/>
              <w:right w:val="single" w:sz="4" w:space="0" w:color="000000"/>
            </w:tcBorders>
            <w:shd w:val="clear" w:color="auto" w:fill="auto"/>
            <w:vAlign w:val="bottom"/>
          </w:tcPr>
          <w:p w14:paraId="2085E81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21/23/034</w:t>
            </w:r>
          </w:p>
        </w:tc>
        <w:tc>
          <w:tcPr>
            <w:tcW w:w="1079" w:type="dxa"/>
            <w:tcBorders>
              <w:bottom w:val="single" w:sz="4" w:space="0" w:color="000000"/>
              <w:right w:val="single" w:sz="4" w:space="0" w:color="000000"/>
            </w:tcBorders>
            <w:shd w:val="clear" w:color="auto" w:fill="auto"/>
            <w:vAlign w:val="bottom"/>
          </w:tcPr>
          <w:p w14:paraId="4C24A45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34C1D1C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A9AC61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EAF578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7BD755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A4C47E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B703273"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A4C607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F1C697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172492D" w14:textId="77777777">
        <w:trPr>
          <w:cantSplit/>
          <w:trHeight w:val="285"/>
        </w:trPr>
        <w:tc>
          <w:tcPr>
            <w:tcW w:w="1078" w:type="dxa"/>
            <w:vMerge w:val="restart"/>
            <w:tcBorders>
              <w:left w:val="single" w:sz="4" w:space="0" w:color="000000"/>
              <w:right w:val="single" w:sz="4" w:space="0" w:color="000000"/>
            </w:tcBorders>
            <w:shd w:val="clear" w:color="auto" w:fill="auto"/>
          </w:tcPr>
          <w:p w14:paraId="556F8C6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26</w:t>
            </w:r>
          </w:p>
          <w:p w14:paraId="33699C84"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75A6404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Jūrkalne IV</w:t>
            </w:r>
          </w:p>
          <w:p w14:paraId="05FDCDB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4C90C1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 IV</w:t>
            </w:r>
          </w:p>
        </w:tc>
        <w:tc>
          <w:tcPr>
            <w:tcW w:w="1079" w:type="dxa"/>
            <w:tcBorders>
              <w:bottom w:val="single" w:sz="4" w:space="0" w:color="000000"/>
              <w:right w:val="single" w:sz="4" w:space="0" w:color="000000"/>
            </w:tcBorders>
            <w:shd w:val="clear" w:color="auto" w:fill="auto"/>
            <w:vAlign w:val="bottom"/>
          </w:tcPr>
          <w:p w14:paraId="5FE1B3C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57/01/980</w:t>
            </w:r>
          </w:p>
        </w:tc>
        <w:tc>
          <w:tcPr>
            <w:tcW w:w="1079" w:type="dxa"/>
            <w:tcBorders>
              <w:bottom w:val="single" w:sz="4" w:space="0" w:color="000000"/>
              <w:right w:val="single" w:sz="4" w:space="0" w:color="000000"/>
            </w:tcBorders>
            <w:shd w:val="clear" w:color="auto" w:fill="auto"/>
            <w:vAlign w:val="bottom"/>
          </w:tcPr>
          <w:p w14:paraId="70BBE3F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21/23/862</w:t>
            </w:r>
          </w:p>
        </w:tc>
        <w:tc>
          <w:tcPr>
            <w:tcW w:w="1079" w:type="dxa"/>
            <w:tcBorders>
              <w:bottom w:val="single" w:sz="4" w:space="0" w:color="000000"/>
              <w:right w:val="single" w:sz="4" w:space="0" w:color="000000"/>
            </w:tcBorders>
            <w:shd w:val="clear" w:color="auto" w:fill="auto"/>
            <w:vAlign w:val="bottom"/>
          </w:tcPr>
          <w:p w14:paraId="732462E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5F3F7F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B7B83F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C81482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6BAFD2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E8F99D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60D9590"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22F81A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38E341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B95DDA0"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286E1ADE"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2309701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C1F14F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F73974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57/01/949</w:t>
            </w:r>
          </w:p>
        </w:tc>
        <w:tc>
          <w:tcPr>
            <w:tcW w:w="1079" w:type="dxa"/>
            <w:tcBorders>
              <w:bottom w:val="single" w:sz="4" w:space="0" w:color="000000"/>
              <w:right w:val="single" w:sz="4" w:space="0" w:color="000000"/>
            </w:tcBorders>
            <w:shd w:val="clear" w:color="auto" w:fill="auto"/>
            <w:vAlign w:val="bottom"/>
          </w:tcPr>
          <w:p w14:paraId="607E5E7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21/23/968</w:t>
            </w:r>
          </w:p>
        </w:tc>
        <w:tc>
          <w:tcPr>
            <w:tcW w:w="1079" w:type="dxa"/>
            <w:tcBorders>
              <w:bottom w:val="single" w:sz="4" w:space="0" w:color="000000"/>
              <w:right w:val="single" w:sz="4" w:space="0" w:color="000000"/>
            </w:tcBorders>
            <w:shd w:val="clear" w:color="auto" w:fill="auto"/>
            <w:vAlign w:val="bottom"/>
          </w:tcPr>
          <w:p w14:paraId="6AFA205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18B79D2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71471E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6618B9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736262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362ACB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B89B131"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4C5F792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5B854B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61EF995" w14:textId="77777777">
        <w:trPr>
          <w:cantSplit/>
          <w:trHeight w:val="285"/>
        </w:trPr>
        <w:tc>
          <w:tcPr>
            <w:tcW w:w="1078" w:type="dxa"/>
            <w:vMerge w:val="restart"/>
            <w:tcBorders>
              <w:left w:val="single" w:sz="4" w:space="0" w:color="000000"/>
              <w:right w:val="single" w:sz="4" w:space="0" w:color="000000"/>
            </w:tcBorders>
            <w:shd w:val="clear" w:color="auto" w:fill="auto"/>
          </w:tcPr>
          <w:p w14:paraId="0F63F60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27</w:t>
            </w:r>
          </w:p>
          <w:p w14:paraId="08E144A8"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45138EA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Jūrkalne VI</w:t>
            </w:r>
          </w:p>
          <w:p w14:paraId="1A54DAF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461DD7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 VI</w:t>
            </w:r>
          </w:p>
        </w:tc>
        <w:tc>
          <w:tcPr>
            <w:tcW w:w="1079" w:type="dxa"/>
            <w:tcBorders>
              <w:bottom w:val="single" w:sz="4" w:space="0" w:color="000000"/>
              <w:right w:val="single" w:sz="4" w:space="0" w:color="000000"/>
            </w:tcBorders>
            <w:shd w:val="clear" w:color="auto" w:fill="auto"/>
            <w:vAlign w:val="bottom"/>
          </w:tcPr>
          <w:p w14:paraId="797A425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57/00/999</w:t>
            </w:r>
          </w:p>
        </w:tc>
        <w:tc>
          <w:tcPr>
            <w:tcW w:w="1079" w:type="dxa"/>
            <w:tcBorders>
              <w:bottom w:val="single" w:sz="4" w:space="0" w:color="000000"/>
              <w:right w:val="single" w:sz="4" w:space="0" w:color="000000"/>
            </w:tcBorders>
            <w:shd w:val="clear" w:color="auto" w:fill="auto"/>
            <w:vAlign w:val="bottom"/>
          </w:tcPr>
          <w:p w14:paraId="624F3C0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21/23/036</w:t>
            </w:r>
          </w:p>
        </w:tc>
        <w:tc>
          <w:tcPr>
            <w:tcW w:w="1079" w:type="dxa"/>
            <w:tcBorders>
              <w:bottom w:val="single" w:sz="4" w:space="0" w:color="000000"/>
              <w:right w:val="single" w:sz="4" w:space="0" w:color="000000"/>
            </w:tcBorders>
            <w:shd w:val="clear" w:color="auto" w:fill="auto"/>
            <w:vAlign w:val="bottom"/>
          </w:tcPr>
          <w:p w14:paraId="14BF86B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12A07CC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1DF33F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AD9262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799927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993BE9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403498B"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D295D8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6F5934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C7C20C6"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2D59A25F"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62B6D6C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B5B4A7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844A8D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57/01/202</w:t>
            </w:r>
          </w:p>
        </w:tc>
        <w:tc>
          <w:tcPr>
            <w:tcW w:w="1079" w:type="dxa"/>
            <w:tcBorders>
              <w:bottom w:val="single" w:sz="4" w:space="0" w:color="000000"/>
              <w:right w:val="single" w:sz="4" w:space="0" w:color="000000"/>
            </w:tcBorders>
            <w:shd w:val="clear" w:color="auto" w:fill="auto"/>
            <w:vAlign w:val="bottom"/>
          </w:tcPr>
          <w:p w14:paraId="1D0D683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21/23/239</w:t>
            </w:r>
          </w:p>
        </w:tc>
        <w:tc>
          <w:tcPr>
            <w:tcW w:w="1079" w:type="dxa"/>
            <w:tcBorders>
              <w:bottom w:val="single" w:sz="4" w:space="0" w:color="000000"/>
              <w:right w:val="single" w:sz="4" w:space="0" w:color="000000"/>
            </w:tcBorders>
            <w:shd w:val="clear" w:color="auto" w:fill="auto"/>
            <w:vAlign w:val="bottom"/>
          </w:tcPr>
          <w:p w14:paraId="2663DD5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602F713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717AC5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023C540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F6FC3F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DBDC28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3DBD5A9"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3A0857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02D149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DBC3883" w14:textId="77777777">
        <w:trPr>
          <w:cantSplit/>
          <w:trHeight w:val="285"/>
        </w:trPr>
        <w:tc>
          <w:tcPr>
            <w:tcW w:w="1078" w:type="dxa"/>
            <w:vMerge w:val="restart"/>
            <w:tcBorders>
              <w:left w:val="single" w:sz="4" w:space="0" w:color="000000"/>
              <w:right w:val="single" w:sz="4" w:space="0" w:color="000000"/>
            </w:tcBorders>
            <w:shd w:val="clear" w:color="auto" w:fill="auto"/>
          </w:tcPr>
          <w:p w14:paraId="51023B0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28</w:t>
            </w:r>
          </w:p>
          <w:p w14:paraId="5DA02382"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637F1E7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Jūrkalne VII</w:t>
            </w:r>
          </w:p>
          <w:p w14:paraId="1EC1DA0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DD6545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 VII</w:t>
            </w:r>
          </w:p>
        </w:tc>
        <w:tc>
          <w:tcPr>
            <w:tcW w:w="1079" w:type="dxa"/>
            <w:tcBorders>
              <w:bottom w:val="single" w:sz="4" w:space="0" w:color="000000"/>
              <w:right w:val="single" w:sz="4" w:space="0" w:color="000000"/>
            </w:tcBorders>
            <w:shd w:val="clear" w:color="auto" w:fill="auto"/>
            <w:vAlign w:val="bottom"/>
          </w:tcPr>
          <w:p w14:paraId="726DD1C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56/59/787</w:t>
            </w:r>
          </w:p>
        </w:tc>
        <w:tc>
          <w:tcPr>
            <w:tcW w:w="1079" w:type="dxa"/>
            <w:tcBorders>
              <w:bottom w:val="single" w:sz="4" w:space="0" w:color="000000"/>
              <w:right w:val="single" w:sz="4" w:space="0" w:color="000000"/>
            </w:tcBorders>
            <w:shd w:val="clear" w:color="auto" w:fill="auto"/>
            <w:vAlign w:val="bottom"/>
          </w:tcPr>
          <w:p w14:paraId="7A16F45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21/22/033</w:t>
            </w:r>
          </w:p>
        </w:tc>
        <w:tc>
          <w:tcPr>
            <w:tcW w:w="1079" w:type="dxa"/>
            <w:tcBorders>
              <w:bottom w:val="single" w:sz="4" w:space="0" w:color="000000"/>
              <w:right w:val="single" w:sz="4" w:space="0" w:color="000000"/>
            </w:tcBorders>
            <w:shd w:val="clear" w:color="auto" w:fill="auto"/>
            <w:vAlign w:val="bottom"/>
          </w:tcPr>
          <w:p w14:paraId="5DA8E7C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33D18BD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8EEDEA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EE03F7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BEFF58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FAA029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8326BEC"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162E30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9AC300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1169720"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38D0F8F8"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43EC13D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2C1FF7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772425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56/59/837</w:t>
            </w:r>
          </w:p>
        </w:tc>
        <w:tc>
          <w:tcPr>
            <w:tcW w:w="1079" w:type="dxa"/>
            <w:tcBorders>
              <w:bottom w:val="single" w:sz="4" w:space="0" w:color="000000"/>
              <w:right w:val="single" w:sz="4" w:space="0" w:color="000000"/>
            </w:tcBorders>
            <w:shd w:val="clear" w:color="auto" w:fill="auto"/>
            <w:vAlign w:val="bottom"/>
          </w:tcPr>
          <w:p w14:paraId="7567A95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21/22/118</w:t>
            </w:r>
          </w:p>
        </w:tc>
        <w:tc>
          <w:tcPr>
            <w:tcW w:w="1079" w:type="dxa"/>
            <w:tcBorders>
              <w:bottom w:val="single" w:sz="4" w:space="0" w:color="000000"/>
              <w:right w:val="single" w:sz="4" w:space="0" w:color="000000"/>
            </w:tcBorders>
            <w:shd w:val="clear" w:color="auto" w:fill="auto"/>
            <w:vAlign w:val="bottom"/>
          </w:tcPr>
          <w:p w14:paraId="24D969F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3C31B7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F00C1C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B16AF3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04C5BC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C69746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4A3531C"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8B81BC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A0EB3D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3A9538B" w14:textId="77777777">
        <w:trPr>
          <w:cantSplit/>
          <w:trHeight w:val="285"/>
        </w:trPr>
        <w:tc>
          <w:tcPr>
            <w:tcW w:w="1078" w:type="dxa"/>
            <w:vMerge w:val="restart"/>
            <w:tcBorders>
              <w:left w:val="single" w:sz="4" w:space="0" w:color="000000"/>
              <w:right w:val="single" w:sz="4" w:space="0" w:color="000000"/>
            </w:tcBorders>
            <w:shd w:val="clear" w:color="auto" w:fill="auto"/>
          </w:tcPr>
          <w:p w14:paraId="1AB073C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29</w:t>
            </w:r>
          </w:p>
          <w:p w14:paraId="7E575CC1"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788E5DC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Sārnate</w:t>
            </w:r>
          </w:p>
          <w:p w14:paraId="08B0C3A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04EE39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Sn</w:t>
            </w:r>
          </w:p>
        </w:tc>
        <w:tc>
          <w:tcPr>
            <w:tcW w:w="1079" w:type="dxa"/>
            <w:tcBorders>
              <w:bottom w:val="single" w:sz="4" w:space="0" w:color="000000"/>
              <w:right w:val="single" w:sz="4" w:space="0" w:color="000000"/>
            </w:tcBorders>
            <w:shd w:val="clear" w:color="auto" w:fill="auto"/>
            <w:vAlign w:val="bottom"/>
          </w:tcPr>
          <w:p w14:paraId="6D7CFBD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57/08/358</w:t>
            </w:r>
          </w:p>
        </w:tc>
        <w:tc>
          <w:tcPr>
            <w:tcW w:w="1079" w:type="dxa"/>
            <w:tcBorders>
              <w:bottom w:val="single" w:sz="4" w:space="0" w:color="000000"/>
              <w:right w:val="single" w:sz="4" w:space="0" w:color="000000"/>
            </w:tcBorders>
            <w:shd w:val="clear" w:color="auto" w:fill="auto"/>
            <w:vAlign w:val="bottom"/>
          </w:tcPr>
          <w:p w14:paraId="6ED6D3A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21/24/781</w:t>
            </w:r>
          </w:p>
        </w:tc>
        <w:tc>
          <w:tcPr>
            <w:tcW w:w="1079" w:type="dxa"/>
            <w:tcBorders>
              <w:bottom w:val="single" w:sz="4" w:space="0" w:color="000000"/>
              <w:right w:val="single" w:sz="4" w:space="0" w:color="000000"/>
            </w:tcBorders>
            <w:shd w:val="clear" w:color="auto" w:fill="auto"/>
            <w:vAlign w:val="bottom"/>
          </w:tcPr>
          <w:p w14:paraId="4282A6D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2946E1E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F55B21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359ECFC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896364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5ACF69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77DE768"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423831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16891A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F93F8C8"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01F6D018"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7499DEF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E0B970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DAEBF1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57/08/488</w:t>
            </w:r>
          </w:p>
        </w:tc>
        <w:tc>
          <w:tcPr>
            <w:tcW w:w="1079" w:type="dxa"/>
            <w:tcBorders>
              <w:bottom w:val="single" w:sz="4" w:space="0" w:color="000000"/>
              <w:right w:val="single" w:sz="4" w:space="0" w:color="000000"/>
            </w:tcBorders>
            <w:shd w:val="clear" w:color="auto" w:fill="auto"/>
            <w:vAlign w:val="bottom"/>
          </w:tcPr>
          <w:p w14:paraId="23E5A86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21/24/750</w:t>
            </w:r>
          </w:p>
        </w:tc>
        <w:tc>
          <w:tcPr>
            <w:tcW w:w="1079" w:type="dxa"/>
            <w:tcBorders>
              <w:bottom w:val="single" w:sz="4" w:space="0" w:color="000000"/>
              <w:right w:val="single" w:sz="4" w:space="0" w:color="000000"/>
            </w:tcBorders>
            <w:shd w:val="clear" w:color="auto" w:fill="auto"/>
            <w:vAlign w:val="bottom"/>
          </w:tcPr>
          <w:p w14:paraId="3C794E9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14C9611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C9E352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C68E5F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F4A15C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833761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9458282"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AAC734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4CEE0D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76DDAAA" w14:textId="77777777">
        <w:trPr>
          <w:cantSplit/>
          <w:trHeight w:val="285"/>
        </w:trPr>
        <w:tc>
          <w:tcPr>
            <w:tcW w:w="1078" w:type="dxa"/>
            <w:vMerge w:val="restart"/>
            <w:tcBorders>
              <w:left w:val="single" w:sz="4" w:space="0" w:color="000000"/>
              <w:right w:val="single" w:sz="4" w:space="0" w:color="000000"/>
            </w:tcBorders>
            <w:shd w:val="clear" w:color="auto" w:fill="auto"/>
          </w:tcPr>
          <w:p w14:paraId="1ABC13B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30</w:t>
            </w:r>
          </w:p>
          <w:p w14:paraId="3C4CD4C1"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6A8ACD5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Užavas bāka I</w:t>
            </w:r>
          </w:p>
          <w:p w14:paraId="69F3C17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752DE8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Uzb I</w:t>
            </w:r>
          </w:p>
        </w:tc>
        <w:tc>
          <w:tcPr>
            <w:tcW w:w="1079" w:type="dxa"/>
            <w:tcBorders>
              <w:bottom w:val="single" w:sz="4" w:space="0" w:color="000000"/>
              <w:right w:val="single" w:sz="4" w:space="0" w:color="000000"/>
            </w:tcBorders>
            <w:shd w:val="clear" w:color="auto" w:fill="auto"/>
            <w:vAlign w:val="bottom"/>
          </w:tcPr>
          <w:p w14:paraId="512FE67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57/12/408</w:t>
            </w:r>
          </w:p>
        </w:tc>
        <w:tc>
          <w:tcPr>
            <w:tcW w:w="1079" w:type="dxa"/>
            <w:tcBorders>
              <w:bottom w:val="single" w:sz="4" w:space="0" w:color="000000"/>
              <w:right w:val="single" w:sz="4" w:space="0" w:color="000000"/>
            </w:tcBorders>
            <w:shd w:val="clear" w:color="auto" w:fill="auto"/>
            <w:vAlign w:val="bottom"/>
          </w:tcPr>
          <w:p w14:paraId="35AA368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21/24/833</w:t>
            </w:r>
          </w:p>
        </w:tc>
        <w:tc>
          <w:tcPr>
            <w:tcW w:w="1079" w:type="dxa"/>
            <w:tcBorders>
              <w:bottom w:val="single" w:sz="4" w:space="0" w:color="000000"/>
              <w:right w:val="single" w:sz="4" w:space="0" w:color="000000"/>
            </w:tcBorders>
            <w:shd w:val="clear" w:color="auto" w:fill="auto"/>
            <w:vAlign w:val="bottom"/>
          </w:tcPr>
          <w:p w14:paraId="5DF9DEA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5E0C80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B666FF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3E20BC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1EAC23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629613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C826AE4"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24BA1B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A87D11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C476450"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7C6A8E23"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1EDBC18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F9B8E8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DB816B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57/12/482</w:t>
            </w:r>
          </w:p>
        </w:tc>
        <w:tc>
          <w:tcPr>
            <w:tcW w:w="1079" w:type="dxa"/>
            <w:tcBorders>
              <w:bottom w:val="single" w:sz="4" w:space="0" w:color="000000"/>
              <w:right w:val="single" w:sz="4" w:space="0" w:color="000000"/>
            </w:tcBorders>
            <w:shd w:val="clear" w:color="auto" w:fill="auto"/>
            <w:vAlign w:val="bottom"/>
          </w:tcPr>
          <w:p w14:paraId="5A4BD7D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21/24/849</w:t>
            </w:r>
          </w:p>
        </w:tc>
        <w:tc>
          <w:tcPr>
            <w:tcW w:w="1079" w:type="dxa"/>
            <w:tcBorders>
              <w:bottom w:val="single" w:sz="4" w:space="0" w:color="000000"/>
              <w:right w:val="single" w:sz="4" w:space="0" w:color="000000"/>
            </w:tcBorders>
            <w:shd w:val="clear" w:color="auto" w:fill="auto"/>
            <w:vAlign w:val="bottom"/>
          </w:tcPr>
          <w:p w14:paraId="2AA38AB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F0DC99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EFAFB9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D92E55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774FC6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E0374C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5A2BD39"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4F41F48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04E70B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2FD0EA2" w14:textId="77777777">
        <w:trPr>
          <w:cantSplit/>
          <w:trHeight w:val="285"/>
        </w:trPr>
        <w:tc>
          <w:tcPr>
            <w:tcW w:w="1078" w:type="dxa"/>
            <w:vMerge w:val="restart"/>
            <w:tcBorders>
              <w:left w:val="single" w:sz="4" w:space="0" w:color="000000"/>
              <w:right w:val="single" w:sz="4" w:space="0" w:color="000000"/>
            </w:tcBorders>
            <w:shd w:val="clear" w:color="auto" w:fill="auto"/>
          </w:tcPr>
          <w:p w14:paraId="69E03B9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31</w:t>
            </w:r>
          </w:p>
          <w:p w14:paraId="5A5BB4C0"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0B3204D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Užavas bāka II</w:t>
            </w:r>
          </w:p>
          <w:p w14:paraId="18F1675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015E19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Uzb II</w:t>
            </w:r>
          </w:p>
        </w:tc>
        <w:tc>
          <w:tcPr>
            <w:tcW w:w="1079" w:type="dxa"/>
            <w:tcBorders>
              <w:bottom w:val="single" w:sz="4" w:space="0" w:color="000000"/>
              <w:right w:val="single" w:sz="4" w:space="0" w:color="000000"/>
            </w:tcBorders>
            <w:shd w:val="clear" w:color="auto" w:fill="auto"/>
            <w:vAlign w:val="bottom"/>
          </w:tcPr>
          <w:p w14:paraId="627B98F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57/12/581</w:t>
            </w:r>
          </w:p>
        </w:tc>
        <w:tc>
          <w:tcPr>
            <w:tcW w:w="1079" w:type="dxa"/>
            <w:tcBorders>
              <w:bottom w:val="single" w:sz="4" w:space="0" w:color="000000"/>
              <w:right w:val="single" w:sz="4" w:space="0" w:color="000000"/>
            </w:tcBorders>
            <w:shd w:val="clear" w:color="auto" w:fill="auto"/>
            <w:vAlign w:val="bottom"/>
          </w:tcPr>
          <w:p w14:paraId="3AA94B4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21/24/879</w:t>
            </w:r>
          </w:p>
        </w:tc>
        <w:tc>
          <w:tcPr>
            <w:tcW w:w="1079" w:type="dxa"/>
            <w:tcBorders>
              <w:bottom w:val="single" w:sz="4" w:space="0" w:color="000000"/>
              <w:right w:val="single" w:sz="4" w:space="0" w:color="000000"/>
            </w:tcBorders>
            <w:shd w:val="clear" w:color="auto" w:fill="auto"/>
            <w:vAlign w:val="bottom"/>
          </w:tcPr>
          <w:p w14:paraId="0BB8AAD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67EFD1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0BFD59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A71B5D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75A6EA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35392D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8355FAF"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2A46FA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95D150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8C2AE4E"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412719EB"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141A27A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A6F6BD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F88BF7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57/12/625</w:t>
            </w:r>
          </w:p>
        </w:tc>
        <w:tc>
          <w:tcPr>
            <w:tcW w:w="1079" w:type="dxa"/>
            <w:tcBorders>
              <w:bottom w:val="single" w:sz="4" w:space="0" w:color="000000"/>
              <w:right w:val="single" w:sz="4" w:space="0" w:color="000000"/>
            </w:tcBorders>
            <w:shd w:val="clear" w:color="auto" w:fill="auto"/>
            <w:vAlign w:val="bottom"/>
          </w:tcPr>
          <w:p w14:paraId="2C271AF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21/24/884</w:t>
            </w:r>
          </w:p>
        </w:tc>
        <w:tc>
          <w:tcPr>
            <w:tcW w:w="1079" w:type="dxa"/>
            <w:tcBorders>
              <w:bottom w:val="single" w:sz="4" w:space="0" w:color="000000"/>
              <w:right w:val="single" w:sz="4" w:space="0" w:color="000000"/>
            </w:tcBorders>
            <w:shd w:val="clear" w:color="auto" w:fill="auto"/>
            <w:vAlign w:val="bottom"/>
          </w:tcPr>
          <w:p w14:paraId="7341650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2ECE3A8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8A722B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EEC3EC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831C9F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91CCE1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11AE9ED"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08CEAF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91EAC3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0413371" w14:textId="77777777">
        <w:trPr>
          <w:cantSplit/>
          <w:trHeight w:val="285"/>
        </w:trPr>
        <w:tc>
          <w:tcPr>
            <w:tcW w:w="1078" w:type="dxa"/>
            <w:vMerge w:val="restart"/>
            <w:tcBorders>
              <w:left w:val="single" w:sz="4" w:space="0" w:color="000000"/>
              <w:right w:val="single" w:sz="4" w:space="0" w:color="000000"/>
            </w:tcBorders>
            <w:shd w:val="clear" w:color="auto" w:fill="auto"/>
          </w:tcPr>
          <w:p w14:paraId="2FA5896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32</w:t>
            </w:r>
          </w:p>
          <w:p w14:paraId="7C950E8E"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7D5C4B2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Tankodroms III</w:t>
            </w:r>
          </w:p>
          <w:p w14:paraId="58BB206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DD7138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T III</w:t>
            </w:r>
          </w:p>
        </w:tc>
        <w:tc>
          <w:tcPr>
            <w:tcW w:w="1079" w:type="dxa"/>
            <w:tcBorders>
              <w:bottom w:val="single" w:sz="4" w:space="0" w:color="000000"/>
              <w:right w:val="single" w:sz="4" w:space="0" w:color="000000"/>
            </w:tcBorders>
            <w:shd w:val="clear" w:color="auto" w:fill="auto"/>
            <w:vAlign w:val="bottom"/>
          </w:tcPr>
          <w:p w14:paraId="5F1491B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346300</w:t>
            </w:r>
          </w:p>
        </w:tc>
        <w:tc>
          <w:tcPr>
            <w:tcW w:w="1079" w:type="dxa"/>
            <w:tcBorders>
              <w:bottom w:val="single" w:sz="4" w:space="0" w:color="000000"/>
              <w:right w:val="single" w:sz="4" w:space="0" w:color="000000"/>
            </w:tcBorders>
            <w:shd w:val="clear" w:color="auto" w:fill="auto"/>
            <w:vAlign w:val="bottom"/>
          </w:tcPr>
          <w:p w14:paraId="3326B60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6355200</w:t>
            </w:r>
          </w:p>
        </w:tc>
        <w:tc>
          <w:tcPr>
            <w:tcW w:w="1079" w:type="dxa"/>
            <w:tcBorders>
              <w:bottom w:val="single" w:sz="4" w:space="0" w:color="000000"/>
              <w:right w:val="single" w:sz="4" w:space="0" w:color="000000"/>
            </w:tcBorders>
            <w:shd w:val="clear" w:color="auto" w:fill="auto"/>
            <w:vAlign w:val="bottom"/>
          </w:tcPr>
          <w:p w14:paraId="6F220C3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083CC7B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EC5C66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459A6A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E5C105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CEBBD1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AC2BD68"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6BE8F74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36336F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63D871A"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105F6459"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36996C3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6D8870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BC1726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346700</w:t>
            </w:r>
          </w:p>
        </w:tc>
        <w:tc>
          <w:tcPr>
            <w:tcW w:w="1079" w:type="dxa"/>
            <w:tcBorders>
              <w:bottom w:val="single" w:sz="4" w:space="0" w:color="000000"/>
              <w:right w:val="single" w:sz="4" w:space="0" w:color="000000"/>
            </w:tcBorders>
            <w:shd w:val="clear" w:color="auto" w:fill="auto"/>
            <w:vAlign w:val="bottom"/>
          </w:tcPr>
          <w:p w14:paraId="374EEF9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6355635</w:t>
            </w:r>
          </w:p>
        </w:tc>
        <w:tc>
          <w:tcPr>
            <w:tcW w:w="1079" w:type="dxa"/>
            <w:tcBorders>
              <w:bottom w:val="single" w:sz="4" w:space="0" w:color="000000"/>
              <w:right w:val="single" w:sz="4" w:space="0" w:color="000000"/>
            </w:tcBorders>
            <w:shd w:val="clear" w:color="auto" w:fill="auto"/>
            <w:vAlign w:val="bottom"/>
          </w:tcPr>
          <w:p w14:paraId="6A49B48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289FFFA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D207F1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02B971A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F48C4C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5B2660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80119EB"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D4C447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1EC030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C757451" w14:textId="77777777">
        <w:trPr>
          <w:cantSplit/>
          <w:trHeight w:val="285"/>
        </w:trPr>
        <w:tc>
          <w:tcPr>
            <w:tcW w:w="1078" w:type="dxa"/>
            <w:vMerge w:val="restart"/>
            <w:tcBorders>
              <w:left w:val="single" w:sz="4" w:space="0" w:color="000000"/>
              <w:right w:val="single" w:sz="4" w:space="0" w:color="000000"/>
            </w:tcBorders>
            <w:shd w:val="clear" w:color="auto" w:fill="auto"/>
          </w:tcPr>
          <w:p w14:paraId="5174BC9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33</w:t>
            </w:r>
          </w:p>
          <w:p w14:paraId="06731BDD"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0900933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Tankodroms II</w:t>
            </w:r>
          </w:p>
          <w:p w14:paraId="761BE1E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6B6DEC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T II</w:t>
            </w:r>
          </w:p>
        </w:tc>
        <w:tc>
          <w:tcPr>
            <w:tcW w:w="1079" w:type="dxa"/>
            <w:tcBorders>
              <w:bottom w:val="single" w:sz="4" w:space="0" w:color="000000"/>
              <w:right w:val="single" w:sz="4" w:space="0" w:color="000000"/>
            </w:tcBorders>
            <w:shd w:val="clear" w:color="auto" w:fill="auto"/>
            <w:vAlign w:val="bottom"/>
          </w:tcPr>
          <w:p w14:paraId="508D02B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347575</w:t>
            </w:r>
          </w:p>
        </w:tc>
        <w:tc>
          <w:tcPr>
            <w:tcW w:w="1079" w:type="dxa"/>
            <w:tcBorders>
              <w:bottom w:val="single" w:sz="4" w:space="0" w:color="000000"/>
              <w:right w:val="single" w:sz="4" w:space="0" w:color="000000"/>
            </w:tcBorders>
            <w:shd w:val="clear" w:color="auto" w:fill="auto"/>
            <w:vAlign w:val="bottom"/>
          </w:tcPr>
          <w:p w14:paraId="4CADBD1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6357200</w:t>
            </w:r>
          </w:p>
        </w:tc>
        <w:tc>
          <w:tcPr>
            <w:tcW w:w="1079" w:type="dxa"/>
            <w:tcBorders>
              <w:bottom w:val="single" w:sz="4" w:space="0" w:color="000000"/>
              <w:right w:val="single" w:sz="4" w:space="0" w:color="000000"/>
            </w:tcBorders>
            <w:shd w:val="clear" w:color="auto" w:fill="auto"/>
            <w:vAlign w:val="bottom"/>
          </w:tcPr>
          <w:p w14:paraId="403CAF7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3244F5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304475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630EDB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E1CE9B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63ECF9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2AEEA63"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B62AE9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3D0631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1CA5A1C"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70FC2BE7"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152D2D1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1277BB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2C0C87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347770</w:t>
            </w:r>
          </w:p>
        </w:tc>
        <w:tc>
          <w:tcPr>
            <w:tcW w:w="1079" w:type="dxa"/>
            <w:tcBorders>
              <w:bottom w:val="single" w:sz="4" w:space="0" w:color="000000"/>
              <w:right w:val="single" w:sz="4" w:space="0" w:color="000000"/>
            </w:tcBorders>
            <w:shd w:val="clear" w:color="auto" w:fill="auto"/>
            <w:vAlign w:val="bottom"/>
          </w:tcPr>
          <w:p w14:paraId="18D803B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6357600</w:t>
            </w:r>
          </w:p>
        </w:tc>
        <w:tc>
          <w:tcPr>
            <w:tcW w:w="1079" w:type="dxa"/>
            <w:tcBorders>
              <w:bottom w:val="single" w:sz="4" w:space="0" w:color="000000"/>
              <w:right w:val="single" w:sz="4" w:space="0" w:color="000000"/>
            </w:tcBorders>
            <w:shd w:val="clear" w:color="auto" w:fill="auto"/>
            <w:vAlign w:val="bottom"/>
          </w:tcPr>
          <w:p w14:paraId="321300B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1E0F044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1251B6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798E39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F5FA89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3D2898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EF40658"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52A43E2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1F226E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B658CD6" w14:textId="77777777">
        <w:trPr>
          <w:cantSplit/>
          <w:trHeight w:val="285"/>
        </w:trPr>
        <w:tc>
          <w:tcPr>
            <w:tcW w:w="1078" w:type="dxa"/>
            <w:vMerge w:val="restart"/>
            <w:tcBorders>
              <w:left w:val="single" w:sz="4" w:space="0" w:color="000000"/>
              <w:right w:val="single" w:sz="4" w:space="0" w:color="000000"/>
            </w:tcBorders>
            <w:shd w:val="clear" w:color="auto" w:fill="auto"/>
          </w:tcPr>
          <w:p w14:paraId="0AEFABE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34</w:t>
            </w:r>
          </w:p>
          <w:p w14:paraId="27A1C110"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037852F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Tankodroms I</w:t>
            </w:r>
          </w:p>
          <w:p w14:paraId="3A14750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DDA3B1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T I</w:t>
            </w:r>
          </w:p>
        </w:tc>
        <w:tc>
          <w:tcPr>
            <w:tcW w:w="1079" w:type="dxa"/>
            <w:tcBorders>
              <w:bottom w:val="single" w:sz="4" w:space="0" w:color="000000"/>
              <w:right w:val="single" w:sz="4" w:space="0" w:color="000000"/>
            </w:tcBorders>
            <w:shd w:val="clear" w:color="auto" w:fill="auto"/>
            <w:vAlign w:val="bottom"/>
          </w:tcPr>
          <w:p w14:paraId="781A18B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347850</w:t>
            </w:r>
          </w:p>
        </w:tc>
        <w:tc>
          <w:tcPr>
            <w:tcW w:w="1079" w:type="dxa"/>
            <w:tcBorders>
              <w:bottom w:val="single" w:sz="4" w:space="0" w:color="000000"/>
              <w:right w:val="single" w:sz="4" w:space="0" w:color="000000"/>
            </w:tcBorders>
            <w:shd w:val="clear" w:color="auto" w:fill="auto"/>
            <w:vAlign w:val="bottom"/>
          </w:tcPr>
          <w:p w14:paraId="1C329D7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6357700</w:t>
            </w:r>
          </w:p>
        </w:tc>
        <w:tc>
          <w:tcPr>
            <w:tcW w:w="1079" w:type="dxa"/>
            <w:tcBorders>
              <w:bottom w:val="single" w:sz="4" w:space="0" w:color="000000"/>
              <w:right w:val="single" w:sz="4" w:space="0" w:color="000000"/>
            </w:tcBorders>
            <w:shd w:val="clear" w:color="auto" w:fill="auto"/>
            <w:vAlign w:val="bottom"/>
          </w:tcPr>
          <w:p w14:paraId="5CCEA8D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F2FB05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38E00C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9C1C60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9D63F7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B4EE63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CE3C326"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8C24E7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149E86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3B4499A"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41D8CA47"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34D4EC2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77425E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DDFD0C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348540</w:t>
            </w:r>
          </w:p>
        </w:tc>
        <w:tc>
          <w:tcPr>
            <w:tcW w:w="1079" w:type="dxa"/>
            <w:tcBorders>
              <w:bottom w:val="single" w:sz="4" w:space="0" w:color="000000"/>
              <w:right w:val="single" w:sz="4" w:space="0" w:color="000000"/>
            </w:tcBorders>
            <w:shd w:val="clear" w:color="auto" w:fill="auto"/>
            <w:vAlign w:val="bottom"/>
          </w:tcPr>
          <w:p w14:paraId="3E5A7BA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6358760</w:t>
            </w:r>
          </w:p>
        </w:tc>
        <w:tc>
          <w:tcPr>
            <w:tcW w:w="1079" w:type="dxa"/>
            <w:tcBorders>
              <w:bottom w:val="single" w:sz="4" w:space="0" w:color="000000"/>
              <w:right w:val="single" w:sz="4" w:space="0" w:color="000000"/>
            </w:tcBorders>
            <w:shd w:val="clear" w:color="auto" w:fill="auto"/>
            <w:vAlign w:val="bottom"/>
          </w:tcPr>
          <w:p w14:paraId="30458EA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77E7B3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A4A42C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DEFA22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D2BB8C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15CC6F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F49EAAA"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1BC5C0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223D52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30C29A2" w14:textId="77777777">
        <w:trPr>
          <w:cantSplit/>
          <w:trHeight w:val="285"/>
        </w:trPr>
        <w:tc>
          <w:tcPr>
            <w:tcW w:w="1078" w:type="dxa"/>
            <w:vMerge w:val="restart"/>
            <w:tcBorders>
              <w:left w:val="single" w:sz="4" w:space="0" w:color="000000"/>
              <w:right w:val="single" w:sz="4" w:space="0" w:color="000000"/>
            </w:tcBorders>
            <w:shd w:val="clear" w:color="auto" w:fill="auto"/>
          </w:tcPr>
          <w:p w14:paraId="2678610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35</w:t>
            </w:r>
          </w:p>
          <w:p w14:paraId="732F3057" w14:textId="77777777" w:rsidR="00403201" w:rsidRPr="00E10502" w:rsidRDefault="00403201">
            <w:pPr>
              <w:jc w:val="center"/>
              <w:rPr>
                <w:rFonts w:ascii="Times New Roman" w:hAnsi="Times New Roman" w:cs="Times New Roman"/>
                <w:sz w:val="18"/>
                <w:szCs w:val="18"/>
                <w:lang w:val="lv-LV"/>
              </w:rPr>
            </w:pPr>
          </w:p>
          <w:p w14:paraId="745E81E6" w14:textId="77777777" w:rsidR="00403201" w:rsidRPr="00E10502" w:rsidRDefault="00403201">
            <w:pPr>
              <w:jc w:val="center"/>
              <w:rPr>
                <w:rFonts w:ascii="Times New Roman" w:hAnsi="Times New Roman" w:cs="Times New Roman"/>
                <w:sz w:val="18"/>
                <w:szCs w:val="18"/>
                <w:lang w:val="lv-LV"/>
              </w:rPr>
            </w:pPr>
          </w:p>
          <w:p w14:paraId="68AA3DFA" w14:textId="77777777" w:rsidR="00403201" w:rsidRPr="00E10502" w:rsidRDefault="00403201">
            <w:pPr>
              <w:jc w:val="center"/>
              <w:rPr>
                <w:rFonts w:ascii="Times New Roman" w:hAnsi="Times New Roman" w:cs="Times New Roman"/>
                <w:sz w:val="18"/>
                <w:szCs w:val="18"/>
                <w:lang w:val="lv-LV"/>
              </w:rPr>
            </w:pPr>
          </w:p>
          <w:p w14:paraId="66188F89" w14:textId="77777777" w:rsidR="00403201" w:rsidRPr="00E10502" w:rsidRDefault="00403201">
            <w:pPr>
              <w:jc w:val="center"/>
              <w:rPr>
                <w:rFonts w:ascii="Times New Roman" w:hAnsi="Times New Roman" w:cs="Times New Roman"/>
                <w:sz w:val="18"/>
                <w:szCs w:val="18"/>
                <w:lang w:val="lv-LV"/>
              </w:rPr>
            </w:pPr>
          </w:p>
          <w:p w14:paraId="5747744D" w14:textId="77777777" w:rsidR="00403201" w:rsidRPr="00E10502" w:rsidRDefault="00403201">
            <w:pPr>
              <w:jc w:val="center"/>
              <w:rPr>
                <w:rFonts w:ascii="Times New Roman" w:hAnsi="Times New Roman" w:cs="Times New Roman"/>
                <w:sz w:val="18"/>
                <w:szCs w:val="18"/>
                <w:lang w:val="lv-LV"/>
              </w:rPr>
            </w:pPr>
          </w:p>
          <w:p w14:paraId="6B459FA3" w14:textId="77777777" w:rsidR="00403201" w:rsidRPr="00E10502" w:rsidRDefault="00403201">
            <w:pPr>
              <w:jc w:val="center"/>
              <w:rPr>
                <w:rFonts w:ascii="Times New Roman" w:hAnsi="Times New Roman" w:cs="Times New Roman"/>
                <w:sz w:val="18"/>
                <w:szCs w:val="18"/>
                <w:lang w:val="lv-LV"/>
              </w:rPr>
            </w:pPr>
          </w:p>
          <w:p w14:paraId="690A1F1B" w14:textId="77777777" w:rsidR="00403201" w:rsidRPr="00E10502" w:rsidRDefault="00403201">
            <w:pPr>
              <w:jc w:val="center"/>
              <w:rPr>
                <w:rFonts w:ascii="Times New Roman" w:hAnsi="Times New Roman" w:cs="Times New Roman"/>
                <w:sz w:val="18"/>
                <w:szCs w:val="18"/>
                <w:lang w:val="lv-LV"/>
              </w:rPr>
            </w:pPr>
          </w:p>
          <w:p w14:paraId="4458486B" w14:textId="77777777" w:rsidR="00403201" w:rsidRPr="00E10502" w:rsidRDefault="00403201">
            <w:pPr>
              <w:jc w:val="center"/>
              <w:rPr>
                <w:rFonts w:ascii="Times New Roman" w:hAnsi="Times New Roman" w:cs="Times New Roman"/>
                <w:sz w:val="18"/>
                <w:szCs w:val="18"/>
                <w:lang w:val="lv-LV"/>
              </w:rPr>
            </w:pPr>
          </w:p>
          <w:p w14:paraId="09DF0325"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4B8866D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lastRenderedPageBreak/>
              <w:t>Ventspils</w:t>
            </w:r>
          </w:p>
          <w:p w14:paraId="4ADE8CD1" w14:textId="77777777" w:rsidR="00403201" w:rsidRPr="00E10502" w:rsidRDefault="00403201">
            <w:pPr>
              <w:jc w:val="center"/>
              <w:rPr>
                <w:rFonts w:ascii="Times New Roman" w:hAnsi="Times New Roman" w:cs="Times New Roman"/>
                <w:sz w:val="18"/>
                <w:szCs w:val="18"/>
                <w:lang w:val="lv-LV"/>
              </w:rPr>
            </w:pPr>
          </w:p>
          <w:p w14:paraId="56CCFCAD" w14:textId="77777777" w:rsidR="00403201" w:rsidRPr="00E10502" w:rsidRDefault="00403201">
            <w:pPr>
              <w:jc w:val="center"/>
              <w:rPr>
                <w:rFonts w:ascii="Times New Roman" w:hAnsi="Times New Roman" w:cs="Times New Roman"/>
                <w:sz w:val="18"/>
                <w:szCs w:val="18"/>
                <w:lang w:val="lv-LV"/>
              </w:rPr>
            </w:pPr>
          </w:p>
          <w:p w14:paraId="11064F05" w14:textId="77777777" w:rsidR="00403201" w:rsidRPr="00E10502" w:rsidRDefault="00403201">
            <w:pPr>
              <w:jc w:val="center"/>
              <w:rPr>
                <w:rFonts w:ascii="Times New Roman" w:hAnsi="Times New Roman" w:cs="Times New Roman"/>
                <w:sz w:val="18"/>
                <w:szCs w:val="18"/>
                <w:lang w:val="lv-LV"/>
              </w:rPr>
            </w:pPr>
          </w:p>
          <w:p w14:paraId="3A1221F2" w14:textId="77777777" w:rsidR="00403201" w:rsidRPr="00E10502" w:rsidRDefault="00403201">
            <w:pPr>
              <w:jc w:val="center"/>
              <w:rPr>
                <w:rFonts w:ascii="Times New Roman" w:hAnsi="Times New Roman" w:cs="Times New Roman"/>
                <w:sz w:val="18"/>
                <w:szCs w:val="18"/>
                <w:lang w:val="lv-LV"/>
              </w:rPr>
            </w:pPr>
          </w:p>
          <w:p w14:paraId="64AD246B" w14:textId="77777777" w:rsidR="00403201" w:rsidRPr="00E10502" w:rsidRDefault="00403201">
            <w:pPr>
              <w:jc w:val="center"/>
              <w:rPr>
                <w:rFonts w:ascii="Times New Roman" w:hAnsi="Times New Roman" w:cs="Times New Roman"/>
                <w:sz w:val="18"/>
                <w:szCs w:val="18"/>
                <w:lang w:val="lv-LV"/>
              </w:rPr>
            </w:pPr>
          </w:p>
          <w:p w14:paraId="615AFF1A" w14:textId="77777777" w:rsidR="00403201" w:rsidRPr="00E10502" w:rsidRDefault="00403201">
            <w:pPr>
              <w:jc w:val="center"/>
              <w:rPr>
                <w:rFonts w:ascii="Times New Roman" w:hAnsi="Times New Roman" w:cs="Times New Roman"/>
                <w:sz w:val="18"/>
                <w:szCs w:val="18"/>
                <w:lang w:val="lv-LV"/>
              </w:rPr>
            </w:pPr>
          </w:p>
          <w:p w14:paraId="7AF9674D" w14:textId="77777777" w:rsidR="00403201" w:rsidRPr="00E10502" w:rsidRDefault="00403201">
            <w:pPr>
              <w:jc w:val="center"/>
              <w:rPr>
                <w:rFonts w:ascii="Times New Roman" w:hAnsi="Times New Roman" w:cs="Times New Roman"/>
                <w:sz w:val="18"/>
                <w:szCs w:val="18"/>
                <w:lang w:val="lv-LV"/>
              </w:rPr>
            </w:pPr>
          </w:p>
          <w:p w14:paraId="4CFCF387" w14:textId="77777777" w:rsidR="00403201" w:rsidRPr="00E10502" w:rsidRDefault="00403201">
            <w:pPr>
              <w:jc w:val="center"/>
              <w:rPr>
                <w:rFonts w:ascii="Times New Roman" w:hAnsi="Times New Roman" w:cs="Times New Roman"/>
                <w:sz w:val="18"/>
                <w:szCs w:val="18"/>
                <w:lang w:val="lv-LV"/>
              </w:rPr>
            </w:pPr>
          </w:p>
          <w:p w14:paraId="1F1753F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CFC0C7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lastRenderedPageBreak/>
              <w:t>Vn11</w:t>
            </w:r>
          </w:p>
        </w:tc>
        <w:tc>
          <w:tcPr>
            <w:tcW w:w="1079" w:type="dxa"/>
            <w:tcBorders>
              <w:bottom w:val="single" w:sz="4" w:space="0" w:color="000000"/>
              <w:right w:val="single" w:sz="4" w:space="0" w:color="000000"/>
            </w:tcBorders>
            <w:shd w:val="clear" w:color="auto" w:fill="auto"/>
            <w:vAlign w:val="bottom"/>
          </w:tcPr>
          <w:p w14:paraId="4C77B2E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350125</w:t>
            </w:r>
          </w:p>
        </w:tc>
        <w:tc>
          <w:tcPr>
            <w:tcW w:w="1079" w:type="dxa"/>
            <w:tcBorders>
              <w:bottom w:val="single" w:sz="4" w:space="0" w:color="000000"/>
              <w:right w:val="single" w:sz="4" w:space="0" w:color="000000"/>
            </w:tcBorders>
            <w:shd w:val="clear" w:color="auto" w:fill="auto"/>
            <w:vAlign w:val="bottom"/>
          </w:tcPr>
          <w:p w14:paraId="2717618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6361000</w:t>
            </w:r>
          </w:p>
        </w:tc>
        <w:tc>
          <w:tcPr>
            <w:tcW w:w="1079" w:type="dxa"/>
            <w:tcBorders>
              <w:bottom w:val="single" w:sz="4" w:space="0" w:color="000000"/>
              <w:right w:val="single" w:sz="4" w:space="0" w:color="000000"/>
            </w:tcBorders>
            <w:shd w:val="clear" w:color="auto" w:fill="auto"/>
            <w:vAlign w:val="bottom"/>
          </w:tcPr>
          <w:p w14:paraId="4705131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28BA492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D9510F2"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2AB7DB1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A5D16F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047B7A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A5CA5E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3F54956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AF3B8F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4645301" w14:textId="77777777">
        <w:trPr>
          <w:cantSplit/>
          <w:trHeight w:val="285"/>
        </w:trPr>
        <w:tc>
          <w:tcPr>
            <w:tcW w:w="1078" w:type="dxa"/>
            <w:vMerge/>
            <w:tcBorders>
              <w:left w:val="single" w:sz="4" w:space="0" w:color="000000"/>
              <w:right w:val="single" w:sz="4" w:space="0" w:color="000000"/>
            </w:tcBorders>
            <w:shd w:val="clear" w:color="auto" w:fill="auto"/>
          </w:tcPr>
          <w:p w14:paraId="64A60B62"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510F9F2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F59218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Vn10</w:t>
            </w:r>
          </w:p>
        </w:tc>
        <w:tc>
          <w:tcPr>
            <w:tcW w:w="1079" w:type="dxa"/>
            <w:tcBorders>
              <w:bottom w:val="single" w:sz="4" w:space="0" w:color="000000"/>
              <w:right w:val="single" w:sz="4" w:space="0" w:color="000000"/>
            </w:tcBorders>
            <w:shd w:val="clear" w:color="auto" w:fill="auto"/>
            <w:vAlign w:val="bottom"/>
          </w:tcPr>
          <w:p w14:paraId="79686F7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350320</w:t>
            </w:r>
          </w:p>
        </w:tc>
        <w:tc>
          <w:tcPr>
            <w:tcW w:w="1079" w:type="dxa"/>
            <w:tcBorders>
              <w:bottom w:val="single" w:sz="4" w:space="0" w:color="000000"/>
              <w:right w:val="single" w:sz="4" w:space="0" w:color="000000"/>
            </w:tcBorders>
            <w:shd w:val="clear" w:color="auto" w:fill="auto"/>
            <w:vAlign w:val="bottom"/>
          </w:tcPr>
          <w:p w14:paraId="36891B3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6361350</w:t>
            </w:r>
          </w:p>
        </w:tc>
        <w:tc>
          <w:tcPr>
            <w:tcW w:w="1079" w:type="dxa"/>
            <w:tcBorders>
              <w:bottom w:val="single" w:sz="4" w:space="0" w:color="000000"/>
              <w:right w:val="single" w:sz="4" w:space="0" w:color="000000"/>
            </w:tcBorders>
            <w:shd w:val="clear" w:color="auto" w:fill="auto"/>
            <w:vAlign w:val="bottom"/>
          </w:tcPr>
          <w:p w14:paraId="44E712D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6FCA522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FBE03F9"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77AB39A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ECF9F7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E25BCB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8C4ED7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05D7420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E0DD9A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CC28CFF" w14:textId="77777777">
        <w:trPr>
          <w:cantSplit/>
          <w:trHeight w:val="285"/>
        </w:trPr>
        <w:tc>
          <w:tcPr>
            <w:tcW w:w="1078" w:type="dxa"/>
            <w:vMerge/>
            <w:tcBorders>
              <w:left w:val="single" w:sz="4" w:space="0" w:color="000000"/>
              <w:right w:val="single" w:sz="4" w:space="0" w:color="000000"/>
            </w:tcBorders>
            <w:shd w:val="clear" w:color="auto" w:fill="auto"/>
          </w:tcPr>
          <w:p w14:paraId="77D13E0D"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3146801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8ADE16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Vn6</w:t>
            </w:r>
          </w:p>
        </w:tc>
        <w:tc>
          <w:tcPr>
            <w:tcW w:w="1079" w:type="dxa"/>
            <w:tcBorders>
              <w:bottom w:val="single" w:sz="4" w:space="0" w:color="000000"/>
              <w:right w:val="single" w:sz="4" w:space="0" w:color="000000"/>
            </w:tcBorders>
            <w:shd w:val="clear" w:color="auto" w:fill="auto"/>
            <w:vAlign w:val="bottom"/>
          </w:tcPr>
          <w:p w14:paraId="41AE0D5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57/22/584</w:t>
            </w:r>
          </w:p>
        </w:tc>
        <w:tc>
          <w:tcPr>
            <w:tcW w:w="1079" w:type="dxa"/>
            <w:tcBorders>
              <w:bottom w:val="single" w:sz="4" w:space="0" w:color="000000"/>
              <w:right w:val="single" w:sz="4" w:space="0" w:color="000000"/>
            </w:tcBorders>
            <w:shd w:val="clear" w:color="auto" w:fill="auto"/>
            <w:vAlign w:val="bottom"/>
          </w:tcPr>
          <w:p w14:paraId="4D423DB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21/30/985</w:t>
            </w:r>
          </w:p>
        </w:tc>
        <w:tc>
          <w:tcPr>
            <w:tcW w:w="1079" w:type="dxa"/>
            <w:tcBorders>
              <w:bottom w:val="single" w:sz="4" w:space="0" w:color="000000"/>
              <w:right w:val="single" w:sz="4" w:space="0" w:color="000000"/>
            </w:tcBorders>
            <w:shd w:val="clear" w:color="auto" w:fill="auto"/>
            <w:vAlign w:val="bottom"/>
          </w:tcPr>
          <w:p w14:paraId="0147368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2404B69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3DD5987"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3DC08ED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F3564F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E701A4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DADAE0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5AFA02E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44E593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B87F4E2" w14:textId="77777777">
        <w:trPr>
          <w:cantSplit/>
          <w:trHeight w:val="285"/>
        </w:trPr>
        <w:tc>
          <w:tcPr>
            <w:tcW w:w="1078" w:type="dxa"/>
            <w:vMerge/>
            <w:tcBorders>
              <w:left w:val="single" w:sz="4" w:space="0" w:color="000000"/>
              <w:right w:val="single" w:sz="4" w:space="0" w:color="000000"/>
            </w:tcBorders>
            <w:shd w:val="clear" w:color="auto" w:fill="auto"/>
          </w:tcPr>
          <w:p w14:paraId="1EA7D493"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2792DF4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88B578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Vn5</w:t>
            </w:r>
          </w:p>
        </w:tc>
        <w:tc>
          <w:tcPr>
            <w:tcW w:w="1079" w:type="dxa"/>
            <w:tcBorders>
              <w:bottom w:val="single" w:sz="4" w:space="0" w:color="000000"/>
              <w:right w:val="single" w:sz="4" w:space="0" w:color="000000"/>
            </w:tcBorders>
            <w:shd w:val="clear" w:color="auto" w:fill="auto"/>
            <w:vAlign w:val="bottom"/>
          </w:tcPr>
          <w:p w14:paraId="24AA394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57/22/834</w:t>
            </w:r>
          </w:p>
        </w:tc>
        <w:tc>
          <w:tcPr>
            <w:tcW w:w="1079" w:type="dxa"/>
            <w:tcBorders>
              <w:bottom w:val="single" w:sz="4" w:space="0" w:color="000000"/>
              <w:right w:val="single" w:sz="4" w:space="0" w:color="000000"/>
            </w:tcBorders>
            <w:shd w:val="clear" w:color="auto" w:fill="auto"/>
            <w:vAlign w:val="bottom"/>
          </w:tcPr>
          <w:p w14:paraId="3165159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21/31/230</w:t>
            </w:r>
          </w:p>
        </w:tc>
        <w:tc>
          <w:tcPr>
            <w:tcW w:w="1079" w:type="dxa"/>
            <w:tcBorders>
              <w:bottom w:val="single" w:sz="4" w:space="0" w:color="000000"/>
              <w:right w:val="single" w:sz="4" w:space="0" w:color="000000"/>
            </w:tcBorders>
            <w:shd w:val="clear" w:color="auto" w:fill="auto"/>
            <w:vAlign w:val="bottom"/>
          </w:tcPr>
          <w:p w14:paraId="0DFA1AC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4EE2CEE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E27BEF1"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05D513A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A5F709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A6F2DE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6415AC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044445E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A3B99C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0B09D5E" w14:textId="77777777">
        <w:trPr>
          <w:cantSplit/>
          <w:trHeight w:val="285"/>
        </w:trPr>
        <w:tc>
          <w:tcPr>
            <w:tcW w:w="1078" w:type="dxa"/>
            <w:vMerge/>
            <w:tcBorders>
              <w:left w:val="single" w:sz="4" w:space="0" w:color="000000"/>
              <w:right w:val="single" w:sz="4" w:space="0" w:color="000000"/>
            </w:tcBorders>
            <w:shd w:val="clear" w:color="auto" w:fill="auto"/>
          </w:tcPr>
          <w:p w14:paraId="59CA70C5"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46551A5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9E0879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Vn4</w:t>
            </w:r>
          </w:p>
        </w:tc>
        <w:tc>
          <w:tcPr>
            <w:tcW w:w="1079" w:type="dxa"/>
            <w:tcBorders>
              <w:bottom w:val="single" w:sz="4" w:space="0" w:color="000000"/>
              <w:right w:val="single" w:sz="4" w:space="0" w:color="000000"/>
            </w:tcBorders>
            <w:shd w:val="clear" w:color="auto" w:fill="auto"/>
            <w:vAlign w:val="bottom"/>
          </w:tcPr>
          <w:p w14:paraId="45BDD19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57/23/116</w:t>
            </w:r>
          </w:p>
        </w:tc>
        <w:tc>
          <w:tcPr>
            <w:tcW w:w="1079" w:type="dxa"/>
            <w:tcBorders>
              <w:bottom w:val="single" w:sz="4" w:space="0" w:color="000000"/>
              <w:right w:val="single" w:sz="4" w:space="0" w:color="000000"/>
            </w:tcBorders>
            <w:shd w:val="clear" w:color="auto" w:fill="auto"/>
            <w:vAlign w:val="bottom"/>
          </w:tcPr>
          <w:p w14:paraId="1E1D863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21/31/485</w:t>
            </w:r>
          </w:p>
        </w:tc>
        <w:tc>
          <w:tcPr>
            <w:tcW w:w="1079" w:type="dxa"/>
            <w:tcBorders>
              <w:bottom w:val="single" w:sz="4" w:space="0" w:color="000000"/>
              <w:right w:val="single" w:sz="4" w:space="0" w:color="000000"/>
            </w:tcBorders>
            <w:shd w:val="clear" w:color="auto" w:fill="auto"/>
            <w:vAlign w:val="bottom"/>
          </w:tcPr>
          <w:p w14:paraId="6DB38E7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1C6DC0A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9839FF4"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099C27B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6AC435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99F37D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C2F176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45A125B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230441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F658146" w14:textId="77777777">
        <w:trPr>
          <w:cantSplit/>
          <w:trHeight w:val="285"/>
        </w:trPr>
        <w:tc>
          <w:tcPr>
            <w:tcW w:w="1078" w:type="dxa"/>
            <w:vMerge/>
            <w:tcBorders>
              <w:left w:val="single" w:sz="4" w:space="0" w:color="000000"/>
              <w:right w:val="single" w:sz="4" w:space="0" w:color="000000"/>
            </w:tcBorders>
            <w:shd w:val="clear" w:color="auto" w:fill="auto"/>
          </w:tcPr>
          <w:p w14:paraId="3291DA6B"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2075085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4CE112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Vn3</w:t>
            </w:r>
          </w:p>
        </w:tc>
        <w:tc>
          <w:tcPr>
            <w:tcW w:w="1079" w:type="dxa"/>
            <w:tcBorders>
              <w:bottom w:val="single" w:sz="4" w:space="0" w:color="000000"/>
              <w:right w:val="single" w:sz="4" w:space="0" w:color="000000"/>
            </w:tcBorders>
            <w:shd w:val="clear" w:color="auto" w:fill="auto"/>
            <w:vAlign w:val="bottom"/>
          </w:tcPr>
          <w:p w14:paraId="3073EDD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57/23/394</w:t>
            </w:r>
          </w:p>
        </w:tc>
        <w:tc>
          <w:tcPr>
            <w:tcW w:w="1079" w:type="dxa"/>
            <w:tcBorders>
              <w:bottom w:val="single" w:sz="4" w:space="0" w:color="000000"/>
              <w:right w:val="single" w:sz="4" w:space="0" w:color="000000"/>
            </w:tcBorders>
            <w:shd w:val="clear" w:color="auto" w:fill="auto"/>
            <w:vAlign w:val="bottom"/>
          </w:tcPr>
          <w:p w14:paraId="6A7721B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21/31/733</w:t>
            </w:r>
          </w:p>
        </w:tc>
        <w:tc>
          <w:tcPr>
            <w:tcW w:w="1079" w:type="dxa"/>
            <w:tcBorders>
              <w:bottom w:val="single" w:sz="4" w:space="0" w:color="000000"/>
              <w:right w:val="single" w:sz="4" w:space="0" w:color="000000"/>
            </w:tcBorders>
            <w:shd w:val="clear" w:color="auto" w:fill="auto"/>
            <w:vAlign w:val="bottom"/>
          </w:tcPr>
          <w:p w14:paraId="7754A16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04C0A9F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E44149B"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44D775E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8D2A82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489074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7EA04D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67C88D3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3DE3A0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C90FE19" w14:textId="77777777">
        <w:trPr>
          <w:cantSplit/>
          <w:trHeight w:val="285"/>
        </w:trPr>
        <w:tc>
          <w:tcPr>
            <w:tcW w:w="1078" w:type="dxa"/>
            <w:vMerge/>
            <w:tcBorders>
              <w:left w:val="single" w:sz="4" w:space="0" w:color="000000"/>
              <w:right w:val="single" w:sz="4" w:space="0" w:color="000000"/>
            </w:tcBorders>
            <w:shd w:val="clear" w:color="auto" w:fill="auto"/>
          </w:tcPr>
          <w:p w14:paraId="041D4D00"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731FA20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F9907F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Vn9</w:t>
            </w:r>
          </w:p>
        </w:tc>
        <w:tc>
          <w:tcPr>
            <w:tcW w:w="1079" w:type="dxa"/>
            <w:tcBorders>
              <w:bottom w:val="single" w:sz="4" w:space="0" w:color="000000"/>
              <w:right w:val="single" w:sz="4" w:space="0" w:color="000000"/>
            </w:tcBorders>
            <w:shd w:val="clear" w:color="auto" w:fill="auto"/>
            <w:vAlign w:val="bottom"/>
          </w:tcPr>
          <w:p w14:paraId="4CD38BE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57/23/554</w:t>
            </w:r>
          </w:p>
        </w:tc>
        <w:tc>
          <w:tcPr>
            <w:tcW w:w="1079" w:type="dxa"/>
            <w:tcBorders>
              <w:bottom w:val="single" w:sz="4" w:space="0" w:color="000000"/>
              <w:right w:val="single" w:sz="4" w:space="0" w:color="000000"/>
            </w:tcBorders>
            <w:shd w:val="clear" w:color="auto" w:fill="auto"/>
            <w:vAlign w:val="bottom"/>
          </w:tcPr>
          <w:p w14:paraId="6AAC3DA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21/31/924</w:t>
            </w:r>
          </w:p>
        </w:tc>
        <w:tc>
          <w:tcPr>
            <w:tcW w:w="1079" w:type="dxa"/>
            <w:tcBorders>
              <w:bottom w:val="single" w:sz="4" w:space="0" w:color="000000"/>
              <w:right w:val="single" w:sz="4" w:space="0" w:color="000000"/>
            </w:tcBorders>
            <w:shd w:val="clear" w:color="auto" w:fill="auto"/>
            <w:vAlign w:val="bottom"/>
          </w:tcPr>
          <w:p w14:paraId="6CC6ADE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1D0A362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BCC8210"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5FA6580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B8B276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473A31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34468D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4276146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6FABF7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692FC57" w14:textId="77777777">
        <w:trPr>
          <w:cantSplit/>
          <w:trHeight w:val="285"/>
        </w:trPr>
        <w:tc>
          <w:tcPr>
            <w:tcW w:w="1078" w:type="dxa"/>
            <w:vMerge/>
            <w:tcBorders>
              <w:left w:val="single" w:sz="4" w:space="0" w:color="000000"/>
              <w:right w:val="single" w:sz="4" w:space="0" w:color="000000"/>
            </w:tcBorders>
            <w:shd w:val="clear" w:color="auto" w:fill="auto"/>
          </w:tcPr>
          <w:p w14:paraId="0170B6D7"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5C22FA9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4F484A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Vn2</w:t>
            </w:r>
          </w:p>
        </w:tc>
        <w:tc>
          <w:tcPr>
            <w:tcW w:w="1079" w:type="dxa"/>
            <w:tcBorders>
              <w:bottom w:val="single" w:sz="4" w:space="0" w:color="000000"/>
              <w:right w:val="single" w:sz="4" w:space="0" w:color="000000"/>
            </w:tcBorders>
            <w:shd w:val="clear" w:color="auto" w:fill="auto"/>
            <w:vAlign w:val="bottom"/>
          </w:tcPr>
          <w:p w14:paraId="7392653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57/23/632</w:t>
            </w:r>
          </w:p>
        </w:tc>
        <w:tc>
          <w:tcPr>
            <w:tcW w:w="1079" w:type="dxa"/>
            <w:tcBorders>
              <w:bottom w:val="single" w:sz="4" w:space="0" w:color="000000"/>
              <w:right w:val="single" w:sz="4" w:space="0" w:color="000000"/>
            </w:tcBorders>
            <w:shd w:val="clear" w:color="auto" w:fill="auto"/>
            <w:vAlign w:val="bottom"/>
          </w:tcPr>
          <w:p w14:paraId="5240F72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21/31/912</w:t>
            </w:r>
          </w:p>
        </w:tc>
        <w:tc>
          <w:tcPr>
            <w:tcW w:w="1079" w:type="dxa"/>
            <w:tcBorders>
              <w:bottom w:val="single" w:sz="4" w:space="0" w:color="000000"/>
              <w:right w:val="single" w:sz="4" w:space="0" w:color="000000"/>
            </w:tcBorders>
            <w:shd w:val="clear" w:color="auto" w:fill="auto"/>
            <w:vAlign w:val="bottom"/>
          </w:tcPr>
          <w:p w14:paraId="21571BE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25D5C98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5A20A41"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047025E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D6AAA9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01E577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70F35F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6D954F1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4081ED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9AB7026" w14:textId="77777777">
        <w:trPr>
          <w:cantSplit/>
          <w:trHeight w:val="285"/>
        </w:trPr>
        <w:tc>
          <w:tcPr>
            <w:tcW w:w="1078" w:type="dxa"/>
            <w:vMerge/>
            <w:tcBorders>
              <w:left w:val="single" w:sz="4" w:space="0" w:color="000000"/>
              <w:right w:val="single" w:sz="4" w:space="0" w:color="000000"/>
            </w:tcBorders>
            <w:shd w:val="clear" w:color="auto" w:fill="auto"/>
          </w:tcPr>
          <w:p w14:paraId="1FE742DD"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05FCE70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2381A7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Vn7</w:t>
            </w:r>
          </w:p>
        </w:tc>
        <w:tc>
          <w:tcPr>
            <w:tcW w:w="1079" w:type="dxa"/>
            <w:tcBorders>
              <w:bottom w:val="single" w:sz="4" w:space="0" w:color="000000"/>
              <w:right w:val="single" w:sz="4" w:space="0" w:color="000000"/>
            </w:tcBorders>
            <w:shd w:val="clear" w:color="auto" w:fill="auto"/>
            <w:vAlign w:val="bottom"/>
          </w:tcPr>
          <w:p w14:paraId="4D5B102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57/23/678</w:t>
            </w:r>
          </w:p>
        </w:tc>
        <w:tc>
          <w:tcPr>
            <w:tcW w:w="1079" w:type="dxa"/>
            <w:tcBorders>
              <w:bottom w:val="single" w:sz="4" w:space="0" w:color="000000"/>
              <w:right w:val="single" w:sz="4" w:space="0" w:color="000000"/>
            </w:tcBorders>
            <w:shd w:val="clear" w:color="auto" w:fill="auto"/>
            <w:vAlign w:val="bottom"/>
          </w:tcPr>
          <w:p w14:paraId="3988983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21/31/930</w:t>
            </w:r>
          </w:p>
        </w:tc>
        <w:tc>
          <w:tcPr>
            <w:tcW w:w="1079" w:type="dxa"/>
            <w:tcBorders>
              <w:bottom w:val="single" w:sz="4" w:space="0" w:color="000000"/>
              <w:right w:val="single" w:sz="4" w:space="0" w:color="000000"/>
            </w:tcBorders>
            <w:shd w:val="clear" w:color="auto" w:fill="auto"/>
            <w:vAlign w:val="bottom"/>
          </w:tcPr>
          <w:p w14:paraId="4844583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00F8EE7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8E19682"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3157F16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5D53BF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069242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C9CCE5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36A41E0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121684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D75E7AD"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10FA264B"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679BBF7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D0D4F9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Vn1</w:t>
            </w:r>
          </w:p>
        </w:tc>
        <w:tc>
          <w:tcPr>
            <w:tcW w:w="1079" w:type="dxa"/>
            <w:tcBorders>
              <w:bottom w:val="single" w:sz="4" w:space="0" w:color="000000"/>
              <w:right w:val="single" w:sz="4" w:space="0" w:color="000000"/>
            </w:tcBorders>
            <w:shd w:val="clear" w:color="auto" w:fill="auto"/>
            <w:vAlign w:val="bottom"/>
          </w:tcPr>
          <w:p w14:paraId="62B3040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351720</w:t>
            </w:r>
          </w:p>
        </w:tc>
        <w:tc>
          <w:tcPr>
            <w:tcW w:w="1079" w:type="dxa"/>
            <w:tcBorders>
              <w:bottom w:val="single" w:sz="4" w:space="0" w:color="000000"/>
              <w:right w:val="single" w:sz="4" w:space="0" w:color="000000"/>
            </w:tcBorders>
            <w:shd w:val="clear" w:color="auto" w:fill="auto"/>
            <w:vAlign w:val="bottom"/>
          </w:tcPr>
          <w:p w14:paraId="08AE9F3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6364075</w:t>
            </w:r>
          </w:p>
        </w:tc>
        <w:tc>
          <w:tcPr>
            <w:tcW w:w="1079" w:type="dxa"/>
            <w:tcBorders>
              <w:bottom w:val="single" w:sz="4" w:space="0" w:color="000000"/>
              <w:right w:val="single" w:sz="4" w:space="0" w:color="000000"/>
            </w:tcBorders>
            <w:shd w:val="clear" w:color="auto" w:fill="auto"/>
            <w:vAlign w:val="bottom"/>
          </w:tcPr>
          <w:p w14:paraId="2E1FDC6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1757FF5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5EB79DC"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55AEAAD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8DBC8C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2B149C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66799C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3F833C4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8ABAF6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BD31EF7" w14:textId="77777777">
        <w:trPr>
          <w:cantSplit/>
          <w:trHeight w:val="285"/>
        </w:trPr>
        <w:tc>
          <w:tcPr>
            <w:tcW w:w="1078" w:type="dxa"/>
            <w:vMerge w:val="restart"/>
            <w:tcBorders>
              <w:left w:val="single" w:sz="4" w:space="0" w:color="000000"/>
              <w:right w:val="single" w:sz="4" w:space="0" w:color="000000"/>
            </w:tcBorders>
            <w:shd w:val="clear" w:color="auto" w:fill="auto"/>
          </w:tcPr>
          <w:p w14:paraId="0F45B41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36</w:t>
            </w:r>
          </w:p>
          <w:p w14:paraId="001A7A7A"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12D93C9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Ventspils I</w:t>
            </w:r>
          </w:p>
          <w:p w14:paraId="32F53A8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4D3299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Ven I</w:t>
            </w:r>
          </w:p>
        </w:tc>
        <w:tc>
          <w:tcPr>
            <w:tcW w:w="1079" w:type="dxa"/>
            <w:tcBorders>
              <w:bottom w:val="single" w:sz="4" w:space="0" w:color="000000"/>
              <w:right w:val="single" w:sz="4" w:space="0" w:color="000000"/>
            </w:tcBorders>
            <w:shd w:val="clear" w:color="auto" w:fill="auto"/>
            <w:vAlign w:val="bottom"/>
          </w:tcPr>
          <w:p w14:paraId="33EE412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57/25/266</w:t>
            </w:r>
          </w:p>
        </w:tc>
        <w:tc>
          <w:tcPr>
            <w:tcW w:w="1079" w:type="dxa"/>
            <w:tcBorders>
              <w:bottom w:val="single" w:sz="4" w:space="0" w:color="000000"/>
              <w:right w:val="single" w:sz="4" w:space="0" w:color="000000"/>
            </w:tcBorders>
            <w:shd w:val="clear" w:color="auto" w:fill="auto"/>
            <w:vAlign w:val="bottom"/>
          </w:tcPr>
          <w:p w14:paraId="5646EFE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21/34/909</w:t>
            </w:r>
          </w:p>
        </w:tc>
        <w:tc>
          <w:tcPr>
            <w:tcW w:w="1079" w:type="dxa"/>
            <w:tcBorders>
              <w:bottom w:val="single" w:sz="4" w:space="0" w:color="000000"/>
              <w:right w:val="single" w:sz="4" w:space="0" w:color="000000"/>
            </w:tcBorders>
            <w:shd w:val="clear" w:color="auto" w:fill="auto"/>
            <w:vAlign w:val="bottom"/>
          </w:tcPr>
          <w:p w14:paraId="7A6D5BB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06522B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2F0F9F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01B2DA9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577B1F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BF3EB1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78D9F79"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F2BDCE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0C6F5D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1F0C7AB"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3D57B0FD"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682DA9C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AD74F9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1166B2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57/25/162</w:t>
            </w:r>
          </w:p>
        </w:tc>
        <w:tc>
          <w:tcPr>
            <w:tcW w:w="1079" w:type="dxa"/>
            <w:tcBorders>
              <w:bottom w:val="single" w:sz="4" w:space="0" w:color="000000"/>
              <w:right w:val="single" w:sz="4" w:space="0" w:color="000000"/>
            </w:tcBorders>
            <w:shd w:val="clear" w:color="auto" w:fill="auto"/>
            <w:vAlign w:val="bottom"/>
          </w:tcPr>
          <w:p w14:paraId="041A136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21/34/753</w:t>
            </w:r>
          </w:p>
        </w:tc>
        <w:tc>
          <w:tcPr>
            <w:tcW w:w="1079" w:type="dxa"/>
            <w:tcBorders>
              <w:bottom w:val="single" w:sz="4" w:space="0" w:color="000000"/>
              <w:right w:val="single" w:sz="4" w:space="0" w:color="000000"/>
            </w:tcBorders>
            <w:shd w:val="clear" w:color="auto" w:fill="auto"/>
            <w:vAlign w:val="bottom"/>
          </w:tcPr>
          <w:p w14:paraId="77666A7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2F0E7B1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9942B7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455655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B1D183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636C18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DAA75AA"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F70C1A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3C183F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D8FA56A" w14:textId="77777777">
        <w:trPr>
          <w:cantSplit/>
          <w:trHeight w:val="285"/>
        </w:trPr>
        <w:tc>
          <w:tcPr>
            <w:tcW w:w="1078" w:type="dxa"/>
            <w:vMerge w:val="restart"/>
            <w:tcBorders>
              <w:left w:val="single" w:sz="4" w:space="0" w:color="000000"/>
              <w:right w:val="single" w:sz="4" w:space="0" w:color="000000"/>
            </w:tcBorders>
            <w:shd w:val="clear" w:color="auto" w:fill="auto"/>
          </w:tcPr>
          <w:p w14:paraId="0D28A74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37</w:t>
            </w:r>
          </w:p>
          <w:p w14:paraId="6BA69641"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70DF1A5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Ventspils II</w:t>
            </w:r>
          </w:p>
          <w:p w14:paraId="3A01508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F7BCA7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Ven II</w:t>
            </w:r>
          </w:p>
        </w:tc>
        <w:tc>
          <w:tcPr>
            <w:tcW w:w="1079" w:type="dxa"/>
            <w:tcBorders>
              <w:bottom w:val="single" w:sz="4" w:space="0" w:color="000000"/>
              <w:right w:val="single" w:sz="4" w:space="0" w:color="000000"/>
            </w:tcBorders>
            <w:shd w:val="clear" w:color="auto" w:fill="auto"/>
            <w:vAlign w:val="bottom"/>
          </w:tcPr>
          <w:p w14:paraId="2B1365F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57/25/383</w:t>
            </w:r>
          </w:p>
        </w:tc>
        <w:tc>
          <w:tcPr>
            <w:tcW w:w="1079" w:type="dxa"/>
            <w:tcBorders>
              <w:bottom w:val="single" w:sz="4" w:space="0" w:color="000000"/>
              <w:right w:val="single" w:sz="4" w:space="0" w:color="000000"/>
            </w:tcBorders>
            <w:shd w:val="clear" w:color="auto" w:fill="auto"/>
            <w:vAlign w:val="bottom"/>
          </w:tcPr>
          <w:p w14:paraId="223B7EB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21/35/075</w:t>
            </w:r>
          </w:p>
        </w:tc>
        <w:tc>
          <w:tcPr>
            <w:tcW w:w="1079" w:type="dxa"/>
            <w:tcBorders>
              <w:bottom w:val="single" w:sz="4" w:space="0" w:color="000000"/>
              <w:right w:val="single" w:sz="4" w:space="0" w:color="000000"/>
            </w:tcBorders>
            <w:shd w:val="clear" w:color="auto" w:fill="auto"/>
            <w:vAlign w:val="bottom"/>
          </w:tcPr>
          <w:p w14:paraId="5F77E42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157796B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7DCA97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75E17A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FBEC20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42573C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BD6B9B0"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479E511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F9A4D2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62469B6"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0AC9CD32"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7AD1AA0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875284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1974CA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57/25/343</w:t>
            </w:r>
          </w:p>
        </w:tc>
        <w:tc>
          <w:tcPr>
            <w:tcW w:w="1079" w:type="dxa"/>
            <w:tcBorders>
              <w:bottom w:val="single" w:sz="4" w:space="0" w:color="000000"/>
              <w:right w:val="single" w:sz="4" w:space="0" w:color="000000"/>
            </w:tcBorders>
            <w:shd w:val="clear" w:color="auto" w:fill="auto"/>
            <w:vAlign w:val="bottom"/>
          </w:tcPr>
          <w:p w14:paraId="4464EEE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21/35/020</w:t>
            </w:r>
          </w:p>
        </w:tc>
        <w:tc>
          <w:tcPr>
            <w:tcW w:w="1079" w:type="dxa"/>
            <w:tcBorders>
              <w:bottom w:val="single" w:sz="4" w:space="0" w:color="000000"/>
              <w:right w:val="single" w:sz="4" w:space="0" w:color="000000"/>
            </w:tcBorders>
            <w:shd w:val="clear" w:color="auto" w:fill="auto"/>
            <w:vAlign w:val="bottom"/>
          </w:tcPr>
          <w:p w14:paraId="6F2EB36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6DA5E7F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0C19FC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F1AE75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62AA75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D6366D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96D07AB"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76CC027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B88474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C99B1E0" w14:textId="77777777">
        <w:trPr>
          <w:cantSplit/>
          <w:trHeight w:val="285"/>
        </w:trPr>
        <w:tc>
          <w:tcPr>
            <w:tcW w:w="1078" w:type="dxa"/>
            <w:vMerge w:val="restart"/>
            <w:tcBorders>
              <w:left w:val="single" w:sz="4" w:space="0" w:color="000000"/>
              <w:right w:val="single" w:sz="4" w:space="0" w:color="000000"/>
            </w:tcBorders>
            <w:shd w:val="clear" w:color="auto" w:fill="auto"/>
          </w:tcPr>
          <w:p w14:paraId="3DF80D9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38</w:t>
            </w:r>
          </w:p>
          <w:p w14:paraId="702DFC3F"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2F32E50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Ventspils III</w:t>
            </w:r>
          </w:p>
          <w:p w14:paraId="4E8976B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A9B37C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Ven III</w:t>
            </w:r>
          </w:p>
        </w:tc>
        <w:tc>
          <w:tcPr>
            <w:tcW w:w="1079" w:type="dxa"/>
            <w:tcBorders>
              <w:bottom w:val="single" w:sz="4" w:space="0" w:color="000000"/>
              <w:right w:val="single" w:sz="4" w:space="0" w:color="000000"/>
            </w:tcBorders>
            <w:shd w:val="clear" w:color="auto" w:fill="auto"/>
            <w:vAlign w:val="bottom"/>
          </w:tcPr>
          <w:p w14:paraId="7FB767B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57/25/507</w:t>
            </w:r>
          </w:p>
        </w:tc>
        <w:tc>
          <w:tcPr>
            <w:tcW w:w="1079" w:type="dxa"/>
            <w:tcBorders>
              <w:bottom w:val="single" w:sz="4" w:space="0" w:color="000000"/>
              <w:right w:val="single" w:sz="4" w:space="0" w:color="000000"/>
            </w:tcBorders>
            <w:shd w:val="clear" w:color="auto" w:fill="auto"/>
            <w:vAlign w:val="bottom"/>
          </w:tcPr>
          <w:p w14:paraId="3A13C26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21/35/215</w:t>
            </w:r>
          </w:p>
        </w:tc>
        <w:tc>
          <w:tcPr>
            <w:tcW w:w="1079" w:type="dxa"/>
            <w:tcBorders>
              <w:bottom w:val="single" w:sz="4" w:space="0" w:color="000000"/>
              <w:right w:val="single" w:sz="4" w:space="0" w:color="000000"/>
            </w:tcBorders>
            <w:shd w:val="clear" w:color="auto" w:fill="auto"/>
            <w:vAlign w:val="bottom"/>
          </w:tcPr>
          <w:p w14:paraId="2316F11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22B03B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73AB54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2498CA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AA4F7E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5C6EC5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B6507B6"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DE5D02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46E0A9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B3B7880"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0F49C8DA"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1CAB0AF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8CF9EC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00B59B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57/25/683</w:t>
            </w:r>
          </w:p>
        </w:tc>
        <w:tc>
          <w:tcPr>
            <w:tcW w:w="1079" w:type="dxa"/>
            <w:tcBorders>
              <w:bottom w:val="single" w:sz="4" w:space="0" w:color="000000"/>
              <w:right w:val="single" w:sz="4" w:space="0" w:color="000000"/>
            </w:tcBorders>
            <w:shd w:val="clear" w:color="auto" w:fill="auto"/>
            <w:vAlign w:val="bottom"/>
          </w:tcPr>
          <w:p w14:paraId="4E7C988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21/35/510</w:t>
            </w:r>
          </w:p>
        </w:tc>
        <w:tc>
          <w:tcPr>
            <w:tcW w:w="1079" w:type="dxa"/>
            <w:tcBorders>
              <w:bottom w:val="single" w:sz="4" w:space="0" w:color="000000"/>
              <w:right w:val="single" w:sz="4" w:space="0" w:color="000000"/>
            </w:tcBorders>
            <w:shd w:val="clear" w:color="auto" w:fill="auto"/>
            <w:vAlign w:val="bottom"/>
          </w:tcPr>
          <w:p w14:paraId="1CF3E92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444658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EF8604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993963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DF745F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2445B1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3666D73"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5B81993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5DEB11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A732D9E" w14:textId="77777777">
        <w:trPr>
          <w:cantSplit/>
          <w:trHeight w:val="285"/>
        </w:trPr>
        <w:tc>
          <w:tcPr>
            <w:tcW w:w="1078" w:type="dxa"/>
            <w:vMerge w:val="restart"/>
            <w:tcBorders>
              <w:left w:val="single" w:sz="4" w:space="0" w:color="000000"/>
              <w:right w:val="single" w:sz="4" w:space="0" w:color="000000"/>
            </w:tcBorders>
            <w:shd w:val="clear" w:color="auto" w:fill="auto"/>
          </w:tcPr>
          <w:p w14:paraId="538A772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39</w:t>
            </w:r>
          </w:p>
          <w:p w14:paraId="02090269"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2EAE2C5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Ventspils IV</w:t>
            </w:r>
          </w:p>
          <w:p w14:paraId="6AE705C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BD598C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Ven IV</w:t>
            </w:r>
          </w:p>
        </w:tc>
        <w:tc>
          <w:tcPr>
            <w:tcW w:w="1079" w:type="dxa"/>
            <w:tcBorders>
              <w:bottom w:val="single" w:sz="4" w:space="0" w:color="000000"/>
              <w:right w:val="single" w:sz="4" w:space="0" w:color="000000"/>
            </w:tcBorders>
            <w:shd w:val="clear" w:color="auto" w:fill="auto"/>
            <w:vAlign w:val="bottom"/>
          </w:tcPr>
          <w:p w14:paraId="0C53034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57/25/795</w:t>
            </w:r>
          </w:p>
        </w:tc>
        <w:tc>
          <w:tcPr>
            <w:tcW w:w="1079" w:type="dxa"/>
            <w:tcBorders>
              <w:bottom w:val="single" w:sz="4" w:space="0" w:color="000000"/>
              <w:right w:val="single" w:sz="4" w:space="0" w:color="000000"/>
            </w:tcBorders>
            <w:shd w:val="clear" w:color="auto" w:fill="auto"/>
            <w:vAlign w:val="bottom"/>
          </w:tcPr>
          <w:p w14:paraId="67B2883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21/35/621</w:t>
            </w:r>
          </w:p>
        </w:tc>
        <w:tc>
          <w:tcPr>
            <w:tcW w:w="1079" w:type="dxa"/>
            <w:tcBorders>
              <w:bottom w:val="single" w:sz="4" w:space="0" w:color="000000"/>
              <w:right w:val="single" w:sz="4" w:space="0" w:color="000000"/>
            </w:tcBorders>
            <w:shd w:val="clear" w:color="auto" w:fill="auto"/>
            <w:vAlign w:val="bottom"/>
          </w:tcPr>
          <w:p w14:paraId="4720D81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20E949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46835F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CEAD98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8A92FD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D9C624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3733994"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67498F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21C158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A14ECC3"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0FA9E21D"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0354329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025FD0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C6919D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57/26/098</w:t>
            </w:r>
          </w:p>
        </w:tc>
        <w:tc>
          <w:tcPr>
            <w:tcW w:w="1079" w:type="dxa"/>
            <w:tcBorders>
              <w:bottom w:val="single" w:sz="4" w:space="0" w:color="000000"/>
              <w:right w:val="single" w:sz="4" w:space="0" w:color="000000"/>
            </w:tcBorders>
            <w:shd w:val="clear" w:color="auto" w:fill="auto"/>
            <w:vAlign w:val="bottom"/>
          </w:tcPr>
          <w:p w14:paraId="47120AB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21/35/841</w:t>
            </w:r>
          </w:p>
        </w:tc>
        <w:tc>
          <w:tcPr>
            <w:tcW w:w="1079" w:type="dxa"/>
            <w:tcBorders>
              <w:bottom w:val="single" w:sz="4" w:space="0" w:color="000000"/>
              <w:right w:val="single" w:sz="4" w:space="0" w:color="000000"/>
            </w:tcBorders>
            <w:shd w:val="clear" w:color="auto" w:fill="auto"/>
            <w:vAlign w:val="bottom"/>
          </w:tcPr>
          <w:p w14:paraId="1A325A7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18C43E8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B9E76B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93DFA0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9AD3E9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6484B6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E82837F"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FFB4C0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6A02E1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9D43DB2" w14:textId="77777777">
        <w:trPr>
          <w:cantSplit/>
          <w:trHeight w:val="285"/>
        </w:trPr>
        <w:tc>
          <w:tcPr>
            <w:tcW w:w="1078" w:type="dxa"/>
            <w:vMerge w:val="restart"/>
            <w:tcBorders>
              <w:left w:val="single" w:sz="4" w:space="0" w:color="000000"/>
              <w:right w:val="single" w:sz="4" w:space="0" w:color="000000"/>
            </w:tcBorders>
            <w:shd w:val="clear" w:color="auto" w:fill="auto"/>
          </w:tcPr>
          <w:p w14:paraId="3FCBEED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40</w:t>
            </w:r>
          </w:p>
          <w:p w14:paraId="0D95E368"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4A41BC9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Ventspils V</w:t>
            </w:r>
          </w:p>
          <w:p w14:paraId="56EC9BF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E28F60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Ven V</w:t>
            </w:r>
          </w:p>
        </w:tc>
        <w:tc>
          <w:tcPr>
            <w:tcW w:w="1079" w:type="dxa"/>
            <w:tcBorders>
              <w:bottom w:val="single" w:sz="4" w:space="0" w:color="000000"/>
              <w:right w:val="single" w:sz="4" w:space="0" w:color="000000"/>
            </w:tcBorders>
            <w:shd w:val="clear" w:color="auto" w:fill="auto"/>
            <w:vAlign w:val="bottom"/>
          </w:tcPr>
          <w:p w14:paraId="147432F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57/25/383</w:t>
            </w:r>
          </w:p>
        </w:tc>
        <w:tc>
          <w:tcPr>
            <w:tcW w:w="1079" w:type="dxa"/>
            <w:tcBorders>
              <w:bottom w:val="single" w:sz="4" w:space="0" w:color="000000"/>
              <w:right w:val="single" w:sz="4" w:space="0" w:color="000000"/>
            </w:tcBorders>
            <w:shd w:val="clear" w:color="auto" w:fill="auto"/>
            <w:vAlign w:val="bottom"/>
          </w:tcPr>
          <w:p w14:paraId="48D3998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21/35/075</w:t>
            </w:r>
          </w:p>
        </w:tc>
        <w:tc>
          <w:tcPr>
            <w:tcW w:w="1079" w:type="dxa"/>
            <w:tcBorders>
              <w:bottom w:val="single" w:sz="4" w:space="0" w:color="000000"/>
              <w:right w:val="single" w:sz="4" w:space="0" w:color="000000"/>
            </w:tcBorders>
            <w:shd w:val="clear" w:color="auto" w:fill="auto"/>
            <w:vAlign w:val="bottom"/>
          </w:tcPr>
          <w:p w14:paraId="78B49BB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3C5A71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0A9379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6C661D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3A4419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F75C29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3B79258"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476123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0A6609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100489E"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0E4FC263"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24E118F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A86D29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14A643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57/25/459</w:t>
            </w:r>
          </w:p>
        </w:tc>
        <w:tc>
          <w:tcPr>
            <w:tcW w:w="1079" w:type="dxa"/>
            <w:tcBorders>
              <w:bottom w:val="single" w:sz="4" w:space="0" w:color="000000"/>
              <w:right w:val="single" w:sz="4" w:space="0" w:color="000000"/>
            </w:tcBorders>
            <w:shd w:val="clear" w:color="auto" w:fill="auto"/>
            <w:vAlign w:val="bottom"/>
          </w:tcPr>
          <w:p w14:paraId="2DF37F0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21/35/160</w:t>
            </w:r>
          </w:p>
        </w:tc>
        <w:tc>
          <w:tcPr>
            <w:tcW w:w="1079" w:type="dxa"/>
            <w:tcBorders>
              <w:bottom w:val="single" w:sz="4" w:space="0" w:color="000000"/>
              <w:right w:val="single" w:sz="4" w:space="0" w:color="000000"/>
            </w:tcBorders>
            <w:shd w:val="clear" w:color="auto" w:fill="auto"/>
            <w:vAlign w:val="bottom"/>
          </w:tcPr>
          <w:p w14:paraId="715C07D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2A622C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A909AA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88B118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A2D303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2A0116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1C7E784"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4D09AA0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6CC26F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5049378" w14:textId="77777777">
        <w:trPr>
          <w:cantSplit/>
          <w:trHeight w:val="285"/>
        </w:trPr>
        <w:tc>
          <w:tcPr>
            <w:tcW w:w="1078" w:type="dxa"/>
            <w:vMerge w:val="restart"/>
            <w:tcBorders>
              <w:left w:val="single" w:sz="4" w:space="0" w:color="000000"/>
              <w:right w:val="single" w:sz="4" w:space="0" w:color="000000"/>
            </w:tcBorders>
            <w:shd w:val="clear" w:color="auto" w:fill="auto"/>
          </w:tcPr>
          <w:p w14:paraId="62EEC2A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41</w:t>
            </w:r>
          </w:p>
          <w:p w14:paraId="7CAE0755"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3B5C4E7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Vecupe</w:t>
            </w:r>
          </w:p>
          <w:p w14:paraId="5F3A744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08CCF1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Vc</w:t>
            </w:r>
          </w:p>
        </w:tc>
        <w:tc>
          <w:tcPr>
            <w:tcW w:w="1079" w:type="dxa"/>
            <w:tcBorders>
              <w:bottom w:val="single" w:sz="4" w:space="0" w:color="000000"/>
              <w:right w:val="single" w:sz="4" w:space="0" w:color="000000"/>
            </w:tcBorders>
            <w:shd w:val="clear" w:color="auto" w:fill="auto"/>
            <w:vAlign w:val="bottom"/>
          </w:tcPr>
          <w:p w14:paraId="14F0AD4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57/26/098</w:t>
            </w:r>
          </w:p>
        </w:tc>
        <w:tc>
          <w:tcPr>
            <w:tcW w:w="1079" w:type="dxa"/>
            <w:tcBorders>
              <w:bottom w:val="single" w:sz="4" w:space="0" w:color="000000"/>
              <w:right w:val="single" w:sz="4" w:space="0" w:color="000000"/>
            </w:tcBorders>
            <w:shd w:val="clear" w:color="auto" w:fill="auto"/>
            <w:vAlign w:val="bottom"/>
          </w:tcPr>
          <w:p w14:paraId="70331D3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21/35/841</w:t>
            </w:r>
          </w:p>
        </w:tc>
        <w:tc>
          <w:tcPr>
            <w:tcW w:w="1079" w:type="dxa"/>
            <w:tcBorders>
              <w:bottom w:val="single" w:sz="4" w:space="0" w:color="000000"/>
              <w:right w:val="single" w:sz="4" w:space="0" w:color="000000"/>
            </w:tcBorders>
            <w:shd w:val="clear" w:color="auto" w:fill="auto"/>
            <w:vAlign w:val="bottom"/>
          </w:tcPr>
          <w:p w14:paraId="73F4537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F33EF7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677DC8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3F54684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4317D4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9A0E97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D2827D5"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88CEE6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1A3691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C29CB54"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3B9A27E7"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23F9A36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AFF9CF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B364A3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57/26/558</w:t>
            </w:r>
          </w:p>
        </w:tc>
        <w:tc>
          <w:tcPr>
            <w:tcW w:w="1079" w:type="dxa"/>
            <w:tcBorders>
              <w:bottom w:val="single" w:sz="4" w:space="0" w:color="000000"/>
              <w:right w:val="single" w:sz="4" w:space="0" w:color="000000"/>
            </w:tcBorders>
            <w:shd w:val="clear" w:color="auto" w:fill="auto"/>
            <w:vAlign w:val="bottom"/>
          </w:tcPr>
          <w:p w14:paraId="6CC9CB3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21/36/126</w:t>
            </w:r>
          </w:p>
        </w:tc>
        <w:tc>
          <w:tcPr>
            <w:tcW w:w="1079" w:type="dxa"/>
            <w:tcBorders>
              <w:bottom w:val="single" w:sz="4" w:space="0" w:color="000000"/>
              <w:right w:val="single" w:sz="4" w:space="0" w:color="000000"/>
            </w:tcBorders>
            <w:shd w:val="clear" w:color="auto" w:fill="auto"/>
            <w:vAlign w:val="bottom"/>
          </w:tcPr>
          <w:p w14:paraId="1485CF7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6C7554B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C3F985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EC433B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8010C4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B4027D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744C069"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396788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E9A9A9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D9D0C4C" w14:textId="77777777">
        <w:trPr>
          <w:cantSplit/>
          <w:trHeight w:val="285"/>
        </w:trPr>
        <w:tc>
          <w:tcPr>
            <w:tcW w:w="1078" w:type="dxa"/>
            <w:vMerge w:val="restart"/>
            <w:tcBorders>
              <w:left w:val="single" w:sz="4" w:space="0" w:color="000000"/>
              <w:right w:val="single" w:sz="4" w:space="0" w:color="000000"/>
            </w:tcBorders>
            <w:shd w:val="clear" w:color="auto" w:fill="auto"/>
          </w:tcPr>
          <w:p w14:paraId="1A6A370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42</w:t>
            </w:r>
          </w:p>
          <w:p w14:paraId="77CCBA9C"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041FFB0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Staldzene I</w:t>
            </w:r>
          </w:p>
          <w:p w14:paraId="59EE9EF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254B4D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St I</w:t>
            </w:r>
          </w:p>
        </w:tc>
        <w:tc>
          <w:tcPr>
            <w:tcW w:w="1079" w:type="dxa"/>
            <w:tcBorders>
              <w:bottom w:val="single" w:sz="4" w:space="0" w:color="000000"/>
              <w:right w:val="single" w:sz="4" w:space="0" w:color="000000"/>
            </w:tcBorders>
            <w:shd w:val="clear" w:color="auto" w:fill="auto"/>
            <w:vAlign w:val="bottom"/>
          </w:tcPr>
          <w:p w14:paraId="76AA201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57/26/558</w:t>
            </w:r>
          </w:p>
        </w:tc>
        <w:tc>
          <w:tcPr>
            <w:tcW w:w="1079" w:type="dxa"/>
            <w:tcBorders>
              <w:bottom w:val="single" w:sz="4" w:space="0" w:color="000000"/>
              <w:right w:val="single" w:sz="4" w:space="0" w:color="000000"/>
            </w:tcBorders>
            <w:shd w:val="clear" w:color="auto" w:fill="auto"/>
            <w:vAlign w:val="bottom"/>
          </w:tcPr>
          <w:p w14:paraId="779D6AC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21/36/126</w:t>
            </w:r>
          </w:p>
        </w:tc>
        <w:tc>
          <w:tcPr>
            <w:tcW w:w="1079" w:type="dxa"/>
            <w:tcBorders>
              <w:bottom w:val="single" w:sz="4" w:space="0" w:color="000000"/>
              <w:right w:val="single" w:sz="4" w:space="0" w:color="000000"/>
            </w:tcBorders>
            <w:shd w:val="clear" w:color="auto" w:fill="auto"/>
            <w:vAlign w:val="bottom"/>
          </w:tcPr>
          <w:p w14:paraId="6D16CB2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1E7D910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231BA5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8C6A50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7B5B5F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11295F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10F8795"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7BD1462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67D3D1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360F208"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7CED85E4"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3F36643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4AEF9C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7B12DC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57/26/671</w:t>
            </w:r>
          </w:p>
        </w:tc>
        <w:tc>
          <w:tcPr>
            <w:tcW w:w="1079" w:type="dxa"/>
            <w:tcBorders>
              <w:bottom w:val="single" w:sz="4" w:space="0" w:color="000000"/>
              <w:right w:val="single" w:sz="4" w:space="0" w:color="000000"/>
            </w:tcBorders>
            <w:shd w:val="clear" w:color="auto" w:fill="auto"/>
            <w:vAlign w:val="bottom"/>
          </w:tcPr>
          <w:p w14:paraId="1336B12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21/36/240</w:t>
            </w:r>
          </w:p>
        </w:tc>
        <w:tc>
          <w:tcPr>
            <w:tcW w:w="1079" w:type="dxa"/>
            <w:tcBorders>
              <w:bottom w:val="single" w:sz="4" w:space="0" w:color="000000"/>
              <w:right w:val="single" w:sz="4" w:space="0" w:color="000000"/>
            </w:tcBorders>
            <w:shd w:val="clear" w:color="auto" w:fill="auto"/>
            <w:vAlign w:val="bottom"/>
          </w:tcPr>
          <w:p w14:paraId="3437921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2EC638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1B336D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34AC4A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667BEA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50A8B3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08AFEA4"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7F57AE9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1D2E9D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A512C2E" w14:textId="77777777">
        <w:trPr>
          <w:cantSplit/>
          <w:trHeight w:val="285"/>
        </w:trPr>
        <w:tc>
          <w:tcPr>
            <w:tcW w:w="1078" w:type="dxa"/>
            <w:vMerge w:val="restart"/>
            <w:tcBorders>
              <w:left w:val="single" w:sz="4" w:space="0" w:color="000000"/>
              <w:right w:val="single" w:sz="4" w:space="0" w:color="000000"/>
            </w:tcBorders>
            <w:shd w:val="clear" w:color="auto" w:fill="auto"/>
          </w:tcPr>
          <w:p w14:paraId="6932077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43</w:t>
            </w:r>
          </w:p>
          <w:p w14:paraId="3F54D25E"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3417493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Staldzene II</w:t>
            </w:r>
          </w:p>
          <w:p w14:paraId="7C5FF65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879D55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St II</w:t>
            </w:r>
          </w:p>
        </w:tc>
        <w:tc>
          <w:tcPr>
            <w:tcW w:w="1079" w:type="dxa"/>
            <w:tcBorders>
              <w:bottom w:val="single" w:sz="4" w:space="0" w:color="000000"/>
              <w:right w:val="single" w:sz="4" w:space="0" w:color="000000"/>
            </w:tcBorders>
            <w:shd w:val="clear" w:color="auto" w:fill="auto"/>
            <w:vAlign w:val="bottom"/>
          </w:tcPr>
          <w:p w14:paraId="44F99EB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57/26/671</w:t>
            </w:r>
          </w:p>
        </w:tc>
        <w:tc>
          <w:tcPr>
            <w:tcW w:w="1079" w:type="dxa"/>
            <w:tcBorders>
              <w:bottom w:val="single" w:sz="4" w:space="0" w:color="000000"/>
              <w:right w:val="single" w:sz="4" w:space="0" w:color="000000"/>
            </w:tcBorders>
            <w:shd w:val="clear" w:color="auto" w:fill="auto"/>
            <w:vAlign w:val="bottom"/>
          </w:tcPr>
          <w:p w14:paraId="374A392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21/36/240</w:t>
            </w:r>
          </w:p>
        </w:tc>
        <w:tc>
          <w:tcPr>
            <w:tcW w:w="1079" w:type="dxa"/>
            <w:tcBorders>
              <w:bottom w:val="single" w:sz="4" w:space="0" w:color="000000"/>
              <w:right w:val="single" w:sz="4" w:space="0" w:color="000000"/>
            </w:tcBorders>
            <w:shd w:val="clear" w:color="auto" w:fill="auto"/>
            <w:vAlign w:val="bottom"/>
          </w:tcPr>
          <w:p w14:paraId="357F7E3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71AA14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3AB218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732ED9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7D0E19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36B38B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36CB787"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4CC97C1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8AAC4E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3D3E582"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1718E57D"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31289AC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DC721E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B6D8C8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57/27/303</w:t>
            </w:r>
          </w:p>
        </w:tc>
        <w:tc>
          <w:tcPr>
            <w:tcW w:w="1079" w:type="dxa"/>
            <w:tcBorders>
              <w:bottom w:val="single" w:sz="4" w:space="0" w:color="000000"/>
              <w:right w:val="single" w:sz="4" w:space="0" w:color="000000"/>
            </w:tcBorders>
            <w:shd w:val="clear" w:color="auto" w:fill="auto"/>
            <w:vAlign w:val="bottom"/>
          </w:tcPr>
          <w:p w14:paraId="14B5655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21/36/676</w:t>
            </w:r>
          </w:p>
        </w:tc>
        <w:tc>
          <w:tcPr>
            <w:tcW w:w="1079" w:type="dxa"/>
            <w:tcBorders>
              <w:bottom w:val="single" w:sz="4" w:space="0" w:color="000000"/>
              <w:right w:val="single" w:sz="4" w:space="0" w:color="000000"/>
            </w:tcBorders>
            <w:shd w:val="clear" w:color="auto" w:fill="auto"/>
            <w:vAlign w:val="bottom"/>
          </w:tcPr>
          <w:p w14:paraId="0DFCD6C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37C9526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16B5B1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E9340A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22312D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6969E5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B456074"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F91FB6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E65D61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0966D13" w14:textId="77777777">
        <w:trPr>
          <w:cantSplit/>
          <w:trHeight w:val="285"/>
        </w:trPr>
        <w:tc>
          <w:tcPr>
            <w:tcW w:w="1078" w:type="dxa"/>
            <w:vMerge w:val="restart"/>
            <w:tcBorders>
              <w:left w:val="single" w:sz="4" w:space="0" w:color="000000"/>
              <w:right w:val="single" w:sz="4" w:space="0" w:color="000000"/>
            </w:tcBorders>
            <w:shd w:val="clear" w:color="auto" w:fill="auto"/>
          </w:tcPr>
          <w:p w14:paraId="5318974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44</w:t>
            </w:r>
          </w:p>
          <w:p w14:paraId="71712E1A"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1E02801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Bušnieki I</w:t>
            </w:r>
          </w:p>
          <w:p w14:paraId="60F830A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C6EF85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Bu I</w:t>
            </w:r>
          </w:p>
        </w:tc>
        <w:tc>
          <w:tcPr>
            <w:tcW w:w="1079" w:type="dxa"/>
            <w:tcBorders>
              <w:bottom w:val="single" w:sz="4" w:space="0" w:color="000000"/>
              <w:right w:val="single" w:sz="4" w:space="0" w:color="000000"/>
            </w:tcBorders>
            <w:shd w:val="clear" w:color="auto" w:fill="auto"/>
            <w:vAlign w:val="bottom"/>
          </w:tcPr>
          <w:p w14:paraId="3839151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57/27/303</w:t>
            </w:r>
          </w:p>
        </w:tc>
        <w:tc>
          <w:tcPr>
            <w:tcW w:w="1079" w:type="dxa"/>
            <w:tcBorders>
              <w:bottom w:val="single" w:sz="4" w:space="0" w:color="000000"/>
              <w:right w:val="single" w:sz="4" w:space="0" w:color="000000"/>
            </w:tcBorders>
            <w:shd w:val="clear" w:color="auto" w:fill="auto"/>
            <w:vAlign w:val="bottom"/>
          </w:tcPr>
          <w:p w14:paraId="00EBE3A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21/36/676</w:t>
            </w:r>
          </w:p>
        </w:tc>
        <w:tc>
          <w:tcPr>
            <w:tcW w:w="1079" w:type="dxa"/>
            <w:tcBorders>
              <w:bottom w:val="single" w:sz="4" w:space="0" w:color="000000"/>
              <w:right w:val="single" w:sz="4" w:space="0" w:color="000000"/>
            </w:tcBorders>
            <w:shd w:val="clear" w:color="auto" w:fill="auto"/>
            <w:vAlign w:val="bottom"/>
          </w:tcPr>
          <w:p w14:paraId="74889F7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385B258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BBB640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EF8BB3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7338EB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FF7CD6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091274A"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B9D276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6FDC5B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CEE63D6"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45E32DD8"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37629D4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D3940A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873256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57/27/372</w:t>
            </w:r>
          </w:p>
        </w:tc>
        <w:tc>
          <w:tcPr>
            <w:tcW w:w="1079" w:type="dxa"/>
            <w:tcBorders>
              <w:bottom w:val="single" w:sz="4" w:space="0" w:color="000000"/>
              <w:right w:val="single" w:sz="4" w:space="0" w:color="000000"/>
            </w:tcBorders>
            <w:shd w:val="clear" w:color="auto" w:fill="auto"/>
            <w:vAlign w:val="bottom"/>
          </w:tcPr>
          <w:p w14:paraId="746EEA9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21/36/729</w:t>
            </w:r>
          </w:p>
        </w:tc>
        <w:tc>
          <w:tcPr>
            <w:tcW w:w="1079" w:type="dxa"/>
            <w:tcBorders>
              <w:bottom w:val="single" w:sz="4" w:space="0" w:color="000000"/>
              <w:right w:val="single" w:sz="4" w:space="0" w:color="000000"/>
            </w:tcBorders>
            <w:shd w:val="clear" w:color="auto" w:fill="auto"/>
            <w:vAlign w:val="bottom"/>
          </w:tcPr>
          <w:p w14:paraId="5E2A543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18EE504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989618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66FF77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075BEF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02BD3B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C64C521"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0EB53B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EF660D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256BFCF" w14:textId="77777777">
        <w:trPr>
          <w:cantSplit/>
          <w:trHeight w:val="285"/>
        </w:trPr>
        <w:tc>
          <w:tcPr>
            <w:tcW w:w="1078" w:type="dxa"/>
            <w:vMerge w:val="restart"/>
            <w:tcBorders>
              <w:left w:val="single" w:sz="4" w:space="0" w:color="000000"/>
              <w:right w:val="single" w:sz="4" w:space="0" w:color="000000"/>
            </w:tcBorders>
            <w:shd w:val="clear" w:color="auto" w:fill="auto"/>
          </w:tcPr>
          <w:p w14:paraId="4078DE0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45</w:t>
            </w:r>
          </w:p>
          <w:p w14:paraId="77E9E7B0"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636A398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Lošupe</w:t>
            </w:r>
          </w:p>
          <w:p w14:paraId="7D2DF42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6FBEBD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Lš</w:t>
            </w:r>
          </w:p>
        </w:tc>
        <w:tc>
          <w:tcPr>
            <w:tcW w:w="1079" w:type="dxa"/>
            <w:tcBorders>
              <w:bottom w:val="single" w:sz="4" w:space="0" w:color="000000"/>
              <w:right w:val="single" w:sz="4" w:space="0" w:color="000000"/>
            </w:tcBorders>
            <w:shd w:val="clear" w:color="auto" w:fill="auto"/>
            <w:vAlign w:val="bottom"/>
          </w:tcPr>
          <w:p w14:paraId="699333C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57/27/422</w:t>
            </w:r>
          </w:p>
        </w:tc>
        <w:tc>
          <w:tcPr>
            <w:tcW w:w="1079" w:type="dxa"/>
            <w:tcBorders>
              <w:bottom w:val="single" w:sz="4" w:space="0" w:color="000000"/>
              <w:right w:val="single" w:sz="4" w:space="0" w:color="000000"/>
            </w:tcBorders>
            <w:shd w:val="clear" w:color="auto" w:fill="auto"/>
            <w:vAlign w:val="bottom"/>
          </w:tcPr>
          <w:p w14:paraId="4F372F1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21/36/767</w:t>
            </w:r>
          </w:p>
        </w:tc>
        <w:tc>
          <w:tcPr>
            <w:tcW w:w="1079" w:type="dxa"/>
            <w:tcBorders>
              <w:bottom w:val="single" w:sz="4" w:space="0" w:color="000000"/>
              <w:right w:val="single" w:sz="4" w:space="0" w:color="000000"/>
            </w:tcBorders>
            <w:shd w:val="clear" w:color="auto" w:fill="auto"/>
            <w:vAlign w:val="bottom"/>
          </w:tcPr>
          <w:p w14:paraId="13175E1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0281DAE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AB6652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253F96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A9348D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F5E664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3877E19"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5FFD751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9822F2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EF1CF40"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4509323A"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0CD8C69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34781C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94B3B0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57/27/566</w:t>
            </w:r>
          </w:p>
        </w:tc>
        <w:tc>
          <w:tcPr>
            <w:tcW w:w="1079" w:type="dxa"/>
            <w:tcBorders>
              <w:bottom w:val="single" w:sz="4" w:space="0" w:color="000000"/>
              <w:right w:val="single" w:sz="4" w:space="0" w:color="000000"/>
            </w:tcBorders>
            <w:shd w:val="clear" w:color="auto" w:fill="auto"/>
            <w:vAlign w:val="bottom"/>
          </w:tcPr>
          <w:p w14:paraId="7623BC1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21/36/881</w:t>
            </w:r>
          </w:p>
        </w:tc>
        <w:tc>
          <w:tcPr>
            <w:tcW w:w="1079" w:type="dxa"/>
            <w:tcBorders>
              <w:bottom w:val="single" w:sz="4" w:space="0" w:color="000000"/>
              <w:right w:val="single" w:sz="4" w:space="0" w:color="000000"/>
            </w:tcBorders>
            <w:shd w:val="clear" w:color="auto" w:fill="auto"/>
            <w:vAlign w:val="bottom"/>
          </w:tcPr>
          <w:p w14:paraId="53F32AE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32C0A48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37477A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61F2CB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5043E2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ED142C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CFC63C7"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98C90D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09DC09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67E292C" w14:textId="77777777">
        <w:trPr>
          <w:cantSplit/>
          <w:trHeight w:val="285"/>
        </w:trPr>
        <w:tc>
          <w:tcPr>
            <w:tcW w:w="1078" w:type="dxa"/>
            <w:vMerge w:val="restart"/>
            <w:tcBorders>
              <w:left w:val="single" w:sz="4" w:space="0" w:color="000000"/>
              <w:right w:val="single" w:sz="4" w:space="0" w:color="000000"/>
            </w:tcBorders>
            <w:shd w:val="clear" w:color="auto" w:fill="auto"/>
          </w:tcPr>
          <w:p w14:paraId="3DA889C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46</w:t>
            </w:r>
          </w:p>
          <w:p w14:paraId="05BAE56D"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6E002E4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Kabelis</w:t>
            </w:r>
          </w:p>
          <w:p w14:paraId="17FD70E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0E03C0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Ka</w:t>
            </w:r>
          </w:p>
        </w:tc>
        <w:tc>
          <w:tcPr>
            <w:tcW w:w="1079" w:type="dxa"/>
            <w:tcBorders>
              <w:bottom w:val="single" w:sz="4" w:space="0" w:color="000000"/>
              <w:right w:val="single" w:sz="4" w:space="0" w:color="000000"/>
            </w:tcBorders>
            <w:shd w:val="clear" w:color="auto" w:fill="auto"/>
            <w:vAlign w:val="bottom"/>
          </w:tcPr>
          <w:p w14:paraId="656BE60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57/27/566</w:t>
            </w:r>
          </w:p>
        </w:tc>
        <w:tc>
          <w:tcPr>
            <w:tcW w:w="1079" w:type="dxa"/>
            <w:tcBorders>
              <w:bottom w:val="single" w:sz="4" w:space="0" w:color="000000"/>
              <w:right w:val="single" w:sz="4" w:space="0" w:color="000000"/>
            </w:tcBorders>
            <w:shd w:val="clear" w:color="auto" w:fill="auto"/>
            <w:vAlign w:val="bottom"/>
          </w:tcPr>
          <w:p w14:paraId="7763B22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21/36/881</w:t>
            </w:r>
          </w:p>
        </w:tc>
        <w:tc>
          <w:tcPr>
            <w:tcW w:w="1079" w:type="dxa"/>
            <w:tcBorders>
              <w:bottom w:val="single" w:sz="4" w:space="0" w:color="000000"/>
              <w:right w:val="single" w:sz="4" w:space="0" w:color="000000"/>
            </w:tcBorders>
            <w:shd w:val="clear" w:color="auto" w:fill="auto"/>
            <w:vAlign w:val="bottom"/>
          </w:tcPr>
          <w:p w14:paraId="46B6F47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3CE235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62FC3A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3172F83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2A89E6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9D0F7F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0C644FB"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7151212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070E7E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4C6ABBA"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00FE27B3"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31459FA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70B525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861C1A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57/27/680</w:t>
            </w:r>
          </w:p>
        </w:tc>
        <w:tc>
          <w:tcPr>
            <w:tcW w:w="1079" w:type="dxa"/>
            <w:tcBorders>
              <w:bottom w:val="single" w:sz="4" w:space="0" w:color="000000"/>
              <w:right w:val="single" w:sz="4" w:space="0" w:color="000000"/>
            </w:tcBorders>
            <w:shd w:val="clear" w:color="auto" w:fill="auto"/>
            <w:vAlign w:val="bottom"/>
          </w:tcPr>
          <w:p w14:paraId="0950270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21/36/987</w:t>
            </w:r>
          </w:p>
        </w:tc>
        <w:tc>
          <w:tcPr>
            <w:tcW w:w="1079" w:type="dxa"/>
            <w:tcBorders>
              <w:bottom w:val="single" w:sz="4" w:space="0" w:color="000000"/>
              <w:right w:val="single" w:sz="4" w:space="0" w:color="000000"/>
            </w:tcBorders>
            <w:shd w:val="clear" w:color="auto" w:fill="auto"/>
            <w:vAlign w:val="bottom"/>
          </w:tcPr>
          <w:p w14:paraId="62F6D45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323D1DC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DABD45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3FD521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843F3F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1F3CF1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15D205E"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CAF7CA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34E0FF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FFF1DF1" w14:textId="77777777">
        <w:trPr>
          <w:cantSplit/>
          <w:trHeight w:val="285"/>
        </w:trPr>
        <w:tc>
          <w:tcPr>
            <w:tcW w:w="1078" w:type="dxa"/>
            <w:vMerge w:val="restart"/>
            <w:tcBorders>
              <w:left w:val="single" w:sz="4" w:space="0" w:color="000000"/>
              <w:right w:val="single" w:sz="4" w:space="0" w:color="000000"/>
            </w:tcBorders>
            <w:shd w:val="clear" w:color="auto" w:fill="auto"/>
          </w:tcPr>
          <w:p w14:paraId="14B6DF3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47</w:t>
            </w:r>
          </w:p>
          <w:p w14:paraId="469E9A0C"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4D88A05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Bušnieki II</w:t>
            </w:r>
          </w:p>
          <w:p w14:paraId="0D7D001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F79CA0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Bu II</w:t>
            </w:r>
          </w:p>
        </w:tc>
        <w:tc>
          <w:tcPr>
            <w:tcW w:w="1079" w:type="dxa"/>
            <w:tcBorders>
              <w:bottom w:val="single" w:sz="4" w:space="0" w:color="000000"/>
              <w:right w:val="single" w:sz="4" w:space="0" w:color="000000"/>
            </w:tcBorders>
            <w:shd w:val="clear" w:color="auto" w:fill="auto"/>
            <w:vAlign w:val="bottom"/>
          </w:tcPr>
          <w:p w14:paraId="4E4732B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57/27/702</w:t>
            </w:r>
          </w:p>
        </w:tc>
        <w:tc>
          <w:tcPr>
            <w:tcW w:w="1079" w:type="dxa"/>
            <w:tcBorders>
              <w:bottom w:val="single" w:sz="4" w:space="0" w:color="000000"/>
              <w:right w:val="single" w:sz="4" w:space="0" w:color="000000"/>
            </w:tcBorders>
            <w:shd w:val="clear" w:color="auto" w:fill="auto"/>
            <w:vAlign w:val="bottom"/>
          </w:tcPr>
          <w:p w14:paraId="1C70C88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21/37/007</w:t>
            </w:r>
          </w:p>
        </w:tc>
        <w:tc>
          <w:tcPr>
            <w:tcW w:w="1079" w:type="dxa"/>
            <w:tcBorders>
              <w:bottom w:val="single" w:sz="4" w:space="0" w:color="000000"/>
              <w:right w:val="single" w:sz="4" w:space="0" w:color="000000"/>
            </w:tcBorders>
            <w:shd w:val="clear" w:color="auto" w:fill="auto"/>
            <w:vAlign w:val="bottom"/>
          </w:tcPr>
          <w:p w14:paraId="2DCACD0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828261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749073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7A65C7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435FD6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647066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DCE4B73"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6E31826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C64543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177FF75"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692C724D"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6929E65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7756BF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EBAF76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57/27/857</w:t>
            </w:r>
          </w:p>
        </w:tc>
        <w:tc>
          <w:tcPr>
            <w:tcW w:w="1079" w:type="dxa"/>
            <w:tcBorders>
              <w:bottom w:val="single" w:sz="4" w:space="0" w:color="000000"/>
              <w:right w:val="single" w:sz="4" w:space="0" w:color="000000"/>
            </w:tcBorders>
            <w:shd w:val="clear" w:color="auto" w:fill="auto"/>
            <w:vAlign w:val="bottom"/>
          </w:tcPr>
          <w:p w14:paraId="25B332F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21/37/181</w:t>
            </w:r>
          </w:p>
        </w:tc>
        <w:tc>
          <w:tcPr>
            <w:tcW w:w="1079" w:type="dxa"/>
            <w:tcBorders>
              <w:bottom w:val="single" w:sz="4" w:space="0" w:color="000000"/>
              <w:right w:val="single" w:sz="4" w:space="0" w:color="000000"/>
            </w:tcBorders>
            <w:shd w:val="clear" w:color="auto" w:fill="auto"/>
            <w:vAlign w:val="bottom"/>
          </w:tcPr>
          <w:p w14:paraId="66B71F2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1A33B4F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CB2941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9E7215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2F63C2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B6D82D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34195E7"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62074F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63319F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C7E3272" w14:textId="77777777">
        <w:trPr>
          <w:cantSplit/>
          <w:trHeight w:val="285"/>
        </w:trPr>
        <w:tc>
          <w:tcPr>
            <w:tcW w:w="1078" w:type="dxa"/>
            <w:vMerge w:val="restart"/>
            <w:tcBorders>
              <w:left w:val="single" w:sz="4" w:space="0" w:color="000000"/>
              <w:right w:val="single" w:sz="4" w:space="0" w:color="000000"/>
            </w:tcBorders>
            <w:shd w:val="clear" w:color="auto" w:fill="auto"/>
          </w:tcPr>
          <w:p w14:paraId="6390067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lastRenderedPageBreak/>
              <w:t>48</w:t>
            </w:r>
          </w:p>
          <w:p w14:paraId="2754F0B4"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00A2EB5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Bušnieki III</w:t>
            </w:r>
          </w:p>
          <w:p w14:paraId="052AC95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57BB21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Bu III</w:t>
            </w:r>
          </w:p>
        </w:tc>
        <w:tc>
          <w:tcPr>
            <w:tcW w:w="1079" w:type="dxa"/>
            <w:tcBorders>
              <w:bottom w:val="single" w:sz="4" w:space="0" w:color="000000"/>
              <w:right w:val="single" w:sz="4" w:space="0" w:color="000000"/>
            </w:tcBorders>
            <w:shd w:val="clear" w:color="auto" w:fill="auto"/>
            <w:vAlign w:val="bottom"/>
          </w:tcPr>
          <w:p w14:paraId="056B7E9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57/27/969</w:t>
            </w:r>
          </w:p>
        </w:tc>
        <w:tc>
          <w:tcPr>
            <w:tcW w:w="1079" w:type="dxa"/>
            <w:tcBorders>
              <w:bottom w:val="single" w:sz="4" w:space="0" w:color="000000"/>
              <w:right w:val="single" w:sz="4" w:space="0" w:color="000000"/>
            </w:tcBorders>
            <w:shd w:val="clear" w:color="auto" w:fill="auto"/>
            <w:vAlign w:val="bottom"/>
          </w:tcPr>
          <w:p w14:paraId="07E35E5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21/37/314</w:t>
            </w:r>
          </w:p>
        </w:tc>
        <w:tc>
          <w:tcPr>
            <w:tcW w:w="1079" w:type="dxa"/>
            <w:tcBorders>
              <w:bottom w:val="single" w:sz="4" w:space="0" w:color="000000"/>
              <w:right w:val="single" w:sz="4" w:space="0" w:color="000000"/>
            </w:tcBorders>
            <w:shd w:val="clear" w:color="auto" w:fill="auto"/>
            <w:vAlign w:val="bottom"/>
          </w:tcPr>
          <w:p w14:paraId="38A6E50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5AD2AE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F551A8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EE7385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769E54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48ED0E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5F11985"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D6CB08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DBBE64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A98AE6E"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20621489"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6DBA8C6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8AA4EC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89DC53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57/28/160</w:t>
            </w:r>
          </w:p>
        </w:tc>
        <w:tc>
          <w:tcPr>
            <w:tcW w:w="1079" w:type="dxa"/>
            <w:tcBorders>
              <w:bottom w:val="single" w:sz="4" w:space="0" w:color="000000"/>
              <w:right w:val="single" w:sz="4" w:space="0" w:color="000000"/>
            </w:tcBorders>
            <w:shd w:val="clear" w:color="auto" w:fill="auto"/>
            <w:vAlign w:val="bottom"/>
          </w:tcPr>
          <w:p w14:paraId="47A4D34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21/37/501</w:t>
            </w:r>
          </w:p>
        </w:tc>
        <w:tc>
          <w:tcPr>
            <w:tcW w:w="1079" w:type="dxa"/>
            <w:tcBorders>
              <w:bottom w:val="single" w:sz="4" w:space="0" w:color="000000"/>
              <w:right w:val="single" w:sz="4" w:space="0" w:color="000000"/>
            </w:tcBorders>
            <w:shd w:val="clear" w:color="auto" w:fill="auto"/>
            <w:vAlign w:val="bottom"/>
          </w:tcPr>
          <w:p w14:paraId="19496ED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312EA64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5AD6F5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99476D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FA06FC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8ECCBF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F59455B"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EC6753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E8CCCC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373BBFA" w14:textId="77777777">
        <w:trPr>
          <w:cantSplit/>
          <w:trHeight w:val="285"/>
        </w:trPr>
        <w:tc>
          <w:tcPr>
            <w:tcW w:w="1078" w:type="dxa"/>
            <w:vMerge w:val="restart"/>
            <w:tcBorders>
              <w:left w:val="single" w:sz="4" w:space="0" w:color="000000"/>
              <w:right w:val="single" w:sz="4" w:space="0" w:color="000000"/>
            </w:tcBorders>
            <w:shd w:val="clear" w:color="auto" w:fill="auto"/>
          </w:tcPr>
          <w:p w14:paraId="2E689E6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49</w:t>
            </w:r>
          </w:p>
          <w:p w14:paraId="7E90E911"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184A3EB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Bušnieki IV</w:t>
            </w:r>
          </w:p>
          <w:p w14:paraId="7354D0F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7E16F7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Bu IV</w:t>
            </w:r>
          </w:p>
        </w:tc>
        <w:tc>
          <w:tcPr>
            <w:tcW w:w="1079" w:type="dxa"/>
            <w:tcBorders>
              <w:bottom w:val="single" w:sz="4" w:space="0" w:color="000000"/>
              <w:right w:val="single" w:sz="4" w:space="0" w:color="000000"/>
            </w:tcBorders>
            <w:shd w:val="clear" w:color="auto" w:fill="auto"/>
            <w:vAlign w:val="bottom"/>
          </w:tcPr>
          <w:p w14:paraId="3E7D287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57/28/287</w:t>
            </w:r>
          </w:p>
        </w:tc>
        <w:tc>
          <w:tcPr>
            <w:tcW w:w="1079" w:type="dxa"/>
            <w:tcBorders>
              <w:bottom w:val="single" w:sz="4" w:space="0" w:color="000000"/>
              <w:right w:val="single" w:sz="4" w:space="0" w:color="000000"/>
            </w:tcBorders>
            <w:shd w:val="clear" w:color="auto" w:fill="auto"/>
            <w:vAlign w:val="bottom"/>
          </w:tcPr>
          <w:p w14:paraId="6286B5C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21/37/604</w:t>
            </w:r>
          </w:p>
        </w:tc>
        <w:tc>
          <w:tcPr>
            <w:tcW w:w="1079" w:type="dxa"/>
            <w:tcBorders>
              <w:bottom w:val="single" w:sz="4" w:space="0" w:color="000000"/>
              <w:right w:val="single" w:sz="4" w:space="0" w:color="000000"/>
            </w:tcBorders>
            <w:shd w:val="clear" w:color="auto" w:fill="auto"/>
            <w:vAlign w:val="bottom"/>
          </w:tcPr>
          <w:p w14:paraId="64F8448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2369891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2BE25D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3BE1F5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FC61B7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E184E4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57F5CB9"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5214ECC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7CBE09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7DDEEF3"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79FF255B"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4C49157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AC91E0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0916A9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57/28/515</w:t>
            </w:r>
          </w:p>
        </w:tc>
        <w:tc>
          <w:tcPr>
            <w:tcW w:w="1079" w:type="dxa"/>
            <w:tcBorders>
              <w:bottom w:val="single" w:sz="4" w:space="0" w:color="000000"/>
              <w:right w:val="single" w:sz="4" w:space="0" w:color="000000"/>
            </w:tcBorders>
            <w:shd w:val="clear" w:color="auto" w:fill="auto"/>
            <w:vAlign w:val="bottom"/>
          </w:tcPr>
          <w:p w14:paraId="65B3660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21/37/773</w:t>
            </w:r>
          </w:p>
        </w:tc>
        <w:tc>
          <w:tcPr>
            <w:tcW w:w="1079" w:type="dxa"/>
            <w:tcBorders>
              <w:bottom w:val="single" w:sz="4" w:space="0" w:color="000000"/>
              <w:right w:val="single" w:sz="4" w:space="0" w:color="000000"/>
            </w:tcBorders>
            <w:shd w:val="clear" w:color="auto" w:fill="auto"/>
            <w:vAlign w:val="bottom"/>
          </w:tcPr>
          <w:p w14:paraId="2E5E948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D73FC5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5A5846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9D45C2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2E0E32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876D02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11BDCC8"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4F1BE1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917247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AD82038" w14:textId="77777777">
        <w:trPr>
          <w:cantSplit/>
          <w:trHeight w:val="285"/>
        </w:trPr>
        <w:tc>
          <w:tcPr>
            <w:tcW w:w="1078" w:type="dxa"/>
            <w:vMerge w:val="restart"/>
            <w:tcBorders>
              <w:left w:val="single" w:sz="4" w:space="0" w:color="000000"/>
              <w:right w:val="single" w:sz="4" w:space="0" w:color="000000"/>
            </w:tcBorders>
            <w:shd w:val="clear" w:color="auto" w:fill="auto"/>
          </w:tcPr>
          <w:p w14:paraId="2824A95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50</w:t>
            </w:r>
          </w:p>
          <w:p w14:paraId="2180FF8B"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6CD82CE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Bušnieki V</w:t>
            </w:r>
          </w:p>
          <w:p w14:paraId="3C4020C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335E08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Bu V</w:t>
            </w:r>
          </w:p>
        </w:tc>
        <w:tc>
          <w:tcPr>
            <w:tcW w:w="1079" w:type="dxa"/>
            <w:tcBorders>
              <w:bottom w:val="single" w:sz="4" w:space="0" w:color="000000"/>
              <w:right w:val="single" w:sz="4" w:space="0" w:color="000000"/>
            </w:tcBorders>
            <w:shd w:val="clear" w:color="auto" w:fill="auto"/>
            <w:vAlign w:val="bottom"/>
          </w:tcPr>
          <w:p w14:paraId="44F3BFB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57/27/857</w:t>
            </w:r>
          </w:p>
        </w:tc>
        <w:tc>
          <w:tcPr>
            <w:tcW w:w="1079" w:type="dxa"/>
            <w:tcBorders>
              <w:bottom w:val="single" w:sz="4" w:space="0" w:color="000000"/>
              <w:right w:val="single" w:sz="4" w:space="0" w:color="000000"/>
            </w:tcBorders>
            <w:shd w:val="clear" w:color="auto" w:fill="auto"/>
            <w:vAlign w:val="bottom"/>
          </w:tcPr>
          <w:p w14:paraId="560F729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21/37/181</w:t>
            </w:r>
          </w:p>
        </w:tc>
        <w:tc>
          <w:tcPr>
            <w:tcW w:w="1079" w:type="dxa"/>
            <w:tcBorders>
              <w:bottom w:val="single" w:sz="4" w:space="0" w:color="000000"/>
              <w:right w:val="single" w:sz="4" w:space="0" w:color="000000"/>
            </w:tcBorders>
            <w:shd w:val="clear" w:color="auto" w:fill="auto"/>
            <w:vAlign w:val="bottom"/>
          </w:tcPr>
          <w:p w14:paraId="29AB7C1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32C486E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877174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BC4680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8D732E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2C88C6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2BF2601"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5A21E55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168C19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3C98321"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2058ADB5"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050CB66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3BF138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45C975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57/27/969</w:t>
            </w:r>
          </w:p>
        </w:tc>
        <w:tc>
          <w:tcPr>
            <w:tcW w:w="1079" w:type="dxa"/>
            <w:tcBorders>
              <w:bottom w:val="single" w:sz="4" w:space="0" w:color="000000"/>
              <w:right w:val="single" w:sz="4" w:space="0" w:color="000000"/>
            </w:tcBorders>
            <w:shd w:val="clear" w:color="auto" w:fill="auto"/>
            <w:vAlign w:val="bottom"/>
          </w:tcPr>
          <w:p w14:paraId="4F264C5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21/37/314</w:t>
            </w:r>
          </w:p>
        </w:tc>
        <w:tc>
          <w:tcPr>
            <w:tcW w:w="1079" w:type="dxa"/>
            <w:tcBorders>
              <w:bottom w:val="single" w:sz="4" w:space="0" w:color="000000"/>
              <w:right w:val="single" w:sz="4" w:space="0" w:color="000000"/>
            </w:tcBorders>
            <w:shd w:val="clear" w:color="auto" w:fill="auto"/>
            <w:vAlign w:val="bottom"/>
          </w:tcPr>
          <w:p w14:paraId="0B4B120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A0046E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7ACDF0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DF460C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331F20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E1F162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9A138DF"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790F9C1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6E46A2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1BD53E7" w14:textId="77777777">
        <w:trPr>
          <w:cantSplit/>
          <w:trHeight w:val="285"/>
        </w:trPr>
        <w:tc>
          <w:tcPr>
            <w:tcW w:w="1078" w:type="dxa"/>
            <w:vMerge w:val="restart"/>
            <w:tcBorders>
              <w:left w:val="single" w:sz="4" w:space="0" w:color="000000"/>
              <w:right w:val="single" w:sz="4" w:space="0" w:color="000000"/>
            </w:tcBorders>
            <w:shd w:val="clear" w:color="auto" w:fill="auto"/>
          </w:tcPr>
          <w:p w14:paraId="44B879D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51</w:t>
            </w:r>
          </w:p>
          <w:p w14:paraId="7426A8FB"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0A2DA5C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Mazezers</w:t>
            </w:r>
          </w:p>
          <w:p w14:paraId="143CF7F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202901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Maz</w:t>
            </w:r>
          </w:p>
        </w:tc>
        <w:tc>
          <w:tcPr>
            <w:tcW w:w="1079" w:type="dxa"/>
            <w:tcBorders>
              <w:bottom w:val="single" w:sz="4" w:space="0" w:color="000000"/>
              <w:right w:val="single" w:sz="4" w:space="0" w:color="000000"/>
            </w:tcBorders>
            <w:shd w:val="clear" w:color="auto" w:fill="auto"/>
            <w:vAlign w:val="bottom"/>
          </w:tcPr>
          <w:p w14:paraId="375D5F8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57/28/515</w:t>
            </w:r>
          </w:p>
        </w:tc>
        <w:tc>
          <w:tcPr>
            <w:tcW w:w="1079" w:type="dxa"/>
            <w:tcBorders>
              <w:bottom w:val="single" w:sz="4" w:space="0" w:color="000000"/>
              <w:right w:val="single" w:sz="4" w:space="0" w:color="000000"/>
            </w:tcBorders>
            <w:shd w:val="clear" w:color="auto" w:fill="auto"/>
            <w:vAlign w:val="bottom"/>
          </w:tcPr>
          <w:p w14:paraId="14275E5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21/37/773</w:t>
            </w:r>
          </w:p>
        </w:tc>
        <w:tc>
          <w:tcPr>
            <w:tcW w:w="1079" w:type="dxa"/>
            <w:tcBorders>
              <w:bottom w:val="single" w:sz="4" w:space="0" w:color="000000"/>
              <w:right w:val="single" w:sz="4" w:space="0" w:color="000000"/>
            </w:tcBorders>
            <w:shd w:val="clear" w:color="auto" w:fill="auto"/>
            <w:vAlign w:val="bottom"/>
          </w:tcPr>
          <w:p w14:paraId="455C2B3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BF1D7F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7F7A89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30AFAE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74922A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BC412B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C1029AA"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731B376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629195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3EA954E"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77489B28"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3775505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A98929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A3C9B6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57/28/885</w:t>
            </w:r>
          </w:p>
        </w:tc>
        <w:tc>
          <w:tcPr>
            <w:tcW w:w="1079" w:type="dxa"/>
            <w:tcBorders>
              <w:bottom w:val="single" w:sz="4" w:space="0" w:color="000000"/>
              <w:right w:val="single" w:sz="4" w:space="0" w:color="000000"/>
            </w:tcBorders>
            <w:shd w:val="clear" w:color="auto" w:fill="auto"/>
            <w:vAlign w:val="bottom"/>
          </w:tcPr>
          <w:p w14:paraId="42226B2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21/38/069</w:t>
            </w:r>
          </w:p>
        </w:tc>
        <w:tc>
          <w:tcPr>
            <w:tcW w:w="1079" w:type="dxa"/>
            <w:tcBorders>
              <w:bottom w:val="single" w:sz="4" w:space="0" w:color="000000"/>
              <w:right w:val="single" w:sz="4" w:space="0" w:color="000000"/>
            </w:tcBorders>
            <w:shd w:val="clear" w:color="auto" w:fill="auto"/>
            <w:vAlign w:val="bottom"/>
          </w:tcPr>
          <w:p w14:paraId="3D757B8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F0FD08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CBF2AD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CDAB67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D960C8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06A899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22CCF01"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5C0E23D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581E99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830BB38" w14:textId="77777777">
        <w:trPr>
          <w:cantSplit/>
          <w:trHeight w:val="285"/>
        </w:trPr>
        <w:tc>
          <w:tcPr>
            <w:tcW w:w="1078" w:type="dxa"/>
            <w:vMerge w:val="restart"/>
            <w:tcBorders>
              <w:left w:val="single" w:sz="4" w:space="0" w:color="000000"/>
              <w:right w:val="single" w:sz="4" w:space="0" w:color="000000"/>
            </w:tcBorders>
            <w:shd w:val="clear" w:color="auto" w:fill="auto"/>
          </w:tcPr>
          <w:p w14:paraId="596E903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52</w:t>
            </w:r>
          </w:p>
          <w:p w14:paraId="019EDD95"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46A7439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Liepene I</w:t>
            </w:r>
          </w:p>
          <w:p w14:paraId="19D7F27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C7E581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 I</w:t>
            </w:r>
          </w:p>
        </w:tc>
        <w:tc>
          <w:tcPr>
            <w:tcW w:w="1079" w:type="dxa"/>
            <w:tcBorders>
              <w:bottom w:val="single" w:sz="4" w:space="0" w:color="000000"/>
              <w:right w:val="single" w:sz="4" w:space="0" w:color="000000"/>
            </w:tcBorders>
            <w:shd w:val="clear" w:color="auto" w:fill="auto"/>
            <w:vAlign w:val="bottom"/>
          </w:tcPr>
          <w:p w14:paraId="66052F8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57/28/885</w:t>
            </w:r>
          </w:p>
        </w:tc>
        <w:tc>
          <w:tcPr>
            <w:tcW w:w="1079" w:type="dxa"/>
            <w:tcBorders>
              <w:bottom w:val="single" w:sz="4" w:space="0" w:color="000000"/>
              <w:right w:val="single" w:sz="4" w:space="0" w:color="000000"/>
            </w:tcBorders>
            <w:shd w:val="clear" w:color="auto" w:fill="auto"/>
            <w:vAlign w:val="bottom"/>
          </w:tcPr>
          <w:p w14:paraId="6FFE614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21/38/060</w:t>
            </w:r>
          </w:p>
        </w:tc>
        <w:tc>
          <w:tcPr>
            <w:tcW w:w="1079" w:type="dxa"/>
            <w:tcBorders>
              <w:bottom w:val="single" w:sz="4" w:space="0" w:color="000000"/>
              <w:right w:val="single" w:sz="4" w:space="0" w:color="000000"/>
            </w:tcBorders>
            <w:shd w:val="clear" w:color="auto" w:fill="auto"/>
            <w:vAlign w:val="bottom"/>
          </w:tcPr>
          <w:p w14:paraId="0CE7DDC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3634F40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882F30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2B34E9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3DB671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30E2AC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18BFD45"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428005E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46F2D7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1133CA7"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008B56FF"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7C952DA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20568A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48C1C1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57/29/041</w:t>
            </w:r>
          </w:p>
        </w:tc>
        <w:tc>
          <w:tcPr>
            <w:tcW w:w="1079" w:type="dxa"/>
            <w:tcBorders>
              <w:bottom w:val="single" w:sz="4" w:space="0" w:color="000000"/>
              <w:right w:val="single" w:sz="4" w:space="0" w:color="000000"/>
            </w:tcBorders>
            <w:shd w:val="clear" w:color="auto" w:fill="auto"/>
            <w:vAlign w:val="bottom"/>
          </w:tcPr>
          <w:p w14:paraId="2E1E874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21/38/172</w:t>
            </w:r>
          </w:p>
        </w:tc>
        <w:tc>
          <w:tcPr>
            <w:tcW w:w="1079" w:type="dxa"/>
            <w:tcBorders>
              <w:bottom w:val="single" w:sz="4" w:space="0" w:color="000000"/>
              <w:right w:val="single" w:sz="4" w:space="0" w:color="000000"/>
            </w:tcBorders>
            <w:shd w:val="clear" w:color="auto" w:fill="auto"/>
            <w:vAlign w:val="bottom"/>
          </w:tcPr>
          <w:p w14:paraId="6437C4D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A87727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93E99C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019DD4F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EFEC1C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E5C807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DB8B7F9"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27694C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A3652C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F00D5CF" w14:textId="77777777">
        <w:trPr>
          <w:cantSplit/>
          <w:trHeight w:val="285"/>
        </w:trPr>
        <w:tc>
          <w:tcPr>
            <w:tcW w:w="1078" w:type="dxa"/>
            <w:vMerge w:val="restart"/>
            <w:tcBorders>
              <w:left w:val="single" w:sz="4" w:space="0" w:color="000000"/>
              <w:right w:val="single" w:sz="4" w:space="0" w:color="000000"/>
            </w:tcBorders>
            <w:shd w:val="clear" w:color="auto" w:fill="auto"/>
          </w:tcPr>
          <w:p w14:paraId="6A0AC16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53</w:t>
            </w:r>
          </w:p>
          <w:p w14:paraId="39AAC4D1"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674D607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Kempings</w:t>
            </w:r>
          </w:p>
          <w:p w14:paraId="1E7992B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8FE2AC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Kem</w:t>
            </w:r>
          </w:p>
        </w:tc>
        <w:tc>
          <w:tcPr>
            <w:tcW w:w="1079" w:type="dxa"/>
            <w:tcBorders>
              <w:bottom w:val="single" w:sz="4" w:space="0" w:color="000000"/>
              <w:right w:val="single" w:sz="4" w:space="0" w:color="000000"/>
            </w:tcBorders>
            <w:shd w:val="clear" w:color="auto" w:fill="auto"/>
            <w:vAlign w:val="bottom"/>
          </w:tcPr>
          <w:p w14:paraId="09BC0C4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57/29/482</w:t>
            </w:r>
          </w:p>
        </w:tc>
        <w:tc>
          <w:tcPr>
            <w:tcW w:w="1079" w:type="dxa"/>
            <w:tcBorders>
              <w:bottom w:val="single" w:sz="4" w:space="0" w:color="000000"/>
              <w:right w:val="single" w:sz="4" w:space="0" w:color="000000"/>
            </w:tcBorders>
            <w:shd w:val="clear" w:color="auto" w:fill="auto"/>
            <w:vAlign w:val="bottom"/>
          </w:tcPr>
          <w:p w14:paraId="0E2EEC0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21/38/645</w:t>
            </w:r>
          </w:p>
        </w:tc>
        <w:tc>
          <w:tcPr>
            <w:tcW w:w="1079" w:type="dxa"/>
            <w:tcBorders>
              <w:bottom w:val="single" w:sz="4" w:space="0" w:color="000000"/>
              <w:right w:val="single" w:sz="4" w:space="0" w:color="000000"/>
            </w:tcBorders>
            <w:shd w:val="clear" w:color="auto" w:fill="auto"/>
            <w:vAlign w:val="bottom"/>
          </w:tcPr>
          <w:p w14:paraId="3921E79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64BF63C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D6398C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0E972E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6E8A7A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674BF4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7DB1289"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A62E26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E94013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A2D742B"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2E172CDC"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4A20B26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36952B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A9717E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57/29/532</w:t>
            </w:r>
          </w:p>
        </w:tc>
        <w:tc>
          <w:tcPr>
            <w:tcW w:w="1079" w:type="dxa"/>
            <w:tcBorders>
              <w:bottom w:val="single" w:sz="4" w:space="0" w:color="000000"/>
              <w:right w:val="single" w:sz="4" w:space="0" w:color="000000"/>
            </w:tcBorders>
            <w:shd w:val="clear" w:color="auto" w:fill="auto"/>
            <w:vAlign w:val="bottom"/>
          </w:tcPr>
          <w:p w14:paraId="717C3E6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21/38/705</w:t>
            </w:r>
          </w:p>
        </w:tc>
        <w:tc>
          <w:tcPr>
            <w:tcW w:w="1079" w:type="dxa"/>
            <w:tcBorders>
              <w:bottom w:val="single" w:sz="4" w:space="0" w:color="000000"/>
              <w:right w:val="single" w:sz="4" w:space="0" w:color="000000"/>
            </w:tcBorders>
            <w:shd w:val="clear" w:color="auto" w:fill="auto"/>
            <w:vAlign w:val="bottom"/>
          </w:tcPr>
          <w:p w14:paraId="4672AE3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389241D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DF457A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01D3824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A38B04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BCEBA1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4C67E65"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6DEBA15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399466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406BA49" w14:textId="77777777">
        <w:trPr>
          <w:cantSplit/>
          <w:trHeight w:val="285"/>
        </w:trPr>
        <w:tc>
          <w:tcPr>
            <w:tcW w:w="1078" w:type="dxa"/>
            <w:vMerge w:val="restart"/>
            <w:tcBorders>
              <w:left w:val="single" w:sz="4" w:space="0" w:color="000000"/>
              <w:right w:val="single" w:sz="4" w:space="0" w:color="000000"/>
            </w:tcBorders>
            <w:shd w:val="clear" w:color="auto" w:fill="auto"/>
          </w:tcPr>
          <w:p w14:paraId="2CCE5E4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54</w:t>
            </w:r>
          </w:p>
          <w:p w14:paraId="04049129"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3E41759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Raggaļi</w:t>
            </w:r>
          </w:p>
          <w:p w14:paraId="7047DA7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F95208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Rag</w:t>
            </w:r>
          </w:p>
        </w:tc>
        <w:tc>
          <w:tcPr>
            <w:tcW w:w="1079" w:type="dxa"/>
            <w:tcBorders>
              <w:bottom w:val="single" w:sz="4" w:space="0" w:color="000000"/>
              <w:right w:val="single" w:sz="4" w:space="0" w:color="000000"/>
            </w:tcBorders>
            <w:shd w:val="clear" w:color="auto" w:fill="auto"/>
            <w:vAlign w:val="bottom"/>
          </w:tcPr>
          <w:p w14:paraId="670DF3D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57/29/677</w:t>
            </w:r>
          </w:p>
        </w:tc>
        <w:tc>
          <w:tcPr>
            <w:tcW w:w="1079" w:type="dxa"/>
            <w:tcBorders>
              <w:bottom w:val="single" w:sz="4" w:space="0" w:color="000000"/>
              <w:right w:val="single" w:sz="4" w:space="0" w:color="000000"/>
            </w:tcBorders>
            <w:shd w:val="clear" w:color="auto" w:fill="auto"/>
            <w:vAlign w:val="bottom"/>
          </w:tcPr>
          <w:p w14:paraId="1D4FA72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21/38/868</w:t>
            </w:r>
          </w:p>
        </w:tc>
        <w:tc>
          <w:tcPr>
            <w:tcW w:w="1079" w:type="dxa"/>
            <w:tcBorders>
              <w:bottom w:val="single" w:sz="4" w:space="0" w:color="000000"/>
              <w:right w:val="single" w:sz="4" w:space="0" w:color="000000"/>
            </w:tcBorders>
            <w:shd w:val="clear" w:color="auto" w:fill="auto"/>
            <w:vAlign w:val="bottom"/>
          </w:tcPr>
          <w:p w14:paraId="13CBE07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0F6F7E5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34E972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3909EBA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CA1D40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751295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FAC3CBB"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DA2C67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8A3EEA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1595E76"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1125388C"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5BF704E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E84455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366287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57/29/902</w:t>
            </w:r>
          </w:p>
        </w:tc>
        <w:tc>
          <w:tcPr>
            <w:tcW w:w="1079" w:type="dxa"/>
            <w:tcBorders>
              <w:bottom w:val="single" w:sz="4" w:space="0" w:color="000000"/>
              <w:right w:val="single" w:sz="4" w:space="0" w:color="000000"/>
            </w:tcBorders>
            <w:shd w:val="clear" w:color="auto" w:fill="auto"/>
            <w:vAlign w:val="bottom"/>
          </w:tcPr>
          <w:p w14:paraId="212B976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21/39/095</w:t>
            </w:r>
          </w:p>
        </w:tc>
        <w:tc>
          <w:tcPr>
            <w:tcW w:w="1079" w:type="dxa"/>
            <w:tcBorders>
              <w:bottom w:val="single" w:sz="4" w:space="0" w:color="000000"/>
              <w:right w:val="single" w:sz="4" w:space="0" w:color="000000"/>
            </w:tcBorders>
            <w:shd w:val="clear" w:color="auto" w:fill="auto"/>
            <w:vAlign w:val="bottom"/>
          </w:tcPr>
          <w:p w14:paraId="205D18E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2E91036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C3C43B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EFE66E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0BF425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4614FA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438EAFE"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769C023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A0DE00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AA5670D" w14:textId="77777777">
        <w:trPr>
          <w:cantSplit/>
          <w:trHeight w:val="285"/>
        </w:trPr>
        <w:tc>
          <w:tcPr>
            <w:tcW w:w="1078" w:type="dxa"/>
            <w:vMerge w:val="restart"/>
            <w:tcBorders>
              <w:left w:val="single" w:sz="4" w:space="0" w:color="000000"/>
              <w:right w:val="single" w:sz="4" w:space="0" w:color="000000"/>
            </w:tcBorders>
            <w:shd w:val="clear" w:color="auto" w:fill="auto"/>
          </w:tcPr>
          <w:p w14:paraId="3C89CBD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55</w:t>
            </w:r>
          </w:p>
          <w:p w14:paraId="0D5E551F"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76F4417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Liepene II</w:t>
            </w:r>
          </w:p>
          <w:p w14:paraId="137FEC0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D8E061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 II</w:t>
            </w:r>
          </w:p>
        </w:tc>
        <w:tc>
          <w:tcPr>
            <w:tcW w:w="1079" w:type="dxa"/>
            <w:tcBorders>
              <w:bottom w:val="single" w:sz="4" w:space="0" w:color="000000"/>
              <w:right w:val="single" w:sz="4" w:space="0" w:color="000000"/>
            </w:tcBorders>
            <w:shd w:val="clear" w:color="auto" w:fill="auto"/>
            <w:vAlign w:val="bottom"/>
          </w:tcPr>
          <w:p w14:paraId="3C8C290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57/29/902</w:t>
            </w:r>
          </w:p>
        </w:tc>
        <w:tc>
          <w:tcPr>
            <w:tcW w:w="1079" w:type="dxa"/>
            <w:tcBorders>
              <w:bottom w:val="single" w:sz="4" w:space="0" w:color="000000"/>
              <w:right w:val="single" w:sz="4" w:space="0" w:color="000000"/>
            </w:tcBorders>
            <w:shd w:val="clear" w:color="auto" w:fill="auto"/>
            <w:vAlign w:val="bottom"/>
          </w:tcPr>
          <w:p w14:paraId="680F8DE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21/39/095</w:t>
            </w:r>
          </w:p>
        </w:tc>
        <w:tc>
          <w:tcPr>
            <w:tcW w:w="1079" w:type="dxa"/>
            <w:tcBorders>
              <w:bottom w:val="single" w:sz="4" w:space="0" w:color="000000"/>
              <w:right w:val="single" w:sz="4" w:space="0" w:color="000000"/>
            </w:tcBorders>
            <w:shd w:val="clear" w:color="auto" w:fill="auto"/>
            <w:vAlign w:val="bottom"/>
          </w:tcPr>
          <w:p w14:paraId="37C3708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FC162F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8FF12E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0C84C19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C04AFD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ADB15C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1DFA6D3"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7C0FA83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FB555B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26D9B5D"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666F5262"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57B872A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A1491C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229FA0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57/30/044</w:t>
            </w:r>
          </w:p>
        </w:tc>
        <w:tc>
          <w:tcPr>
            <w:tcW w:w="1079" w:type="dxa"/>
            <w:tcBorders>
              <w:bottom w:val="single" w:sz="4" w:space="0" w:color="000000"/>
              <w:right w:val="single" w:sz="4" w:space="0" w:color="000000"/>
            </w:tcBorders>
            <w:shd w:val="clear" w:color="auto" w:fill="auto"/>
            <w:vAlign w:val="bottom"/>
          </w:tcPr>
          <w:p w14:paraId="7F68C95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21/39/321</w:t>
            </w:r>
          </w:p>
        </w:tc>
        <w:tc>
          <w:tcPr>
            <w:tcW w:w="1079" w:type="dxa"/>
            <w:tcBorders>
              <w:bottom w:val="single" w:sz="4" w:space="0" w:color="000000"/>
              <w:right w:val="single" w:sz="4" w:space="0" w:color="000000"/>
            </w:tcBorders>
            <w:shd w:val="clear" w:color="auto" w:fill="auto"/>
            <w:vAlign w:val="bottom"/>
          </w:tcPr>
          <w:p w14:paraId="7201B5D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6A92C9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320FEC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03DA717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E40521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4998D4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1CE9A1E"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6DFB2DE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81C582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71CB8DF" w14:textId="77777777">
        <w:trPr>
          <w:cantSplit/>
          <w:trHeight w:val="285"/>
        </w:trPr>
        <w:tc>
          <w:tcPr>
            <w:tcW w:w="1078" w:type="dxa"/>
            <w:vMerge w:val="restart"/>
            <w:tcBorders>
              <w:left w:val="single" w:sz="4" w:space="0" w:color="000000"/>
              <w:right w:val="single" w:sz="4" w:space="0" w:color="000000"/>
            </w:tcBorders>
            <w:shd w:val="clear" w:color="auto" w:fill="auto"/>
          </w:tcPr>
          <w:p w14:paraId="51EE338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w:t>
            </w:r>
          </w:p>
          <w:p w14:paraId="3A3B755F"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1612814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Liepene III</w:t>
            </w:r>
          </w:p>
          <w:p w14:paraId="5EF52F8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F2CCEC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 III</w:t>
            </w:r>
          </w:p>
        </w:tc>
        <w:tc>
          <w:tcPr>
            <w:tcW w:w="1079" w:type="dxa"/>
            <w:tcBorders>
              <w:bottom w:val="single" w:sz="4" w:space="0" w:color="000000"/>
              <w:right w:val="single" w:sz="4" w:space="0" w:color="000000"/>
            </w:tcBorders>
            <w:shd w:val="clear" w:color="auto" w:fill="auto"/>
            <w:vAlign w:val="bottom"/>
          </w:tcPr>
          <w:p w14:paraId="7506148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57/30/044</w:t>
            </w:r>
          </w:p>
        </w:tc>
        <w:tc>
          <w:tcPr>
            <w:tcW w:w="1079" w:type="dxa"/>
            <w:tcBorders>
              <w:bottom w:val="single" w:sz="4" w:space="0" w:color="000000"/>
              <w:right w:val="single" w:sz="4" w:space="0" w:color="000000"/>
            </w:tcBorders>
            <w:shd w:val="clear" w:color="auto" w:fill="auto"/>
            <w:vAlign w:val="bottom"/>
          </w:tcPr>
          <w:p w14:paraId="054EE76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21/39/321</w:t>
            </w:r>
          </w:p>
        </w:tc>
        <w:tc>
          <w:tcPr>
            <w:tcW w:w="1079" w:type="dxa"/>
            <w:tcBorders>
              <w:bottom w:val="single" w:sz="4" w:space="0" w:color="000000"/>
              <w:right w:val="single" w:sz="4" w:space="0" w:color="000000"/>
            </w:tcBorders>
            <w:shd w:val="clear" w:color="auto" w:fill="auto"/>
            <w:vAlign w:val="bottom"/>
          </w:tcPr>
          <w:p w14:paraId="3F0FF1D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61BECC3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FADD39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A9A3D3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A2C25C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AB2FED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FE66D7F"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6603653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B50000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230976F"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63ED17AE"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19B251C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8F89B9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4757DD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57/30/210</w:t>
            </w:r>
          </w:p>
        </w:tc>
        <w:tc>
          <w:tcPr>
            <w:tcW w:w="1079" w:type="dxa"/>
            <w:tcBorders>
              <w:bottom w:val="single" w:sz="4" w:space="0" w:color="000000"/>
              <w:right w:val="single" w:sz="4" w:space="0" w:color="000000"/>
            </w:tcBorders>
            <w:shd w:val="clear" w:color="auto" w:fill="auto"/>
            <w:vAlign w:val="bottom"/>
          </w:tcPr>
          <w:p w14:paraId="4A6A863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21/39/550</w:t>
            </w:r>
          </w:p>
        </w:tc>
        <w:tc>
          <w:tcPr>
            <w:tcW w:w="1079" w:type="dxa"/>
            <w:tcBorders>
              <w:bottom w:val="single" w:sz="4" w:space="0" w:color="000000"/>
              <w:right w:val="single" w:sz="4" w:space="0" w:color="000000"/>
            </w:tcBorders>
            <w:shd w:val="clear" w:color="auto" w:fill="auto"/>
            <w:vAlign w:val="bottom"/>
          </w:tcPr>
          <w:p w14:paraId="73ABBA4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1E162EE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411359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3341E97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2A6BE5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1E010D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BF261F9"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CA5467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B8D98E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4F169E9" w14:textId="77777777">
        <w:trPr>
          <w:cantSplit/>
          <w:trHeight w:val="285"/>
        </w:trPr>
        <w:tc>
          <w:tcPr>
            <w:tcW w:w="1078" w:type="dxa"/>
            <w:vMerge w:val="restart"/>
            <w:tcBorders>
              <w:left w:val="single" w:sz="4" w:space="0" w:color="000000"/>
              <w:right w:val="single" w:sz="4" w:space="0" w:color="000000"/>
            </w:tcBorders>
            <w:shd w:val="clear" w:color="auto" w:fill="auto"/>
          </w:tcPr>
          <w:p w14:paraId="4D2E674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w:t>
            </w:r>
          </w:p>
          <w:p w14:paraId="083CBC47"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1D0FAD1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Jaunupe II</w:t>
            </w:r>
          </w:p>
          <w:p w14:paraId="7D6FEEC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A28DEB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Ja II</w:t>
            </w:r>
          </w:p>
        </w:tc>
        <w:tc>
          <w:tcPr>
            <w:tcW w:w="1079" w:type="dxa"/>
            <w:tcBorders>
              <w:bottom w:val="single" w:sz="4" w:space="0" w:color="000000"/>
              <w:right w:val="single" w:sz="4" w:space="0" w:color="000000"/>
            </w:tcBorders>
            <w:shd w:val="clear" w:color="auto" w:fill="auto"/>
            <w:vAlign w:val="bottom"/>
          </w:tcPr>
          <w:p w14:paraId="1CF55E8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57/30/210</w:t>
            </w:r>
          </w:p>
        </w:tc>
        <w:tc>
          <w:tcPr>
            <w:tcW w:w="1079" w:type="dxa"/>
            <w:tcBorders>
              <w:bottom w:val="single" w:sz="4" w:space="0" w:color="000000"/>
              <w:right w:val="single" w:sz="4" w:space="0" w:color="000000"/>
            </w:tcBorders>
            <w:shd w:val="clear" w:color="auto" w:fill="auto"/>
            <w:vAlign w:val="bottom"/>
          </w:tcPr>
          <w:p w14:paraId="0C37925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21/39/550</w:t>
            </w:r>
          </w:p>
        </w:tc>
        <w:tc>
          <w:tcPr>
            <w:tcW w:w="1079" w:type="dxa"/>
            <w:tcBorders>
              <w:bottom w:val="single" w:sz="4" w:space="0" w:color="000000"/>
              <w:right w:val="single" w:sz="4" w:space="0" w:color="000000"/>
            </w:tcBorders>
            <w:shd w:val="clear" w:color="auto" w:fill="auto"/>
            <w:vAlign w:val="bottom"/>
          </w:tcPr>
          <w:p w14:paraId="4AF704A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01795E3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82059F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C29425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5E2B32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4FF893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A3F65E9"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D35633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42B874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7CC5FDA"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4C78F58C"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5770D6E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EF103A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F251BA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57/30/356</w:t>
            </w:r>
          </w:p>
        </w:tc>
        <w:tc>
          <w:tcPr>
            <w:tcW w:w="1079" w:type="dxa"/>
            <w:tcBorders>
              <w:bottom w:val="single" w:sz="4" w:space="0" w:color="000000"/>
              <w:right w:val="single" w:sz="4" w:space="0" w:color="000000"/>
            </w:tcBorders>
            <w:shd w:val="clear" w:color="auto" w:fill="auto"/>
            <w:vAlign w:val="bottom"/>
          </w:tcPr>
          <w:p w14:paraId="6DA3435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21/39/710</w:t>
            </w:r>
          </w:p>
        </w:tc>
        <w:tc>
          <w:tcPr>
            <w:tcW w:w="1079" w:type="dxa"/>
            <w:tcBorders>
              <w:bottom w:val="single" w:sz="4" w:space="0" w:color="000000"/>
              <w:right w:val="single" w:sz="4" w:space="0" w:color="000000"/>
            </w:tcBorders>
            <w:shd w:val="clear" w:color="auto" w:fill="auto"/>
            <w:vAlign w:val="bottom"/>
          </w:tcPr>
          <w:p w14:paraId="2B5B40B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66CF6E4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EC7391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BE52AB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1A5DEF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367940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7A7AD42"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6AEA49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4ED89C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858E592" w14:textId="77777777">
        <w:trPr>
          <w:cantSplit/>
          <w:trHeight w:val="285"/>
        </w:trPr>
        <w:tc>
          <w:tcPr>
            <w:tcW w:w="1078" w:type="dxa"/>
            <w:vMerge w:val="restart"/>
            <w:tcBorders>
              <w:left w:val="single" w:sz="4" w:space="0" w:color="000000"/>
              <w:right w:val="single" w:sz="4" w:space="0" w:color="000000"/>
            </w:tcBorders>
            <w:shd w:val="clear" w:color="auto" w:fill="auto"/>
          </w:tcPr>
          <w:p w14:paraId="76861AF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58</w:t>
            </w:r>
          </w:p>
          <w:p w14:paraId="11C6523A"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004D275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Jaunupe I</w:t>
            </w:r>
          </w:p>
          <w:p w14:paraId="2AEB8EF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9D7BF4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Ja I</w:t>
            </w:r>
          </w:p>
        </w:tc>
        <w:tc>
          <w:tcPr>
            <w:tcW w:w="1079" w:type="dxa"/>
            <w:tcBorders>
              <w:bottom w:val="single" w:sz="4" w:space="0" w:color="000000"/>
              <w:right w:val="single" w:sz="4" w:space="0" w:color="000000"/>
            </w:tcBorders>
            <w:shd w:val="clear" w:color="auto" w:fill="auto"/>
            <w:vAlign w:val="bottom"/>
          </w:tcPr>
          <w:p w14:paraId="54D27F4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57/30/515</w:t>
            </w:r>
          </w:p>
        </w:tc>
        <w:tc>
          <w:tcPr>
            <w:tcW w:w="1079" w:type="dxa"/>
            <w:tcBorders>
              <w:bottom w:val="single" w:sz="4" w:space="0" w:color="000000"/>
              <w:right w:val="single" w:sz="4" w:space="0" w:color="000000"/>
            </w:tcBorders>
            <w:shd w:val="clear" w:color="auto" w:fill="auto"/>
            <w:vAlign w:val="bottom"/>
          </w:tcPr>
          <w:p w14:paraId="2A68C6B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21/39/806</w:t>
            </w:r>
          </w:p>
        </w:tc>
        <w:tc>
          <w:tcPr>
            <w:tcW w:w="1079" w:type="dxa"/>
            <w:tcBorders>
              <w:bottom w:val="single" w:sz="4" w:space="0" w:color="000000"/>
              <w:right w:val="single" w:sz="4" w:space="0" w:color="000000"/>
            </w:tcBorders>
            <w:shd w:val="clear" w:color="auto" w:fill="auto"/>
            <w:vAlign w:val="bottom"/>
          </w:tcPr>
          <w:p w14:paraId="109D309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95E6C0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662E11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0A632BE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9989F0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F1A96E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A1C0C50"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71111E3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8C13D4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BFFF1E8"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356BF9E4"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0A5E703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404371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0C234E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57/30/598</w:t>
            </w:r>
          </w:p>
        </w:tc>
        <w:tc>
          <w:tcPr>
            <w:tcW w:w="1079" w:type="dxa"/>
            <w:tcBorders>
              <w:bottom w:val="single" w:sz="4" w:space="0" w:color="000000"/>
              <w:right w:val="single" w:sz="4" w:space="0" w:color="000000"/>
            </w:tcBorders>
            <w:shd w:val="clear" w:color="auto" w:fill="auto"/>
            <w:vAlign w:val="bottom"/>
          </w:tcPr>
          <w:p w14:paraId="0574BA6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21/39/845</w:t>
            </w:r>
          </w:p>
        </w:tc>
        <w:tc>
          <w:tcPr>
            <w:tcW w:w="1079" w:type="dxa"/>
            <w:tcBorders>
              <w:bottom w:val="single" w:sz="4" w:space="0" w:color="000000"/>
              <w:right w:val="single" w:sz="4" w:space="0" w:color="000000"/>
            </w:tcBorders>
            <w:shd w:val="clear" w:color="auto" w:fill="auto"/>
            <w:vAlign w:val="bottom"/>
          </w:tcPr>
          <w:p w14:paraId="6A1F6FC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3113E1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788467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204D12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DD7767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DE7A14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A22B432"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067E41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CA61EF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CF42E15" w14:textId="77777777">
        <w:trPr>
          <w:cantSplit/>
          <w:trHeight w:val="285"/>
        </w:trPr>
        <w:tc>
          <w:tcPr>
            <w:tcW w:w="1078" w:type="dxa"/>
            <w:vMerge w:val="restart"/>
            <w:tcBorders>
              <w:left w:val="single" w:sz="4" w:space="0" w:color="000000"/>
              <w:right w:val="single" w:sz="4" w:space="0" w:color="000000"/>
            </w:tcBorders>
            <w:shd w:val="clear" w:color="auto" w:fill="auto"/>
          </w:tcPr>
          <w:p w14:paraId="44F01FE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59</w:t>
            </w:r>
          </w:p>
          <w:p w14:paraId="4B03E955" w14:textId="77777777" w:rsidR="00403201" w:rsidRPr="00E10502" w:rsidRDefault="00403201">
            <w:pPr>
              <w:jc w:val="center"/>
              <w:rPr>
                <w:rFonts w:ascii="Times New Roman" w:hAnsi="Times New Roman" w:cs="Times New Roman"/>
                <w:sz w:val="18"/>
                <w:szCs w:val="18"/>
                <w:lang w:val="lv-LV"/>
              </w:rPr>
            </w:pPr>
          </w:p>
          <w:p w14:paraId="701B3F9D" w14:textId="77777777" w:rsidR="00403201" w:rsidRPr="00E10502" w:rsidRDefault="00403201">
            <w:pPr>
              <w:jc w:val="center"/>
              <w:rPr>
                <w:rFonts w:ascii="Times New Roman" w:hAnsi="Times New Roman" w:cs="Times New Roman"/>
                <w:sz w:val="18"/>
                <w:szCs w:val="18"/>
                <w:lang w:val="lv-LV"/>
              </w:rPr>
            </w:pPr>
          </w:p>
          <w:p w14:paraId="60644CCA" w14:textId="77777777" w:rsidR="00403201" w:rsidRPr="00E10502" w:rsidRDefault="00403201">
            <w:pPr>
              <w:jc w:val="center"/>
              <w:rPr>
                <w:rFonts w:ascii="Times New Roman" w:hAnsi="Times New Roman" w:cs="Times New Roman"/>
                <w:sz w:val="18"/>
                <w:szCs w:val="18"/>
                <w:lang w:val="lv-LV"/>
              </w:rPr>
            </w:pPr>
          </w:p>
          <w:p w14:paraId="02E2CAD0" w14:textId="77777777" w:rsidR="00403201" w:rsidRPr="00E10502" w:rsidRDefault="00403201">
            <w:pPr>
              <w:jc w:val="center"/>
              <w:rPr>
                <w:rFonts w:ascii="Times New Roman" w:hAnsi="Times New Roman" w:cs="Times New Roman"/>
                <w:sz w:val="18"/>
                <w:szCs w:val="18"/>
                <w:lang w:val="lv-LV"/>
              </w:rPr>
            </w:pPr>
          </w:p>
          <w:p w14:paraId="518B307A" w14:textId="77777777" w:rsidR="00403201" w:rsidRPr="00E10502" w:rsidRDefault="00403201">
            <w:pPr>
              <w:jc w:val="center"/>
              <w:rPr>
                <w:rFonts w:ascii="Times New Roman" w:hAnsi="Times New Roman" w:cs="Times New Roman"/>
                <w:sz w:val="18"/>
                <w:szCs w:val="18"/>
                <w:lang w:val="lv-LV"/>
              </w:rPr>
            </w:pPr>
          </w:p>
          <w:p w14:paraId="63CFAAE3" w14:textId="77777777" w:rsidR="00403201" w:rsidRPr="00E10502" w:rsidRDefault="00403201">
            <w:pPr>
              <w:jc w:val="center"/>
              <w:rPr>
                <w:rFonts w:ascii="Times New Roman" w:hAnsi="Times New Roman" w:cs="Times New Roman"/>
                <w:sz w:val="18"/>
                <w:szCs w:val="18"/>
                <w:lang w:val="lv-LV"/>
              </w:rPr>
            </w:pPr>
          </w:p>
          <w:p w14:paraId="30DBACE5" w14:textId="77777777" w:rsidR="00403201" w:rsidRPr="00E10502" w:rsidRDefault="00403201">
            <w:pPr>
              <w:jc w:val="center"/>
              <w:rPr>
                <w:rFonts w:ascii="Times New Roman" w:hAnsi="Times New Roman" w:cs="Times New Roman"/>
                <w:sz w:val="18"/>
                <w:szCs w:val="18"/>
                <w:lang w:val="lv-LV"/>
              </w:rPr>
            </w:pPr>
          </w:p>
          <w:p w14:paraId="76848C47" w14:textId="77777777" w:rsidR="00403201" w:rsidRPr="00E10502" w:rsidRDefault="00403201">
            <w:pPr>
              <w:jc w:val="center"/>
              <w:rPr>
                <w:rFonts w:ascii="Times New Roman" w:hAnsi="Times New Roman" w:cs="Times New Roman"/>
                <w:sz w:val="18"/>
                <w:szCs w:val="18"/>
                <w:lang w:val="lv-LV"/>
              </w:rPr>
            </w:pPr>
          </w:p>
          <w:p w14:paraId="56067DBF" w14:textId="77777777" w:rsidR="00403201" w:rsidRPr="00E10502" w:rsidRDefault="00403201">
            <w:pPr>
              <w:jc w:val="center"/>
              <w:rPr>
                <w:rFonts w:ascii="Times New Roman" w:hAnsi="Times New Roman" w:cs="Times New Roman"/>
                <w:sz w:val="18"/>
                <w:szCs w:val="18"/>
                <w:lang w:val="lv-LV"/>
              </w:rPr>
            </w:pPr>
          </w:p>
          <w:p w14:paraId="5212EF43" w14:textId="77777777" w:rsidR="00403201" w:rsidRPr="00E10502" w:rsidRDefault="00403201">
            <w:pPr>
              <w:jc w:val="center"/>
              <w:rPr>
                <w:rFonts w:ascii="Times New Roman" w:hAnsi="Times New Roman" w:cs="Times New Roman"/>
                <w:sz w:val="18"/>
                <w:szCs w:val="18"/>
                <w:lang w:val="lv-LV"/>
              </w:rPr>
            </w:pPr>
          </w:p>
          <w:p w14:paraId="3B71C63D"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16CEF76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lastRenderedPageBreak/>
              <w:t>Lielirbe</w:t>
            </w:r>
          </w:p>
          <w:p w14:paraId="1CF57A04" w14:textId="77777777" w:rsidR="00403201" w:rsidRPr="00E10502" w:rsidRDefault="00403201">
            <w:pPr>
              <w:jc w:val="center"/>
              <w:rPr>
                <w:rFonts w:ascii="Times New Roman" w:hAnsi="Times New Roman" w:cs="Times New Roman"/>
                <w:sz w:val="18"/>
                <w:szCs w:val="18"/>
                <w:lang w:val="lv-LV"/>
              </w:rPr>
            </w:pPr>
          </w:p>
          <w:p w14:paraId="1056B842" w14:textId="77777777" w:rsidR="00403201" w:rsidRPr="00E10502" w:rsidRDefault="00403201">
            <w:pPr>
              <w:jc w:val="center"/>
              <w:rPr>
                <w:rFonts w:ascii="Times New Roman" w:hAnsi="Times New Roman" w:cs="Times New Roman"/>
                <w:sz w:val="18"/>
                <w:szCs w:val="18"/>
                <w:lang w:val="lv-LV"/>
              </w:rPr>
            </w:pPr>
          </w:p>
          <w:p w14:paraId="69E7766B" w14:textId="77777777" w:rsidR="00403201" w:rsidRPr="00E10502" w:rsidRDefault="00403201">
            <w:pPr>
              <w:jc w:val="center"/>
              <w:rPr>
                <w:rFonts w:ascii="Times New Roman" w:hAnsi="Times New Roman" w:cs="Times New Roman"/>
                <w:sz w:val="18"/>
                <w:szCs w:val="18"/>
                <w:lang w:val="lv-LV"/>
              </w:rPr>
            </w:pPr>
          </w:p>
          <w:p w14:paraId="6FB6DAC8" w14:textId="77777777" w:rsidR="00403201" w:rsidRPr="00E10502" w:rsidRDefault="00403201">
            <w:pPr>
              <w:jc w:val="center"/>
              <w:rPr>
                <w:rFonts w:ascii="Times New Roman" w:hAnsi="Times New Roman" w:cs="Times New Roman"/>
                <w:sz w:val="18"/>
                <w:szCs w:val="18"/>
                <w:lang w:val="lv-LV"/>
              </w:rPr>
            </w:pPr>
          </w:p>
          <w:p w14:paraId="54F42AC8" w14:textId="77777777" w:rsidR="00403201" w:rsidRPr="00E10502" w:rsidRDefault="00403201">
            <w:pPr>
              <w:jc w:val="center"/>
              <w:rPr>
                <w:rFonts w:ascii="Times New Roman" w:hAnsi="Times New Roman" w:cs="Times New Roman"/>
                <w:sz w:val="18"/>
                <w:szCs w:val="18"/>
                <w:lang w:val="lv-LV"/>
              </w:rPr>
            </w:pPr>
          </w:p>
          <w:p w14:paraId="361A2BE0" w14:textId="77777777" w:rsidR="00403201" w:rsidRPr="00E10502" w:rsidRDefault="00403201">
            <w:pPr>
              <w:jc w:val="center"/>
              <w:rPr>
                <w:rFonts w:ascii="Times New Roman" w:hAnsi="Times New Roman" w:cs="Times New Roman"/>
                <w:sz w:val="18"/>
                <w:szCs w:val="18"/>
                <w:lang w:val="lv-LV"/>
              </w:rPr>
            </w:pPr>
          </w:p>
          <w:p w14:paraId="2511F576" w14:textId="77777777" w:rsidR="00403201" w:rsidRPr="00E10502" w:rsidRDefault="00403201">
            <w:pPr>
              <w:jc w:val="center"/>
              <w:rPr>
                <w:rFonts w:ascii="Times New Roman" w:hAnsi="Times New Roman" w:cs="Times New Roman"/>
                <w:sz w:val="18"/>
                <w:szCs w:val="18"/>
                <w:lang w:val="lv-LV"/>
              </w:rPr>
            </w:pPr>
          </w:p>
          <w:p w14:paraId="3D02757A" w14:textId="77777777" w:rsidR="00403201" w:rsidRPr="00E10502" w:rsidRDefault="00403201">
            <w:pPr>
              <w:jc w:val="center"/>
              <w:rPr>
                <w:rFonts w:ascii="Times New Roman" w:hAnsi="Times New Roman" w:cs="Times New Roman"/>
                <w:sz w:val="18"/>
                <w:szCs w:val="18"/>
                <w:lang w:val="lv-LV"/>
              </w:rPr>
            </w:pPr>
          </w:p>
          <w:p w14:paraId="22619959" w14:textId="77777777" w:rsidR="00403201" w:rsidRPr="00E10502" w:rsidRDefault="00403201">
            <w:pPr>
              <w:jc w:val="center"/>
              <w:rPr>
                <w:rFonts w:ascii="Times New Roman" w:hAnsi="Times New Roman" w:cs="Times New Roman"/>
                <w:sz w:val="18"/>
                <w:szCs w:val="18"/>
                <w:lang w:val="lv-LV"/>
              </w:rPr>
            </w:pPr>
          </w:p>
          <w:p w14:paraId="15449E83" w14:textId="77777777" w:rsidR="00403201" w:rsidRPr="00E10502" w:rsidRDefault="00403201">
            <w:pPr>
              <w:jc w:val="center"/>
              <w:rPr>
                <w:rFonts w:ascii="Times New Roman" w:hAnsi="Times New Roman" w:cs="Times New Roman"/>
                <w:sz w:val="18"/>
                <w:szCs w:val="18"/>
                <w:lang w:val="lv-LV"/>
              </w:rPr>
            </w:pPr>
          </w:p>
          <w:p w14:paraId="0481BD6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04B68D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lastRenderedPageBreak/>
              <w:t>Lil11</w:t>
            </w:r>
          </w:p>
        </w:tc>
        <w:tc>
          <w:tcPr>
            <w:tcW w:w="1079" w:type="dxa"/>
            <w:tcBorders>
              <w:bottom w:val="single" w:sz="4" w:space="0" w:color="000000"/>
              <w:right w:val="single" w:sz="4" w:space="0" w:color="000000"/>
            </w:tcBorders>
            <w:shd w:val="clear" w:color="auto" w:fill="auto"/>
            <w:vAlign w:val="bottom"/>
          </w:tcPr>
          <w:p w14:paraId="6801CCD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378945</w:t>
            </w:r>
          </w:p>
        </w:tc>
        <w:tc>
          <w:tcPr>
            <w:tcW w:w="1079" w:type="dxa"/>
            <w:tcBorders>
              <w:bottom w:val="single" w:sz="4" w:space="0" w:color="000000"/>
              <w:right w:val="single" w:sz="4" w:space="0" w:color="000000"/>
            </w:tcBorders>
            <w:shd w:val="clear" w:color="auto" w:fill="auto"/>
            <w:vAlign w:val="bottom"/>
          </w:tcPr>
          <w:p w14:paraId="281BE13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6386065</w:t>
            </w:r>
          </w:p>
        </w:tc>
        <w:tc>
          <w:tcPr>
            <w:tcW w:w="1079" w:type="dxa"/>
            <w:tcBorders>
              <w:bottom w:val="single" w:sz="4" w:space="0" w:color="000000"/>
              <w:right w:val="single" w:sz="4" w:space="0" w:color="000000"/>
            </w:tcBorders>
            <w:shd w:val="clear" w:color="auto" w:fill="auto"/>
            <w:vAlign w:val="bottom"/>
          </w:tcPr>
          <w:p w14:paraId="509C016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0BEEA10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CA3CCB3"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12F0DC5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D421CB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C53B4C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24A0CA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0DD459E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688E63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3BC550F" w14:textId="77777777">
        <w:trPr>
          <w:cantSplit/>
          <w:trHeight w:val="285"/>
        </w:trPr>
        <w:tc>
          <w:tcPr>
            <w:tcW w:w="1078" w:type="dxa"/>
            <w:vMerge/>
            <w:tcBorders>
              <w:left w:val="single" w:sz="4" w:space="0" w:color="000000"/>
              <w:right w:val="single" w:sz="4" w:space="0" w:color="000000"/>
            </w:tcBorders>
            <w:shd w:val="clear" w:color="auto" w:fill="auto"/>
          </w:tcPr>
          <w:p w14:paraId="6E98C99F"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767BCB7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639E4C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Lil12</w:t>
            </w:r>
          </w:p>
        </w:tc>
        <w:tc>
          <w:tcPr>
            <w:tcW w:w="1079" w:type="dxa"/>
            <w:tcBorders>
              <w:bottom w:val="single" w:sz="4" w:space="0" w:color="000000"/>
              <w:right w:val="single" w:sz="4" w:space="0" w:color="000000"/>
            </w:tcBorders>
            <w:shd w:val="clear" w:color="auto" w:fill="auto"/>
            <w:vAlign w:val="bottom"/>
          </w:tcPr>
          <w:p w14:paraId="7609AD6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379700</w:t>
            </w:r>
          </w:p>
        </w:tc>
        <w:tc>
          <w:tcPr>
            <w:tcW w:w="1079" w:type="dxa"/>
            <w:tcBorders>
              <w:bottom w:val="single" w:sz="4" w:space="0" w:color="000000"/>
              <w:right w:val="single" w:sz="4" w:space="0" w:color="000000"/>
            </w:tcBorders>
            <w:shd w:val="clear" w:color="auto" w:fill="auto"/>
            <w:vAlign w:val="bottom"/>
          </w:tcPr>
          <w:p w14:paraId="6C4F55A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6386185</w:t>
            </w:r>
          </w:p>
        </w:tc>
        <w:tc>
          <w:tcPr>
            <w:tcW w:w="1079" w:type="dxa"/>
            <w:tcBorders>
              <w:bottom w:val="single" w:sz="4" w:space="0" w:color="000000"/>
              <w:right w:val="single" w:sz="4" w:space="0" w:color="000000"/>
            </w:tcBorders>
            <w:shd w:val="clear" w:color="auto" w:fill="auto"/>
            <w:vAlign w:val="bottom"/>
          </w:tcPr>
          <w:p w14:paraId="3A971D2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524711E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B869A7F"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45E1A9D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D3E782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095179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2B79D9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6926064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2CC53E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2F7E407" w14:textId="77777777">
        <w:trPr>
          <w:cantSplit/>
          <w:trHeight w:val="285"/>
        </w:trPr>
        <w:tc>
          <w:tcPr>
            <w:tcW w:w="1078" w:type="dxa"/>
            <w:vMerge/>
            <w:tcBorders>
              <w:left w:val="single" w:sz="4" w:space="0" w:color="000000"/>
              <w:right w:val="single" w:sz="4" w:space="0" w:color="000000"/>
            </w:tcBorders>
            <w:shd w:val="clear" w:color="auto" w:fill="auto"/>
          </w:tcPr>
          <w:p w14:paraId="0B17EF81"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304BCD2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70B22B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Lil10</w:t>
            </w:r>
          </w:p>
        </w:tc>
        <w:tc>
          <w:tcPr>
            <w:tcW w:w="1079" w:type="dxa"/>
            <w:tcBorders>
              <w:bottom w:val="single" w:sz="4" w:space="0" w:color="000000"/>
              <w:right w:val="single" w:sz="4" w:space="0" w:color="000000"/>
            </w:tcBorders>
            <w:shd w:val="clear" w:color="auto" w:fill="auto"/>
            <w:vAlign w:val="bottom"/>
          </w:tcPr>
          <w:p w14:paraId="313FD1D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380250</w:t>
            </w:r>
          </w:p>
        </w:tc>
        <w:tc>
          <w:tcPr>
            <w:tcW w:w="1079" w:type="dxa"/>
            <w:tcBorders>
              <w:bottom w:val="single" w:sz="4" w:space="0" w:color="000000"/>
              <w:right w:val="single" w:sz="4" w:space="0" w:color="000000"/>
            </w:tcBorders>
            <w:shd w:val="clear" w:color="auto" w:fill="auto"/>
            <w:vAlign w:val="bottom"/>
          </w:tcPr>
          <w:p w14:paraId="786245F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6386300</w:t>
            </w:r>
          </w:p>
        </w:tc>
        <w:tc>
          <w:tcPr>
            <w:tcW w:w="1079" w:type="dxa"/>
            <w:tcBorders>
              <w:bottom w:val="single" w:sz="4" w:space="0" w:color="000000"/>
              <w:right w:val="single" w:sz="4" w:space="0" w:color="000000"/>
            </w:tcBorders>
            <w:shd w:val="clear" w:color="auto" w:fill="auto"/>
            <w:vAlign w:val="bottom"/>
          </w:tcPr>
          <w:p w14:paraId="6D2360F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014C836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F59065D"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45560DB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1598C3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363CB5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67C30B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3565456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9245C5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E0CAE95" w14:textId="77777777">
        <w:trPr>
          <w:cantSplit/>
          <w:trHeight w:val="285"/>
        </w:trPr>
        <w:tc>
          <w:tcPr>
            <w:tcW w:w="1078" w:type="dxa"/>
            <w:vMerge/>
            <w:tcBorders>
              <w:left w:val="single" w:sz="4" w:space="0" w:color="000000"/>
              <w:right w:val="single" w:sz="4" w:space="0" w:color="000000"/>
            </w:tcBorders>
            <w:shd w:val="clear" w:color="auto" w:fill="auto"/>
          </w:tcPr>
          <w:p w14:paraId="0AF3B9A3"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4325549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A2A1AE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Lil9</w:t>
            </w:r>
          </w:p>
        </w:tc>
        <w:tc>
          <w:tcPr>
            <w:tcW w:w="1079" w:type="dxa"/>
            <w:tcBorders>
              <w:bottom w:val="single" w:sz="4" w:space="0" w:color="000000"/>
              <w:right w:val="single" w:sz="4" w:space="0" w:color="000000"/>
            </w:tcBorders>
            <w:shd w:val="clear" w:color="auto" w:fill="auto"/>
            <w:vAlign w:val="bottom"/>
          </w:tcPr>
          <w:p w14:paraId="0C574D7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381460</w:t>
            </w:r>
          </w:p>
        </w:tc>
        <w:tc>
          <w:tcPr>
            <w:tcW w:w="1079" w:type="dxa"/>
            <w:tcBorders>
              <w:bottom w:val="single" w:sz="4" w:space="0" w:color="000000"/>
              <w:right w:val="single" w:sz="4" w:space="0" w:color="000000"/>
            </w:tcBorders>
            <w:shd w:val="clear" w:color="auto" w:fill="auto"/>
            <w:vAlign w:val="bottom"/>
          </w:tcPr>
          <w:p w14:paraId="0C447D0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6386655</w:t>
            </w:r>
          </w:p>
        </w:tc>
        <w:tc>
          <w:tcPr>
            <w:tcW w:w="1079" w:type="dxa"/>
            <w:tcBorders>
              <w:bottom w:val="single" w:sz="4" w:space="0" w:color="000000"/>
              <w:right w:val="single" w:sz="4" w:space="0" w:color="000000"/>
            </w:tcBorders>
            <w:shd w:val="clear" w:color="auto" w:fill="auto"/>
            <w:vAlign w:val="bottom"/>
          </w:tcPr>
          <w:p w14:paraId="3A7CDCA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632A5A4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AD5F436"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2D06B21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4EA89D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4B728D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1A6A63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5144156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BF4EBF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2ADFED6" w14:textId="77777777">
        <w:trPr>
          <w:cantSplit/>
          <w:trHeight w:val="285"/>
        </w:trPr>
        <w:tc>
          <w:tcPr>
            <w:tcW w:w="1078" w:type="dxa"/>
            <w:vMerge/>
            <w:tcBorders>
              <w:left w:val="single" w:sz="4" w:space="0" w:color="000000"/>
              <w:right w:val="single" w:sz="4" w:space="0" w:color="000000"/>
            </w:tcBorders>
            <w:shd w:val="clear" w:color="auto" w:fill="auto"/>
          </w:tcPr>
          <w:p w14:paraId="079253CA"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13A50EB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E31CA3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Lil8</w:t>
            </w:r>
          </w:p>
        </w:tc>
        <w:tc>
          <w:tcPr>
            <w:tcW w:w="1079" w:type="dxa"/>
            <w:tcBorders>
              <w:bottom w:val="single" w:sz="4" w:space="0" w:color="000000"/>
              <w:right w:val="single" w:sz="4" w:space="0" w:color="000000"/>
            </w:tcBorders>
            <w:shd w:val="clear" w:color="auto" w:fill="auto"/>
            <w:vAlign w:val="bottom"/>
          </w:tcPr>
          <w:p w14:paraId="172743A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382325</w:t>
            </w:r>
          </w:p>
        </w:tc>
        <w:tc>
          <w:tcPr>
            <w:tcW w:w="1079" w:type="dxa"/>
            <w:tcBorders>
              <w:bottom w:val="single" w:sz="4" w:space="0" w:color="000000"/>
              <w:right w:val="single" w:sz="4" w:space="0" w:color="000000"/>
            </w:tcBorders>
            <w:shd w:val="clear" w:color="auto" w:fill="auto"/>
            <w:vAlign w:val="bottom"/>
          </w:tcPr>
          <w:p w14:paraId="585AFC7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6387020</w:t>
            </w:r>
          </w:p>
        </w:tc>
        <w:tc>
          <w:tcPr>
            <w:tcW w:w="1079" w:type="dxa"/>
            <w:tcBorders>
              <w:bottom w:val="single" w:sz="4" w:space="0" w:color="000000"/>
              <w:right w:val="single" w:sz="4" w:space="0" w:color="000000"/>
            </w:tcBorders>
            <w:shd w:val="clear" w:color="auto" w:fill="auto"/>
            <w:vAlign w:val="bottom"/>
          </w:tcPr>
          <w:p w14:paraId="35942DC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10AE2A1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492015D"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704AFF0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827DE1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C7F9A6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652516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5F09D86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7C098A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549F5A1" w14:textId="77777777">
        <w:trPr>
          <w:cantSplit/>
          <w:trHeight w:val="285"/>
        </w:trPr>
        <w:tc>
          <w:tcPr>
            <w:tcW w:w="1078" w:type="dxa"/>
            <w:vMerge/>
            <w:tcBorders>
              <w:left w:val="single" w:sz="4" w:space="0" w:color="000000"/>
              <w:right w:val="single" w:sz="4" w:space="0" w:color="000000"/>
            </w:tcBorders>
            <w:shd w:val="clear" w:color="auto" w:fill="auto"/>
          </w:tcPr>
          <w:p w14:paraId="78163759"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075648D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435558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Lil7</w:t>
            </w:r>
          </w:p>
        </w:tc>
        <w:tc>
          <w:tcPr>
            <w:tcW w:w="1079" w:type="dxa"/>
            <w:tcBorders>
              <w:bottom w:val="single" w:sz="4" w:space="0" w:color="000000"/>
              <w:right w:val="single" w:sz="4" w:space="0" w:color="000000"/>
            </w:tcBorders>
            <w:shd w:val="clear" w:color="auto" w:fill="auto"/>
            <w:vAlign w:val="bottom"/>
          </w:tcPr>
          <w:p w14:paraId="5D1E9AF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382895</w:t>
            </w:r>
          </w:p>
        </w:tc>
        <w:tc>
          <w:tcPr>
            <w:tcW w:w="1079" w:type="dxa"/>
            <w:tcBorders>
              <w:bottom w:val="single" w:sz="4" w:space="0" w:color="000000"/>
              <w:right w:val="single" w:sz="4" w:space="0" w:color="000000"/>
            </w:tcBorders>
            <w:shd w:val="clear" w:color="auto" w:fill="auto"/>
            <w:vAlign w:val="bottom"/>
          </w:tcPr>
          <w:p w14:paraId="7A2CEDA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6387255</w:t>
            </w:r>
          </w:p>
        </w:tc>
        <w:tc>
          <w:tcPr>
            <w:tcW w:w="1079" w:type="dxa"/>
            <w:tcBorders>
              <w:bottom w:val="single" w:sz="4" w:space="0" w:color="000000"/>
              <w:right w:val="single" w:sz="4" w:space="0" w:color="000000"/>
            </w:tcBorders>
            <w:shd w:val="clear" w:color="auto" w:fill="auto"/>
            <w:vAlign w:val="bottom"/>
          </w:tcPr>
          <w:p w14:paraId="28A5B7F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788E930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0AC7F9E"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44A889D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0BDEFB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1A18F0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DF7DF3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793A661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06B73E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F73F201" w14:textId="77777777">
        <w:trPr>
          <w:cantSplit/>
          <w:trHeight w:val="285"/>
        </w:trPr>
        <w:tc>
          <w:tcPr>
            <w:tcW w:w="1078" w:type="dxa"/>
            <w:vMerge/>
            <w:tcBorders>
              <w:left w:val="single" w:sz="4" w:space="0" w:color="000000"/>
              <w:right w:val="single" w:sz="4" w:space="0" w:color="000000"/>
            </w:tcBorders>
            <w:shd w:val="clear" w:color="auto" w:fill="auto"/>
          </w:tcPr>
          <w:p w14:paraId="4160E85F"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3DBF57E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09C3F7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Lil6</w:t>
            </w:r>
          </w:p>
        </w:tc>
        <w:tc>
          <w:tcPr>
            <w:tcW w:w="1079" w:type="dxa"/>
            <w:tcBorders>
              <w:bottom w:val="single" w:sz="4" w:space="0" w:color="000000"/>
              <w:right w:val="single" w:sz="4" w:space="0" w:color="000000"/>
            </w:tcBorders>
            <w:shd w:val="clear" w:color="auto" w:fill="auto"/>
            <w:vAlign w:val="bottom"/>
          </w:tcPr>
          <w:p w14:paraId="353C80F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383900</w:t>
            </w:r>
          </w:p>
        </w:tc>
        <w:tc>
          <w:tcPr>
            <w:tcW w:w="1079" w:type="dxa"/>
            <w:tcBorders>
              <w:bottom w:val="single" w:sz="4" w:space="0" w:color="000000"/>
              <w:right w:val="single" w:sz="4" w:space="0" w:color="000000"/>
            </w:tcBorders>
            <w:shd w:val="clear" w:color="auto" w:fill="auto"/>
            <w:vAlign w:val="bottom"/>
          </w:tcPr>
          <w:p w14:paraId="6D2B71F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6387675</w:t>
            </w:r>
          </w:p>
        </w:tc>
        <w:tc>
          <w:tcPr>
            <w:tcW w:w="1079" w:type="dxa"/>
            <w:tcBorders>
              <w:bottom w:val="single" w:sz="4" w:space="0" w:color="000000"/>
              <w:right w:val="single" w:sz="4" w:space="0" w:color="000000"/>
            </w:tcBorders>
            <w:shd w:val="clear" w:color="auto" w:fill="auto"/>
            <w:vAlign w:val="bottom"/>
          </w:tcPr>
          <w:p w14:paraId="36C1125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27E8566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747E1B3"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3BAA448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E14BBB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C7294A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2BCB7F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7CEA192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BD4D81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A0C775B" w14:textId="77777777">
        <w:trPr>
          <w:cantSplit/>
          <w:trHeight w:val="285"/>
        </w:trPr>
        <w:tc>
          <w:tcPr>
            <w:tcW w:w="1078" w:type="dxa"/>
            <w:vMerge/>
            <w:tcBorders>
              <w:left w:val="single" w:sz="4" w:space="0" w:color="000000"/>
              <w:right w:val="single" w:sz="4" w:space="0" w:color="000000"/>
            </w:tcBorders>
            <w:shd w:val="clear" w:color="auto" w:fill="auto"/>
          </w:tcPr>
          <w:p w14:paraId="4E17FAE9"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0901A1E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EABD11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Lil5</w:t>
            </w:r>
          </w:p>
        </w:tc>
        <w:tc>
          <w:tcPr>
            <w:tcW w:w="1079" w:type="dxa"/>
            <w:tcBorders>
              <w:bottom w:val="single" w:sz="4" w:space="0" w:color="000000"/>
              <w:right w:val="single" w:sz="4" w:space="0" w:color="000000"/>
            </w:tcBorders>
            <w:shd w:val="clear" w:color="auto" w:fill="auto"/>
            <w:vAlign w:val="bottom"/>
          </w:tcPr>
          <w:p w14:paraId="40801F9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385700</w:t>
            </w:r>
          </w:p>
        </w:tc>
        <w:tc>
          <w:tcPr>
            <w:tcW w:w="1079" w:type="dxa"/>
            <w:tcBorders>
              <w:bottom w:val="single" w:sz="4" w:space="0" w:color="000000"/>
              <w:right w:val="single" w:sz="4" w:space="0" w:color="000000"/>
            </w:tcBorders>
            <w:shd w:val="clear" w:color="auto" w:fill="auto"/>
            <w:vAlign w:val="bottom"/>
          </w:tcPr>
          <w:p w14:paraId="0E49AAD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6388500</w:t>
            </w:r>
          </w:p>
        </w:tc>
        <w:tc>
          <w:tcPr>
            <w:tcW w:w="1079" w:type="dxa"/>
            <w:tcBorders>
              <w:bottom w:val="single" w:sz="4" w:space="0" w:color="000000"/>
              <w:right w:val="single" w:sz="4" w:space="0" w:color="000000"/>
            </w:tcBorders>
            <w:shd w:val="clear" w:color="auto" w:fill="auto"/>
            <w:vAlign w:val="bottom"/>
          </w:tcPr>
          <w:p w14:paraId="3B2BEE0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1F570F9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9FD91D5"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3FD075E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B4779A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013D77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43E90A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7F3F4F7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AD9A14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3A8AE01" w14:textId="77777777">
        <w:trPr>
          <w:cantSplit/>
          <w:trHeight w:val="285"/>
        </w:trPr>
        <w:tc>
          <w:tcPr>
            <w:tcW w:w="1078" w:type="dxa"/>
            <w:vMerge/>
            <w:tcBorders>
              <w:left w:val="single" w:sz="4" w:space="0" w:color="000000"/>
              <w:right w:val="single" w:sz="4" w:space="0" w:color="000000"/>
            </w:tcBorders>
            <w:shd w:val="clear" w:color="auto" w:fill="auto"/>
          </w:tcPr>
          <w:p w14:paraId="5B4BCD1A"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06083FA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57DCD8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Lil4</w:t>
            </w:r>
          </w:p>
        </w:tc>
        <w:tc>
          <w:tcPr>
            <w:tcW w:w="1079" w:type="dxa"/>
            <w:tcBorders>
              <w:bottom w:val="single" w:sz="4" w:space="0" w:color="000000"/>
              <w:right w:val="single" w:sz="4" w:space="0" w:color="000000"/>
            </w:tcBorders>
            <w:shd w:val="clear" w:color="auto" w:fill="auto"/>
            <w:vAlign w:val="bottom"/>
          </w:tcPr>
          <w:p w14:paraId="46422C7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387420</w:t>
            </w:r>
          </w:p>
        </w:tc>
        <w:tc>
          <w:tcPr>
            <w:tcW w:w="1079" w:type="dxa"/>
            <w:tcBorders>
              <w:bottom w:val="single" w:sz="4" w:space="0" w:color="000000"/>
              <w:right w:val="single" w:sz="4" w:space="0" w:color="000000"/>
            </w:tcBorders>
            <w:shd w:val="clear" w:color="auto" w:fill="auto"/>
            <w:vAlign w:val="bottom"/>
          </w:tcPr>
          <w:p w14:paraId="73B110E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6389375</w:t>
            </w:r>
          </w:p>
        </w:tc>
        <w:tc>
          <w:tcPr>
            <w:tcW w:w="1079" w:type="dxa"/>
            <w:tcBorders>
              <w:bottom w:val="single" w:sz="4" w:space="0" w:color="000000"/>
              <w:right w:val="single" w:sz="4" w:space="0" w:color="000000"/>
            </w:tcBorders>
            <w:shd w:val="clear" w:color="auto" w:fill="auto"/>
            <w:vAlign w:val="bottom"/>
          </w:tcPr>
          <w:p w14:paraId="6AE2137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7E11497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83D4674"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61C4CEB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63A548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6CAE03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00992C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0A4F9CA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B388DE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64582FD" w14:textId="77777777">
        <w:trPr>
          <w:cantSplit/>
          <w:trHeight w:val="285"/>
        </w:trPr>
        <w:tc>
          <w:tcPr>
            <w:tcW w:w="1078" w:type="dxa"/>
            <w:vMerge/>
            <w:tcBorders>
              <w:left w:val="single" w:sz="4" w:space="0" w:color="000000"/>
              <w:right w:val="single" w:sz="4" w:space="0" w:color="000000"/>
            </w:tcBorders>
            <w:shd w:val="clear" w:color="auto" w:fill="auto"/>
          </w:tcPr>
          <w:p w14:paraId="692830E1"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45E823B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5B0217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Lil3</w:t>
            </w:r>
          </w:p>
        </w:tc>
        <w:tc>
          <w:tcPr>
            <w:tcW w:w="1079" w:type="dxa"/>
            <w:tcBorders>
              <w:bottom w:val="single" w:sz="4" w:space="0" w:color="000000"/>
              <w:right w:val="single" w:sz="4" w:space="0" w:color="000000"/>
            </w:tcBorders>
            <w:shd w:val="clear" w:color="auto" w:fill="auto"/>
            <w:vAlign w:val="bottom"/>
          </w:tcPr>
          <w:p w14:paraId="0100AC3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388160</w:t>
            </w:r>
          </w:p>
        </w:tc>
        <w:tc>
          <w:tcPr>
            <w:tcW w:w="1079" w:type="dxa"/>
            <w:tcBorders>
              <w:bottom w:val="single" w:sz="4" w:space="0" w:color="000000"/>
              <w:right w:val="single" w:sz="4" w:space="0" w:color="000000"/>
            </w:tcBorders>
            <w:shd w:val="clear" w:color="auto" w:fill="auto"/>
            <w:vAlign w:val="bottom"/>
          </w:tcPr>
          <w:p w14:paraId="11DBC00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6389800</w:t>
            </w:r>
          </w:p>
        </w:tc>
        <w:tc>
          <w:tcPr>
            <w:tcW w:w="1079" w:type="dxa"/>
            <w:tcBorders>
              <w:bottom w:val="single" w:sz="4" w:space="0" w:color="000000"/>
              <w:right w:val="single" w:sz="4" w:space="0" w:color="000000"/>
            </w:tcBorders>
            <w:shd w:val="clear" w:color="auto" w:fill="auto"/>
            <w:vAlign w:val="bottom"/>
          </w:tcPr>
          <w:p w14:paraId="3662A4A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0153BDC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4A34286"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063BC50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E0190C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D1C4C4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1A745B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2929617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38D7EC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9B3B61D" w14:textId="77777777">
        <w:trPr>
          <w:cantSplit/>
          <w:trHeight w:val="285"/>
        </w:trPr>
        <w:tc>
          <w:tcPr>
            <w:tcW w:w="1078" w:type="dxa"/>
            <w:vMerge/>
            <w:tcBorders>
              <w:left w:val="single" w:sz="4" w:space="0" w:color="000000"/>
              <w:right w:val="single" w:sz="4" w:space="0" w:color="000000"/>
            </w:tcBorders>
            <w:shd w:val="clear" w:color="auto" w:fill="auto"/>
          </w:tcPr>
          <w:p w14:paraId="43BF16ED"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14DF54F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6CB83E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Lil2</w:t>
            </w:r>
          </w:p>
        </w:tc>
        <w:tc>
          <w:tcPr>
            <w:tcW w:w="1079" w:type="dxa"/>
            <w:tcBorders>
              <w:bottom w:val="single" w:sz="4" w:space="0" w:color="000000"/>
              <w:right w:val="single" w:sz="4" w:space="0" w:color="000000"/>
            </w:tcBorders>
            <w:shd w:val="clear" w:color="auto" w:fill="auto"/>
            <w:vAlign w:val="bottom"/>
          </w:tcPr>
          <w:p w14:paraId="588F747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388500</w:t>
            </w:r>
          </w:p>
        </w:tc>
        <w:tc>
          <w:tcPr>
            <w:tcW w:w="1079" w:type="dxa"/>
            <w:tcBorders>
              <w:bottom w:val="single" w:sz="4" w:space="0" w:color="000000"/>
              <w:right w:val="single" w:sz="4" w:space="0" w:color="000000"/>
            </w:tcBorders>
            <w:shd w:val="clear" w:color="auto" w:fill="auto"/>
            <w:vAlign w:val="bottom"/>
          </w:tcPr>
          <w:p w14:paraId="1274646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6390060</w:t>
            </w:r>
          </w:p>
        </w:tc>
        <w:tc>
          <w:tcPr>
            <w:tcW w:w="1079" w:type="dxa"/>
            <w:tcBorders>
              <w:bottom w:val="single" w:sz="4" w:space="0" w:color="000000"/>
              <w:right w:val="single" w:sz="4" w:space="0" w:color="000000"/>
            </w:tcBorders>
            <w:shd w:val="clear" w:color="auto" w:fill="auto"/>
            <w:vAlign w:val="bottom"/>
          </w:tcPr>
          <w:p w14:paraId="163DB05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57A203E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D7C3451"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20EFF63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0C69B3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E3E508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7A3E49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758572B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B8F762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991D647"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2E5E667B"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768E3E6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9FC8DF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Lil1</w:t>
            </w:r>
          </w:p>
        </w:tc>
        <w:tc>
          <w:tcPr>
            <w:tcW w:w="1079" w:type="dxa"/>
            <w:tcBorders>
              <w:bottom w:val="single" w:sz="4" w:space="0" w:color="000000"/>
              <w:right w:val="single" w:sz="4" w:space="0" w:color="000000"/>
            </w:tcBorders>
            <w:shd w:val="clear" w:color="auto" w:fill="auto"/>
            <w:vAlign w:val="bottom"/>
          </w:tcPr>
          <w:p w14:paraId="78E0394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388770</w:t>
            </w:r>
          </w:p>
        </w:tc>
        <w:tc>
          <w:tcPr>
            <w:tcW w:w="1079" w:type="dxa"/>
            <w:tcBorders>
              <w:bottom w:val="single" w:sz="4" w:space="0" w:color="000000"/>
              <w:right w:val="single" w:sz="4" w:space="0" w:color="000000"/>
            </w:tcBorders>
            <w:shd w:val="clear" w:color="auto" w:fill="auto"/>
            <w:vAlign w:val="bottom"/>
          </w:tcPr>
          <w:p w14:paraId="4D02BAE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6390260</w:t>
            </w:r>
          </w:p>
        </w:tc>
        <w:tc>
          <w:tcPr>
            <w:tcW w:w="1079" w:type="dxa"/>
            <w:tcBorders>
              <w:bottom w:val="single" w:sz="4" w:space="0" w:color="000000"/>
              <w:right w:val="single" w:sz="4" w:space="0" w:color="000000"/>
            </w:tcBorders>
            <w:shd w:val="clear" w:color="auto" w:fill="auto"/>
            <w:vAlign w:val="bottom"/>
          </w:tcPr>
          <w:p w14:paraId="7CC9F76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6B260EE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E177D87"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56377F6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A1E963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274832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AD7851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3918D59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8C6B17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16AF5B8" w14:textId="77777777">
        <w:trPr>
          <w:cantSplit/>
          <w:trHeight w:val="285"/>
        </w:trPr>
        <w:tc>
          <w:tcPr>
            <w:tcW w:w="1078" w:type="dxa"/>
            <w:vMerge w:val="restart"/>
            <w:tcBorders>
              <w:left w:val="single" w:sz="4" w:space="0" w:color="000000"/>
              <w:right w:val="single" w:sz="4" w:space="0" w:color="000000"/>
            </w:tcBorders>
            <w:shd w:val="clear" w:color="auto" w:fill="auto"/>
          </w:tcPr>
          <w:p w14:paraId="7AD62B4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60</w:t>
            </w:r>
          </w:p>
          <w:p w14:paraId="0547E3B8" w14:textId="77777777" w:rsidR="00403201" w:rsidRPr="00E10502" w:rsidRDefault="00403201">
            <w:pPr>
              <w:jc w:val="center"/>
              <w:rPr>
                <w:rFonts w:ascii="Times New Roman" w:hAnsi="Times New Roman" w:cs="Times New Roman"/>
                <w:sz w:val="18"/>
                <w:szCs w:val="18"/>
                <w:lang w:val="lv-LV"/>
              </w:rPr>
            </w:pPr>
          </w:p>
          <w:p w14:paraId="31F7CCE8" w14:textId="77777777" w:rsidR="00403201" w:rsidRPr="00E10502" w:rsidRDefault="00403201">
            <w:pPr>
              <w:jc w:val="center"/>
              <w:rPr>
                <w:rFonts w:ascii="Times New Roman" w:hAnsi="Times New Roman" w:cs="Times New Roman"/>
                <w:sz w:val="18"/>
                <w:szCs w:val="18"/>
                <w:lang w:val="lv-LV"/>
              </w:rPr>
            </w:pPr>
          </w:p>
          <w:p w14:paraId="0A7CA991" w14:textId="77777777" w:rsidR="00403201" w:rsidRPr="00E10502" w:rsidRDefault="00403201">
            <w:pPr>
              <w:jc w:val="center"/>
              <w:rPr>
                <w:rFonts w:ascii="Times New Roman" w:hAnsi="Times New Roman" w:cs="Times New Roman"/>
                <w:sz w:val="18"/>
                <w:szCs w:val="18"/>
                <w:lang w:val="lv-LV"/>
              </w:rPr>
            </w:pPr>
          </w:p>
          <w:p w14:paraId="6B81C583" w14:textId="77777777" w:rsidR="00403201" w:rsidRPr="00E10502" w:rsidRDefault="00403201">
            <w:pPr>
              <w:jc w:val="center"/>
              <w:rPr>
                <w:rFonts w:ascii="Times New Roman" w:hAnsi="Times New Roman" w:cs="Times New Roman"/>
                <w:sz w:val="18"/>
                <w:szCs w:val="18"/>
                <w:lang w:val="lv-LV"/>
              </w:rPr>
            </w:pPr>
          </w:p>
          <w:p w14:paraId="6C832860" w14:textId="77777777" w:rsidR="00403201" w:rsidRPr="00E10502" w:rsidRDefault="00403201">
            <w:pPr>
              <w:jc w:val="center"/>
              <w:rPr>
                <w:rFonts w:ascii="Times New Roman" w:hAnsi="Times New Roman" w:cs="Times New Roman"/>
                <w:sz w:val="18"/>
                <w:szCs w:val="18"/>
                <w:lang w:val="lv-LV"/>
              </w:rPr>
            </w:pPr>
          </w:p>
          <w:p w14:paraId="7EB0D964" w14:textId="77777777" w:rsidR="00403201" w:rsidRPr="00E10502" w:rsidRDefault="00403201">
            <w:pPr>
              <w:jc w:val="center"/>
              <w:rPr>
                <w:rFonts w:ascii="Times New Roman" w:hAnsi="Times New Roman" w:cs="Times New Roman"/>
                <w:sz w:val="18"/>
                <w:szCs w:val="18"/>
                <w:lang w:val="lv-LV"/>
              </w:rPr>
            </w:pPr>
          </w:p>
          <w:p w14:paraId="6190CE88" w14:textId="77777777" w:rsidR="00403201" w:rsidRPr="00E10502" w:rsidRDefault="00403201">
            <w:pPr>
              <w:jc w:val="center"/>
              <w:rPr>
                <w:rFonts w:ascii="Times New Roman" w:hAnsi="Times New Roman" w:cs="Times New Roman"/>
                <w:sz w:val="18"/>
                <w:szCs w:val="18"/>
                <w:lang w:val="lv-LV"/>
              </w:rPr>
            </w:pPr>
          </w:p>
          <w:p w14:paraId="0B502554" w14:textId="77777777" w:rsidR="00403201" w:rsidRPr="00E10502" w:rsidRDefault="00403201">
            <w:pPr>
              <w:jc w:val="center"/>
              <w:rPr>
                <w:rFonts w:ascii="Times New Roman" w:hAnsi="Times New Roman" w:cs="Times New Roman"/>
                <w:sz w:val="18"/>
                <w:szCs w:val="18"/>
                <w:lang w:val="lv-LV"/>
              </w:rPr>
            </w:pPr>
          </w:p>
          <w:p w14:paraId="1CB4CCE7"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5F25750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Mazirbe</w:t>
            </w:r>
          </w:p>
          <w:p w14:paraId="3B07C02C" w14:textId="77777777" w:rsidR="00403201" w:rsidRPr="00E10502" w:rsidRDefault="00403201">
            <w:pPr>
              <w:jc w:val="center"/>
              <w:rPr>
                <w:rFonts w:ascii="Times New Roman" w:hAnsi="Times New Roman" w:cs="Times New Roman"/>
                <w:sz w:val="18"/>
                <w:szCs w:val="18"/>
                <w:lang w:val="lv-LV"/>
              </w:rPr>
            </w:pPr>
          </w:p>
          <w:p w14:paraId="33643306" w14:textId="77777777" w:rsidR="00403201" w:rsidRPr="00E10502" w:rsidRDefault="00403201">
            <w:pPr>
              <w:jc w:val="center"/>
              <w:rPr>
                <w:rFonts w:ascii="Times New Roman" w:hAnsi="Times New Roman" w:cs="Times New Roman"/>
                <w:sz w:val="18"/>
                <w:szCs w:val="18"/>
                <w:lang w:val="lv-LV"/>
              </w:rPr>
            </w:pPr>
          </w:p>
          <w:p w14:paraId="26063B42" w14:textId="77777777" w:rsidR="00403201" w:rsidRPr="00E10502" w:rsidRDefault="00403201">
            <w:pPr>
              <w:jc w:val="center"/>
              <w:rPr>
                <w:rFonts w:ascii="Times New Roman" w:hAnsi="Times New Roman" w:cs="Times New Roman"/>
                <w:sz w:val="18"/>
                <w:szCs w:val="18"/>
                <w:lang w:val="lv-LV"/>
              </w:rPr>
            </w:pPr>
          </w:p>
          <w:p w14:paraId="581C10CB" w14:textId="77777777" w:rsidR="00403201" w:rsidRPr="00E10502" w:rsidRDefault="00403201">
            <w:pPr>
              <w:jc w:val="center"/>
              <w:rPr>
                <w:rFonts w:ascii="Times New Roman" w:hAnsi="Times New Roman" w:cs="Times New Roman"/>
                <w:sz w:val="18"/>
                <w:szCs w:val="18"/>
                <w:lang w:val="lv-LV"/>
              </w:rPr>
            </w:pPr>
          </w:p>
          <w:p w14:paraId="47BD0FF7" w14:textId="77777777" w:rsidR="00403201" w:rsidRPr="00E10502" w:rsidRDefault="00403201">
            <w:pPr>
              <w:jc w:val="center"/>
              <w:rPr>
                <w:rFonts w:ascii="Times New Roman" w:hAnsi="Times New Roman" w:cs="Times New Roman"/>
                <w:sz w:val="18"/>
                <w:szCs w:val="18"/>
                <w:lang w:val="lv-LV"/>
              </w:rPr>
            </w:pPr>
          </w:p>
          <w:p w14:paraId="3B1A56DD" w14:textId="77777777" w:rsidR="00403201" w:rsidRPr="00E10502" w:rsidRDefault="00403201">
            <w:pPr>
              <w:jc w:val="center"/>
              <w:rPr>
                <w:rFonts w:ascii="Times New Roman" w:hAnsi="Times New Roman" w:cs="Times New Roman"/>
                <w:sz w:val="18"/>
                <w:szCs w:val="18"/>
                <w:lang w:val="lv-LV"/>
              </w:rPr>
            </w:pPr>
          </w:p>
          <w:p w14:paraId="7C8337D8" w14:textId="77777777" w:rsidR="00403201" w:rsidRPr="00E10502" w:rsidRDefault="00403201">
            <w:pPr>
              <w:jc w:val="center"/>
              <w:rPr>
                <w:rFonts w:ascii="Times New Roman" w:hAnsi="Times New Roman" w:cs="Times New Roman"/>
                <w:sz w:val="18"/>
                <w:szCs w:val="18"/>
                <w:lang w:val="lv-LV"/>
              </w:rPr>
            </w:pPr>
          </w:p>
          <w:p w14:paraId="51025852" w14:textId="77777777" w:rsidR="00403201" w:rsidRPr="00E10502" w:rsidRDefault="00403201">
            <w:pPr>
              <w:jc w:val="center"/>
              <w:rPr>
                <w:rFonts w:ascii="Times New Roman" w:hAnsi="Times New Roman" w:cs="Times New Roman"/>
                <w:sz w:val="18"/>
                <w:szCs w:val="18"/>
                <w:lang w:val="lv-LV"/>
              </w:rPr>
            </w:pPr>
          </w:p>
          <w:p w14:paraId="62032F8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F445EC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Mab1</w:t>
            </w:r>
          </w:p>
        </w:tc>
        <w:tc>
          <w:tcPr>
            <w:tcW w:w="1079" w:type="dxa"/>
            <w:tcBorders>
              <w:bottom w:val="single" w:sz="4" w:space="0" w:color="000000"/>
              <w:right w:val="single" w:sz="4" w:space="0" w:color="000000"/>
            </w:tcBorders>
            <w:shd w:val="clear" w:color="auto" w:fill="auto"/>
            <w:vAlign w:val="bottom"/>
          </w:tcPr>
          <w:p w14:paraId="6CF4223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396965</w:t>
            </w:r>
          </w:p>
        </w:tc>
        <w:tc>
          <w:tcPr>
            <w:tcW w:w="1079" w:type="dxa"/>
            <w:tcBorders>
              <w:bottom w:val="single" w:sz="4" w:space="0" w:color="000000"/>
              <w:right w:val="single" w:sz="4" w:space="0" w:color="000000"/>
            </w:tcBorders>
            <w:shd w:val="clear" w:color="auto" w:fill="auto"/>
            <w:vAlign w:val="bottom"/>
          </w:tcPr>
          <w:p w14:paraId="6CD0E3A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6394060</w:t>
            </w:r>
          </w:p>
        </w:tc>
        <w:tc>
          <w:tcPr>
            <w:tcW w:w="1079" w:type="dxa"/>
            <w:tcBorders>
              <w:bottom w:val="single" w:sz="4" w:space="0" w:color="000000"/>
              <w:right w:val="single" w:sz="4" w:space="0" w:color="000000"/>
            </w:tcBorders>
            <w:shd w:val="clear" w:color="auto" w:fill="auto"/>
            <w:vAlign w:val="bottom"/>
          </w:tcPr>
          <w:p w14:paraId="24BB6C7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453C09F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B57E7B5"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6660D87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C5CC1D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D853DE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BA5B1B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1E9FCD2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38E9EB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779B03A" w14:textId="77777777">
        <w:trPr>
          <w:cantSplit/>
          <w:trHeight w:val="285"/>
        </w:trPr>
        <w:tc>
          <w:tcPr>
            <w:tcW w:w="1078" w:type="dxa"/>
            <w:vMerge/>
            <w:tcBorders>
              <w:left w:val="single" w:sz="4" w:space="0" w:color="000000"/>
              <w:right w:val="single" w:sz="4" w:space="0" w:color="000000"/>
            </w:tcBorders>
            <w:shd w:val="clear" w:color="auto" w:fill="auto"/>
          </w:tcPr>
          <w:p w14:paraId="3F6172C7"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187D1B7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292FED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Mab2</w:t>
            </w:r>
          </w:p>
        </w:tc>
        <w:tc>
          <w:tcPr>
            <w:tcW w:w="1079" w:type="dxa"/>
            <w:tcBorders>
              <w:bottom w:val="single" w:sz="4" w:space="0" w:color="000000"/>
              <w:right w:val="single" w:sz="4" w:space="0" w:color="000000"/>
            </w:tcBorders>
            <w:shd w:val="clear" w:color="auto" w:fill="auto"/>
            <w:vAlign w:val="bottom"/>
          </w:tcPr>
          <w:p w14:paraId="2C4765C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397640</w:t>
            </w:r>
          </w:p>
        </w:tc>
        <w:tc>
          <w:tcPr>
            <w:tcW w:w="1079" w:type="dxa"/>
            <w:tcBorders>
              <w:bottom w:val="single" w:sz="4" w:space="0" w:color="000000"/>
              <w:right w:val="single" w:sz="4" w:space="0" w:color="000000"/>
            </w:tcBorders>
            <w:shd w:val="clear" w:color="auto" w:fill="auto"/>
            <w:vAlign w:val="bottom"/>
          </w:tcPr>
          <w:p w14:paraId="4A1978A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6394395</w:t>
            </w:r>
          </w:p>
        </w:tc>
        <w:tc>
          <w:tcPr>
            <w:tcW w:w="1079" w:type="dxa"/>
            <w:tcBorders>
              <w:bottom w:val="single" w:sz="4" w:space="0" w:color="000000"/>
              <w:right w:val="single" w:sz="4" w:space="0" w:color="000000"/>
            </w:tcBorders>
            <w:shd w:val="clear" w:color="auto" w:fill="auto"/>
            <w:vAlign w:val="bottom"/>
          </w:tcPr>
          <w:p w14:paraId="4E36C9A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26E2F8D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C711C88"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4A6071B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0F81B8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944E8E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3A7BE4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353AC9D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B5CF04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ADAFC4E" w14:textId="77777777">
        <w:trPr>
          <w:cantSplit/>
          <w:trHeight w:val="285"/>
        </w:trPr>
        <w:tc>
          <w:tcPr>
            <w:tcW w:w="1078" w:type="dxa"/>
            <w:vMerge/>
            <w:tcBorders>
              <w:left w:val="single" w:sz="4" w:space="0" w:color="000000"/>
              <w:right w:val="single" w:sz="4" w:space="0" w:color="000000"/>
            </w:tcBorders>
            <w:shd w:val="clear" w:color="auto" w:fill="auto"/>
          </w:tcPr>
          <w:p w14:paraId="026A66E8"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46FA90D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593A20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Mab3</w:t>
            </w:r>
          </w:p>
        </w:tc>
        <w:tc>
          <w:tcPr>
            <w:tcW w:w="1079" w:type="dxa"/>
            <w:tcBorders>
              <w:bottom w:val="single" w:sz="4" w:space="0" w:color="000000"/>
              <w:right w:val="single" w:sz="4" w:space="0" w:color="000000"/>
            </w:tcBorders>
            <w:shd w:val="clear" w:color="auto" w:fill="auto"/>
            <w:vAlign w:val="bottom"/>
          </w:tcPr>
          <w:p w14:paraId="5BBB1B0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397965</w:t>
            </w:r>
          </w:p>
        </w:tc>
        <w:tc>
          <w:tcPr>
            <w:tcW w:w="1079" w:type="dxa"/>
            <w:tcBorders>
              <w:bottom w:val="single" w:sz="4" w:space="0" w:color="000000"/>
              <w:right w:val="single" w:sz="4" w:space="0" w:color="000000"/>
            </w:tcBorders>
            <w:shd w:val="clear" w:color="auto" w:fill="auto"/>
            <w:vAlign w:val="bottom"/>
          </w:tcPr>
          <w:p w14:paraId="34083EB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6394560</w:t>
            </w:r>
          </w:p>
        </w:tc>
        <w:tc>
          <w:tcPr>
            <w:tcW w:w="1079" w:type="dxa"/>
            <w:tcBorders>
              <w:bottom w:val="single" w:sz="4" w:space="0" w:color="000000"/>
              <w:right w:val="single" w:sz="4" w:space="0" w:color="000000"/>
            </w:tcBorders>
            <w:shd w:val="clear" w:color="auto" w:fill="auto"/>
            <w:vAlign w:val="bottom"/>
          </w:tcPr>
          <w:p w14:paraId="3B5A0F2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09031E0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7A31555"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2676393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07DDCE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7916A2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0A2564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2ED3A74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8C5E47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228F9A6" w14:textId="77777777">
        <w:trPr>
          <w:cantSplit/>
          <w:trHeight w:val="285"/>
        </w:trPr>
        <w:tc>
          <w:tcPr>
            <w:tcW w:w="1078" w:type="dxa"/>
            <w:vMerge/>
            <w:tcBorders>
              <w:left w:val="single" w:sz="4" w:space="0" w:color="000000"/>
              <w:right w:val="single" w:sz="4" w:space="0" w:color="000000"/>
            </w:tcBorders>
            <w:shd w:val="clear" w:color="auto" w:fill="auto"/>
          </w:tcPr>
          <w:p w14:paraId="2E0E09F7"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6BA1031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B00C30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Mab4</w:t>
            </w:r>
          </w:p>
        </w:tc>
        <w:tc>
          <w:tcPr>
            <w:tcW w:w="1079" w:type="dxa"/>
            <w:tcBorders>
              <w:bottom w:val="single" w:sz="4" w:space="0" w:color="000000"/>
              <w:right w:val="single" w:sz="4" w:space="0" w:color="000000"/>
            </w:tcBorders>
            <w:shd w:val="clear" w:color="auto" w:fill="auto"/>
            <w:vAlign w:val="bottom"/>
          </w:tcPr>
          <w:p w14:paraId="0746C19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398650</w:t>
            </w:r>
          </w:p>
        </w:tc>
        <w:tc>
          <w:tcPr>
            <w:tcW w:w="1079" w:type="dxa"/>
            <w:tcBorders>
              <w:bottom w:val="single" w:sz="4" w:space="0" w:color="000000"/>
              <w:right w:val="single" w:sz="4" w:space="0" w:color="000000"/>
            </w:tcBorders>
            <w:shd w:val="clear" w:color="auto" w:fill="auto"/>
            <w:vAlign w:val="bottom"/>
          </w:tcPr>
          <w:p w14:paraId="407D230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6394905</w:t>
            </w:r>
          </w:p>
        </w:tc>
        <w:tc>
          <w:tcPr>
            <w:tcW w:w="1079" w:type="dxa"/>
            <w:tcBorders>
              <w:bottom w:val="single" w:sz="4" w:space="0" w:color="000000"/>
              <w:right w:val="single" w:sz="4" w:space="0" w:color="000000"/>
            </w:tcBorders>
            <w:shd w:val="clear" w:color="auto" w:fill="auto"/>
            <w:vAlign w:val="bottom"/>
          </w:tcPr>
          <w:p w14:paraId="1BB5C2B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26FB09D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7B67660"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7DE7E37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40F2F7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59CC83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AB9B39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012C220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522C69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459535B" w14:textId="77777777">
        <w:trPr>
          <w:cantSplit/>
          <w:trHeight w:val="285"/>
        </w:trPr>
        <w:tc>
          <w:tcPr>
            <w:tcW w:w="1078" w:type="dxa"/>
            <w:vMerge/>
            <w:tcBorders>
              <w:left w:val="single" w:sz="4" w:space="0" w:color="000000"/>
              <w:right w:val="single" w:sz="4" w:space="0" w:color="000000"/>
            </w:tcBorders>
            <w:shd w:val="clear" w:color="auto" w:fill="auto"/>
          </w:tcPr>
          <w:p w14:paraId="28FE5180"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3F8964D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4EEF8B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Mab5</w:t>
            </w:r>
          </w:p>
        </w:tc>
        <w:tc>
          <w:tcPr>
            <w:tcW w:w="1079" w:type="dxa"/>
            <w:tcBorders>
              <w:bottom w:val="single" w:sz="4" w:space="0" w:color="000000"/>
              <w:right w:val="single" w:sz="4" w:space="0" w:color="000000"/>
            </w:tcBorders>
            <w:shd w:val="clear" w:color="auto" w:fill="auto"/>
            <w:vAlign w:val="bottom"/>
          </w:tcPr>
          <w:p w14:paraId="2EC8E93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398900</w:t>
            </w:r>
          </w:p>
        </w:tc>
        <w:tc>
          <w:tcPr>
            <w:tcW w:w="1079" w:type="dxa"/>
            <w:tcBorders>
              <w:bottom w:val="single" w:sz="4" w:space="0" w:color="000000"/>
              <w:right w:val="single" w:sz="4" w:space="0" w:color="000000"/>
            </w:tcBorders>
            <w:shd w:val="clear" w:color="auto" w:fill="auto"/>
            <w:vAlign w:val="bottom"/>
          </w:tcPr>
          <w:p w14:paraId="6CA891B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6395065</w:t>
            </w:r>
          </w:p>
        </w:tc>
        <w:tc>
          <w:tcPr>
            <w:tcW w:w="1079" w:type="dxa"/>
            <w:tcBorders>
              <w:bottom w:val="single" w:sz="4" w:space="0" w:color="000000"/>
              <w:right w:val="single" w:sz="4" w:space="0" w:color="000000"/>
            </w:tcBorders>
            <w:shd w:val="clear" w:color="auto" w:fill="auto"/>
            <w:vAlign w:val="bottom"/>
          </w:tcPr>
          <w:p w14:paraId="19EA068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4209FB3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3F6EBA3"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02BA755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634CCD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2A266E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B53DD1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3B5524A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C6BF31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7C02006" w14:textId="77777777">
        <w:trPr>
          <w:cantSplit/>
          <w:trHeight w:val="285"/>
        </w:trPr>
        <w:tc>
          <w:tcPr>
            <w:tcW w:w="1078" w:type="dxa"/>
            <w:vMerge/>
            <w:tcBorders>
              <w:left w:val="single" w:sz="4" w:space="0" w:color="000000"/>
              <w:right w:val="single" w:sz="4" w:space="0" w:color="000000"/>
            </w:tcBorders>
            <w:shd w:val="clear" w:color="auto" w:fill="auto"/>
          </w:tcPr>
          <w:p w14:paraId="51DFA505"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0BCA9E4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7273ED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Mab10</w:t>
            </w:r>
          </w:p>
        </w:tc>
        <w:tc>
          <w:tcPr>
            <w:tcW w:w="1079" w:type="dxa"/>
            <w:tcBorders>
              <w:bottom w:val="single" w:sz="4" w:space="0" w:color="000000"/>
              <w:right w:val="single" w:sz="4" w:space="0" w:color="000000"/>
            </w:tcBorders>
            <w:shd w:val="clear" w:color="auto" w:fill="auto"/>
            <w:vAlign w:val="bottom"/>
          </w:tcPr>
          <w:p w14:paraId="37A1D22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399835</w:t>
            </w:r>
          </w:p>
        </w:tc>
        <w:tc>
          <w:tcPr>
            <w:tcW w:w="1079" w:type="dxa"/>
            <w:tcBorders>
              <w:bottom w:val="single" w:sz="4" w:space="0" w:color="000000"/>
              <w:right w:val="single" w:sz="4" w:space="0" w:color="000000"/>
            </w:tcBorders>
            <w:shd w:val="clear" w:color="auto" w:fill="auto"/>
            <w:vAlign w:val="bottom"/>
          </w:tcPr>
          <w:p w14:paraId="5607461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6395600</w:t>
            </w:r>
          </w:p>
        </w:tc>
        <w:tc>
          <w:tcPr>
            <w:tcW w:w="1079" w:type="dxa"/>
            <w:tcBorders>
              <w:bottom w:val="single" w:sz="4" w:space="0" w:color="000000"/>
              <w:right w:val="single" w:sz="4" w:space="0" w:color="000000"/>
            </w:tcBorders>
            <w:shd w:val="clear" w:color="auto" w:fill="auto"/>
            <w:vAlign w:val="bottom"/>
          </w:tcPr>
          <w:p w14:paraId="7018646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72D095E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7140B66"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6706165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F9473C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D2A878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39D8DE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5E5A6EB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E55AC4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CC3294D" w14:textId="77777777">
        <w:trPr>
          <w:cantSplit/>
          <w:trHeight w:val="285"/>
        </w:trPr>
        <w:tc>
          <w:tcPr>
            <w:tcW w:w="1078" w:type="dxa"/>
            <w:vMerge/>
            <w:tcBorders>
              <w:left w:val="single" w:sz="4" w:space="0" w:color="000000"/>
              <w:right w:val="single" w:sz="4" w:space="0" w:color="000000"/>
            </w:tcBorders>
            <w:shd w:val="clear" w:color="auto" w:fill="auto"/>
          </w:tcPr>
          <w:p w14:paraId="30997167"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09A0537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6AF986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Mab9</w:t>
            </w:r>
          </w:p>
        </w:tc>
        <w:tc>
          <w:tcPr>
            <w:tcW w:w="1079" w:type="dxa"/>
            <w:tcBorders>
              <w:bottom w:val="single" w:sz="4" w:space="0" w:color="000000"/>
              <w:right w:val="single" w:sz="4" w:space="0" w:color="000000"/>
            </w:tcBorders>
            <w:shd w:val="clear" w:color="auto" w:fill="auto"/>
            <w:vAlign w:val="bottom"/>
          </w:tcPr>
          <w:p w14:paraId="7977B2B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400070</w:t>
            </w:r>
          </w:p>
        </w:tc>
        <w:tc>
          <w:tcPr>
            <w:tcW w:w="1079" w:type="dxa"/>
            <w:tcBorders>
              <w:bottom w:val="single" w:sz="4" w:space="0" w:color="000000"/>
              <w:right w:val="single" w:sz="4" w:space="0" w:color="000000"/>
            </w:tcBorders>
            <w:shd w:val="clear" w:color="auto" w:fill="auto"/>
            <w:vAlign w:val="bottom"/>
          </w:tcPr>
          <w:p w14:paraId="0010E36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6395710</w:t>
            </w:r>
          </w:p>
        </w:tc>
        <w:tc>
          <w:tcPr>
            <w:tcW w:w="1079" w:type="dxa"/>
            <w:tcBorders>
              <w:bottom w:val="single" w:sz="4" w:space="0" w:color="000000"/>
              <w:right w:val="single" w:sz="4" w:space="0" w:color="000000"/>
            </w:tcBorders>
            <w:shd w:val="clear" w:color="auto" w:fill="auto"/>
            <w:vAlign w:val="bottom"/>
          </w:tcPr>
          <w:p w14:paraId="22F0280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723B7C7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F21C680"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7DC9196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6E07CD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D21A6F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F0EEBF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5A7EDF8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0515F5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5D40B95" w14:textId="77777777">
        <w:trPr>
          <w:cantSplit/>
          <w:trHeight w:val="285"/>
        </w:trPr>
        <w:tc>
          <w:tcPr>
            <w:tcW w:w="1078" w:type="dxa"/>
            <w:vMerge/>
            <w:tcBorders>
              <w:left w:val="single" w:sz="4" w:space="0" w:color="000000"/>
              <w:right w:val="single" w:sz="4" w:space="0" w:color="000000"/>
            </w:tcBorders>
            <w:shd w:val="clear" w:color="auto" w:fill="auto"/>
          </w:tcPr>
          <w:p w14:paraId="46145E9E"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167E9F9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2BDA65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Mab8</w:t>
            </w:r>
          </w:p>
        </w:tc>
        <w:tc>
          <w:tcPr>
            <w:tcW w:w="1079" w:type="dxa"/>
            <w:tcBorders>
              <w:bottom w:val="single" w:sz="4" w:space="0" w:color="000000"/>
              <w:right w:val="single" w:sz="4" w:space="0" w:color="000000"/>
            </w:tcBorders>
            <w:shd w:val="clear" w:color="auto" w:fill="auto"/>
            <w:vAlign w:val="bottom"/>
          </w:tcPr>
          <w:p w14:paraId="10A452A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400395</w:t>
            </w:r>
          </w:p>
        </w:tc>
        <w:tc>
          <w:tcPr>
            <w:tcW w:w="1079" w:type="dxa"/>
            <w:tcBorders>
              <w:bottom w:val="single" w:sz="4" w:space="0" w:color="000000"/>
              <w:right w:val="single" w:sz="4" w:space="0" w:color="000000"/>
            </w:tcBorders>
            <w:shd w:val="clear" w:color="auto" w:fill="auto"/>
            <w:vAlign w:val="bottom"/>
          </w:tcPr>
          <w:p w14:paraId="0B0440E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6395800</w:t>
            </w:r>
          </w:p>
        </w:tc>
        <w:tc>
          <w:tcPr>
            <w:tcW w:w="1079" w:type="dxa"/>
            <w:tcBorders>
              <w:bottom w:val="single" w:sz="4" w:space="0" w:color="000000"/>
              <w:right w:val="single" w:sz="4" w:space="0" w:color="000000"/>
            </w:tcBorders>
            <w:shd w:val="clear" w:color="auto" w:fill="auto"/>
            <w:vAlign w:val="bottom"/>
          </w:tcPr>
          <w:p w14:paraId="3D3A2B5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7B9D918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6E3E717"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5025467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10DB07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5372ED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10C48F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7F571BC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BD2174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23AB5AA" w14:textId="77777777">
        <w:trPr>
          <w:cantSplit/>
          <w:trHeight w:val="285"/>
        </w:trPr>
        <w:tc>
          <w:tcPr>
            <w:tcW w:w="1078" w:type="dxa"/>
            <w:vMerge/>
            <w:tcBorders>
              <w:left w:val="single" w:sz="4" w:space="0" w:color="000000"/>
              <w:right w:val="single" w:sz="4" w:space="0" w:color="000000"/>
            </w:tcBorders>
            <w:shd w:val="clear" w:color="auto" w:fill="auto"/>
          </w:tcPr>
          <w:p w14:paraId="42CD3895"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560083B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CCA10A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Mab7a</w:t>
            </w:r>
          </w:p>
        </w:tc>
        <w:tc>
          <w:tcPr>
            <w:tcW w:w="1079" w:type="dxa"/>
            <w:tcBorders>
              <w:bottom w:val="single" w:sz="4" w:space="0" w:color="000000"/>
              <w:right w:val="single" w:sz="4" w:space="0" w:color="000000"/>
            </w:tcBorders>
            <w:shd w:val="clear" w:color="auto" w:fill="auto"/>
            <w:vAlign w:val="bottom"/>
          </w:tcPr>
          <w:p w14:paraId="1EED6BE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400800</w:t>
            </w:r>
          </w:p>
        </w:tc>
        <w:tc>
          <w:tcPr>
            <w:tcW w:w="1079" w:type="dxa"/>
            <w:tcBorders>
              <w:bottom w:val="single" w:sz="4" w:space="0" w:color="000000"/>
              <w:right w:val="single" w:sz="4" w:space="0" w:color="000000"/>
            </w:tcBorders>
            <w:shd w:val="clear" w:color="auto" w:fill="auto"/>
            <w:vAlign w:val="bottom"/>
          </w:tcPr>
          <w:p w14:paraId="1550337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6395965</w:t>
            </w:r>
          </w:p>
        </w:tc>
        <w:tc>
          <w:tcPr>
            <w:tcW w:w="1079" w:type="dxa"/>
            <w:tcBorders>
              <w:bottom w:val="single" w:sz="4" w:space="0" w:color="000000"/>
              <w:right w:val="single" w:sz="4" w:space="0" w:color="000000"/>
            </w:tcBorders>
            <w:shd w:val="clear" w:color="auto" w:fill="auto"/>
            <w:vAlign w:val="bottom"/>
          </w:tcPr>
          <w:p w14:paraId="40D218F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5714AE4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F6F6908"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001D466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E239A5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6E5C8A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84FF2C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1E20BD8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9133DE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C1F3280"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41580011"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680766B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EFB57F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Mab6</w:t>
            </w:r>
          </w:p>
        </w:tc>
        <w:tc>
          <w:tcPr>
            <w:tcW w:w="1079" w:type="dxa"/>
            <w:tcBorders>
              <w:bottom w:val="single" w:sz="4" w:space="0" w:color="000000"/>
              <w:right w:val="single" w:sz="4" w:space="0" w:color="000000"/>
            </w:tcBorders>
            <w:shd w:val="clear" w:color="auto" w:fill="auto"/>
            <w:vAlign w:val="bottom"/>
          </w:tcPr>
          <w:p w14:paraId="0B6A530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401105</w:t>
            </w:r>
          </w:p>
        </w:tc>
        <w:tc>
          <w:tcPr>
            <w:tcW w:w="1079" w:type="dxa"/>
            <w:tcBorders>
              <w:bottom w:val="single" w:sz="4" w:space="0" w:color="000000"/>
              <w:right w:val="single" w:sz="4" w:space="0" w:color="000000"/>
            </w:tcBorders>
            <w:shd w:val="clear" w:color="auto" w:fill="auto"/>
            <w:vAlign w:val="bottom"/>
          </w:tcPr>
          <w:p w14:paraId="09002BA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6396145</w:t>
            </w:r>
          </w:p>
        </w:tc>
        <w:tc>
          <w:tcPr>
            <w:tcW w:w="1079" w:type="dxa"/>
            <w:tcBorders>
              <w:bottom w:val="single" w:sz="4" w:space="0" w:color="000000"/>
              <w:right w:val="single" w:sz="4" w:space="0" w:color="000000"/>
            </w:tcBorders>
            <w:shd w:val="clear" w:color="auto" w:fill="auto"/>
            <w:vAlign w:val="bottom"/>
          </w:tcPr>
          <w:p w14:paraId="6697860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5DFD84A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1D6A06E"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01D58AC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839E6E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05D353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2CF806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1D7CFDA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F1CBA2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BFB0ACA" w14:textId="77777777">
        <w:trPr>
          <w:cantSplit/>
          <w:trHeight w:val="285"/>
        </w:trPr>
        <w:tc>
          <w:tcPr>
            <w:tcW w:w="1078" w:type="dxa"/>
            <w:vMerge w:val="restart"/>
            <w:tcBorders>
              <w:left w:val="single" w:sz="4" w:space="0" w:color="000000"/>
              <w:right w:val="single" w:sz="4" w:space="0" w:color="000000"/>
            </w:tcBorders>
            <w:shd w:val="clear" w:color="auto" w:fill="auto"/>
          </w:tcPr>
          <w:p w14:paraId="03E156C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61</w:t>
            </w:r>
          </w:p>
          <w:p w14:paraId="76CA067F"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3F6834E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Kolka II</w:t>
            </w:r>
          </w:p>
          <w:p w14:paraId="1BC2DBB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D74964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Kol II</w:t>
            </w:r>
          </w:p>
        </w:tc>
        <w:tc>
          <w:tcPr>
            <w:tcW w:w="1079" w:type="dxa"/>
            <w:tcBorders>
              <w:bottom w:val="single" w:sz="4" w:space="0" w:color="000000"/>
              <w:right w:val="single" w:sz="4" w:space="0" w:color="000000"/>
            </w:tcBorders>
            <w:shd w:val="clear" w:color="auto" w:fill="auto"/>
            <w:vAlign w:val="bottom"/>
          </w:tcPr>
          <w:p w14:paraId="1CB54F7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57/44/999</w:t>
            </w:r>
          </w:p>
        </w:tc>
        <w:tc>
          <w:tcPr>
            <w:tcW w:w="1079" w:type="dxa"/>
            <w:tcBorders>
              <w:bottom w:val="single" w:sz="4" w:space="0" w:color="000000"/>
              <w:right w:val="single" w:sz="4" w:space="0" w:color="000000"/>
            </w:tcBorders>
            <w:shd w:val="clear" w:color="auto" w:fill="auto"/>
            <w:vAlign w:val="bottom"/>
          </w:tcPr>
          <w:p w14:paraId="72B5B0B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22/32/654</w:t>
            </w:r>
          </w:p>
        </w:tc>
        <w:tc>
          <w:tcPr>
            <w:tcW w:w="1079" w:type="dxa"/>
            <w:tcBorders>
              <w:bottom w:val="single" w:sz="4" w:space="0" w:color="000000"/>
              <w:right w:val="single" w:sz="4" w:space="0" w:color="000000"/>
            </w:tcBorders>
            <w:shd w:val="clear" w:color="auto" w:fill="auto"/>
            <w:vAlign w:val="bottom"/>
          </w:tcPr>
          <w:p w14:paraId="3F49305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5CFC3E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E9A85E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90EB50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443681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8FC398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F38CD36"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125552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04180E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0D68F55"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28D9C9CE"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461F9A8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578442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1DC33F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57/44/902</w:t>
            </w:r>
          </w:p>
        </w:tc>
        <w:tc>
          <w:tcPr>
            <w:tcW w:w="1079" w:type="dxa"/>
            <w:tcBorders>
              <w:bottom w:val="single" w:sz="4" w:space="0" w:color="000000"/>
              <w:right w:val="single" w:sz="4" w:space="0" w:color="000000"/>
            </w:tcBorders>
            <w:shd w:val="clear" w:color="auto" w:fill="auto"/>
            <w:vAlign w:val="bottom"/>
          </w:tcPr>
          <w:p w14:paraId="67C328E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22/32/196</w:t>
            </w:r>
          </w:p>
        </w:tc>
        <w:tc>
          <w:tcPr>
            <w:tcW w:w="1079" w:type="dxa"/>
            <w:tcBorders>
              <w:bottom w:val="single" w:sz="4" w:space="0" w:color="000000"/>
              <w:right w:val="single" w:sz="4" w:space="0" w:color="000000"/>
            </w:tcBorders>
            <w:shd w:val="clear" w:color="auto" w:fill="auto"/>
            <w:vAlign w:val="bottom"/>
          </w:tcPr>
          <w:p w14:paraId="450433E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D47070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8E615B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DDB52A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1FF070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FBE0F5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95EFDA8"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C35DE7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9A52DB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E86D081" w14:textId="77777777">
        <w:trPr>
          <w:cantSplit/>
          <w:trHeight w:val="285"/>
        </w:trPr>
        <w:tc>
          <w:tcPr>
            <w:tcW w:w="1078" w:type="dxa"/>
            <w:vMerge w:val="restart"/>
            <w:tcBorders>
              <w:left w:val="single" w:sz="4" w:space="0" w:color="000000"/>
              <w:right w:val="single" w:sz="4" w:space="0" w:color="000000"/>
            </w:tcBorders>
            <w:shd w:val="clear" w:color="auto" w:fill="auto"/>
          </w:tcPr>
          <w:p w14:paraId="624573E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62</w:t>
            </w:r>
          </w:p>
          <w:p w14:paraId="1D7CAF27"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5358282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Kolka I</w:t>
            </w:r>
          </w:p>
          <w:p w14:paraId="7809813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FADF58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Kol I</w:t>
            </w:r>
          </w:p>
        </w:tc>
        <w:tc>
          <w:tcPr>
            <w:tcW w:w="1079" w:type="dxa"/>
            <w:tcBorders>
              <w:bottom w:val="single" w:sz="4" w:space="0" w:color="000000"/>
              <w:right w:val="single" w:sz="4" w:space="0" w:color="000000"/>
            </w:tcBorders>
            <w:shd w:val="clear" w:color="auto" w:fill="auto"/>
            <w:vAlign w:val="bottom"/>
          </w:tcPr>
          <w:p w14:paraId="6FB1869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415475</w:t>
            </w:r>
          </w:p>
        </w:tc>
        <w:tc>
          <w:tcPr>
            <w:tcW w:w="1079" w:type="dxa"/>
            <w:tcBorders>
              <w:bottom w:val="single" w:sz="4" w:space="0" w:color="000000"/>
              <w:right w:val="single" w:sz="4" w:space="0" w:color="000000"/>
            </w:tcBorders>
            <w:shd w:val="clear" w:color="auto" w:fill="auto"/>
            <w:vAlign w:val="bottom"/>
          </w:tcPr>
          <w:p w14:paraId="08848E4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6402550</w:t>
            </w:r>
          </w:p>
        </w:tc>
        <w:tc>
          <w:tcPr>
            <w:tcW w:w="1079" w:type="dxa"/>
            <w:tcBorders>
              <w:bottom w:val="single" w:sz="4" w:space="0" w:color="000000"/>
              <w:right w:val="single" w:sz="4" w:space="0" w:color="000000"/>
            </w:tcBorders>
            <w:shd w:val="clear" w:color="auto" w:fill="auto"/>
            <w:vAlign w:val="bottom"/>
          </w:tcPr>
          <w:p w14:paraId="6052B10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F5E29B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A7338F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15CE2E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37A625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91C292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864A7AC"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88142C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1EBCF9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8B0A149"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74F9D51A"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2F714A6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83FD99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48B219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416565</w:t>
            </w:r>
          </w:p>
        </w:tc>
        <w:tc>
          <w:tcPr>
            <w:tcW w:w="1079" w:type="dxa"/>
            <w:tcBorders>
              <w:bottom w:val="single" w:sz="4" w:space="0" w:color="000000"/>
              <w:right w:val="single" w:sz="4" w:space="0" w:color="000000"/>
            </w:tcBorders>
            <w:shd w:val="clear" w:color="auto" w:fill="auto"/>
            <w:vAlign w:val="bottom"/>
          </w:tcPr>
          <w:p w14:paraId="589560D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6402750</w:t>
            </w:r>
          </w:p>
        </w:tc>
        <w:tc>
          <w:tcPr>
            <w:tcW w:w="1079" w:type="dxa"/>
            <w:tcBorders>
              <w:bottom w:val="single" w:sz="4" w:space="0" w:color="000000"/>
              <w:right w:val="single" w:sz="4" w:space="0" w:color="000000"/>
            </w:tcBorders>
            <w:shd w:val="clear" w:color="auto" w:fill="auto"/>
            <w:vAlign w:val="bottom"/>
          </w:tcPr>
          <w:p w14:paraId="75B226D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E8A2D6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5FB992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02F993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D153B8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299898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73CDD39"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4FFB8D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163B20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773D5BB" w14:textId="77777777">
        <w:trPr>
          <w:cantSplit/>
          <w:trHeight w:val="285"/>
        </w:trPr>
        <w:tc>
          <w:tcPr>
            <w:tcW w:w="1078" w:type="dxa"/>
            <w:vMerge w:val="restart"/>
            <w:tcBorders>
              <w:left w:val="single" w:sz="4" w:space="0" w:color="000000"/>
              <w:right w:val="single" w:sz="4" w:space="0" w:color="000000"/>
            </w:tcBorders>
            <w:shd w:val="clear" w:color="auto" w:fill="auto"/>
          </w:tcPr>
          <w:p w14:paraId="3B284DF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w:t>
            </w:r>
          </w:p>
          <w:p w14:paraId="14435AB7"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76FBE67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Kolka III</w:t>
            </w:r>
          </w:p>
          <w:p w14:paraId="38C6123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1B69D4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Kol III</w:t>
            </w:r>
          </w:p>
        </w:tc>
        <w:tc>
          <w:tcPr>
            <w:tcW w:w="1079" w:type="dxa"/>
            <w:tcBorders>
              <w:bottom w:val="single" w:sz="4" w:space="0" w:color="000000"/>
              <w:right w:val="single" w:sz="4" w:space="0" w:color="000000"/>
            </w:tcBorders>
            <w:shd w:val="clear" w:color="auto" w:fill="auto"/>
            <w:vAlign w:val="bottom"/>
          </w:tcPr>
          <w:p w14:paraId="75BC94F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57/44/740</w:t>
            </w:r>
          </w:p>
        </w:tc>
        <w:tc>
          <w:tcPr>
            <w:tcW w:w="1079" w:type="dxa"/>
            <w:tcBorders>
              <w:bottom w:val="single" w:sz="4" w:space="0" w:color="000000"/>
              <w:right w:val="single" w:sz="4" w:space="0" w:color="000000"/>
            </w:tcBorders>
            <w:shd w:val="clear" w:color="auto" w:fill="auto"/>
            <w:vAlign w:val="bottom"/>
          </w:tcPr>
          <w:p w14:paraId="5EAACDD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22/35/719</w:t>
            </w:r>
          </w:p>
        </w:tc>
        <w:tc>
          <w:tcPr>
            <w:tcW w:w="1079" w:type="dxa"/>
            <w:tcBorders>
              <w:bottom w:val="single" w:sz="4" w:space="0" w:color="000000"/>
              <w:right w:val="single" w:sz="4" w:space="0" w:color="000000"/>
            </w:tcBorders>
            <w:shd w:val="clear" w:color="auto" w:fill="auto"/>
            <w:vAlign w:val="bottom"/>
          </w:tcPr>
          <w:p w14:paraId="59A6DD4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183235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EF0805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B77CC6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DE8E2C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A51E7F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33C63CB"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5ECD28A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F9D7A9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5893BE2"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11DB44AC"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23E636E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1D418A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0C27A0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57/35/965</w:t>
            </w:r>
          </w:p>
        </w:tc>
        <w:tc>
          <w:tcPr>
            <w:tcW w:w="1079" w:type="dxa"/>
            <w:tcBorders>
              <w:bottom w:val="single" w:sz="4" w:space="0" w:color="000000"/>
              <w:right w:val="single" w:sz="4" w:space="0" w:color="000000"/>
            </w:tcBorders>
            <w:shd w:val="clear" w:color="auto" w:fill="auto"/>
            <w:vAlign w:val="bottom"/>
          </w:tcPr>
          <w:p w14:paraId="4FCF998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22/35/908</w:t>
            </w:r>
          </w:p>
        </w:tc>
        <w:tc>
          <w:tcPr>
            <w:tcW w:w="1079" w:type="dxa"/>
            <w:tcBorders>
              <w:bottom w:val="single" w:sz="4" w:space="0" w:color="000000"/>
              <w:right w:val="single" w:sz="4" w:space="0" w:color="000000"/>
            </w:tcBorders>
            <w:shd w:val="clear" w:color="auto" w:fill="auto"/>
            <w:vAlign w:val="bottom"/>
          </w:tcPr>
          <w:p w14:paraId="6A41EB7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DF2439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218B7A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94A3E7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04A0E1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40AE25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09B0677"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653E6A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BC4BCB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0C56D1A" w14:textId="77777777">
        <w:trPr>
          <w:cantSplit/>
          <w:trHeight w:val="285"/>
        </w:trPr>
        <w:tc>
          <w:tcPr>
            <w:tcW w:w="1078" w:type="dxa"/>
            <w:vMerge w:val="restart"/>
            <w:tcBorders>
              <w:left w:val="single" w:sz="4" w:space="0" w:color="000000"/>
              <w:right w:val="single" w:sz="4" w:space="0" w:color="000000"/>
            </w:tcBorders>
            <w:shd w:val="clear" w:color="auto" w:fill="auto"/>
          </w:tcPr>
          <w:p w14:paraId="1CCB20C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64</w:t>
            </w:r>
          </w:p>
          <w:p w14:paraId="37B607D4"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5D57221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Kolka IV</w:t>
            </w:r>
          </w:p>
          <w:p w14:paraId="72C295A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DF5143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Kol IV</w:t>
            </w:r>
          </w:p>
        </w:tc>
        <w:tc>
          <w:tcPr>
            <w:tcW w:w="1079" w:type="dxa"/>
            <w:tcBorders>
              <w:bottom w:val="single" w:sz="4" w:space="0" w:color="000000"/>
              <w:right w:val="single" w:sz="4" w:space="0" w:color="000000"/>
            </w:tcBorders>
            <w:shd w:val="clear" w:color="auto" w:fill="auto"/>
            <w:vAlign w:val="bottom"/>
          </w:tcPr>
          <w:p w14:paraId="2E148FD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57/44/519</w:t>
            </w:r>
          </w:p>
        </w:tc>
        <w:tc>
          <w:tcPr>
            <w:tcW w:w="1079" w:type="dxa"/>
            <w:tcBorders>
              <w:bottom w:val="single" w:sz="4" w:space="0" w:color="000000"/>
              <w:right w:val="single" w:sz="4" w:space="0" w:color="000000"/>
            </w:tcBorders>
            <w:shd w:val="clear" w:color="auto" w:fill="auto"/>
            <w:vAlign w:val="bottom"/>
          </w:tcPr>
          <w:p w14:paraId="65DFF8F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22/35/558</w:t>
            </w:r>
          </w:p>
        </w:tc>
        <w:tc>
          <w:tcPr>
            <w:tcW w:w="1079" w:type="dxa"/>
            <w:tcBorders>
              <w:bottom w:val="single" w:sz="4" w:space="0" w:color="000000"/>
              <w:right w:val="single" w:sz="4" w:space="0" w:color="000000"/>
            </w:tcBorders>
            <w:shd w:val="clear" w:color="auto" w:fill="auto"/>
            <w:vAlign w:val="bottom"/>
          </w:tcPr>
          <w:p w14:paraId="5C5FC45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60FD4EC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0C3C8B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1F8C71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FFA7B5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759DAF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D314DCE"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782B42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C45E74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6D68B9F"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30F732AC"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165FBB1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19A299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239F36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57/44/453</w:t>
            </w:r>
          </w:p>
        </w:tc>
        <w:tc>
          <w:tcPr>
            <w:tcW w:w="1079" w:type="dxa"/>
            <w:tcBorders>
              <w:bottom w:val="single" w:sz="4" w:space="0" w:color="000000"/>
              <w:right w:val="single" w:sz="4" w:space="0" w:color="000000"/>
            </w:tcBorders>
            <w:shd w:val="clear" w:color="auto" w:fill="auto"/>
            <w:vAlign w:val="bottom"/>
          </w:tcPr>
          <w:p w14:paraId="443AEC5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22/35/527</w:t>
            </w:r>
          </w:p>
        </w:tc>
        <w:tc>
          <w:tcPr>
            <w:tcW w:w="1079" w:type="dxa"/>
            <w:tcBorders>
              <w:bottom w:val="single" w:sz="4" w:space="0" w:color="000000"/>
              <w:right w:val="single" w:sz="4" w:space="0" w:color="000000"/>
            </w:tcBorders>
            <w:shd w:val="clear" w:color="auto" w:fill="auto"/>
            <w:vAlign w:val="bottom"/>
          </w:tcPr>
          <w:p w14:paraId="2388A09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B8681E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233213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E8EE73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B4922D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FC983D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0D2C53E"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0E5869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069D32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27B4444" w14:textId="77777777">
        <w:trPr>
          <w:cantSplit/>
          <w:trHeight w:val="285"/>
        </w:trPr>
        <w:tc>
          <w:tcPr>
            <w:tcW w:w="1078" w:type="dxa"/>
            <w:vMerge w:val="restart"/>
            <w:tcBorders>
              <w:left w:val="single" w:sz="4" w:space="0" w:color="000000"/>
              <w:right w:val="single" w:sz="4" w:space="0" w:color="000000"/>
            </w:tcBorders>
            <w:shd w:val="clear" w:color="auto" w:fill="auto"/>
          </w:tcPr>
          <w:p w14:paraId="0FB72C2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65</w:t>
            </w:r>
          </w:p>
          <w:p w14:paraId="0125A266"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1BD3C87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Kolka VI</w:t>
            </w:r>
          </w:p>
          <w:p w14:paraId="26BD896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04CADB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Kol VI</w:t>
            </w:r>
          </w:p>
        </w:tc>
        <w:tc>
          <w:tcPr>
            <w:tcW w:w="1079" w:type="dxa"/>
            <w:tcBorders>
              <w:bottom w:val="single" w:sz="4" w:space="0" w:color="000000"/>
              <w:right w:val="single" w:sz="4" w:space="0" w:color="000000"/>
            </w:tcBorders>
            <w:shd w:val="clear" w:color="auto" w:fill="auto"/>
            <w:vAlign w:val="bottom"/>
          </w:tcPr>
          <w:p w14:paraId="28B1024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57/45/027</w:t>
            </w:r>
          </w:p>
        </w:tc>
        <w:tc>
          <w:tcPr>
            <w:tcW w:w="1079" w:type="dxa"/>
            <w:tcBorders>
              <w:bottom w:val="single" w:sz="4" w:space="0" w:color="000000"/>
              <w:right w:val="single" w:sz="4" w:space="0" w:color="000000"/>
            </w:tcBorders>
            <w:shd w:val="clear" w:color="auto" w:fill="auto"/>
            <w:vAlign w:val="bottom"/>
          </w:tcPr>
          <w:p w14:paraId="29B1808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22/32/797</w:t>
            </w:r>
          </w:p>
        </w:tc>
        <w:tc>
          <w:tcPr>
            <w:tcW w:w="1079" w:type="dxa"/>
            <w:tcBorders>
              <w:bottom w:val="single" w:sz="4" w:space="0" w:color="000000"/>
              <w:right w:val="single" w:sz="4" w:space="0" w:color="000000"/>
            </w:tcBorders>
            <w:shd w:val="clear" w:color="auto" w:fill="auto"/>
            <w:vAlign w:val="bottom"/>
          </w:tcPr>
          <w:p w14:paraId="199CF5B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358A4CA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5ACB70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DF779F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A0FB9F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85D6D5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338F9E1"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BD6DA9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C8CD95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B74A8DF"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4DF68DC3"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06A9605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AE2973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1CF109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57/45/069</w:t>
            </w:r>
          </w:p>
        </w:tc>
        <w:tc>
          <w:tcPr>
            <w:tcW w:w="1079" w:type="dxa"/>
            <w:tcBorders>
              <w:bottom w:val="single" w:sz="4" w:space="0" w:color="000000"/>
              <w:right w:val="single" w:sz="4" w:space="0" w:color="000000"/>
            </w:tcBorders>
            <w:shd w:val="clear" w:color="auto" w:fill="auto"/>
            <w:vAlign w:val="bottom"/>
          </w:tcPr>
          <w:p w14:paraId="0FBD1A6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22/33/004</w:t>
            </w:r>
          </w:p>
        </w:tc>
        <w:tc>
          <w:tcPr>
            <w:tcW w:w="1079" w:type="dxa"/>
            <w:tcBorders>
              <w:bottom w:val="single" w:sz="4" w:space="0" w:color="000000"/>
              <w:right w:val="single" w:sz="4" w:space="0" w:color="000000"/>
            </w:tcBorders>
            <w:shd w:val="clear" w:color="auto" w:fill="auto"/>
            <w:vAlign w:val="bottom"/>
          </w:tcPr>
          <w:p w14:paraId="64AA79D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B11358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E40332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FF6F2D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FD04C7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5119FC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02BAAD9"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64635F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E90936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C8513AC" w14:textId="77777777">
        <w:trPr>
          <w:cantSplit/>
          <w:trHeight w:val="285"/>
        </w:trPr>
        <w:tc>
          <w:tcPr>
            <w:tcW w:w="1078" w:type="dxa"/>
            <w:vMerge w:val="restart"/>
            <w:tcBorders>
              <w:left w:val="single" w:sz="4" w:space="0" w:color="000000"/>
              <w:right w:val="single" w:sz="4" w:space="0" w:color="000000"/>
            </w:tcBorders>
            <w:shd w:val="clear" w:color="auto" w:fill="auto"/>
          </w:tcPr>
          <w:p w14:paraId="657F388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lastRenderedPageBreak/>
              <w:t>66</w:t>
            </w:r>
          </w:p>
          <w:p w14:paraId="5CA91BEA"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5EA0BDA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Aizklāņi II</w:t>
            </w:r>
          </w:p>
          <w:p w14:paraId="579924E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929C5A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 II</w:t>
            </w:r>
          </w:p>
        </w:tc>
        <w:tc>
          <w:tcPr>
            <w:tcW w:w="1079" w:type="dxa"/>
            <w:tcBorders>
              <w:bottom w:val="single" w:sz="4" w:space="0" w:color="000000"/>
              <w:right w:val="single" w:sz="4" w:space="0" w:color="000000"/>
            </w:tcBorders>
            <w:shd w:val="clear" w:color="auto" w:fill="auto"/>
            <w:vAlign w:val="bottom"/>
          </w:tcPr>
          <w:p w14:paraId="42915F2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57/40/397</w:t>
            </w:r>
          </w:p>
        </w:tc>
        <w:tc>
          <w:tcPr>
            <w:tcW w:w="1079" w:type="dxa"/>
            <w:tcBorders>
              <w:bottom w:val="single" w:sz="4" w:space="0" w:color="000000"/>
              <w:right w:val="single" w:sz="4" w:space="0" w:color="000000"/>
            </w:tcBorders>
            <w:shd w:val="clear" w:color="auto" w:fill="auto"/>
            <w:vAlign w:val="bottom"/>
          </w:tcPr>
          <w:p w14:paraId="5DFD3FA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22/34/715</w:t>
            </w:r>
          </w:p>
        </w:tc>
        <w:tc>
          <w:tcPr>
            <w:tcW w:w="1079" w:type="dxa"/>
            <w:tcBorders>
              <w:bottom w:val="single" w:sz="4" w:space="0" w:color="000000"/>
              <w:right w:val="single" w:sz="4" w:space="0" w:color="000000"/>
            </w:tcBorders>
            <w:shd w:val="clear" w:color="auto" w:fill="auto"/>
            <w:vAlign w:val="bottom"/>
          </w:tcPr>
          <w:p w14:paraId="5780B32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F64C65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818D64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BE185A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5D187C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251A50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1357E19"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C335C8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971598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3F7ABAF"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08506FBA"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10DAD59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63FC87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7FB085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57/40/353</w:t>
            </w:r>
          </w:p>
        </w:tc>
        <w:tc>
          <w:tcPr>
            <w:tcW w:w="1079" w:type="dxa"/>
            <w:tcBorders>
              <w:bottom w:val="single" w:sz="4" w:space="0" w:color="000000"/>
              <w:right w:val="single" w:sz="4" w:space="0" w:color="000000"/>
            </w:tcBorders>
            <w:shd w:val="clear" w:color="auto" w:fill="auto"/>
            <w:vAlign w:val="bottom"/>
          </w:tcPr>
          <w:p w14:paraId="047C2D3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22/34/720</w:t>
            </w:r>
          </w:p>
        </w:tc>
        <w:tc>
          <w:tcPr>
            <w:tcW w:w="1079" w:type="dxa"/>
            <w:tcBorders>
              <w:bottom w:val="single" w:sz="4" w:space="0" w:color="000000"/>
              <w:right w:val="single" w:sz="4" w:space="0" w:color="000000"/>
            </w:tcBorders>
            <w:shd w:val="clear" w:color="auto" w:fill="auto"/>
            <w:vAlign w:val="bottom"/>
          </w:tcPr>
          <w:p w14:paraId="2ADFDD5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693A3EB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A841D6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396A254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826167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8380FF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9C88C69"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6DBF554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037B3C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FE9CF6E" w14:textId="77777777">
        <w:trPr>
          <w:cantSplit/>
          <w:trHeight w:val="285"/>
        </w:trPr>
        <w:tc>
          <w:tcPr>
            <w:tcW w:w="1078" w:type="dxa"/>
            <w:vMerge w:val="restart"/>
            <w:tcBorders>
              <w:left w:val="single" w:sz="4" w:space="0" w:color="000000"/>
              <w:right w:val="single" w:sz="4" w:space="0" w:color="000000"/>
            </w:tcBorders>
            <w:shd w:val="clear" w:color="auto" w:fill="auto"/>
          </w:tcPr>
          <w:p w14:paraId="5F8237B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67</w:t>
            </w:r>
          </w:p>
          <w:p w14:paraId="21A0F500"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36E3C25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Aizklāņi I</w:t>
            </w:r>
          </w:p>
          <w:p w14:paraId="5AA3461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4C3D87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 I</w:t>
            </w:r>
          </w:p>
        </w:tc>
        <w:tc>
          <w:tcPr>
            <w:tcW w:w="1079" w:type="dxa"/>
            <w:tcBorders>
              <w:bottom w:val="single" w:sz="4" w:space="0" w:color="000000"/>
              <w:right w:val="single" w:sz="4" w:space="0" w:color="000000"/>
            </w:tcBorders>
            <w:shd w:val="clear" w:color="auto" w:fill="auto"/>
            <w:vAlign w:val="bottom"/>
          </w:tcPr>
          <w:p w14:paraId="2853077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57/40/208</w:t>
            </w:r>
          </w:p>
        </w:tc>
        <w:tc>
          <w:tcPr>
            <w:tcW w:w="1079" w:type="dxa"/>
            <w:tcBorders>
              <w:bottom w:val="single" w:sz="4" w:space="0" w:color="000000"/>
              <w:right w:val="single" w:sz="4" w:space="0" w:color="000000"/>
            </w:tcBorders>
            <w:shd w:val="clear" w:color="auto" w:fill="auto"/>
            <w:vAlign w:val="bottom"/>
          </w:tcPr>
          <w:p w14:paraId="14535F9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22/34/751</w:t>
            </w:r>
          </w:p>
        </w:tc>
        <w:tc>
          <w:tcPr>
            <w:tcW w:w="1079" w:type="dxa"/>
            <w:tcBorders>
              <w:bottom w:val="single" w:sz="4" w:space="0" w:color="000000"/>
              <w:right w:val="single" w:sz="4" w:space="0" w:color="000000"/>
            </w:tcBorders>
            <w:shd w:val="clear" w:color="auto" w:fill="auto"/>
            <w:vAlign w:val="bottom"/>
          </w:tcPr>
          <w:p w14:paraId="5D85FBA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813A4B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4A3983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331245D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F0D881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529DAE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1BFAAE1"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410B673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D83448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AA4FC61"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27C792B1"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2E53611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FBFE86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0436A5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57/40/141</w:t>
            </w:r>
          </w:p>
        </w:tc>
        <w:tc>
          <w:tcPr>
            <w:tcW w:w="1079" w:type="dxa"/>
            <w:tcBorders>
              <w:bottom w:val="single" w:sz="4" w:space="0" w:color="000000"/>
              <w:right w:val="single" w:sz="4" w:space="0" w:color="000000"/>
            </w:tcBorders>
            <w:shd w:val="clear" w:color="auto" w:fill="auto"/>
            <w:vAlign w:val="bottom"/>
          </w:tcPr>
          <w:p w14:paraId="055485C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22/34/765</w:t>
            </w:r>
          </w:p>
        </w:tc>
        <w:tc>
          <w:tcPr>
            <w:tcW w:w="1079" w:type="dxa"/>
            <w:tcBorders>
              <w:bottom w:val="single" w:sz="4" w:space="0" w:color="000000"/>
              <w:right w:val="single" w:sz="4" w:space="0" w:color="000000"/>
            </w:tcBorders>
            <w:shd w:val="clear" w:color="auto" w:fill="auto"/>
            <w:vAlign w:val="bottom"/>
          </w:tcPr>
          <w:p w14:paraId="169CA67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12AA08A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01AD31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02042A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0AA478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F86E2B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4B4EDDC"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6C15E72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F5212B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8AB5324" w14:textId="77777777">
        <w:trPr>
          <w:cantSplit/>
          <w:trHeight w:val="285"/>
        </w:trPr>
        <w:tc>
          <w:tcPr>
            <w:tcW w:w="1078" w:type="dxa"/>
            <w:vMerge w:val="restart"/>
            <w:tcBorders>
              <w:left w:val="single" w:sz="4" w:space="0" w:color="000000"/>
              <w:right w:val="single" w:sz="4" w:space="0" w:color="000000"/>
            </w:tcBorders>
            <w:shd w:val="clear" w:color="auto" w:fill="auto"/>
          </w:tcPr>
          <w:p w14:paraId="1672DF6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68</w:t>
            </w:r>
          </w:p>
          <w:p w14:paraId="4FF1DEF7"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0D03946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Melnsils I</w:t>
            </w:r>
          </w:p>
          <w:p w14:paraId="5D620C9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58AB5E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Ms I</w:t>
            </w:r>
          </w:p>
        </w:tc>
        <w:tc>
          <w:tcPr>
            <w:tcW w:w="1079" w:type="dxa"/>
            <w:tcBorders>
              <w:bottom w:val="single" w:sz="4" w:space="0" w:color="000000"/>
              <w:right w:val="single" w:sz="4" w:space="0" w:color="000000"/>
            </w:tcBorders>
            <w:shd w:val="clear" w:color="auto" w:fill="auto"/>
            <w:vAlign w:val="bottom"/>
          </w:tcPr>
          <w:p w14:paraId="05715B1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57/39/854</w:t>
            </w:r>
          </w:p>
        </w:tc>
        <w:tc>
          <w:tcPr>
            <w:tcW w:w="1079" w:type="dxa"/>
            <w:tcBorders>
              <w:bottom w:val="single" w:sz="4" w:space="0" w:color="000000"/>
              <w:right w:val="single" w:sz="4" w:space="0" w:color="000000"/>
            </w:tcBorders>
            <w:shd w:val="clear" w:color="auto" w:fill="auto"/>
            <w:vAlign w:val="bottom"/>
          </w:tcPr>
          <w:p w14:paraId="68BFC0E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22/34/599</w:t>
            </w:r>
          </w:p>
        </w:tc>
        <w:tc>
          <w:tcPr>
            <w:tcW w:w="1079" w:type="dxa"/>
            <w:tcBorders>
              <w:bottom w:val="single" w:sz="4" w:space="0" w:color="000000"/>
              <w:right w:val="single" w:sz="4" w:space="0" w:color="000000"/>
            </w:tcBorders>
            <w:shd w:val="clear" w:color="auto" w:fill="auto"/>
            <w:vAlign w:val="bottom"/>
          </w:tcPr>
          <w:p w14:paraId="1F58C91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2C28644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49B021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9ABABC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9E8F9E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9C9121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1C845FD"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6B31CCF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090A8D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A2B2CCD"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5FA18E14"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53D474C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891A6A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6B327C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57/39/451</w:t>
            </w:r>
          </w:p>
        </w:tc>
        <w:tc>
          <w:tcPr>
            <w:tcW w:w="1079" w:type="dxa"/>
            <w:tcBorders>
              <w:bottom w:val="single" w:sz="4" w:space="0" w:color="000000"/>
              <w:right w:val="single" w:sz="4" w:space="0" w:color="000000"/>
            </w:tcBorders>
            <w:shd w:val="clear" w:color="auto" w:fill="auto"/>
            <w:vAlign w:val="bottom"/>
          </w:tcPr>
          <w:p w14:paraId="42094E8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22/34/723</w:t>
            </w:r>
          </w:p>
        </w:tc>
        <w:tc>
          <w:tcPr>
            <w:tcW w:w="1079" w:type="dxa"/>
            <w:tcBorders>
              <w:bottom w:val="single" w:sz="4" w:space="0" w:color="000000"/>
              <w:right w:val="single" w:sz="4" w:space="0" w:color="000000"/>
            </w:tcBorders>
            <w:shd w:val="clear" w:color="auto" w:fill="auto"/>
            <w:vAlign w:val="bottom"/>
          </w:tcPr>
          <w:p w14:paraId="7A16D0C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85481E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D07DDC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1D3B58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1E778D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812F17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9C678FC"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E1C471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DDF4A1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D13FD3F" w14:textId="77777777">
        <w:trPr>
          <w:cantSplit/>
          <w:trHeight w:val="285"/>
        </w:trPr>
        <w:tc>
          <w:tcPr>
            <w:tcW w:w="1078" w:type="dxa"/>
            <w:vMerge w:val="restart"/>
            <w:tcBorders>
              <w:left w:val="single" w:sz="4" w:space="0" w:color="000000"/>
              <w:right w:val="single" w:sz="4" w:space="0" w:color="000000"/>
            </w:tcBorders>
            <w:shd w:val="clear" w:color="auto" w:fill="auto"/>
          </w:tcPr>
          <w:p w14:paraId="75628E6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69</w:t>
            </w:r>
          </w:p>
          <w:p w14:paraId="60FD449A"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6F3DC3A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Melnsils II</w:t>
            </w:r>
          </w:p>
          <w:p w14:paraId="2F87B33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3F3EF6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Ms II</w:t>
            </w:r>
          </w:p>
        </w:tc>
        <w:tc>
          <w:tcPr>
            <w:tcW w:w="1079" w:type="dxa"/>
            <w:tcBorders>
              <w:bottom w:val="single" w:sz="4" w:space="0" w:color="000000"/>
              <w:right w:val="single" w:sz="4" w:space="0" w:color="000000"/>
            </w:tcBorders>
            <w:shd w:val="clear" w:color="auto" w:fill="auto"/>
            <w:vAlign w:val="bottom"/>
          </w:tcPr>
          <w:p w14:paraId="4034C7E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57/39/451</w:t>
            </w:r>
          </w:p>
        </w:tc>
        <w:tc>
          <w:tcPr>
            <w:tcW w:w="1079" w:type="dxa"/>
            <w:tcBorders>
              <w:bottom w:val="single" w:sz="4" w:space="0" w:color="000000"/>
              <w:right w:val="single" w:sz="4" w:space="0" w:color="000000"/>
            </w:tcBorders>
            <w:shd w:val="clear" w:color="auto" w:fill="auto"/>
            <w:vAlign w:val="bottom"/>
          </w:tcPr>
          <w:p w14:paraId="43E6595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22/34/723</w:t>
            </w:r>
          </w:p>
        </w:tc>
        <w:tc>
          <w:tcPr>
            <w:tcW w:w="1079" w:type="dxa"/>
            <w:tcBorders>
              <w:bottom w:val="single" w:sz="4" w:space="0" w:color="000000"/>
              <w:right w:val="single" w:sz="4" w:space="0" w:color="000000"/>
            </w:tcBorders>
            <w:shd w:val="clear" w:color="auto" w:fill="auto"/>
            <w:vAlign w:val="bottom"/>
          </w:tcPr>
          <w:p w14:paraId="76FF1A3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339D196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CE5510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46238A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723767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683B3E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59A7413"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163C2B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B328B3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B886F5E"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42E7372C"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3B3C724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8F982E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71EF79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57/39/172</w:t>
            </w:r>
          </w:p>
        </w:tc>
        <w:tc>
          <w:tcPr>
            <w:tcW w:w="1079" w:type="dxa"/>
            <w:tcBorders>
              <w:bottom w:val="single" w:sz="4" w:space="0" w:color="000000"/>
              <w:right w:val="single" w:sz="4" w:space="0" w:color="000000"/>
            </w:tcBorders>
            <w:shd w:val="clear" w:color="auto" w:fill="auto"/>
            <w:vAlign w:val="bottom"/>
          </w:tcPr>
          <w:p w14:paraId="3A0C128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22/34/868</w:t>
            </w:r>
          </w:p>
        </w:tc>
        <w:tc>
          <w:tcPr>
            <w:tcW w:w="1079" w:type="dxa"/>
            <w:tcBorders>
              <w:bottom w:val="single" w:sz="4" w:space="0" w:color="000000"/>
              <w:right w:val="single" w:sz="4" w:space="0" w:color="000000"/>
            </w:tcBorders>
            <w:shd w:val="clear" w:color="auto" w:fill="auto"/>
            <w:vAlign w:val="bottom"/>
          </w:tcPr>
          <w:p w14:paraId="7C2F75E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3CABC8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3AEE43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77566F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DFC2E4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E875EA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A484F25"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31103C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EC9B74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4FFA1B7" w14:textId="77777777">
        <w:trPr>
          <w:cantSplit/>
          <w:trHeight w:val="285"/>
        </w:trPr>
        <w:tc>
          <w:tcPr>
            <w:tcW w:w="1078" w:type="dxa"/>
            <w:vMerge w:val="restart"/>
            <w:tcBorders>
              <w:left w:val="single" w:sz="4" w:space="0" w:color="000000"/>
              <w:right w:val="single" w:sz="4" w:space="0" w:color="000000"/>
            </w:tcBorders>
            <w:shd w:val="clear" w:color="auto" w:fill="auto"/>
          </w:tcPr>
          <w:p w14:paraId="0C251D7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70</w:t>
            </w:r>
          </w:p>
          <w:p w14:paraId="06E79661"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7D80B34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Melnsilupe</w:t>
            </w:r>
          </w:p>
          <w:p w14:paraId="4D6B3CF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60E4E7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Msu</w:t>
            </w:r>
          </w:p>
        </w:tc>
        <w:tc>
          <w:tcPr>
            <w:tcW w:w="1079" w:type="dxa"/>
            <w:tcBorders>
              <w:bottom w:val="single" w:sz="4" w:space="0" w:color="000000"/>
              <w:right w:val="single" w:sz="4" w:space="0" w:color="000000"/>
            </w:tcBorders>
            <w:shd w:val="clear" w:color="auto" w:fill="auto"/>
            <w:vAlign w:val="bottom"/>
          </w:tcPr>
          <w:p w14:paraId="0DE4B4F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57/37/974</w:t>
            </w:r>
          </w:p>
        </w:tc>
        <w:tc>
          <w:tcPr>
            <w:tcW w:w="1079" w:type="dxa"/>
            <w:tcBorders>
              <w:bottom w:val="single" w:sz="4" w:space="0" w:color="000000"/>
              <w:right w:val="single" w:sz="4" w:space="0" w:color="000000"/>
            </w:tcBorders>
            <w:shd w:val="clear" w:color="auto" w:fill="auto"/>
            <w:vAlign w:val="bottom"/>
          </w:tcPr>
          <w:p w14:paraId="19FF7F7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22/35/478</w:t>
            </w:r>
          </w:p>
        </w:tc>
        <w:tc>
          <w:tcPr>
            <w:tcW w:w="1079" w:type="dxa"/>
            <w:tcBorders>
              <w:bottom w:val="single" w:sz="4" w:space="0" w:color="000000"/>
              <w:right w:val="single" w:sz="4" w:space="0" w:color="000000"/>
            </w:tcBorders>
            <w:shd w:val="clear" w:color="auto" w:fill="auto"/>
            <w:vAlign w:val="bottom"/>
          </w:tcPr>
          <w:p w14:paraId="79C9A4E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7C77C3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AF45B0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B545B8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E492BC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8215F4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351663D"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4CBE92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DBC89D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0FC2073"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3DEBC950"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1996E81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D53898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8CF2C6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57/37/555</w:t>
            </w:r>
          </w:p>
        </w:tc>
        <w:tc>
          <w:tcPr>
            <w:tcW w:w="1079" w:type="dxa"/>
            <w:tcBorders>
              <w:bottom w:val="single" w:sz="4" w:space="0" w:color="000000"/>
              <w:right w:val="single" w:sz="4" w:space="0" w:color="000000"/>
            </w:tcBorders>
            <w:shd w:val="clear" w:color="auto" w:fill="auto"/>
            <w:vAlign w:val="bottom"/>
          </w:tcPr>
          <w:p w14:paraId="5EE8102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22/35/754</w:t>
            </w:r>
          </w:p>
        </w:tc>
        <w:tc>
          <w:tcPr>
            <w:tcW w:w="1079" w:type="dxa"/>
            <w:tcBorders>
              <w:bottom w:val="single" w:sz="4" w:space="0" w:color="000000"/>
              <w:right w:val="single" w:sz="4" w:space="0" w:color="000000"/>
            </w:tcBorders>
            <w:shd w:val="clear" w:color="auto" w:fill="auto"/>
            <w:vAlign w:val="bottom"/>
          </w:tcPr>
          <w:p w14:paraId="07C0E87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0EA1C79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F738AF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3EA79AD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EEB49D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37BEDD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45FD77A"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BDA27A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B3024A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78F1392" w14:textId="77777777">
        <w:trPr>
          <w:cantSplit/>
          <w:trHeight w:val="285"/>
        </w:trPr>
        <w:tc>
          <w:tcPr>
            <w:tcW w:w="1078" w:type="dxa"/>
            <w:vMerge w:val="restart"/>
            <w:tcBorders>
              <w:left w:val="single" w:sz="4" w:space="0" w:color="000000"/>
              <w:right w:val="single" w:sz="4" w:space="0" w:color="000000"/>
            </w:tcBorders>
            <w:shd w:val="clear" w:color="auto" w:fill="auto"/>
          </w:tcPr>
          <w:p w14:paraId="33758B3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71</w:t>
            </w:r>
          </w:p>
          <w:p w14:paraId="3F6A4945"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6B89ADD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Pilsupe</w:t>
            </w:r>
          </w:p>
          <w:p w14:paraId="1BDDE4E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AA3FBF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Pls</w:t>
            </w:r>
          </w:p>
        </w:tc>
        <w:tc>
          <w:tcPr>
            <w:tcW w:w="1079" w:type="dxa"/>
            <w:tcBorders>
              <w:bottom w:val="single" w:sz="4" w:space="0" w:color="000000"/>
              <w:right w:val="single" w:sz="4" w:space="0" w:color="000000"/>
            </w:tcBorders>
            <w:shd w:val="clear" w:color="auto" w:fill="auto"/>
            <w:vAlign w:val="bottom"/>
          </w:tcPr>
          <w:p w14:paraId="7006F2F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57/35/051</w:t>
            </w:r>
          </w:p>
        </w:tc>
        <w:tc>
          <w:tcPr>
            <w:tcW w:w="1079" w:type="dxa"/>
            <w:tcBorders>
              <w:bottom w:val="single" w:sz="4" w:space="0" w:color="000000"/>
              <w:right w:val="single" w:sz="4" w:space="0" w:color="000000"/>
            </w:tcBorders>
            <w:shd w:val="clear" w:color="auto" w:fill="auto"/>
            <w:vAlign w:val="bottom"/>
          </w:tcPr>
          <w:p w14:paraId="55A4210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22/38/244</w:t>
            </w:r>
          </w:p>
        </w:tc>
        <w:tc>
          <w:tcPr>
            <w:tcW w:w="1079" w:type="dxa"/>
            <w:tcBorders>
              <w:bottom w:val="single" w:sz="4" w:space="0" w:color="000000"/>
              <w:right w:val="single" w:sz="4" w:space="0" w:color="000000"/>
            </w:tcBorders>
            <w:shd w:val="clear" w:color="auto" w:fill="auto"/>
            <w:vAlign w:val="bottom"/>
          </w:tcPr>
          <w:p w14:paraId="1494236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121DC9D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BD4AD7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90EC9A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75BD4D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900A0D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826E0B9"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7687EED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7E2EC4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34DE7E2"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06EE8F3A"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08F9469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E16C4C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A872A8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57/34/948</w:t>
            </w:r>
          </w:p>
        </w:tc>
        <w:tc>
          <w:tcPr>
            <w:tcW w:w="1079" w:type="dxa"/>
            <w:tcBorders>
              <w:bottom w:val="single" w:sz="4" w:space="0" w:color="000000"/>
              <w:right w:val="single" w:sz="4" w:space="0" w:color="000000"/>
            </w:tcBorders>
            <w:shd w:val="clear" w:color="auto" w:fill="auto"/>
            <w:vAlign w:val="bottom"/>
          </w:tcPr>
          <w:p w14:paraId="1E76838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22/38/380</w:t>
            </w:r>
          </w:p>
        </w:tc>
        <w:tc>
          <w:tcPr>
            <w:tcW w:w="1079" w:type="dxa"/>
            <w:tcBorders>
              <w:bottom w:val="single" w:sz="4" w:space="0" w:color="000000"/>
              <w:right w:val="single" w:sz="4" w:space="0" w:color="000000"/>
            </w:tcBorders>
            <w:shd w:val="clear" w:color="auto" w:fill="auto"/>
            <w:vAlign w:val="bottom"/>
          </w:tcPr>
          <w:p w14:paraId="439FFA9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6B5DC0C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6B8B20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691E75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664F50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A191AA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01F93D1"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4676802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B205AF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64448B0" w14:textId="77777777">
        <w:trPr>
          <w:cantSplit/>
          <w:trHeight w:val="285"/>
        </w:trPr>
        <w:tc>
          <w:tcPr>
            <w:tcW w:w="1078" w:type="dxa"/>
            <w:vMerge w:val="restart"/>
            <w:tcBorders>
              <w:left w:val="single" w:sz="4" w:space="0" w:color="000000"/>
              <w:right w:val="single" w:sz="4" w:space="0" w:color="000000"/>
            </w:tcBorders>
            <w:shd w:val="clear" w:color="auto" w:fill="auto"/>
          </w:tcPr>
          <w:p w14:paraId="4EC5872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72</w:t>
            </w:r>
          </w:p>
          <w:p w14:paraId="0ADE5935" w14:textId="77777777" w:rsidR="00403201" w:rsidRPr="00E10502" w:rsidRDefault="00403201">
            <w:pPr>
              <w:jc w:val="center"/>
              <w:rPr>
                <w:rFonts w:ascii="Times New Roman" w:hAnsi="Times New Roman" w:cs="Times New Roman"/>
                <w:sz w:val="18"/>
                <w:szCs w:val="18"/>
                <w:lang w:val="lv-LV"/>
              </w:rPr>
            </w:pPr>
          </w:p>
          <w:p w14:paraId="0F10F3AA" w14:textId="77777777" w:rsidR="00403201" w:rsidRPr="00E10502" w:rsidRDefault="00403201">
            <w:pPr>
              <w:jc w:val="center"/>
              <w:rPr>
                <w:rFonts w:ascii="Times New Roman" w:hAnsi="Times New Roman" w:cs="Times New Roman"/>
                <w:sz w:val="18"/>
                <w:szCs w:val="18"/>
                <w:lang w:val="lv-LV"/>
              </w:rPr>
            </w:pPr>
          </w:p>
          <w:p w14:paraId="18607715" w14:textId="77777777" w:rsidR="00403201" w:rsidRPr="00E10502" w:rsidRDefault="00403201">
            <w:pPr>
              <w:jc w:val="center"/>
              <w:rPr>
                <w:rFonts w:ascii="Times New Roman" w:hAnsi="Times New Roman" w:cs="Times New Roman"/>
                <w:sz w:val="18"/>
                <w:szCs w:val="18"/>
                <w:lang w:val="lv-LV"/>
              </w:rPr>
            </w:pPr>
          </w:p>
          <w:p w14:paraId="47C52E8E" w14:textId="77777777" w:rsidR="00403201" w:rsidRPr="00E10502" w:rsidRDefault="00403201">
            <w:pPr>
              <w:jc w:val="center"/>
              <w:rPr>
                <w:rFonts w:ascii="Times New Roman" w:hAnsi="Times New Roman" w:cs="Times New Roman"/>
                <w:sz w:val="18"/>
                <w:szCs w:val="18"/>
                <w:lang w:val="lv-LV"/>
              </w:rPr>
            </w:pPr>
          </w:p>
          <w:p w14:paraId="7297D3D3" w14:textId="77777777" w:rsidR="00403201" w:rsidRPr="00E10502" w:rsidRDefault="00403201">
            <w:pPr>
              <w:jc w:val="center"/>
              <w:rPr>
                <w:rFonts w:ascii="Times New Roman" w:hAnsi="Times New Roman" w:cs="Times New Roman"/>
                <w:sz w:val="18"/>
                <w:szCs w:val="18"/>
                <w:lang w:val="lv-LV"/>
              </w:rPr>
            </w:pPr>
          </w:p>
          <w:p w14:paraId="45A6487A"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17374FD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Roja</w:t>
            </w:r>
          </w:p>
          <w:p w14:paraId="3FFF4EBD" w14:textId="77777777" w:rsidR="00403201" w:rsidRPr="00E10502" w:rsidRDefault="00403201">
            <w:pPr>
              <w:jc w:val="center"/>
              <w:rPr>
                <w:rFonts w:ascii="Times New Roman" w:hAnsi="Times New Roman" w:cs="Times New Roman"/>
                <w:sz w:val="18"/>
                <w:szCs w:val="18"/>
                <w:lang w:val="lv-LV"/>
              </w:rPr>
            </w:pPr>
          </w:p>
          <w:p w14:paraId="407C7BC2" w14:textId="77777777" w:rsidR="00403201" w:rsidRPr="00E10502" w:rsidRDefault="00403201">
            <w:pPr>
              <w:jc w:val="center"/>
              <w:rPr>
                <w:rFonts w:ascii="Times New Roman" w:hAnsi="Times New Roman" w:cs="Times New Roman"/>
                <w:sz w:val="18"/>
                <w:szCs w:val="18"/>
                <w:lang w:val="lv-LV"/>
              </w:rPr>
            </w:pPr>
          </w:p>
          <w:p w14:paraId="02A485D1" w14:textId="77777777" w:rsidR="00403201" w:rsidRPr="00E10502" w:rsidRDefault="00403201">
            <w:pPr>
              <w:jc w:val="center"/>
              <w:rPr>
                <w:rFonts w:ascii="Times New Roman" w:hAnsi="Times New Roman" w:cs="Times New Roman"/>
                <w:sz w:val="18"/>
                <w:szCs w:val="18"/>
                <w:lang w:val="lv-LV"/>
              </w:rPr>
            </w:pPr>
          </w:p>
          <w:p w14:paraId="7CAE4936" w14:textId="77777777" w:rsidR="00403201" w:rsidRPr="00E10502" w:rsidRDefault="00403201">
            <w:pPr>
              <w:jc w:val="center"/>
              <w:rPr>
                <w:rFonts w:ascii="Times New Roman" w:hAnsi="Times New Roman" w:cs="Times New Roman"/>
                <w:sz w:val="18"/>
                <w:szCs w:val="18"/>
                <w:lang w:val="lv-LV"/>
              </w:rPr>
            </w:pPr>
          </w:p>
          <w:p w14:paraId="453B95DB" w14:textId="77777777" w:rsidR="00403201" w:rsidRPr="00E10502" w:rsidRDefault="00403201">
            <w:pPr>
              <w:jc w:val="center"/>
              <w:rPr>
                <w:rFonts w:ascii="Times New Roman" w:hAnsi="Times New Roman" w:cs="Times New Roman"/>
                <w:sz w:val="18"/>
                <w:szCs w:val="18"/>
                <w:lang w:val="lv-LV"/>
              </w:rPr>
            </w:pPr>
          </w:p>
          <w:p w14:paraId="19F0B91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2F8981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Ro7</w:t>
            </w:r>
          </w:p>
        </w:tc>
        <w:tc>
          <w:tcPr>
            <w:tcW w:w="1079" w:type="dxa"/>
            <w:tcBorders>
              <w:bottom w:val="single" w:sz="4" w:space="0" w:color="000000"/>
              <w:right w:val="single" w:sz="4" w:space="0" w:color="000000"/>
            </w:tcBorders>
            <w:shd w:val="clear" w:color="auto" w:fill="auto"/>
            <w:vAlign w:val="bottom"/>
          </w:tcPr>
          <w:p w14:paraId="55EF9F2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427750</w:t>
            </w:r>
          </w:p>
        </w:tc>
        <w:tc>
          <w:tcPr>
            <w:tcW w:w="1079" w:type="dxa"/>
            <w:tcBorders>
              <w:bottom w:val="single" w:sz="4" w:space="0" w:color="000000"/>
              <w:right w:val="single" w:sz="4" w:space="0" w:color="000000"/>
            </w:tcBorders>
            <w:shd w:val="clear" w:color="auto" w:fill="auto"/>
            <w:vAlign w:val="bottom"/>
          </w:tcPr>
          <w:p w14:paraId="64BA154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6375100</w:t>
            </w:r>
          </w:p>
        </w:tc>
        <w:tc>
          <w:tcPr>
            <w:tcW w:w="1079" w:type="dxa"/>
            <w:tcBorders>
              <w:bottom w:val="single" w:sz="4" w:space="0" w:color="000000"/>
              <w:right w:val="single" w:sz="4" w:space="0" w:color="000000"/>
            </w:tcBorders>
            <w:shd w:val="clear" w:color="auto" w:fill="auto"/>
            <w:vAlign w:val="bottom"/>
          </w:tcPr>
          <w:p w14:paraId="51CF2AC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13A8A99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87E365B"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2CF8259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6C7C8B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96C9FD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73C3F1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3D4D1C5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244036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86C6C53" w14:textId="77777777">
        <w:trPr>
          <w:cantSplit/>
          <w:trHeight w:val="285"/>
        </w:trPr>
        <w:tc>
          <w:tcPr>
            <w:tcW w:w="1078" w:type="dxa"/>
            <w:vMerge/>
            <w:tcBorders>
              <w:left w:val="single" w:sz="4" w:space="0" w:color="000000"/>
              <w:right w:val="single" w:sz="4" w:space="0" w:color="000000"/>
            </w:tcBorders>
            <w:shd w:val="clear" w:color="auto" w:fill="auto"/>
          </w:tcPr>
          <w:p w14:paraId="54A5447B"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6340F38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DCB81D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Ro6</w:t>
            </w:r>
          </w:p>
        </w:tc>
        <w:tc>
          <w:tcPr>
            <w:tcW w:w="1079" w:type="dxa"/>
            <w:tcBorders>
              <w:bottom w:val="single" w:sz="4" w:space="0" w:color="000000"/>
              <w:right w:val="single" w:sz="4" w:space="0" w:color="000000"/>
            </w:tcBorders>
            <w:shd w:val="clear" w:color="auto" w:fill="auto"/>
            <w:vAlign w:val="bottom"/>
          </w:tcPr>
          <w:p w14:paraId="13421D3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57/30/649</w:t>
            </w:r>
          </w:p>
        </w:tc>
        <w:tc>
          <w:tcPr>
            <w:tcW w:w="1079" w:type="dxa"/>
            <w:tcBorders>
              <w:bottom w:val="single" w:sz="4" w:space="0" w:color="000000"/>
              <w:right w:val="single" w:sz="4" w:space="0" w:color="000000"/>
            </w:tcBorders>
            <w:shd w:val="clear" w:color="auto" w:fill="auto"/>
            <w:vAlign w:val="bottom"/>
          </w:tcPr>
          <w:p w14:paraId="6A6741E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22/48/127</w:t>
            </w:r>
          </w:p>
        </w:tc>
        <w:tc>
          <w:tcPr>
            <w:tcW w:w="1079" w:type="dxa"/>
            <w:tcBorders>
              <w:bottom w:val="single" w:sz="4" w:space="0" w:color="000000"/>
              <w:right w:val="single" w:sz="4" w:space="0" w:color="000000"/>
            </w:tcBorders>
            <w:shd w:val="clear" w:color="auto" w:fill="auto"/>
            <w:vAlign w:val="bottom"/>
          </w:tcPr>
          <w:p w14:paraId="16576DD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331CC84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23C7ECB"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15D92FA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804ECF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003590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B7C571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0C24C6A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9E59AB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6B1B3E9" w14:textId="77777777">
        <w:trPr>
          <w:cantSplit/>
          <w:trHeight w:val="285"/>
        </w:trPr>
        <w:tc>
          <w:tcPr>
            <w:tcW w:w="1078" w:type="dxa"/>
            <w:vMerge/>
            <w:tcBorders>
              <w:left w:val="single" w:sz="4" w:space="0" w:color="000000"/>
              <w:right w:val="single" w:sz="4" w:space="0" w:color="000000"/>
            </w:tcBorders>
            <w:shd w:val="clear" w:color="auto" w:fill="auto"/>
          </w:tcPr>
          <w:p w14:paraId="7284A3A9"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65877FC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A3EF3F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Ro5</w:t>
            </w:r>
          </w:p>
        </w:tc>
        <w:tc>
          <w:tcPr>
            <w:tcW w:w="1079" w:type="dxa"/>
            <w:tcBorders>
              <w:bottom w:val="single" w:sz="4" w:space="0" w:color="000000"/>
              <w:right w:val="single" w:sz="4" w:space="0" w:color="000000"/>
            </w:tcBorders>
            <w:shd w:val="clear" w:color="auto" w:fill="auto"/>
            <w:vAlign w:val="bottom"/>
          </w:tcPr>
          <w:p w14:paraId="7C21A39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57/30/619</w:t>
            </w:r>
          </w:p>
        </w:tc>
        <w:tc>
          <w:tcPr>
            <w:tcW w:w="1079" w:type="dxa"/>
            <w:tcBorders>
              <w:bottom w:val="single" w:sz="4" w:space="0" w:color="000000"/>
              <w:right w:val="single" w:sz="4" w:space="0" w:color="000000"/>
            </w:tcBorders>
            <w:shd w:val="clear" w:color="auto" w:fill="auto"/>
            <w:vAlign w:val="bottom"/>
          </w:tcPr>
          <w:p w14:paraId="318EC54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22/48/185</w:t>
            </w:r>
          </w:p>
        </w:tc>
        <w:tc>
          <w:tcPr>
            <w:tcW w:w="1079" w:type="dxa"/>
            <w:tcBorders>
              <w:bottom w:val="single" w:sz="4" w:space="0" w:color="000000"/>
              <w:right w:val="single" w:sz="4" w:space="0" w:color="000000"/>
            </w:tcBorders>
            <w:shd w:val="clear" w:color="auto" w:fill="auto"/>
            <w:vAlign w:val="bottom"/>
          </w:tcPr>
          <w:p w14:paraId="4D332FC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3FBBB55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F2977BF"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14E38E6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8DA480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90AFDA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5B0DA5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4CB4EEB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4366AF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B889DD2" w14:textId="77777777">
        <w:trPr>
          <w:cantSplit/>
          <w:trHeight w:val="285"/>
        </w:trPr>
        <w:tc>
          <w:tcPr>
            <w:tcW w:w="1078" w:type="dxa"/>
            <w:vMerge/>
            <w:tcBorders>
              <w:left w:val="single" w:sz="4" w:space="0" w:color="000000"/>
              <w:right w:val="single" w:sz="4" w:space="0" w:color="000000"/>
            </w:tcBorders>
            <w:shd w:val="clear" w:color="auto" w:fill="auto"/>
          </w:tcPr>
          <w:p w14:paraId="2A4FBE00"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5038BCF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BB768E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Ro1</w:t>
            </w:r>
          </w:p>
        </w:tc>
        <w:tc>
          <w:tcPr>
            <w:tcW w:w="1079" w:type="dxa"/>
            <w:tcBorders>
              <w:bottom w:val="single" w:sz="4" w:space="0" w:color="000000"/>
              <w:right w:val="single" w:sz="4" w:space="0" w:color="000000"/>
            </w:tcBorders>
            <w:shd w:val="clear" w:color="auto" w:fill="auto"/>
            <w:vAlign w:val="bottom"/>
          </w:tcPr>
          <w:p w14:paraId="3640B08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57/30/584</w:t>
            </w:r>
          </w:p>
        </w:tc>
        <w:tc>
          <w:tcPr>
            <w:tcW w:w="1079" w:type="dxa"/>
            <w:tcBorders>
              <w:bottom w:val="single" w:sz="4" w:space="0" w:color="000000"/>
              <w:right w:val="single" w:sz="4" w:space="0" w:color="000000"/>
            </w:tcBorders>
            <w:shd w:val="clear" w:color="auto" w:fill="auto"/>
            <w:vAlign w:val="bottom"/>
          </w:tcPr>
          <w:p w14:paraId="6AC0E48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22/48/285</w:t>
            </w:r>
          </w:p>
        </w:tc>
        <w:tc>
          <w:tcPr>
            <w:tcW w:w="1079" w:type="dxa"/>
            <w:tcBorders>
              <w:bottom w:val="single" w:sz="4" w:space="0" w:color="000000"/>
              <w:right w:val="single" w:sz="4" w:space="0" w:color="000000"/>
            </w:tcBorders>
            <w:shd w:val="clear" w:color="auto" w:fill="auto"/>
            <w:vAlign w:val="bottom"/>
          </w:tcPr>
          <w:p w14:paraId="050B5BA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1FC78B8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5418C6B"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7EB4C9C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8AE8AA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B09DFB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4D942F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3DEB718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C6FE3F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FD8CBE7" w14:textId="77777777">
        <w:trPr>
          <w:cantSplit/>
          <w:trHeight w:val="285"/>
        </w:trPr>
        <w:tc>
          <w:tcPr>
            <w:tcW w:w="1078" w:type="dxa"/>
            <w:vMerge/>
            <w:tcBorders>
              <w:left w:val="single" w:sz="4" w:space="0" w:color="000000"/>
              <w:right w:val="single" w:sz="4" w:space="0" w:color="000000"/>
            </w:tcBorders>
            <w:shd w:val="clear" w:color="auto" w:fill="auto"/>
          </w:tcPr>
          <w:p w14:paraId="031B5224"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4A2AE22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A33D3E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Ro2</w:t>
            </w:r>
          </w:p>
        </w:tc>
        <w:tc>
          <w:tcPr>
            <w:tcW w:w="1079" w:type="dxa"/>
            <w:tcBorders>
              <w:bottom w:val="single" w:sz="4" w:space="0" w:color="000000"/>
              <w:right w:val="single" w:sz="4" w:space="0" w:color="000000"/>
            </w:tcBorders>
            <w:shd w:val="clear" w:color="auto" w:fill="auto"/>
            <w:vAlign w:val="bottom"/>
          </w:tcPr>
          <w:p w14:paraId="615549E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428100</w:t>
            </w:r>
          </w:p>
        </w:tc>
        <w:tc>
          <w:tcPr>
            <w:tcW w:w="1079" w:type="dxa"/>
            <w:tcBorders>
              <w:bottom w:val="single" w:sz="4" w:space="0" w:color="000000"/>
              <w:right w:val="single" w:sz="4" w:space="0" w:color="000000"/>
            </w:tcBorders>
            <w:shd w:val="clear" w:color="auto" w:fill="auto"/>
            <w:vAlign w:val="bottom"/>
          </w:tcPr>
          <w:p w14:paraId="20017FA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6374830</w:t>
            </w:r>
          </w:p>
        </w:tc>
        <w:tc>
          <w:tcPr>
            <w:tcW w:w="1079" w:type="dxa"/>
            <w:tcBorders>
              <w:bottom w:val="single" w:sz="4" w:space="0" w:color="000000"/>
              <w:right w:val="single" w:sz="4" w:space="0" w:color="000000"/>
            </w:tcBorders>
            <w:shd w:val="clear" w:color="auto" w:fill="auto"/>
            <w:vAlign w:val="bottom"/>
          </w:tcPr>
          <w:p w14:paraId="748B2E3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1A78DA2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9570DA0"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0BB270B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79B022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0AEA50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6FDD7F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03539B5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97A31E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D0973A6" w14:textId="77777777">
        <w:trPr>
          <w:cantSplit/>
          <w:trHeight w:val="285"/>
        </w:trPr>
        <w:tc>
          <w:tcPr>
            <w:tcW w:w="1078" w:type="dxa"/>
            <w:vMerge/>
            <w:tcBorders>
              <w:left w:val="single" w:sz="4" w:space="0" w:color="000000"/>
              <w:right w:val="single" w:sz="4" w:space="0" w:color="000000"/>
            </w:tcBorders>
            <w:shd w:val="clear" w:color="auto" w:fill="auto"/>
          </w:tcPr>
          <w:p w14:paraId="5B131FC1"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07B609D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DA4C8C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Ro3</w:t>
            </w:r>
          </w:p>
        </w:tc>
        <w:tc>
          <w:tcPr>
            <w:tcW w:w="1079" w:type="dxa"/>
            <w:tcBorders>
              <w:bottom w:val="single" w:sz="4" w:space="0" w:color="000000"/>
              <w:right w:val="single" w:sz="4" w:space="0" w:color="000000"/>
            </w:tcBorders>
            <w:shd w:val="clear" w:color="auto" w:fill="auto"/>
            <w:vAlign w:val="bottom"/>
          </w:tcPr>
          <w:p w14:paraId="65B6AF2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57/30/539</w:t>
            </w:r>
          </w:p>
        </w:tc>
        <w:tc>
          <w:tcPr>
            <w:tcW w:w="1079" w:type="dxa"/>
            <w:tcBorders>
              <w:bottom w:val="single" w:sz="4" w:space="0" w:color="000000"/>
              <w:right w:val="single" w:sz="4" w:space="0" w:color="000000"/>
            </w:tcBorders>
            <w:shd w:val="clear" w:color="auto" w:fill="auto"/>
            <w:vAlign w:val="bottom"/>
          </w:tcPr>
          <w:p w14:paraId="2C69CAE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22/48/420</w:t>
            </w:r>
          </w:p>
        </w:tc>
        <w:tc>
          <w:tcPr>
            <w:tcW w:w="1079" w:type="dxa"/>
            <w:tcBorders>
              <w:bottom w:val="single" w:sz="4" w:space="0" w:color="000000"/>
              <w:right w:val="single" w:sz="4" w:space="0" w:color="000000"/>
            </w:tcBorders>
            <w:shd w:val="clear" w:color="auto" w:fill="auto"/>
            <w:vAlign w:val="bottom"/>
          </w:tcPr>
          <w:p w14:paraId="7198C23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0C5EFBA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2E97A35"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420207B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2EFB83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17C39E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5C5434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6BB2F32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B2607E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59794CA"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3EA65529"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0E1DE60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C0E761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Ro4</w:t>
            </w:r>
          </w:p>
        </w:tc>
        <w:tc>
          <w:tcPr>
            <w:tcW w:w="1079" w:type="dxa"/>
            <w:tcBorders>
              <w:bottom w:val="single" w:sz="4" w:space="0" w:color="000000"/>
              <w:right w:val="single" w:sz="4" w:space="0" w:color="000000"/>
            </w:tcBorders>
            <w:shd w:val="clear" w:color="auto" w:fill="auto"/>
            <w:vAlign w:val="bottom"/>
          </w:tcPr>
          <w:p w14:paraId="41D5C24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428355</w:t>
            </w:r>
          </w:p>
        </w:tc>
        <w:tc>
          <w:tcPr>
            <w:tcW w:w="1079" w:type="dxa"/>
            <w:tcBorders>
              <w:bottom w:val="single" w:sz="4" w:space="0" w:color="000000"/>
              <w:right w:val="single" w:sz="4" w:space="0" w:color="000000"/>
            </w:tcBorders>
            <w:shd w:val="clear" w:color="auto" w:fill="auto"/>
            <w:vAlign w:val="bottom"/>
          </w:tcPr>
          <w:p w14:paraId="408BCB4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6374780</w:t>
            </w:r>
          </w:p>
        </w:tc>
        <w:tc>
          <w:tcPr>
            <w:tcW w:w="1079" w:type="dxa"/>
            <w:tcBorders>
              <w:bottom w:val="single" w:sz="4" w:space="0" w:color="000000"/>
              <w:right w:val="single" w:sz="4" w:space="0" w:color="000000"/>
            </w:tcBorders>
            <w:shd w:val="clear" w:color="auto" w:fill="auto"/>
            <w:vAlign w:val="bottom"/>
          </w:tcPr>
          <w:p w14:paraId="4E03462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6EA81A3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201AE94"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5593497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E75608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805B54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E0907A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5B77E38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1611CB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727BB64" w14:textId="77777777">
        <w:trPr>
          <w:cantSplit/>
          <w:trHeight w:val="285"/>
        </w:trPr>
        <w:tc>
          <w:tcPr>
            <w:tcW w:w="1078" w:type="dxa"/>
            <w:vMerge w:val="restart"/>
            <w:tcBorders>
              <w:left w:val="single" w:sz="4" w:space="0" w:color="000000"/>
              <w:right w:val="single" w:sz="4" w:space="0" w:color="000000"/>
            </w:tcBorders>
            <w:shd w:val="clear" w:color="auto" w:fill="auto"/>
          </w:tcPr>
          <w:p w14:paraId="4333C9F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73</w:t>
            </w:r>
          </w:p>
          <w:p w14:paraId="34D81EF6"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6228A47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Roja</w:t>
            </w:r>
          </w:p>
          <w:p w14:paraId="4C3A9F6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0013BE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Ro</w:t>
            </w:r>
          </w:p>
        </w:tc>
        <w:tc>
          <w:tcPr>
            <w:tcW w:w="1079" w:type="dxa"/>
            <w:tcBorders>
              <w:bottom w:val="single" w:sz="4" w:space="0" w:color="000000"/>
              <w:right w:val="single" w:sz="4" w:space="0" w:color="000000"/>
            </w:tcBorders>
            <w:shd w:val="clear" w:color="auto" w:fill="auto"/>
            <w:vAlign w:val="bottom"/>
          </w:tcPr>
          <w:p w14:paraId="4A63194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57/29/969</w:t>
            </w:r>
          </w:p>
        </w:tc>
        <w:tc>
          <w:tcPr>
            <w:tcW w:w="1079" w:type="dxa"/>
            <w:tcBorders>
              <w:bottom w:val="single" w:sz="4" w:space="0" w:color="000000"/>
              <w:right w:val="single" w:sz="4" w:space="0" w:color="000000"/>
            </w:tcBorders>
            <w:shd w:val="clear" w:color="auto" w:fill="auto"/>
            <w:vAlign w:val="bottom"/>
          </w:tcPr>
          <w:p w14:paraId="56CE94C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22/49/385</w:t>
            </w:r>
          </w:p>
        </w:tc>
        <w:tc>
          <w:tcPr>
            <w:tcW w:w="1079" w:type="dxa"/>
            <w:tcBorders>
              <w:bottom w:val="single" w:sz="4" w:space="0" w:color="000000"/>
              <w:right w:val="single" w:sz="4" w:space="0" w:color="000000"/>
            </w:tcBorders>
            <w:shd w:val="clear" w:color="auto" w:fill="auto"/>
            <w:vAlign w:val="bottom"/>
          </w:tcPr>
          <w:p w14:paraId="4E2DD2D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EFF097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91B791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E0062A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FD5ACF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35827D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7FE175C"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9D3089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FFDD02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8F7F3B5"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7A4CC6E3"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6E76F15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4149E3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605C20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57/29/788</w:t>
            </w:r>
          </w:p>
        </w:tc>
        <w:tc>
          <w:tcPr>
            <w:tcW w:w="1079" w:type="dxa"/>
            <w:tcBorders>
              <w:bottom w:val="single" w:sz="4" w:space="0" w:color="000000"/>
              <w:right w:val="single" w:sz="4" w:space="0" w:color="000000"/>
            </w:tcBorders>
            <w:shd w:val="clear" w:color="auto" w:fill="auto"/>
            <w:vAlign w:val="bottom"/>
          </w:tcPr>
          <w:p w14:paraId="25F2370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22/49/821</w:t>
            </w:r>
          </w:p>
        </w:tc>
        <w:tc>
          <w:tcPr>
            <w:tcW w:w="1079" w:type="dxa"/>
            <w:tcBorders>
              <w:bottom w:val="single" w:sz="4" w:space="0" w:color="000000"/>
              <w:right w:val="single" w:sz="4" w:space="0" w:color="000000"/>
            </w:tcBorders>
            <w:shd w:val="clear" w:color="auto" w:fill="auto"/>
            <w:vAlign w:val="bottom"/>
          </w:tcPr>
          <w:p w14:paraId="5836CEC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9A6A49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904427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375B4E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5A8EEA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CD98C5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0E99422"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7BE4D4D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4C5F29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AAED69B" w14:textId="77777777">
        <w:trPr>
          <w:cantSplit/>
          <w:trHeight w:val="285"/>
        </w:trPr>
        <w:tc>
          <w:tcPr>
            <w:tcW w:w="1078" w:type="dxa"/>
            <w:vMerge w:val="restart"/>
            <w:tcBorders>
              <w:left w:val="single" w:sz="4" w:space="0" w:color="000000"/>
              <w:right w:val="single" w:sz="4" w:space="0" w:color="000000"/>
            </w:tcBorders>
            <w:shd w:val="clear" w:color="auto" w:fill="auto"/>
          </w:tcPr>
          <w:p w14:paraId="2B4D155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74</w:t>
            </w:r>
          </w:p>
          <w:p w14:paraId="47394383"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7ADFD14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Upesgrīva I</w:t>
            </w:r>
          </w:p>
          <w:p w14:paraId="776D799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DDDC6F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Ug I</w:t>
            </w:r>
          </w:p>
        </w:tc>
        <w:tc>
          <w:tcPr>
            <w:tcW w:w="1079" w:type="dxa"/>
            <w:tcBorders>
              <w:bottom w:val="single" w:sz="4" w:space="0" w:color="000000"/>
              <w:right w:val="single" w:sz="4" w:space="0" w:color="000000"/>
            </w:tcBorders>
            <w:shd w:val="clear" w:color="auto" w:fill="auto"/>
            <w:vAlign w:val="bottom"/>
          </w:tcPr>
          <w:p w14:paraId="002674A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57/23/773</w:t>
            </w:r>
          </w:p>
        </w:tc>
        <w:tc>
          <w:tcPr>
            <w:tcW w:w="1079" w:type="dxa"/>
            <w:tcBorders>
              <w:bottom w:val="single" w:sz="4" w:space="0" w:color="000000"/>
              <w:right w:val="single" w:sz="4" w:space="0" w:color="000000"/>
            </w:tcBorders>
            <w:shd w:val="clear" w:color="auto" w:fill="auto"/>
            <w:vAlign w:val="bottom"/>
          </w:tcPr>
          <w:p w14:paraId="5E5607B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23/00/056</w:t>
            </w:r>
          </w:p>
        </w:tc>
        <w:tc>
          <w:tcPr>
            <w:tcW w:w="1079" w:type="dxa"/>
            <w:tcBorders>
              <w:bottom w:val="single" w:sz="4" w:space="0" w:color="000000"/>
              <w:right w:val="single" w:sz="4" w:space="0" w:color="000000"/>
            </w:tcBorders>
            <w:shd w:val="clear" w:color="auto" w:fill="auto"/>
            <w:vAlign w:val="bottom"/>
          </w:tcPr>
          <w:p w14:paraId="25735B5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583E8A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080420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371E2B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312FD4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A8AE66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DB6E3CD"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C4E012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78EC1D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7DDE0C5"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106BC410"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114D65C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146D74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5BD203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57/23/772</w:t>
            </w:r>
          </w:p>
        </w:tc>
        <w:tc>
          <w:tcPr>
            <w:tcW w:w="1079" w:type="dxa"/>
            <w:tcBorders>
              <w:bottom w:val="single" w:sz="4" w:space="0" w:color="000000"/>
              <w:right w:val="single" w:sz="4" w:space="0" w:color="000000"/>
            </w:tcBorders>
            <w:shd w:val="clear" w:color="auto" w:fill="auto"/>
            <w:vAlign w:val="bottom"/>
          </w:tcPr>
          <w:p w14:paraId="738A005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23/00/056</w:t>
            </w:r>
          </w:p>
        </w:tc>
        <w:tc>
          <w:tcPr>
            <w:tcW w:w="1079" w:type="dxa"/>
            <w:tcBorders>
              <w:bottom w:val="single" w:sz="4" w:space="0" w:color="000000"/>
              <w:right w:val="single" w:sz="4" w:space="0" w:color="000000"/>
            </w:tcBorders>
            <w:shd w:val="clear" w:color="auto" w:fill="auto"/>
            <w:vAlign w:val="bottom"/>
          </w:tcPr>
          <w:p w14:paraId="103C47D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39D30D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06870B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1B9F69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6353F3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3C7FF4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A98DA6C"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50051B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84B328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E249DB7" w14:textId="77777777">
        <w:trPr>
          <w:cantSplit/>
          <w:trHeight w:val="285"/>
        </w:trPr>
        <w:tc>
          <w:tcPr>
            <w:tcW w:w="1078" w:type="dxa"/>
            <w:vMerge w:val="restart"/>
            <w:tcBorders>
              <w:left w:val="single" w:sz="4" w:space="0" w:color="000000"/>
              <w:right w:val="single" w:sz="4" w:space="0" w:color="000000"/>
            </w:tcBorders>
            <w:shd w:val="clear" w:color="auto" w:fill="auto"/>
          </w:tcPr>
          <w:p w14:paraId="1604D84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75</w:t>
            </w:r>
          </w:p>
          <w:p w14:paraId="52EA1F97"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7ACAD11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Upesgrīva II</w:t>
            </w:r>
          </w:p>
          <w:p w14:paraId="51C4A5D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01B096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Ug II</w:t>
            </w:r>
          </w:p>
        </w:tc>
        <w:tc>
          <w:tcPr>
            <w:tcW w:w="1079" w:type="dxa"/>
            <w:tcBorders>
              <w:bottom w:val="single" w:sz="4" w:space="0" w:color="000000"/>
              <w:right w:val="single" w:sz="4" w:space="0" w:color="000000"/>
            </w:tcBorders>
            <w:shd w:val="clear" w:color="auto" w:fill="auto"/>
            <w:vAlign w:val="bottom"/>
          </w:tcPr>
          <w:p w14:paraId="2844047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57/22/409</w:t>
            </w:r>
          </w:p>
        </w:tc>
        <w:tc>
          <w:tcPr>
            <w:tcW w:w="1079" w:type="dxa"/>
            <w:tcBorders>
              <w:bottom w:val="single" w:sz="4" w:space="0" w:color="000000"/>
              <w:right w:val="single" w:sz="4" w:space="0" w:color="000000"/>
            </w:tcBorders>
            <w:shd w:val="clear" w:color="auto" w:fill="auto"/>
            <w:vAlign w:val="bottom"/>
          </w:tcPr>
          <w:p w14:paraId="546C197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23/03/821</w:t>
            </w:r>
          </w:p>
        </w:tc>
        <w:tc>
          <w:tcPr>
            <w:tcW w:w="1079" w:type="dxa"/>
            <w:tcBorders>
              <w:bottom w:val="single" w:sz="4" w:space="0" w:color="000000"/>
              <w:right w:val="single" w:sz="4" w:space="0" w:color="000000"/>
            </w:tcBorders>
            <w:shd w:val="clear" w:color="auto" w:fill="auto"/>
            <w:vAlign w:val="bottom"/>
          </w:tcPr>
          <w:p w14:paraId="521A5A2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801552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62D4C0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2C9A61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CF5B77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98D2F4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85B4361"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4034CDD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4CA40C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C63E811"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7DC33385"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449C5E7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DDFE8E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1F67CD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57/22/485</w:t>
            </w:r>
          </w:p>
        </w:tc>
        <w:tc>
          <w:tcPr>
            <w:tcW w:w="1079" w:type="dxa"/>
            <w:tcBorders>
              <w:bottom w:val="single" w:sz="4" w:space="0" w:color="000000"/>
              <w:right w:val="single" w:sz="4" w:space="0" w:color="000000"/>
            </w:tcBorders>
            <w:shd w:val="clear" w:color="auto" w:fill="auto"/>
            <w:vAlign w:val="bottom"/>
          </w:tcPr>
          <w:p w14:paraId="78205AA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23/03/328</w:t>
            </w:r>
          </w:p>
        </w:tc>
        <w:tc>
          <w:tcPr>
            <w:tcW w:w="1079" w:type="dxa"/>
            <w:tcBorders>
              <w:bottom w:val="single" w:sz="4" w:space="0" w:color="000000"/>
              <w:right w:val="single" w:sz="4" w:space="0" w:color="000000"/>
            </w:tcBorders>
            <w:shd w:val="clear" w:color="auto" w:fill="auto"/>
            <w:vAlign w:val="bottom"/>
          </w:tcPr>
          <w:p w14:paraId="0C41F5D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980C55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C1EA59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EC2902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921184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5AC91F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86973F8"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6092E1D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DEF9CE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3DBC46F" w14:textId="77777777">
        <w:trPr>
          <w:cantSplit/>
          <w:trHeight w:val="285"/>
        </w:trPr>
        <w:tc>
          <w:tcPr>
            <w:tcW w:w="1078" w:type="dxa"/>
            <w:vMerge w:val="restart"/>
            <w:tcBorders>
              <w:left w:val="single" w:sz="4" w:space="0" w:color="000000"/>
              <w:right w:val="single" w:sz="4" w:space="0" w:color="000000"/>
            </w:tcBorders>
            <w:shd w:val="clear" w:color="auto" w:fill="auto"/>
          </w:tcPr>
          <w:p w14:paraId="4FCAC86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76</w:t>
            </w:r>
          </w:p>
          <w:p w14:paraId="317673AE" w14:textId="77777777" w:rsidR="00403201" w:rsidRPr="00E10502" w:rsidRDefault="00403201">
            <w:pPr>
              <w:jc w:val="center"/>
              <w:rPr>
                <w:rFonts w:ascii="Times New Roman" w:hAnsi="Times New Roman" w:cs="Times New Roman"/>
                <w:sz w:val="18"/>
                <w:szCs w:val="18"/>
                <w:lang w:val="lv-LV"/>
              </w:rPr>
            </w:pPr>
          </w:p>
          <w:p w14:paraId="28409B66" w14:textId="77777777" w:rsidR="00403201" w:rsidRPr="00E10502" w:rsidRDefault="00403201">
            <w:pPr>
              <w:jc w:val="center"/>
              <w:rPr>
                <w:rFonts w:ascii="Times New Roman" w:hAnsi="Times New Roman" w:cs="Times New Roman"/>
                <w:sz w:val="18"/>
                <w:szCs w:val="18"/>
                <w:lang w:val="lv-LV"/>
              </w:rPr>
            </w:pPr>
          </w:p>
          <w:p w14:paraId="519672F1" w14:textId="77777777" w:rsidR="00403201" w:rsidRPr="00E10502" w:rsidRDefault="00403201">
            <w:pPr>
              <w:jc w:val="center"/>
              <w:rPr>
                <w:rFonts w:ascii="Times New Roman" w:hAnsi="Times New Roman" w:cs="Times New Roman"/>
                <w:sz w:val="18"/>
                <w:szCs w:val="18"/>
                <w:lang w:val="lv-LV"/>
              </w:rPr>
            </w:pPr>
          </w:p>
          <w:p w14:paraId="13C46E0E" w14:textId="77777777" w:rsidR="00403201" w:rsidRPr="00E10502" w:rsidRDefault="00403201">
            <w:pPr>
              <w:jc w:val="center"/>
              <w:rPr>
                <w:rFonts w:ascii="Times New Roman" w:hAnsi="Times New Roman" w:cs="Times New Roman"/>
                <w:sz w:val="18"/>
                <w:szCs w:val="18"/>
                <w:lang w:val="lv-LV"/>
              </w:rPr>
            </w:pPr>
          </w:p>
          <w:p w14:paraId="71BED524" w14:textId="77777777" w:rsidR="00403201" w:rsidRPr="00E10502" w:rsidRDefault="00403201">
            <w:pPr>
              <w:jc w:val="center"/>
              <w:rPr>
                <w:rFonts w:ascii="Times New Roman" w:hAnsi="Times New Roman" w:cs="Times New Roman"/>
                <w:sz w:val="18"/>
                <w:szCs w:val="18"/>
                <w:lang w:val="lv-LV"/>
              </w:rPr>
            </w:pPr>
          </w:p>
          <w:p w14:paraId="4103BFE9" w14:textId="77777777" w:rsidR="00403201" w:rsidRPr="00E10502" w:rsidRDefault="00403201">
            <w:pPr>
              <w:jc w:val="center"/>
              <w:rPr>
                <w:rFonts w:ascii="Times New Roman" w:hAnsi="Times New Roman" w:cs="Times New Roman"/>
                <w:sz w:val="18"/>
                <w:szCs w:val="18"/>
                <w:lang w:val="lv-LV"/>
              </w:rPr>
            </w:pPr>
          </w:p>
          <w:p w14:paraId="47E634F8" w14:textId="77777777" w:rsidR="00403201" w:rsidRPr="00E10502" w:rsidRDefault="00403201">
            <w:pPr>
              <w:jc w:val="center"/>
              <w:rPr>
                <w:rFonts w:ascii="Times New Roman" w:hAnsi="Times New Roman" w:cs="Times New Roman"/>
                <w:sz w:val="18"/>
                <w:szCs w:val="18"/>
                <w:lang w:val="lv-LV"/>
              </w:rPr>
            </w:pPr>
          </w:p>
          <w:p w14:paraId="658AFA70" w14:textId="77777777" w:rsidR="00403201" w:rsidRPr="00E10502" w:rsidRDefault="00403201">
            <w:pPr>
              <w:jc w:val="center"/>
              <w:rPr>
                <w:rFonts w:ascii="Times New Roman" w:hAnsi="Times New Roman" w:cs="Times New Roman"/>
                <w:sz w:val="18"/>
                <w:szCs w:val="18"/>
                <w:lang w:val="lv-LV"/>
              </w:rPr>
            </w:pPr>
          </w:p>
          <w:p w14:paraId="1FB68D8E" w14:textId="77777777" w:rsidR="00403201" w:rsidRPr="00E10502" w:rsidRDefault="00403201">
            <w:pPr>
              <w:jc w:val="center"/>
              <w:rPr>
                <w:rFonts w:ascii="Times New Roman" w:hAnsi="Times New Roman" w:cs="Times New Roman"/>
                <w:sz w:val="18"/>
                <w:szCs w:val="18"/>
                <w:lang w:val="lv-LV"/>
              </w:rPr>
            </w:pPr>
          </w:p>
          <w:p w14:paraId="39614585" w14:textId="77777777" w:rsidR="00403201" w:rsidRPr="00E10502" w:rsidRDefault="00403201">
            <w:pPr>
              <w:jc w:val="center"/>
              <w:rPr>
                <w:rFonts w:ascii="Times New Roman" w:hAnsi="Times New Roman" w:cs="Times New Roman"/>
                <w:sz w:val="18"/>
                <w:szCs w:val="18"/>
                <w:lang w:val="lv-LV"/>
              </w:rPr>
            </w:pPr>
          </w:p>
          <w:p w14:paraId="63B4DD59"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2C9C9DF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lastRenderedPageBreak/>
              <w:t>Mežvidi</w:t>
            </w:r>
          </w:p>
          <w:p w14:paraId="0F64BF29" w14:textId="77777777" w:rsidR="00403201" w:rsidRPr="00E10502" w:rsidRDefault="00403201">
            <w:pPr>
              <w:jc w:val="center"/>
              <w:rPr>
                <w:rFonts w:ascii="Times New Roman" w:hAnsi="Times New Roman" w:cs="Times New Roman"/>
                <w:sz w:val="18"/>
                <w:szCs w:val="18"/>
                <w:lang w:val="lv-LV"/>
              </w:rPr>
            </w:pPr>
          </w:p>
          <w:p w14:paraId="270644BD" w14:textId="77777777" w:rsidR="00403201" w:rsidRPr="00E10502" w:rsidRDefault="00403201">
            <w:pPr>
              <w:jc w:val="center"/>
              <w:rPr>
                <w:rFonts w:ascii="Times New Roman" w:hAnsi="Times New Roman" w:cs="Times New Roman"/>
                <w:sz w:val="18"/>
                <w:szCs w:val="18"/>
                <w:lang w:val="lv-LV"/>
              </w:rPr>
            </w:pPr>
          </w:p>
          <w:p w14:paraId="3687CD05" w14:textId="77777777" w:rsidR="00403201" w:rsidRPr="00E10502" w:rsidRDefault="00403201">
            <w:pPr>
              <w:jc w:val="center"/>
              <w:rPr>
                <w:rFonts w:ascii="Times New Roman" w:hAnsi="Times New Roman" w:cs="Times New Roman"/>
                <w:sz w:val="18"/>
                <w:szCs w:val="18"/>
                <w:lang w:val="lv-LV"/>
              </w:rPr>
            </w:pPr>
          </w:p>
          <w:p w14:paraId="12D101CD" w14:textId="77777777" w:rsidR="00403201" w:rsidRPr="00E10502" w:rsidRDefault="00403201">
            <w:pPr>
              <w:jc w:val="center"/>
              <w:rPr>
                <w:rFonts w:ascii="Times New Roman" w:hAnsi="Times New Roman" w:cs="Times New Roman"/>
                <w:sz w:val="18"/>
                <w:szCs w:val="18"/>
                <w:lang w:val="lv-LV"/>
              </w:rPr>
            </w:pPr>
          </w:p>
          <w:p w14:paraId="773EC5CC" w14:textId="77777777" w:rsidR="00403201" w:rsidRPr="00E10502" w:rsidRDefault="00403201">
            <w:pPr>
              <w:jc w:val="center"/>
              <w:rPr>
                <w:rFonts w:ascii="Times New Roman" w:hAnsi="Times New Roman" w:cs="Times New Roman"/>
                <w:sz w:val="18"/>
                <w:szCs w:val="18"/>
                <w:lang w:val="lv-LV"/>
              </w:rPr>
            </w:pPr>
          </w:p>
          <w:p w14:paraId="3E372962" w14:textId="77777777" w:rsidR="00403201" w:rsidRPr="00E10502" w:rsidRDefault="00403201">
            <w:pPr>
              <w:jc w:val="center"/>
              <w:rPr>
                <w:rFonts w:ascii="Times New Roman" w:hAnsi="Times New Roman" w:cs="Times New Roman"/>
                <w:sz w:val="18"/>
                <w:szCs w:val="18"/>
                <w:lang w:val="lv-LV"/>
              </w:rPr>
            </w:pPr>
          </w:p>
          <w:p w14:paraId="653B5B42" w14:textId="77777777" w:rsidR="00403201" w:rsidRPr="00E10502" w:rsidRDefault="00403201">
            <w:pPr>
              <w:jc w:val="center"/>
              <w:rPr>
                <w:rFonts w:ascii="Times New Roman" w:hAnsi="Times New Roman" w:cs="Times New Roman"/>
                <w:sz w:val="18"/>
                <w:szCs w:val="18"/>
                <w:lang w:val="lv-LV"/>
              </w:rPr>
            </w:pPr>
          </w:p>
          <w:p w14:paraId="3128D7D5" w14:textId="77777777" w:rsidR="00403201" w:rsidRPr="00E10502" w:rsidRDefault="00403201">
            <w:pPr>
              <w:jc w:val="center"/>
              <w:rPr>
                <w:rFonts w:ascii="Times New Roman" w:hAnsi="Times New Roman" w:cs="Times New Roman"/>
                <w:sz w:val="18"/>
                <w:szCs w:val="18"/>
                <w:lang w:val="lv-LV"/>
              </w:rPr>
            </w:pPr>
          </w:p>
          <w:p w14:paraId="06ECCC97" w14:textId="77777777" w:rsidR="00403201" w:rsidRPr="00E10502" w:rsidRDefault="00403201">
            <w:pPr>
              <w:jc w:val="center"/>
              <w:rPr>
                <w:rFonts w:ascii="Times New Roman" w:hAnsi="Times New Roman" w:cs="Times New Roman"/>
                <w:sz w:val="18"/>
                <w:szCs w:val="18"/>
                <w:lang w:val="lv-LV"/>
              </w:rPr>
            </w:pPr>
          </w:p>
          <w:p w14:paraId="457177E6" w14:textId="77777777" w:rsidR="00403201" w:rsidRPr="00E10502" w:rsidRDefault="00403201">
            <w:pPr>
              <w:jc w:val="center"/>
              <w:rPr>
                <w:rFonts w:ascii="Times New Roman" w:hAnsi="Times New Roman" w:cs="Times New Roman"/>
                <w:sz w:val="18"/>
                <w:szCs w:val="18"/>
                <w:lang w:val="lv-LV"/>
              </w:rPr>
            </w:pPr>
          </w:p>
          <w:p w14:paraId="2D11917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607479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lastRenderedPageBreak/>
              <w:t>Mv1</w:t>
            </w:r>
          </w:p>
        </w:tc>
        <w:tc>
          <w:tcPr>
            <w:tcW w:w="1079" w:type="dxa"/>
            <w:tcBorders>
              <w:bottom w:val="single" w:sz="4" w:space="0" w:color="000000"/>
              <w:right w:val="single" w:sz="4" w:space="0" w:color="000000"/>
            </w:tcBorders>
            <w:shd w:val="clear" w:color="auto" w:fill="auto"/>
            <w:vAlign w:val="bottom"/>
          </w:tcPr>
          <w:p w14:paraId="305179B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441800</w:t>
            </w:r>
          </w:p>
        </w:tc>
        <w:tc>
          <w:tcPr>
            <w:tcW w:w="1079" w:type="dxa"/>
            <w:tcBorders>
              <w:bottom w:val="single" w:sz="4" w:space="0" w:color="000000"/>
              <w:right w:val="single" w:sz="4" w:space="0" w:color="000000"/>
            </w:tcBorders>
            <w:shd w:val="clear" w:color="auto" w:fill="auto"/>
            <w:vAlign w:val="bottom"/>
          </w:tcPr>
          <w:p w14:paraId="40B82F5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6360060</w:t>
            </w:r>
          </w:p>
        </w:tc>
        <w:tc>
          <w:tcPr>
            <w:tcW w:w="1079" w:type="dxa"/>
            <w:tcBorders>
              <w:bottom w:val="single" w:sz="4" w:space="0" w:color="000000"/>
              <w:right w:val="single" w:sz="4" w:space="0" w:color="000000"/>
            </w:tcBorders>
            <w:shd w:val="clear" w:color="auto" w:fill="auto"/>
            <w:vAlign w:val="bottom"/>
          </w:tcPr>
          <w:p w14:paraId="74FDC53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4684E02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297D8C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6638B3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3E0262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9238A7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383E65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5628CC8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63C56D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800F819" w14:textId="77777777">
        <w:trPr>
          <w:cantSplit/>
          <w:trHeight w:val="285"/>
        </w:trPr>
        <w:tc>
          <w:tcPr>
            <w:tcW w:w="1078" w:type="dxa"/>
            <w:vMerge/>
            <w:tcBorders>
              <w:left w:val="single" w:sz="4" w:space="0" w:color="000000"/>
              <w:right w:val="single" w:sz="4" w:space="0" w:color="000000"/>
            </w:tcBorders>
            <w:shd w:val="clear" w:color="auto" w:fill="auto"/>
          </w:tcPr>
          <w:p w14:paraId="210B7978"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503FAB5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59CEBA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Mv2</w:t>
            </w:r>
          </w:p>
        </w:tc>
        <w:tc>
          <w:tcPr>
            <w:tcW w:w="1079" w:type="dxa"/>
            <w:tcBorders>
              <w:bottom w:val="single" w:sz="4" w:space="0" w:color="000000"/>
              <w:right w:val="single" w:sz="4" w:space="0" w:color="000000"/>
            </w:tcBorders>
            <w:shd w:val="clear" w:color="auto" w:fill="auto"/>
            <w:vAlign w:val="bottom"/>
          </w:tcPr>
          <w:p w14:paraId="6009C86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442050</w:t>
            </w:r>
          </w:p>
        </w:tc>
        <w:tc>
          <w:tcPr>
            <w:tcW w:w="1079" w:type="dxa"/>
            <w:tcBorders>
              <w:bottom w:val="single" w:sz="4" w:space="0" w:color="000000"/>
              <w:right w:val="single" w:sz="4" w:space="0" w:color="000000"/>
            </w:tcBorders>
            <w:shd w:val="clear" w:color="auto" w:fill="auto"/>
            <w:vAlign w:val="bottom"/>
          </w:tcPr>
          <w:p w14:paraId="7259E39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6359920</w:t>
            </w:r>
          </w:p>
        </w:tc>
        <w:tc>
          <w:tcPr>
            <w:tcW w:w="1079" w:type="dxa"/>
            <w:tcBorders>
              <w:bottom w:val="single" w:sz="4" w:space="0" w:color="000000"/>
              <w:right w:val="single" w:sz="4" w:space="0" w:color="000000"/>
            </w:tcBorders>
            <w:shd w:val="clear" w:color="auto" w:fill="auto"/>
            <w:vAlign w:val="bottom"/>
          </w:tcPr>
          <w:p w14:paraId="7D7E1A2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69BF6B9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F8F7D0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EBD964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A3BA02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C7CAB9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5CFF0E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0559FCC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8441C5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55864D6" w14:textId="77777777">
        <w:trPr>
          <w:cantSplit/>
          <w:trHeight w:val="285"/>
        </w:trPr>
        <w:tc>
          <w:tcPr>
            <w:tcW w:w="1078" w:type="dxa"/>
            <w:vMerge/>
            <w:tcBorders>
              <w:left w:val="single" w:sz="4" w:space="0" w:color="000000"/>
              <w:right w:val="single" w:sz="4" w:space="0" w:color="000000"/>
            </w:tcBorders>
            <w:shd w:val="clear" w:color="auto" w:fill="auto"/>
          </w:tcPr>
          <w:p w14:paraId="783AA887"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7D602DE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DCD5E9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Mv3</w:t>
            </w:r>
          </w:p>
        </w:tc>
        <w:tc>
          <w:tcPr>
            <w:tcW w:w="1079" w:type="dxa"/>
            <w:tcBorders>
              <w:bottom w:val="single" w:sz="4" w:space="0" w:color="000000"/>
              <w:right w:val="single" w:sz="4" w:space="0" w:color="000000"/>
            </w:tcBorders>
            <w:shd w:val="clear" w:color="auto" w:fill="auto"/>
            <w:vAlign w:val="bottom"/>
          </w:tcPr>
          <w:p w14:paraId="7AB1B95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442525</w:t>
            </w:r>
          </w:p>
        </w:tc>
        <w:tc>
          <w:tcPr>
            <w:tcW w:w="1079" w:type="dxa"/>
            <w:tcBorders>
              <w:bottom w:val="single" w:sz="4" w:space="0" w:color="000000"/>
              <w:right w:val="single" w:sz="4" w:space="0" w:color="000000"/>
            </w:tcBorders>
            <w:shd w:val="clear" w:color="auto" w:fill="auto"/>
            <w:vAlign w:val="bottom"/>
          </w:tcPr>
          <w:p w14:paraId="0F1F2DC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6359705</w:t>
            </w:r>
          </w:p>
        </w:tc>
        <w:tc>
          <w:tcPr>
            <w:tcW w:w="1079" w:type="dxa"/>
            <w:tcBorders>
              <w:bottom w:val="single" w:sz="4" w:space="0" w:color="000000"/>
              <w:right w:val="single" w:sz="4" w:space="0" w:color="000000"/>
            </w:tcBorders>
            <w:shd w:val="clear" w:color="auto" w:fill="auto"/>
            <w:vAlign w:val="bottom"/>
          </w:tcPr>
          <w:p w14:paraId="3A2BB43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39AD46B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77DF4A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61F8A4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30896F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B936A8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16A81C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0E00923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6F7392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B265B88" w14:textId="77777777">
        <w:trPr>
          <w:cantSplit/>
          <w:trHeight w:val="285"/>
        </w:trPr>
        <w:tc>
          <w:tcPr>
            <w:tcW w:w="1078" w:type="dxa"/>
            <w:vMerge/>
            <w:tcBorders>
              <w:left w:val="single" w:sz="4" w:space="0" w:color="000000"/>
              <w:right w:val="single" w:sz="4" w:space="0" w:color="000000"/>
            </w:tcBorders>
            <w:shd w:val="clear" w:color="auto" w:fill="auto"/>
          </w:tcPr>
          <w:p w14:paraId="7B212D25"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42CDE89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061B8C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Mv4</w:t>
            </w:r>
          </w:p>
        </w:tc>
        <w:tc>
          <w:tcPr>
            <w:tcW w:w="1079" w:type="dxa"/>
            <w:tcBorders>
              <w:bottom w:val="single" w:sz="4" w:space="0" w:color="000000"/>
              <w:right w:val="single" w:sz="4" w:space="0" w:color="000000"/>
            </w:tcBorders>
            <w:shd w:val="clear" w:color="auto" w:fill="auto"/>
            <w:vAlign w:val="bottom"/>
          </w:tcPr>
          <w:p w14:paraId="6FF9CFA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443720</w:t>
            </w:r>
          </w:p>
        </w:tc>
        <w:tc>
          <w:tcPr>
            <w:tcW w:w="1079" w:type="dxa"/>
            <w:tcBorders>
              <w:bottom w:val="single" w:sz="4" w:space="0" w:color="000000"/>
              <w:right w:val="single" w:sz="4" w:space="0" w:color="000000"/>
            </w:tcBorders>
            <w:shd w:val="clear" w:color="auto" w:fill="auto"/>
            <w:vAlign w:val="bottom"/>
          </w:tcPr>
          <w:p w14:paraId="5D9F35B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6359305</w:t>
            </w:r>
          </w:p>
        </w:tc>
        <w:tc>
          <w:tcPr>
            <w:tcW w:w="1079" w:type="dxa"/>
            <w:tcBorders>
              <w:bottom w:val="single" w:sz="4" w:space="0" w:color="000000"/>
              <w:right w:val="single" w:sz="4" w:space="0" w:color="000000"/>
            </w:tcBorders>
            <w:shd w:val="clear" w:color="auto" w:fill="auto"/>
            <w:vAlign w:val="bottom"/>
          </w:tcPr>
          <w:p w14:paraId="3FDCB2C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10C35B7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1983ED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38AFA5C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578B8A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35109A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6EC38D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7F4D5C8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5E3B1B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24C26CF" w14:textId="77777777">
        <w:trPr>
          <w:cantSplit/>
          <w:trHeight w:val="285"/>
        </w:trPr>
        <w:tc>
          <w:tcPr>
            <w:tcW w:w="1078" w:type="dxa"/>
            <w:vMerge/>
            <w:tcBorders>
              <w:left w:val="single" w:sz="4" w:space="0" w:color="000000"/>
              <w:right w:val="single" w:sz="4" w:space="0" w:color="000000"/>
            </w:tcBorders>
            <w:shd w:val="clear" w:color="auto" w:fill="auto"/>
          </w:tcPr>
          <w:p w14:paraId="299228E7"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6737FE1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A1C49F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Mv5</w:t>
            </w:r>
          </w:p>
        </w:tc>
        <w:tc>
          <w:tcPr>
            <w:tcW w:w="1079" w:type="dxa"/>
            <w:tcBorders>
              <w:bottom w:val="single" w:sz="4" w:space="0" w:color="000000"/>
              <w:right w:val="single" w:sz="4" w:space="0" w:color="000000"/>
            </w:tcBorders>
            <w:shd w:val="clear" w:color="auto" w:fill="auto"/>
            <w:vAlign w:val="bottom"/>
          </w:tcPr>
          <w:p w14:paraId="5A4F7C9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443900</w:t>
            </w:r>
          </w:p>
        </w:tc>
        <w:tc>
          <w:tcPr>
            <w:tcW w:w="1079" w:type="dxa"/>
            <w:tcBorders>
              <w:bottom w:val="single" w:sz="4" w:space="0" w:color="000000"/>
              <w:right w:val="single" w:sz="4" w:space="0" w:color="000000"/>
            </w:tcBorders>
            <w:shd w:val="clear" w:color="auto" w:fill="auto"/>
            <w:vAlign w:val="bottom"/>
          </w:tcPr>
          <w:p w14:paraId="366BE5E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6359225</w:t>
            </w:r>
          </w:p>
        </w:tc>
        <w:tc>
          <w:tcPr>
            <w:tcW w:w="1079" w:type="dxa"/>
            <w:tcBorders>
              <w:bottom w:val="single" w:sz="4" w:space="0" w:color="000000"/>
              <w:right w:val="single" w:sz="4" w:space="0" w:color="000000"/>
            </w:tcBorders>
            <w:shd w:val="clear" w:color="auto" w:fill="auto"/>
            <w:vAlign w:val="bottom"/>
          </w:tcPr>
          <w:p w14:paraId="6460A7F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6B1873A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41A1EC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91C2A1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8876DC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E8A3DD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873017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3F0C6AC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A693CB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232FD14" w14:textId="77777777">
        <w:trPr>
          <w:cantSplit/>
          <w:trHeight w:val="285"/>
        </w:trPr>
        <w:tc>
          <w:tcPr>
            <w:tcW w:w="1078" w:type="dxa"/>
            <w:vMerge/>
            <w:tcBorders>
              <w:left w:val="single" w:sz="4" w:space="0" w:color="000000"/>
              <w:right w:val="single" w:sz="4" w:space="0" w:color="000000"/>
            </w:tcBorders>
            <w:shd w:val="clear" w:color="auto" w:fill="auto"/>
          </w:tcPr>
          <w:p w14:paraId="0E798840"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676CC9C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386B36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Mv6</w:t>
            </w:r>
          </w:p>
        </w:tc>
        <w:tc>
          <w:tcPr>
            <w:tcW w:w="1079" w:type="dxa"/>
            <w:tcBorders>
              <w:bottom w:val="single" w:sz="4" w:space="0" w:color="000000"/>
              <w:right w:val="single" w:sz="4" w:space="0" w:color="000000"/>
            </w:tcBorders>
            <w:shd w:val="clear" w:color="auto" w:fill="auto"/>
            <w:vAlign w:val="bottom"/>
          </w:tcPr>
          <w:p w14:paraId="719D993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444530</w:t>
            </w:r>
          </w:p>
        </w:tc>
        <w:tc>
          <w:tcPr>
            <w:tcW w:w="1079" w:type="dxa"/>
            <w:tcBorders>
              <w:bottom w:val="single" w:sz="4" w:space="0" w:color="000000"/>
              <w:right w:val="single" w:sz="4" w:space="0" w:color="000000"/>
            </w:tcBorders>
            <w:shd w:val="clear" w:color="auto" w:fill="auto"/>
            <w:vAlign w:val="bottom"/>
          </w:tcPr>
          <w:p w14:paraId="460C87A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6358755</w:t>
            </w:r>
          </w:p>
        </w:tc>
        <w:tc>
          <w:tcPr>
            <w:tcW w:w="1079" w:type="dxa"/>
            <w:tcBorders>
              <w:bottom w:val="single" w:sz="4" w:space="0" w:color="000000"/>
              <w:right w:val="single" w:sz="4" w:space="0" w:color="000000"/>
            </w:tcBorders>
            <w:shd w:val="clear" w:color="auto" w:fill="auto"/>
            <w:vAlign w:val="bottom"/>
          </w:tcPr>
          <w:p w14:paraId="69BE2C3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3FB2826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E40CBF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6DE48F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8A2952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0400BE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4163D0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542FABF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3E48E4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616FECC" w14:textId="77777777">
        <w:trPr>
          <w:cantSplit/>
          <w:trHeight w:val="285"/>
        </w:trPr>
        <w:tc>
          <w:tcPr>
            <w:tcW w:w="1078" w:type="dxa"/>
            <w:vMerge/>
            <w:tcBorders>
              <w:left w:val="single" w:sz="4" w:space="0" w:color="000000"/>
              <w:right w:val="single" w:sz="4" w:space="0" w:color="000000"/>
            </w:tcBorders>
            <w:shd w:val="clear" w:color="auto" w:fill="auto"/>
          </w:tcPr>
          <w:p w14:paraId="6923C673"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1C810FF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E4EE0B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Mv7</w:t>
            </w:r>
          </w:p>
        </w:tc>
        <w:tc>
          <w:tcPr>
            <w:tcW w:w="1079" w:type="dxa"/>
            <w:tcBorders>
              <w:bottom w:val="single" w:sz="4" w:space="0" w:color="000000"/>
              <w:right w:val="single" w:sz="4" w:space="0" w:color="000000"/>
            </w:tcBorders>
            <w:shd w:val="clear" w:color="auto" w:fill="auto"/>
            <w:vAlign w:val="bottom"/>
          </w:tcPr>
          <w:p w14:paraId="531049E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445000</w:t>
            </w:r>
          </w:p>
        </w:tc>
        <w:tc>
          <w:tcPr>
            <w:tcW w:w="1079" w:type="dxa"/>
            <w:tcBorders>
              <w:bottom w:val="single" w:sz="4" w:space="0" w:color="000000"/>
              <w:right w:val="single" w:sz="4" w:space="0" w:color="000000"/>
            </w:tcBorders>
            <w:shd w:val="clear" w:color="auto" w:fill="auto"/>
            <w:vAlign w:val="bottom"/>
          </w:tcPr>
          <w:p w14:paraId="32EF6F2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6358580</w:t>
            </w:r>
          </w:p>
        </w:tc>
        <w:tc>
          <w:tcPr>
            <w:tcW w:w="1079" w:type="dxa"/>
            <w:tcBorders>
              <w:bottom w:val="single" w:sz="4" w:space="0" w:color="000000"/>
              <w:right w:val="single" w:sz="4" w:space="0" w:color="000000"/>
            </w:tcBorders>
            <w:shd w:val="clear" w:color="auto" w:fill="auto"/>
            <w:vAlign w:val="bottom"/>
          </w:tcPr>
          <w:p w14:paraId="2687A49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3CC175D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4D29C2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EBDAFA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E09776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C37B34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FE51EA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73D5DC8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E7A54E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CD00700" w14:textId="77777777">
        <w:trPr>
          <w:cantSplit/>
          <w:trHeight w:val="285"/>
        </w:trPr>
        <w:tc>
          <w:tcPr>
            <w:tcW w:w="1078" w:type="dxa"/>
            <w:vMerge/>
            <w:tcBorders>
              <w:left w:val="single" w:sz="4" w:space="0" w:color="000000"/>
              <w:right w:val="single" w:sz="4" w:space="0" w:color="000000"/>
            </w:tcBorders>
            <w:shd w:val="clear" w:color="auto" w:fill="auto"/>
          </w:tcPr>
          <w:p w14:paraId="1B39C7D4"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12B3E33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A1F73B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Mv8</w:t>
            </w:r>
          </w:p>
        </w:tc>
        <w:tc>
          <w:tcPr>
            <w:tcW w:w="1079" w:type="dxa"/>
            <w:tcBorders>
              <w:bottom w:val="single" w:sz="4" w:space="0" w:color="000000"/>
              <w:right w:val="single" w:sz="4" w:space="0" w:color="000000"/>
            </w:tcBorders>
            <w:shd w:val="clear" w:color="auto" w:fill="auto"/>
            <w:vAlign w:val="bottom"/>
          </w:tcPr>
          <w:p w14:paraId="43A8088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445295</w:t>
            </w:r>
          </w:p>
        </w:tc>
        <w:tc>
          <w:tcPr>
            <w:tcW w:w="1079" w:type="dxa"/>
            <w:tcBorders>
              <w:bottom w:val="single" w:sz="4" w:space="0" w:color="000000"/>
              <w:right w:val="single" w:sz="4" w:space="0" w:color="000000"/>
            </w:tcBorders>
            <w:shd w:val="clear" w:color="auto" w:fill="auto"/>
            <w:vAlign w:val="bottom"/>
          </w:tcPr>
          <w:p w14:paraId="205D02D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6358505</w:t>
            </w:r>
          </w:p>
        </w:tc>
        <w:tc>
          <w:tcPr>
            <w:tcW w:w="1079" w:type="dxa"/>
            <w:tcBorders>
              <w:bottom w:val="single" w:sz="4" w:space="0" w:color="000000"/>
              <w:right w:val="single" w:sz="4" w:space="0" w:color="000000"/>
            </w:tcBorders>
            <w:shd w:val="clear" w:color="auto" w:fill="auto"/>
            <w:vAlign w:val="bottom"/>
          </w:tcPr>
          <w:p w14:paraId="2B4277A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2FF5061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5F700E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FE9D33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858BB2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F10764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597251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6277ABC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4055D1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3A928A1" w14:textId="77777777">
        <w:trPr>
          <w:cantSplit/>
          <w:trHeight w:val="285"/>
        </w:trPr>
        <w:tc>
          <w:tcPr>
            <w:tcW w:w="1078" w:type="dxa"/>
            <w:vMerge/>
            <w:tcBorders>
              <w:left w:val="single" w:sz="4" w:space="0" w:color="000000"/>
              <w:right w:val="single" w:sz="4" w:space="0" w:color="000000"/>
            </w:tcBorders>
            <w:shd w:val="clear" w:color="auto" w:fill="auto"/>
          </w:tcPr>
          <w:p w14:paraId="53A9832F"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291A896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A15FA6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Mv9</w:t>
            </w:r>
          </w:p>
        </w:tc>
        <w:tc>
          <w:tcPr>
            <w:tcW w:w="1079" w:type="dxa"/>
            <w:tcBorders>
              <w:bottom w:val="single" w:sz="4" w:space="0" w:color="000000"/>
              <w:right w:val="single" w:sz="4" w:space="0" w:color="000000"/>
            </w:tcBorders>
            <w:shd w:val="clear" w:color="auto" w:fill="auto"/>
            <w:vAlign w:val="bottom"/>
          </w:tcPr>
          <w:p w14:paraId="38340DE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445700</w:t>
            </w:r>
          </w:p>
        </w:tc>
        <w:tc>
          <w:tcPr>
            <w:tcW w:w="1079" w:type="dxa"/>
            <w:tcBorders>
              <w:bottom w:val="single" w:sz="4" w:space="0" w:color="000000"/>
              <w:right w:val="single" w:sz="4" w:space="0" w:color="000000"/>
            </w:tcBorders>
            <w:shd w:val="clear" w:color="auto" w:fill="auto"/>
            <w:vAlign w:val="bottom"/>
          </w:tcPr>
          <w:p w14:paraId="4006DBB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6358450</w:t>
            </w:r>
          </w:p>
        </w:tc>
        <w:tc>
          <w:tcPr>
            <w:tcW w:w="1079" w:type="dxa"/>
            <w:tcBorders>
              <w:bottom w:val="single" w:sz="4" w:space="0" w:color="000000"/>
              <w:right w:val="single" w:sz="4" w:space="0" w:color="000000"/>
            </w:tcBorders>
            <w:shd w:val="clear" w:color="auto" w:fill="auto"/>
            <w:vAlign w:val="bottom"/>
          </w:tcPr>
          <w:p w14:paraId="6228ED0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5719F9B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A8CAE1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1FFFB2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451F91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7CE4BA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0397DE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08A06CF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D80722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005023F" w14:textId="77777777">
        <w:trPr>
          <w:cantSplit/>
          <w:trHeight w:val="285"/>
        </w:trPr>
        <w:tc>
          <w:tcPr>
            <w:tcW w:w="1078" w:type="dxa"/>
            <w:vMerge/>
            <w:tcBorders>
              <w:left w:val="single" w:sz="4" w:space="0" w:color="000000"/>
              <w:right w:val="single" w:sz="4" w:space="0" w:color="000000"/>
            </w:tcBorders>
            <w:shd w:val="clear" w:color="auto" w:fill="auto"/>
          </w:tcPr>
          <w:p w14:paraId="5B885AC4"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190EE67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BAC7E8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Mv10</w:t>
            </w:r>
          </w:p>
        </w:tc>
        <w:tc>
          <w:tcPr>
            <w:tcW w:w="1079" w:type="dxa"/>
            <w:tcBorders>
              <w:bottom w:val="single" w:sz="4" w:space="0" w:color="000000"/>
              <w:right w:val="single" w:sz="4" w:space="0" w:color="000000"/>
            </w:tcBorders>
            <w:shd w:val="clear" w:color="auto" w:fill="auto"/>
            <w:vAlign w:val="bottom"/>
          </w:tcPr>
          <w:p w14:paraId="537FFC2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446090</w:t>
            </w:r>
          </w:p>
        </w:tc>
        <w:tc>
          <w:tcPr>
            <w:tcW w:w="1079" w:type="dxa"/>
            <w:tcBorders>
              <w:bottom w:val="single" w:sz="4" w:space="0" w:color="000000"/>
              <w:right w:val="single" w:sz="4" w:space="0" w:color="000000"/>
            </w:tcBorders>
            <w:shd w:val="clear" w:color="auto" w:fill="auto"/>
            <w:vAlign w:val="bottom"/>
          </w:tcPr>
          <w:p w14:paraId="6FFA4E7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6358440</w:t>
            </w:r>
          </w:p>
        </w:tc>
        <w:tc>
          <w:tcPr>
            <w:tcW w:w="1079" w:type="dxa"/>
            <w:tcBorders>
              <w:bottom w:val="single" w:sz="4" w:space="0" w:color="000000"/>
              <w:right w:val="single" w:sz="4" w:space="0" w:color="000000"/>
            </w:tcBorders>
            <w:shd w:val="clear" w:color="auto" w:fill="auto"/>
            <w:vAlign w:val="bottom"/>
          </w:tcPr>
          <w:p w14:paraId="70A04E2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50E3B10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A0BE2B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50559A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94D26F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FDCE6F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8964B2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38CE0FC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441166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664658A" w14:textId="77777777">
        <w:trPr>
          <w:cantSplit/>
          <w:trHeight w:val="285"/>
        </w:trPr>
        <w:tc>
          <w:tcPr>
            <w:tcW w:w="1078" w:type="dxa"/>
            <w:vMerge/>
            <w:tcBorders>
              <w:left w:val="single" w:sz="4" w:space="0" w:color="000000"/>
              <w:right w:val="single" w:sz="4" w:space="0" w:color="000000"/>
            </w:tcBorders>
            <w:shd w:val="clear" w:color="auto" w:fill="auto"/>
          </w:tcPr>
          <w:p w14:paraId="3B3417C2"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5880446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BCCA52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Mv11</w:t>
            </w:r>
          </w:p>
        </w:tc>
        <w:tc>
          <w:tcPr>
            <w:tcW w:w="1079" w:type="dxa"/>
            <w:tcBorders>
              <w:bottom w:val="single" w:sz="4" w:space="0" w:color="000000"/>
              <w:right w:val="single" w:sz="4" w:space="0" w:color="000000"/>
            </w:tcBorders>
            <w:shd w:val="clear" w:color="auto" w:fill="auto"/>
            <w:vAlign w:val="bottom"/>
          </w:tcPr>
          <w:p w14:paraId="04E836B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446775</w:t>
            </w:r>
          </w:p>
        </w:tc>
        <w:tc>
          <w:tcPr>
            <w:tcW w:w="1079" w:type="dxa"/>
            <w:tcBorders>
              <w:bottom w:val="single" w:sz="4" w:space="0" w:color="000000"/>
              <w:right w:val="single" w:sz="4" w:space="0" w:color="000000"/>
            </w:tcBorders>
            <w:shd w:val="clear" w:color="auto" w:fill="auto"/>
            <w:vAlign w:val="bottom"/>
          </w:tcPr>
          <w:p w14:paraId="5B88B04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6358480</w:t>
            </w:r>
          </w:p>
        </w:tc>
        <w:tc>
          <w:tcPr>
            <w:tcW w:w="1079" w:type="dxa"/>
            <w:tcBorders>
              <w:bottom w:val="single" w:sz="4" w:space="0" w:color="000000"/>
              <w:right w:val="single" w:sz="4" w:space="0" w:color="000000"/>
            </w:tcBorders>
            <w:shd w:val="clear" w:color="auto" w:fill="auto"/>
            <w:vAlign w:val="bottom"/>
          </w:tcPr>
          <w:p w14:paraId="25DF4F7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02F745A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337892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494AE0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6E60B4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24A90F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1A8DB4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75F01FE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805ED1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2C769A9"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44983A19"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1EF9983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85051B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Mv12</w:t>
            </w:r>
          </w:p>
        </w:tc>
        <w:tc>
          <w:tcPr>
            <w:tcW w:w="1079" w:type="dxa"/>
            <w:tcBorders>
              <w:bottom w:val="single" w:sz="4" w:space="0" w:color="000000"/>
              <w:right w:val="single" w:sz="4" w:space="0" w:color="000000"/>
            </w:tcBorders>
            <w:shd w:val="clear" w:color="auto" w:fill="auto"/>
            <w:vAlign w:val="bottom"/>
          </w:tcPr>
          <w:p w14:paraId="6C5C938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447150</w:t>
            </w:r>
          </w:p>
        </w:tc>
        <w:tc>
          <w:tcPr>
            <w:tcW w:w="1079" w:type="dxa"/>
            <w:tcBorders>
              <w:bottom w:val="single" w:sz="4" w:space="0" w:color="000000"/>
              <w:right w:val="single" w:sz="4" w:space="0" w:color="000000"/>
            </w:tcBorders>
            <w:shd w:val="clear" w:color="auto" w:fill="auto"/>
            <w:vAlign w:val="bottom"/>
          </w:tcPr>
          <w:p w14:paraId="36939F8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6358575</w:t>
            </w:r>
          </w:p>
        </w:tc>
        <w:tc>
          <w:tcPr>
            <w:tcW w:w="1079" w:type="dxa"/>
            <w:tcBorders>
              <w:bottom w:val="single" w:sz="4" w:space="0" w:color="000000"/>
              <w:right w:val="single" w:sz="4" w:space="0" w:color="000000"/>
            </w:tcBorders>
            <w:shd w:val="clear" w:color="auto" w:fill="auto"/>
            <w:vAlign w:val="bottom"/>
          </w:tcPr>
          <w:p w14:paraId="585B7B4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4894EA9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3F9A67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B73C86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3DBA82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CCDC0F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C6FDE4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1AAF25E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C4D0BB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F8602DD" w14:textId="77777777">
        <w:trPr>
          <w:cantSplit/>
          <w:trHeight w:val="285"/>
        </w:trPr>
        <w:tc>
          <w:tcPr>
            <w:tcW w:w="1078" w:type="dxa"/>
            <w:vMerge w:val="restart"/>
            <w:tcBorders>
              <w:left w:val="single" w:sz="4" w:space="0" w:color="000000"/>
              <w:right w:val="single" w:sz="4" w:space="0" w:color="000000"/>
            </w:tcBorders>
            <w:shd w:val="clear" w:color="auto" w:fill="auto"/>
          </w:tcPr>
          <w:p w14:paraId="772D4DB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77</w:t>
            </w:r>
          </w:p>
          <w:p w14:paraId="200C213B"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0C6398B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Abragciems I</w:t>
            </w:r>
          </w:p>
          <w:p w14:paraId="63E5AA5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CC4EF5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Abr I</w:t>
            </w:r>
          </w:p>
        </w:tc>
        <w:tc>
          <w:tcPr>
            <w:tcW w:w="1079" w:type="dxa"/>
            <w:tcBorders>
              <w:bottom w:val="single" w:sz="4" w:space="0" w:color="000000"/>
              <w:right w:val="single" w:sz="4" w:space="0" w:color="000000"/>
            </w:tcBorders>
            <w:shd w:val="clear" w:color="auto" w:fill="auto"/>
            <w:vAlign w:val="bottom"/>
          </w:tcPr>
          <w:p w14:paraId="2A1E189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57/12/664</w:t>
            </w:r>
          </w:p>
        </w:tc>
        <w:tc>
          <w:tcPr>
            <w:tcW w:w="1079" w:type="dxa"/>
            <w:tcBorders>
              <w:bottom w:val="single" w:sz="4" w:space="0" w:color="000000"/>
              <w:right w:val="single" w:sz="4" w:space="0" w:color="000000"/>
            </w:tcBorders>
            <w:shd w:val="clear" w:color="auto" w:fill="auto"/>
            <w:vAlign w:val="bottom"/>
          </w:tcPr>
          <w:p w14:paraId="5FA1759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23/11/955</w:t>
            </w:r>
          </w:p>
        </w:tc>
        <w:tc>
          <w:tcPr>
            <w:tcW w:w="1079" w:type="dxa"/>
            <w:tcBorders>
              <w:bottom w:val="single" w:sz="4" w:space="0" w:color="000000"/>
              <w:right w:val="single" w:sz="4" w:space="0" w:color="000000"/>
            </w:tcBorders>
            <w:shd w:val="clear" w:color="auto" w:fill="auto"/>
            <w:vAlign w:val="bottom"/>
          </w:tcPr>
          <w:p w14:paraId="50286EC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3A2DC09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842894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B99E8A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A7FF3F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9BE15E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C5C19D7"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4458009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F1B25C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6A6974F"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6328A695"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298B9B3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BCE54D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59976F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57/12/354</w:t>
            </w:r>
          </w:p>
        </w:tc>
        <w:tc>
          <w:tcPr>
            <w:tcW w:w="1079" w:type="dxa"/>
            <w:tcBorders>
              <w:bottom w:val="single" w:sz="4" w:space="0" w:color="000000"/>
              <w:right w:val="single" w:sz="4" w:space="0" w:color="000000"/>
            </w:tcBorders>
            <w:shd w:val="clear" w:color="auto" w:fill="auto"/>
            <w:vAlign w:val="bottom"/>
          </w:tcPr>
          <w:p w14:paraId="4B770C2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23/12/390</w:t>
            </w:r>
          </w:p>
        </w:tc>
        <w:tc>
          <w:tcPr>
            <w:tcW w:w="1079" w:type="dxa"/>
            <w:tcBorders>
              <w:bottom w:val="single" w:sz="4" w:space="0" w:color="000000"/>
              <w:right w:val="single" w:sz="4" w:space="0" w:color="000000"/>
            </w:tcBorders>
            <w:shd w:val="clear" w:color="auto" w:fill="auto"/>
            <w:vAlign w:val="bottom"/>
          </w:tcPr>
          <w:p w14:paraId="3119DCC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837A95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A69444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36D3C6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0B3D2E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DAEAF5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188E0F7"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B2B271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187828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455DC16" w14:textId="77777777">
        <w:trPr>
          <w:cantSplit/>
          <w:trHeight w:val="285"/>
        </w:trPr>
        <w:tc>
          <w:tcPr>
            <w:tcW w:w="1078" w:type="dxa"/>
            <w:vMerge w:val="restart"/>
            <w:tcBorders>
              <w:left w:val="single" w:sz="4" w:space="0" w:color="000000"/>
              <w:right w:val="single" w:sz="4" w:space="0" w:color="000000"/>
            </w:tcBorders>
            <w:shd w:val="clear" w:color="auto" w:fill="auto"/>
          </w:tcPr>
          <w:p w14:paraId="6007829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78</w:t>
            </w:r>
          </w:p>
          <w:p w14:paraId="1B2AEE32"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5900C53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Abragciems III</w:t>
            </w:r>
          </w:p>
          <w:p w14:paraId="0D9B7D2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11DA37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Abr III</w:t>
            </w:r>
          </w:p>
        </w:tc>
        <w:tc>
          <w:tcPr>
            <w:tcW w:w="1079" w:type="dxa"/>
            <w:tcBorders>
              <w:bottom w:val="single" w:sz="4" w:space="0" w:color="000000"/>
              <w:right w:val="single" w:sz="4" w:space="0" w:color="000000"/>
            </w:tcBorders>
            <w:shd w:val="clear" w:color="auto" w:fill="auto"/>
            <w:vAlign w:val="bottom"/>
          </w:tcPr>
          <w:p w14:paraId="091461E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57/12/334</w:t>
            </w:r>
          </w:p>
        </w:tc>
        <w:tc>
          <w:tcPr>
            <w:tcW w:w="1079" w:type="dxa"/>
            <w:tcBorders>
              <w:bottom w:val="single" w:sz="4" w:space="0" w:color="000000"/>
              <w:right w:val="single" w:sz="4" w:space="0" w:color="000000"/>
            </w:tcBorders>
            <w:shd w:val="clear" w:color="auto" w:fill="auto"/>
            <w:vAlign w:val="bottom"/>
          </w:tcPr>
          <w:p w14:paraId="6DFC765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23/12/376</w:t>
            </w:r>
          </w:p>
        </w:tc>
        <w:tc>
          <w:tcPr>
            <w:tcW w:w="1079" w:type="dxa"/>
            <w:tcBorders>
              <w:bottom w:val="single" w:sz="4" w:space="0" w:color="000000"/>
              <w:right w:val="single" w:sz="4" w:space="0" w:color="000000"/>
            </w:tcBorders>
            <w:shd w:val="clear" w:color="auto" w:fill="auto"/>
            <w:vAlign w:val="bottom"/>
          </w:tcPr>
          <w:p w14:paraId="0954D3E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1651245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1EC3A5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E878E9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1765FB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543E5E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8D77548"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5CBB24F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2871C5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7542172"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4CE92C95"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28601BE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A1A791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4A3D52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57/11/858</w:t>
            </w:r>
          </w:p>
        </w:tc>
        <w:tc>
          <w:tcPr>
            <w:tcW w:w="1079" w:type="dxa"/>
            <w:tcBorders>
              <w:bottom w:val="single" w:sz="4" w:space="0" w:color="000000"/>
              <w:right w:val="single" w:sz="4" w:space="0" w:color="000000"/>
            </w:tcBorders>
            <w:shd w:val="clear" w:color="auto" w:fill="auto"/>
            <w:vAlign w:val="bottom"/>
          </w:tcPr>
          <w:p w14:paraId="0C34E75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23/12/674</w:t>
            </w:r>
          </w:p>
        </w:tc>
        <w:tc>
          <w:tcPr>
            <w:tcW w:w="1079" w:type="dxa"/>
            <w:tcBorders>
              <w:bottom w:val="single" w:sz="4" w:space="0" w:color="000000"/>
              <w:right w:val="single" w:sz="4" w:space="0" w:color="000000"/>
            </w:tcBorders>
            <w:shd w:val="clear" w:color="auto" w:fill="auto"/>
            <w:vAlign w:val="bottom"/>
          </w:tcPr>
          <w:p w14:paraId="649B30C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30ABCD3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9EB846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B44293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0EDA76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83BE97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D786C46"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FDE7E7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5A573B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17E7C2B" w14:textId="77777777">
        <w:trPr>
          <w:cantSplit/>
          <w:trHeight w:val="285"/>
        </w:trPr>
        <w:tc>
          <w:tcPr>
            <w:tcW w:w="1078" w:type="dxa"/>
            <w:vMerge w:val="restart"/>
            <w:tcBorders>
              <w:left w:val="single" w:sz="4" w:space="0" w:color="000000"/>
              <w:right w:val="single" w:sz="4" w:space="0" w:color="000000"/>
            </w:tcBorders>
            <w:shd w:val="clear" w:color="auto" w:fill="auto"/>
          </w:tcPr>
          <w:p w14:paraId="3193EB9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79</w:t>
            </w:r>
          </w:p>
          <w:p w14:paraId="12C16C74"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216A4FE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Abragciems II</w:t>
            </w:r>
          </w:p>
          <w:p w14:paraId="0687CF0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31EC47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Abr II</w:t>
            </w:r>
          </w:p>
        </w:tc>
        <w:tc>
          <w:tcPr>
            <w:tcW w:w="1079" w:type="dxa"/>
            <w:tcBorders>
              <w:bottom w:val="single" w:sz="4" w:space="0" w:color="000000"/>
              <w:right w:val="single" w:sz="4" w:space="0" w:color="000000"/>
            </w:tcBorders>
            <w:shd w:val="clear" w:color="auto" w:fill="auto"/>
            <w:vAlign w:val="bottom"/>
          </w:tcPr>
          <w:p w14:paraId="6E630F0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57/11/725</w:t>
            </w:r>
          </w:p>
        </w:tc>
        <w:tc>
          <w:tcPr>
            <w:tcW w:w="1079" w:type="dxa"/>
            <w:tcBorders>
              <w:bottom w:val="single" w:sz="4" w:space="0" w:color="000000"/>
              <w:right w:val="single" w:sz="4" w:space="0" w:color="000000"/>
            </w:tcBorders>
            <w:shd w:val="clear" w:color="auto" w:fill="auto"/>
            <w:vAlign w:val="bottom"/>
          </w:tcPr>
          <w:p w14:paraId="6944293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23/12/504</w:t>
            </w:r>
          </w:p>
        </w:tc>
        <w:tc>
          <w:tcPr>
            <w:tcW w:w="1079" w:type="dxa"/>
            <w:tcBorders>
              <w:bottom w:val="single" w:sz="4" w:space="0" w:color="000000"/>
              <w:right w:val="single" w:sz="4" w:space="0" w:color="000000"/>
            </w:tcBorders>
            <w:shd w:val="clear" w:color="auto" w:fill="auto"/>
            <w:vAlign w:val="bottom"/>
          </w:tcPr>
          <w:p w14:paraId="76ED896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11BE1D2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570184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860832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99573A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5835FF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C05F97F"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C416AC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4A9646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114224F" w14:textId="77777777">
        <w:trPr>
          <w:cantSplit/>
          <w:trHeight w:val="285"/>
        </w:trPr>
        <w:tc>
          <w:tcPr>
            <w:tcW w:w="1078" w:type="dxa"/>
            <w:vMerge/>
            <w:tcBorders>
              <w:left w:val="single" w:sz="4" w:space="0" w:color="000000"/>
              <w:right w:val="single" w:sz="4" w:space="0" w:color="000000"/>
            </w:tcBorders>
            <w:shd w:val="clear" w:color="auto" w:fill="auto"/>
          </w:tcPr>
          <w:p w14:paraId="5C6E5DE7"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1115506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9BAE91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28E125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57/11/440</w:t>
            </w:r>
          </w:p>
        </w:tc>
        <w:tc>
          <w:tcPr>
            <w:tcW w:w="1079" w:type="dxa"/>
            <w:tcBorders>
              <w:bottom w:val="single" w:sz="4" w:space="0" w:color="000000"/>
              <w:right w:val="single" w:sz="4" w:space="0" w:color="000000"/>
            </w:tcBorders>
            <w:shd w:val="clear" w:color="auto" w:fill="auto"/>
            <w:vAlign w:val="bottom"/>
          </w:tcPr>
          <w:p w14:paraId="6F6289E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23/12/654</w:t>
            </w:r>
          </w:p>
        </w:tc>
        <w:tc>
          <w:tcPr>
            <w:tcW w:w="1079" w:type="dxa"/>
            <w:tcBorders>
              <w:bottom w:val="single" w:sz="4" w:space="0" w:color="000000"/>
              <w:right w:val="single" w:sz="4" w:space="0" w:color="000000"/>
            </w:tcBorders>
            <w:shd w:val="clear" w:color="auto" w:fill="auto"/>
            <w:vAlign w:val="bottom"/>
          </w:tcPr>
          <w:p w14:paraId="3251CEF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077CD3F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ADD3B9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4450AC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7BAF06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9A541C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3DA8A59"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1FA64C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DF8139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E84089B"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6C74FFBF"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5F84346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DDC251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188E2D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B731E2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A58CC62" w14:textId="77777777" w:rsidR="00403201" w:rsidRPr="00E10502" w:rsidRDefault="00403201">
            <w:pPr>
              <w:jc w:val="center"/>
              <w:rPr>
                <w:rFonts w:ascii="Times New Roman" w:hAnsi="Times New Roman" w:cs="Times New Roman"/>
                <w:sz w:val="18"/>
                <w:szCs w:val="18"/>
                <w:lang w:val="lv-LV"/>
              </w:rPr>
            </w:pPr>
          </w:p>
        </w:tc>
        <w:tc>
          <w:tcPr>
            <w:tcW w:w="1078" w:type="dxa"/>
            <w:tcBorders>
              <w:bottom w:val="single" w:sz="4" w:space="0" w:color="000000"/>
              <w:right w:val="single" w:sz="4" w:space="0" w:color="000000"/>
            </w:tcBorders>
            <w:shd w:val="clear" w:color="auto" w:fill="auto"/>
            <w:vAlign w:val="center"/>
          </w:tcPr>
          <w:p w14:paraId="7BA59C2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B6441C3"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703B954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8DBA56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D65592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419125F"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0E26FA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9E2026E" w14:textId="77777777" w:rsidR="00403201" w:rsidRPr="00E10502" w:rsidRDefault="00403201">
            <w:pPr>
              <w:jc w:val="center"/>
              <w:rPr>
                <w:rFonts w:ascii="Times New Roman" w:hAnsi="Times New Roman" w:cs="Times New Roman"/>
                <w:sz w:val="18"/>
                <w:szCs w:val="18"/>
                <w:lang w:val="lv-LV"/>
              </w:rPr>
            </w:pPr>
          </w:p>
        </w:tc>
      </w:tr>
      <w:tr w:rsidR="00403201" w:rsidRPr="00E10502" w14:paraId="231598B9" w14:textId="77777777">
        <w:trPr>
          <w:cantSplit/>
          <w:trHeight w:val="285"/>
        </w:trPr>
        <w:tc>
          <w:tcPr>
            <w:tcW w:w="1078" w:type="dxa"/>
            <w:vMerge w:val="restart"/>
            <w:tcBorders>
              <w:left w:val="single" w:sz="4" w:space="0" w:color="000000"/>
              <w:right w:val="single" w:sz="4" w:space="0" w:color="000000"/>
            </w:tcBorders>
            <w:shd w:val="clear" w:color="auto" w:fill="auto"/>
          </w:tcPr>
          <w:p w14:paraId="0A4B099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80</w:t>
            </w:r>
          </w:p>
          <w:p w14:paraId="7BBA9853" w14:textId="77777777" w:rsidR="00403201" w:rsidRPr="00E10502" w:rsidRDefault="00403201">
            <w:pPr>
              <w:jc w:val="center"/>
              <w:rPr>
                <w:rFonts w:ascii="Times New Roman" w:hAnsi="Times New Roman" w:cs="Times New Roman"/>
                <w:sz w:val="18"/>
                <w:szCs w:val="18"/>
                <w:lang w:val="lv-LV"/>
              </w:rPr>
            </w:pPr>
          </w:p>
          <w:p w14:paraId="40729F24" w14:textId="77777777" w:rsidR="00403201" w:rsidRPr="00E10502" w:rsidRDefault="00403201">
            <w:pPr>
              <w:jc w:val="center"/>
              <w:rPr>
                <w:rFonts w:ascii="Times New Roman" w:hAnsi="Times New Roman" w:cs="Times New Roman"/>
                <w:sz w:val="18"/>
                <w:szCs w:val="18"/>
                <w:lang w:val="lv-LV"/>
              </w:rPr>
            </w:pPr>
          </w:p>
          <w:p w14:paraId="084FECA4" w14:textId="77777777" w:rsidR="00403201" w:rsidRPr="00E10502" w:rsidRDefault="00403201">
            <w:pPr>
              <w:jc w:val="center"/>
              <w:rPr>
                <w:rFonts w:ascii="Times New Roman" w:hAnsi="Times New Roman" w:cs="Times New Roman"/>
                <w:sz w:val="18"/>
                <w:szCs w:val="18"/>
                <w:lang w:val="lv-LV"/>
              </w:rPr>
            </w:pPr>
          </w:p>
          <w:p w14:paraId="7D360AC5" w14:textId="77777777" w:rsidR="00403201" w:rsidRPr="00E10502" w:rsidRDefault="00403201">
            <w:pPr>
              <w:jc w:val="center"/>
              <w:rPr>
                <w:rFonts w:ascii="Times New Roman" w:hAnsi="Times New Roman" w:cs="Times New Roman"/>
                <w:sz w:val="18"/>
                <w:szCs w:val="18"/>
                <w:lang w:val="lv-LV"/>
              </w:rPr>
            </w:pPr>
          </w:p>
          <w:p w14:paraId="1D481471" w14:textId="77777777" w:rsidR="00403201" w:rsidRPr="00E10502" w:rsidRDefault="00403201">
            <w:pPr>
              <w:jc w:val="center"/>
              <w:rPr>
                <w:rFonts w:ascii="Times New Roman" w:hAnsi="Times New Roman" w:cs="Times New Roman"/>
                <w:sz w:val="18"/>
                <w:szCs w:val="18"/>
                <w:lang w:val="lv-LV"/>
              </w:rPr>
            </w:pPr>
          </w:p>
          <w:p w14:paraId="7144E3AD"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7ADF5FA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Engure</w:t>
            </w:r>
          </w:p>
          <w:p w14:paraId="66648006" w14:textId="77777777" w:rsidR="00403201" w:rsidRPr="00E10502" w:rsidRDefault="00403201">
            <w:pPr>
              <w:jc w:val="center"/>
              <w:rPr>
                <w:rFonts w:ascii="Times New Roman" w:hAnsi="Times New Roman" w:cs="Times New Roman"/>
                <w:sz w:val="18"/>
                <w:szCs w:val="18"/>
                <w:lang w:val="lv-LV"/>
              </w:rPr>
            </w:pPr>
          </w:p>
          <w:p w14:paraId="38904C9C" w14:textId="77777777" w:rsidR="00403201" w:rsidRPr="00E10502" w:rsidRDefault="00403201">
            <w:pPr>
              <w:jc w:val="center"/>
              <w:rPr>
                <w:rFonts w:ascii="Times New Roman" w:hAnsi="Times New Roman" w:cs="Times New Roman"/>
                <w:sz w:val="18"/>
                <w:szCs w:val="18"/>
                <w:lang w:val="lv-LV"/>
              </w:rPr>
            </w:pPr>
          </w:p>
          <w:p w14:paraId="12D7BBC4" w14:textId="77777777" w:rsidR="00403201" w:rsidRPr="00E10502" w:rsidRDefault="00403201">
            <w:pPr>
              <w:jc w:val="center"/>
              <w:rPr>
                <w:rFonts w:ascii="Times New Roman" w:hAnsi="Times New Roman" w:cs="Times New Roman"/>
                <w:sz w:val="18"/>
                <w:szCs w:val="18"/>
                <w:lang w:val="lv-LV"/>
              </w:rPr>
            </w:pPr>
          </w:p>
          <w:p w14:paraId="794AFF6E" w14:textId="77777777" w:rsidR="00403201" w:rsidRPr="00E10502" w:rsidRDefault="00403201">
            <w:pPr>
              <w:jc w:val="center"/>
              <w:rPr>
                <w:rFonts w:ascii="Times New Roman" w:hAnsi="Times New Roman" w:cs="Times New Roman"/>
                <w:sz w:val="18"/>
                <w:szCs w:val="18"/>
                <w:lang w:val="lv-LV"/>
              </w:rPr>
            </w:pPr>
          </w:p>
          <w:p w14:paraId="4D3605C3" w14:textId="77777777" w:rsidR="00403201" w:rsidRPr="00E10502" w:rsidRDefault="00403201">
            <w:pPr>
              <w:jc w:val="center"/>
              <w:rPr>
                <w:rFonts w:ascii="Times New Roman" w:hAnsi="Times New Roman" w:cs="Times New Roman"/>
                <w:sz w:val="18"/>
                <w:szCs w:val="18"/>
                <w:lang w:val="lv-LV"/>
              </w:rPr>
            </w:pPr>
          </w:p>
          <w:p w14:paraId="2C87EBC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56CCDE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En0</w:t>
            </w:r>
          </w:p>
        </w:tc>
        <w:tc>
          <w:tcPr>
            <w:tcW w:w="1079" w:type="dxa"/>
            <w:tcBorders>
              <w:bottom w:val="single" w:sz="4" w:space="0" w:color="000000"/>
              <w:right w:val="single" w:sz="4" w:space="0" w:color="000000"/>
            </w:tcBorders>
            <w:shd w:val="clear" w:color="auto" w:fill="auto"/>
            <w:vAlign w:val="bottom"/>
          </w:tcPr>
          <w:p w14:paraId="6A2472A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453505</w:t>
            </w:r>
          </w:p>
        </w:tc>
        <w:tc>
          <w:tcPr>
            <w:tcW w:w="1079" w:type="dxa"/>
            <w:tcBorders>
              <w:bottom w:val="single" w:sz="4" w:space="0" w:color="000000"/>
              <w:right w:val="single" w:sz="4" w:space="0" w:color="000000"/>
            </w:tcBorders>
            <w:shd w:val="clear" w:color="auto" w:fill="auto"/>
            <w:vAlign w:val="bottom"/>
          </w:tcPr>
          <w:p w14:paraId="135073F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6334825</w:t>
            </w:r>
          </w:p>
        </w:tc>
        <w:tc>
          <w:tcPr>
            <w:tcW w:w="1079" w:type="dxa"/>
            <w:tcBorders>
              <w:bottom w:val="single" w:sz="4" w:space="0" w:color="000000"/>
              <w:right w:val="single" w:sz="4" w:space="0" w:color="000000"/>
            </w:tcBorders>
            <w:shd w:val="clear" w:color="auto" w:fill="auto"/>
            <w:vAlign w:val="bottom"/>
          </w:tcPr>
          <w:p w14:paraId="107DED7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A0C28E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F89051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69657B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0B0F9E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070D42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38710CB"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6F9BF98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DC1E90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2FB1F92" w14:textId="77777777">
        <w:trPr>
          <w:cantSplit/>
          <w:trHeight w:val="285"/>
        </w:trPr>
        <w:tc>
          <w:tcPr>
            <w:tcW w:w="1078" w:type="dxa"/>
            <w:vMerge/>
            <w:tcBorders>
              <w:left w:val="single" w:sz="4" w:space="0" w:color="000000"/>
              <w:right w:val="single" w:sz="4" w:space="0" w:color="000000"/>
            </w:tcBorders>
            <w:shd w:val="clear" w:color="auto" w:fill="auto"/>
          </w:tcPr>
          <w:p w14:paraId="0E90A942"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5EB9F75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F53489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En1</w:t>
            </w:r>
          </w:p>
        </w:tc>
        <w:tc>
          <w:tcPr>
            <w:tcW w:w="1079" w:type="dxa"/>
            <w:tcBorders>
              <w:bottom w:val="single" w:sz="4" w:space="0" w:color="000000"/>
              <w:right w:val="single" w:sz="4" w:space="0" w:color="000000"/>
            </w:tcBorders>
            <w:shd w:val="clear" w:color="auto" w:fill="auto"/>
            <w:vAlign w:val="bottom"/>
          </w:tcPr>
          <w:p w14:paraId="5915476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453420</w:t>
            </w:r>
          </w:p>
        </w:tc>
        <w:tc>
          <w:tcPr>
            <w:tcW w:w="1079" w:type="dxa"/>
            <w:tcBorders>
              <w:bottom w:val="single" w:sz="4" w:space="0" w:color="000000"/>
              <w:right w:val="single" w:sz="4" w:space="0" w:color="000000"/>
            </w:tcBorders>
            <w:shd w:val="clear" w:color="auto" w:fill="auto"/>
            <w:vAlign w:val="bottom"/>
          </w:tcPr>
          <w:p w14:paraId="20607C1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6333850</w:t>
            </w:r>
          </w:p>
        </w:tc>
        <w:tc>
          <w:tcPr>
            <w:tcW w:w="1079" w:type="dxa"/>
            <w:tcBorders>
              <w:bottom w:val="single" w:sz="4" w:space="0" w:color="000000"/>
              <w:right w:val="single" w:sz="4" w:space="0" w:color="000000"/>
            </w:tcBorders>
            <w:shd w:val="clear" w:color="auto" w:fill="auto"/>
            <w:vAlign w:val="bottom"/>
          </w:tcPr>
          <w:p w14:paraId="3084E04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49E16C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FDBE51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1EFC03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5AE3F1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8B672C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A5D0818"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7E0C3A1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61E499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5EDB87C" w14:textId="77777777">
        <w:trPr>
          <w:cantSplit/>
          <w:trHeight w:val="285"/>
        </w:trPr>
        <w:tc>
          <w:tcPr>
            <w:tcW w:w="1078" w:type="dxa"/>
            <w:vMerge/>
            <w:tcBorders>
              <w:left w:val="single" w:sz="4" w:space="0" w:color="000000"/>
              <w:right w:val="single" w:sz="4" w:space="0" w:color="000000"/>
            </w:tcBorders>
            <w:shd w:val="clear" w:color="auto" w:fill="auto"/>
          </w:tcPr>
          <w:p w14:paraId="36F6F078"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3A73E98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BD3F51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En1A</w:t>
            </w:r>
          </w:p>
        </w:tc>
        <w:tc>
          <w:tcPr>
            <w:tcW w:w="1079" w:type="dxa"/>
            <w:tcBorders>
              <w:bottom w:val="single" w:sz="4" w:space="0" w:color="000000"/>
              <w:right w:val="single" w:sz="4" w:space="0" w:color="000000"/>
            </w:tcBorders>
            <w:shd w:val="clear" w:color="auto" w:fill="auto"/>
            <w:vAlign w:val="bottom"/>
          </w:tcPr>
          <w:p w14:paraId="5D6EE4B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57/08/289</w:t>
            </w:r>
          </w:p>
        </w:tc>
        <w:tc>
          <w:tcPr>
            <w:tcW w:w="1079" w:type="dxa"/>
            <w:tcBorders>
              <w:bottom w:val="single" w:sz="4" w:space="0" w:color="000000"/>
              <w:right w:val="single" w:sz="4" w:space="0" w:color="000000"/>
            </w:tcBorders>
            <w:shd w:val="clear" w:color="auto" w:fill="auto"/>
            <w:vAlign w:val="bottom"/>
          </w:tcPr>
          <w:p w14:paraId="0248835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23/13/785</w:t>
            </w:r>
          </w:p>
        </w:tc>
        <w:tc>
          <w:tcPr>
            <w:tcW w:w="1079" w:type="dxa"/>
            <w:tcBorders>
              <w:bottom w:val="single" w:sz="4" w:space="0" w:color="000000"/>
              <w:right w:val="single" w:sz="4" w:space="0" w:color="000000"/>
            </w:tcBorders>
            <w:shd w:val="clear" w:color="auto" w:fill="auto"/>
            <w:vAlign w:val="bottom"/>
          </w:tcPr>
          <w:p w14:paraId="32E3720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A9B479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2159DA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24D116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1A1E6E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B22F14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68ED25D"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028FBA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F4ADC2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00381F1" w14:textId="77777777">
        <w:trPr>
          <w:cantSplit/>
          <w:trHeight w:val="285"/>
        </w:trPr>
        <w:tc>
          <w:tcPr>
            <w:tcW w:w="1078" w:type="dxa"/>
            <w:vMerge/>
            <w:tcBorders>
              <w:left w:val="single" w:sz="4" w:space="0" w:color="000000"/>
              <w:right w:val="single" w:sz="4" w:space="0" w:color="000000"/>
            </w:tcBorders>
            <w:shd w:val="clear" w:color="auto" w:fill="auto"/>
          </w:tcPr>
          <w:p w14:paraId="6BCB5CD6"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73B57E3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4B8FE2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En4A</w:t>
            </w:r>
          </w:p>
        </w:tc>
        <w:tc>
          <w:tcPr>
            <w:tcW w:w="1079" w:type="dxa"/>
            <w:tcBorders>
              <w:bottom w:val="single" w:sz="4" w:space="0" w:color="000000"/>
              <w:right w:val="single" w:sz="4" w:space="0" w:color="000000"/>
            </w:tcBorders>
            <w:shd w:val="clear" w:color="auto" w:fill="auto"/>
            <w:vAlign w:val="bottom"/>
          </w:tcPr>
          <w:p w14:paraId="17FAA16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57/08/193</w:t>
            </w:r>
          </w:p>
        </w:tc>
        <w:tc>
          <w:tcPr>
            <w:tcW w:w="1079" w:type="dxa"/>
            <w:tcBorders>
              <w:bottom w:val="single" w:sz="4" w:space="0" w:color="000000"/>
              <w:right w:val="single" w:sz="4" w:space="0" w:color="000000"/>
            </w:tcBorders>
            <w:shd w:val="clear" w:color="auto" w:fill="auto"/>
            <w:vAlign w:val="bottom"/>
          </w:tcPr>
          <w:p w14:paraId="050E4BE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23/13/811</w:t>
            </w:r>
          </w:p>
        </w:tc>
        <w:tc>
          <w:tcPr>
            <w:tcW w:w="1079" w:type="dxa"/>
            <w:tcBorders>
              <w:bottom w:val="single" w:sz="4" w:space="0" w:color="000000"/>
              <w:right w:val="single" w:sz="4" w:space="0" w:color="000000"/>
            </w:tcBorders>
            <w:shd w:val="clear" w:color="auto" w:fill="auto"/>
            <w:vAlign w:val="bottom"/>
          </w:tcPr>
          <w:p w14:paraId="108296D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CE1793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0F50FC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046AE71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4300DD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28F923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8E9797D"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FE66FA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65618D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281CDF7" w14:textId="77777777">
        <w:trPr>
          <w:cantSplit/>
          <w:trHeight w:val="285"/>
        </w:trPr>
        <w:tc>
          <w:tcPr>
            <w:tcW w:w="1078" w:type="dxa"/>
            <w:vMerge/>
            <w:tcBorders>
              <w:left w:val="single" w:sz="4" w:space="0" w:color="000000"/>
              <w:right w:val="single" w:sz="4" w:space="0" w:color="000000"/>
            </w:tcBorders>
            <w:shd w:val="clear" w:color="auto" w:fill="auto"/>
          </w:tcPr>
          <w:p w14:paraId="719CB6DE"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242044F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5022A7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En2</w:t>
            </w:r>
          </w:p>
        </w:tc>
        <w:tc>
          <w:tcPr>
            <w:tcW w:w="1079" w:type="dxa"/>
            <w:tcBorders>
              <w:bottom w:val="single" w:sz="4" w:space="0" w:color="000000"/>
              <w:right w:val="single" w:sz="4" w:space="0" w:color="000000"/>
            </w:tcBorders>
            <w:shd w:val="clear" w:color="auto" w:fill="auto"/>
            <w:vAlign w:val="bottom"/>
          </w:tcPr>
          <w:p w14:paraId="3F2411A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57/08/076</w:t>
            </w:r>
          </w:p>
        </w:tc>
        <w:tc>
          <w:tcPr>
            <w:tcW w:w="1079" w:type="dxa"/>
            <w:tcBorders>
              <w:bottom w:val="single" w:sz="4" w:space="0" w:color="000000"/>
              <w:right w:val="single" w:sz="4" w:space="0" w:color="000000"/>
            </w:tcBorders>
            <w:shd w:val="clear" w:color="auto" w:fill="auto"/>
            <w:vAlign w:val="bottom"/>
          </w:tcPr>
          <w:p w14:paraId="65C678F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23/13/861</w:t>
            </w:r>
          </w:p>
        </w:tc>
        <w:tc>
          <w:tcPr>
            <w:tcW w:w="1079" w:type="dxa"/>
            <w:tcBorders>
              <w:bottom w:val="single" w:sz="4" w:space="0" w:color="000000"/>
              <w:right w:val="single" w:sz="4" w:space="0" w:color="000000"/>
            </w:tcBorders>
            <w:shd w:val="clear" w:color="auto" w:fill="auto"/>
            <w:vAlign w:val="bottom"/>
          </w:tcPr>
          <w:p w14:paraId="0A1B0C7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AB9492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13851E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8AB0AF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4D0B63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5EA576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A290ACC"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73902D4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D257EE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3808835" w14:textId="77777777">
        <w:trPr>
          <w:cantSplit/>
          <w:trHeight w:val="285"/>
        </w:trPr>
        <w:tc>
          <w:tcPr>
            <w:tcW w:w="1078" w:type="dxa"/>
            <w:vMerge/>
            <w:tcBorders>
              <w:left w:val="single" w:sz="4" w:space="0" w:color="000000"/>
              <w:right w:val="single" w:sz="4" w:space="0" w:color="000000"/>
            </w:tcBorders>
            <w:shd w:val="clear" w:color="auto" w:fill="auto"/>
          </w:tcPr>
          <w:p w14:paraId="68C74E2D"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410EFF3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760FBC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En3</w:t>
            </w:r>
          </w:p>
        </w:tc>
        <w:tc>
          <w:tcPr>
            <w:tcW w:w="1079" w:type="dxa"/>
            <w:tcBorders>
              <w:bottom w:val="single" w:sz="4" w:space="0" w:color="000000"/>
              <w:right w:val="single" w:sz="4" w:space="0" w:color="000000"/>
            </w:tcBorders>
            <w:shd w:val="clear" w:color="auto" w:fill="auto"/>
            <w:vAlign w:val="bottom"/>
          </w:tcPr>
          <w:p w14:paraId="5EA6E5B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57/97/667</w:t>
            </w:r>
          </w:p>
        </w:tc>
        <w:tc>
          <w:tcPr>
            <w:tcW w:w="1079" w:type="dxa"/>
            <w:tcBorders>
              <w:bottom w:val="single" w:sz="4" w:space="0" w:color="000000"/>
              <w:right w:val="single" w:sz="4" w:space="0" w:color="000000"/>
            </w:tcBorders>
            <w:shd w:val="clear" w:color="auto" w:fill="auto"/>
            <w:vAlign w:val="bottom"/>
          </w:tcPr>
          <w:p w14:paraId="43C8809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23/14/073</w:t>
            </w:r>
          </w:p>
        </w:tc>
        <w:tc>
          <w:tcPr>
            <w:tcW w:w="1079" w:type="dxa"/>
            <w:tcBorders>
              <w:bottom w:val="single" w:sz="4" w:space="0" w:color="000000"/>
              <w:right w:val="single" w:sz="4" w:space="0" w:color="000000"/>
            </w:tcBorders>
            <w:shd w:val="clear" w:color="auto" w:fill="auto"/>
            <w:vAlign w:val="bottom"/>
          </w:tcPr>
          <w:p w14:paraId="7DF90CA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6670B3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A25AE1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293BCC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8BD3E9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F17C23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D83504A"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71ABEE3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BDE8AD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6213C43"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04F64514"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76C4D25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7C6A87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En4</w:t>
            </w:r>
          </w:p>
        </w:tc>
        <w:tc>
          <w:tcPr>
            <w:tcW w:w="1079" w:type="dxa"/>
            <w:tcBorders>
              <w:bottom w:val="single" w:sz="4" w:space="0" w:color="000000"/>
              <w:right w:val="single" w:sz="4" w:space="0" w:color="000000"/>
            </w:tcBorders>
            <w:shd w:val="clear" w:color="auto" w:fill="auto"/>
            <w:vAlign w:val="bottom"/>
          </w:tcPr>
          <w:p w14:paraId="1B3A2BC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57/06/983</w:t>
            </w:r>
          </w:p>
        </w:tc>
        <w:tc>
          <w:tcPr>
            <w:tcW w:w="1079" w:type="dxa"/>
            <w:tcBorders>
              <w:bottom w:val="single" w:sz="4" w:space="0" w:color="000000"/>
              <w:right w:val="single" w:sz="4" w:space="0" w:color="000000"/>
            </w:tcBorders>
            <w:shd w:val="clear" w:color="auto" w:fill="auto"/>
            <w:vAlign w:val="bottom"/>
          </w:tcPr>
          <w:p w14:paraId="21AF75C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23/14/076</w:t>
            </w:r>
          </w:p>
        </w:tc>
        <w:tc>
          <w:tcPr>
            <w:tcW w:w="1079" w:type="dxa"/>
            <w:tcBorders>
              <w:bottom w:val="single" w:sz="4" w:space="0" w:color="000000"/>
              <w:right w:val="single" w:sz="4" w:space="0" w:color="000000"/>
            </w:tcBorders>
            <w:shd w:val="clear" w:color="auto" w:fill="auto"/>
            <w:vAlign w:val="bottom"/>
          </w:tcPr>
          <w:p w14:paraId="6346E58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31E064C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8860B7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973B04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63E3C8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CA5E63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37E4CB0"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F50BAF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720F34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32A010F" w14:textId="77777777">
        <w:trPr>
          <w:cantSplit/>
          <w:trHeight w:val="285"/>
        </w:trPr>
        <w:tc>
          <w:tcPr>
            <w:tcW w:w="1078" w:type="dxa"/>
            <w:vMerge w:val="restart"/>
            <w:tcBorders>
              <w:left w:val="single" w:sz="4" w:space="0" w:color="000000"/>
              <w:right w:val="single" w:sz="4" w:space="0" w:color="000000"/>
            </w:tcBorders>
            <w:shd w:val="clear" w:color="auto" w:fill="auto"/>
          </w:tcPr>
          <w:p w14:paraId="2411B7E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81</w:t>
            </w:r>
          </w:p>
          <w:p w14:paraId="56C8B910" w14:textId="77777777" w:rsidR="00403201" w:rsidRPr="00E10502" w:rsidRDefault="00403201">
            <w:pPr>
              <w:jc w:val="center"/>
              <w:rPr>
                <w:rFonts w:ascii="Times New Roman" w:hAnsi="Times New Roman" w:cs="Times New Roman"/>
                <w:sz w:val="18"/>
                <w:szCs w:val="18"/>
                <w:lang w:val="lv-LV"/>
              </w:rPr>
            </w:pPr>
          </w:p>
          <w:p w14:paraId="6D7071BA" w14:textId="77777777" w:rsidR="00403201" w:rsidRPr="00E10502" w:rsidRDefault="00403201">
            <w:pPr>
              <w:jc w:val="center"/>
              <w:rPr>
                <w:rFonts w:ascii="Times New Roman" w:hAnsi="Times New Roman" w:cs="Times New Roman"/>
                <w:sz w:val="18"/>
                <w:szCs w:val="18"/>
                <w:lang w:val="lv-LV"/>
              </w:rPr>
            </w:pPr>
          </w:p>
          <w:p w14:paraId="0DC7E163"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481E4D5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Ķesterciems II</w:t>
            </w:r>
          </w:p>
          <w:p w14:paraId="4D89A2D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438568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 II</w:t>
            </w:r>
          </w:p>
        </w:tc>
        <w:tc>
          <w:tcPr>
            <w:tcW w:w="1079" w:type="dxa"/>
            <w:tcBorders>
              <w:bottom w:val="single" w:sz="4" w:space="0" w:color="000000"/>
              <w:right w:val="single" w:sz="4" w:space="0" w:color="000000"/>
            </w:tcBorders>
            <w:shd w:val="clear" w:color="auto" w:fill="auto"/>
            <w:vAlign w:val="bottom"/>
          </w:tcPr>
          <w:p w14:paraId="705CB67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57/05/907</w:t>
            </w:r>
          </w:p>
        </w:tc>
        <w:tc>
          <w:tcPr>
            <w:tcW w:w="1079" w:type="dxa"/>
            <w:tcBorders>
              <w:bottom w:val="single" w:sz="4" w:space="0" w:color="000000"/>
              <w:right w:val="single" w:sz="4" w:space="0" w:color="000000"/>
            </w:tcBorders>
            <w:shd w:val="clear" w:color="auto" w:fill="auto"/>
            <w:vAlign w:val="bottom"/>
          </w:tcPr>
          <w:p w14:paraId="2FD0ADE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23/14/962</w:t>
            </w:r>
          </w:p>
        </w:tc>
        <w:tc>
          <w:tcPr>
            <w:tcW w:w="1079" w:type="dxa"/>
            <w:tcBorders>
              <w:bottom w:val="single" w:sz="4" w:space="0" w:color="000000"/>
              <w:right w:val="single" w:sz="4" w:space="0" w:color="000000"/>
            </w:tcBorders>
            <w:shd w:val="clear" w:color="auto" w:fill="auto"/>
            <w:vAlign w:val="bottom"/>
          </w:tcPr>
          <w:p w14:paraId="73AC331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3030A75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59162A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5820ED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97FF8B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D76521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F36FCC4"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6B8BB39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97546C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1CE7ABB" w14:textId="77777777">
        <w:trPr>
          <w:cantSplit/>
          <w:trHeight w:val="285"/>
        </w:trPr>
        <w:tc>
          <w:tcPr>
            <w:tcW w:w="1078" w:type="dxa"/>
            <w:vMerge/>
            <w:tcBorders>
              <w:left w:val="single" w:sz="4" w:space="0" w:color="000000"/>
              <w:right w:val="single" w:sz="4" w:space="0" w:color="000000"/>
            </w:tcBorders>
            <w:shd w:val="clear" w:color="auto" w:fill="auto"/>
          </w:tcPr>
          <w:p w14:paraId="0D778D72"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3E79FE9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928DF3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00729B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57/05/907</w:t>
            </w:r>
          </w:p>
        </w:tc>
        <w:tc>
          <w:tcPr>
            <w:tcW w:w="1079" w:type="dxa"/>
            <w:tcBorders>
              <w:bottom w:val="single" w:sz="4" w:space="0" w:color="000000"/>
              <w:right w:val="single" w:sz="4" w:space="0" w:color="000000"/>
            </w:tcBorders>
            <w:shd w:val="clear" w:color="auto" w:fill="auto"/>
            <w:vAlign w:val="bottom"/>
          </w:tcPr>
          <w:p w14:paraId="0DD79C2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23/14/962</w:t>
            </w:r>
          </w:p>
        </w:tc>
        <w:tc>
          <w:tcPr>
            <w:tcW w:w="1079" w:type="dxa"/>
            <w:tcBorders>
              <w:bottom w:val="single" w:sz="4" w:space="0" w:color="000000"/>
              <w:right w:val="single" w:sz="4" w:space="0" w:color="000000"/>
            </w:tcBorders>
            <w:shd w:val="clear" w:color="auto" w:fill="auto"/>
            <w:vAlign w:val="bottom"/>
          </w:tcPr>
          <w:p w14:paraId="238D919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0917A53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B2970B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FD5F87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EAAD5B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AD57C1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B063115"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795CB5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8A6CB3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AC1ABF9" w14:textId="77777777">
        <w:trPr>
          <w:cantSplit/>
          <w:trHeight w:val="285"/>
        </w:trPr>
        <w:tc>
          <w:tcPr>
            <w:tcW w:w="1078" w:type="dxa"/>
            <w:vMerge/>
            <w:tcBorders>
              <w:left w:val="single" w:sz="4" w:space="0" w:color="000000"/>
              <w:right w:val="single" w:sz="4" w:space="0" w:color="000000"/>
            </w:tcBorders>
            <w:shd w:val="clear" w:color="auto" w:fill="auto"/>
          </w:tcPr>
          <w:p w14:paraId="194746E8"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5E77E63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Ķesterciems I</w:t>
            </w:r>
          </w:p>
          <w:p w14:paraId="38C7546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1FCA78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lastRenderedPageBreak/>
              <w:t>K I</w:t>
            </w:r>
          </w:p>
        </w:tc>
        <w:tc>
          <w:tcPr>
            <w:tcW w:w="1079" w:type="dxa"/>
            <w:tcBorders>
              <w:bottom w:val="single" w:sz="4" w:space="0" w:color="000000"/>
              <w:right w:val="single" w:sz="4" w:space="0" w:color="000000"/>
            </w:tcBorders>
            <w:shd w:val="clear" w:color="auto" w:fill="auto"/>
            <w:vAlign w:val="bottom"/>
          </w:tcPr>
          <w:p w14:paraId="64B4299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57/06/246</w:t>
            </w:r>
          </w:p>
        </w:tc>
        <w:tc>
          <w:tcPr>
            <w:tcW w:w="1079" w:type="dxa"/>
            <w:tcBorders>
              <w:bottom w:val="single" w:sz="4" w:space="0" w:color="000000"/>
              <w:right w:val="single" w:sz="4" w:space="0" w:color="000000"/>
            </w:tcBorders>
            <w:shd w:val="clear" w:color="auto" w:fill="auto"/>
            <w:vAlign w:val="bottom"/>
          </w:tcPr>
          <w:p w14:paraId="6EACFC4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23/14/486</w:t>
            </w:r>
          </w:p>
        </w:tc>
        <w:tc>
          <w:tcPr>
            <w:tcW w:w="1079" w:type="dxa"/>
            <w:tcBorders>
              <w:bottom w:val="single" w:sz="4" w:space="0" w:color="000000"/>
              <w:right w:val="single" w:sz="4" w:space="0" w:color="000000"/>
            </w:tcBorders>
            <w:shd w:val="clear" w:color="auto" w:fill="auto"/>
            <w:vAlign w:val="bottom"/>
          </w:tcPr>
          <w:p w14:paraId="7D57B30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287C991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F0AF1E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1F0361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757E92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29813B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F396D88"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692BE5A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415288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061FF22"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02EF47E0"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30A51CB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94C59A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1172D3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57/06/065</w:t>
            </w:r>
          </w:p>
        </w:tc>
        <w:tc>
          <w:tcPr>
            <w:tcW w:w="1079" w:type="dxa"/>
            <w:tcBorders>
              <w:bottom w:val="single" w:sz="4" w:space="0" w:color="000000"/>
              <w:right w:val="single" w:sz="4" w:space="0" w:color="000000"/>
            </w:tcBorders>
            <w:shd w:val="clear" w:color="auto" w:fill="auto"/>
            <w:vAlign w:val="bottom"/>
          </w:tcPr>
          <w:p w14:paraId="412F360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23/14/760</w:t>
            </w:r>
          </w:p>
        </w:tc>
        <w:tc>
          <w:tcPr>
            <w:tcW w:w="1079" w:type="dxa"/>
            <w:tcBorders>
              <w:bottom w:val="single" w:sz="4" w:space="0" w:color="000000"/>
              <w:right w:val="single" w:sz="4" w:space="0" w:color="000000"/>
            </w:tcBorders>
            <w:shd w:val="clear" w:color="auto" w:fill="auto"/>
            <w:vAlign w:val="bottom"/>
          </w:tcPr>
          <w:p w14:paraId="4B38A59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734DBF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1E8156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F892B5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C50812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778434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BBA1A3D"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D8D846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91C5E7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B528A6D" w14:textId="77777777">
        <w:trPr>
          <w:cantSplit/>
          <w:trHeight w:val="285"/>
        </w:trPr>
        <w:tc>
          <w:tcPr>
            <w:tcW w:w="1078" w:type="dxa"/>
            <w:vMerge w:val="restart"/>
            <w:tcBorders>
              <w:left w:val="single" w:sz="4" w:space="0" w:color="000000"/>
              <w:right w:val="single" w:sz="4" w:space="0" w:color="000000"/>
            </w:tcBorders>
            <w:shd w:val="clear" w:color="auto" w:fill="auto"/>
          </w:tcPr>
          <w:p w14:paraId="5A85A2D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lastRenderedPageBreak/>
              <w:t>82</w:t>
            </w:r>
          </w:p>
          <w:p w14:paraId="53C472EF" w14:textId="77777777" w:rsidR="00403201" w:rsidRPr="00E10502" w:rsidRDefault="00403201">
            <w:pPr>
              <w:jc w:val="center"/>
              <w:rPr>
                <w:rFonts w:ascii="Times New Roman" w:hAnsi="Times New Roman" w:cs="Times New Roman"/>
                <w:sz w:val="18"/>
                <w:szCs w:val="18"/>
                <w:lang w:val="lv-LV"/>
              </w:rPr>
            </w:pPr>
          </w:p>
          <w:p w14:paraId="327A2573" w14:textId="77777777" w:rsidR="00403201" w:rsidRPr="00E10502" w:rsidRDefault="00403201">
            <w:pPr>
              <w:jc w:val="center"/>
              <w:rPr>
                <w:rFonts w:ascii="Times New Roman" w:hAnsi="Times New Roman" w:cs="Times New Roman"/>
                <w:sz w:val="18"/>
                <w:szCs w:val="18"/>
                <w:lang w:val="lv-LV"/>
              </w:rPr>
            </w:pPr>
          </w:p>
          <w:p w14:paraId="12FB7277" w14:textId="77777777" w:rsidR="00403201" w:rsidRPr="00E10502" w:rsidRDefault="00403201">
            <w:pPr>
              <w:jc w:val="center"/>
              <w:rPr>
                <w:rFonts w:ascii="Times New Roman" w:hAnsi="Times New Roman" w:cs="Times New Roman"/>
                <w:sz w:val="18"/>
                <w:szCs w:val="18"/>
                <w:lang w:val="lv-LV"/>
              </w:rPr>
            </w:pPr>
          </w:p>
          <w:p w14:paraId="5362EFDC" w14:textId="77777777" w:rsidR="00403201" w:rsidRPr="00E10502" w:rsidRDefault="00403201">
            <w:pPr>
              <w:jc w:val="center"/>
              <w:rPr>
                <w:rFonts w:ascii="Times New Roman" w:hAnsi="Times New Roman" w:cs="Times New Roman"/>
                <w:sz w:val="18"/>
                <w:szCs w:val="18"/>
                <w:lang w:val="lv-LV"/>
              </w:rPr>
            </w:pPr>
          </w:p>
          <w:p w14:paraId="1598A058" w14:textId="77777777" w:rsidR="00403201" w:rsidRPr="00E10502" w:rsidRDefault="00403201">
            <w:pPr>
              <w:jc w:val="center"/>
              <w:rPr>
                <w:rFonts w:ascii="Times New Roman" w:hAnsi="Times New Roman" w:cs="Times New Roman"/>
                <w:sz w:val="18"/>
                <w:szCs w:val="18"/>
                <w:lang w:val="lv-LV"/>
              </w:rPr>
            </w:pPr>
          </w:p>
          <w:p w14:paraId="1B4C0625" w14:textId="77777777" w:rsidR="00403201" w:rsidRPr="00E10502" w:rsidRDefault="00403201">
            <w:pPr>
              <w:jc w:val="center"/>
              <w:rPr>
                <w:rFonts w:ascii="Times New Roman" w:hAnsi="Times New Roman" w:cs="Times New Roman"/>
                <w:sz w:val="18"/>
                <w:szCs w:val="18"/>
                <w:lang w:val="lv-LV"/>
              </w:rPr>
            </w:pPr>
          </w:p>
          <w:p w14:paraId="4E94796E"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31034F7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Plieņciems</w:t>
            </w:r>
          </w:p>
          <w:p w14:paraId="670BA420" w14:textId="77777777" w:rsidR="00403201" w:rsidRPr="00E10502" w:rsidRDefault="00403201">
            <w:pPr>
              <w:jc w:val="center"/>
              <w:rPr>
                <w:rFonts w:ascii="Times New Roman" w:hAnsi="Times New Roman" w:cs="Times New Roman"/>
                <w:sz w:val="18"/>
                <w:szCs w:val="18"/>
                <w:lang w:val="lv-LV"/>
              </w:rPr>
            </w:pPr>
          </w:p>
          <w:p w14:paraId="44A4460D" w14:textId="77777777" w:rsidR="00403201" w:rsidRPr="00E10502" w:rsidRDefault="00403201">
            <w:pPr>
              <w:jc w:val="center"/>
              <w:rPr>
                <w:rFonts w:ascii="Times New Roman" w:hAnsi="Times New Roman" w:cs="Times New Roman"/>
                <w:sz w:val="18"/>
                <w:szCs w:val="18"/>
                <w:lang w:val="lv-LV"/>
              </w:rPr>
            </w:pPr>
          </w:p>
          <w:p w14:paraId="6D20462C" w14:textId="77777777" w:rsidR="00403201" w:rsidRPr="00E10502" w:rsidRDefault="00403201">
            <w:pPr>
              <w:jc w:val="center"/>
              <w:rPr>
                <w:rFonts w:ascii="Times New Roman" w:hAnsi="Times New Roman" w:cs="Times New Roman"/>
                <w:sz w:val="18"/>
                <w:szCs w:val="18"/>
                <w:lang w:val="lv-LV"/>
              </w:rPr>
            </w:pPr>
          </w:p>
          <w:p w14:paraId="0A3103F1" w14:textId="77777777" w:rsidR="00403201" w:rsidRPr="00E10502" w:rsidRDefault="00403201">
            <w:pPr>
              <w:jc w:val="center"/>
              <w:rPr>
                <w:rFonts w:ascii="Times New Roman" w:hAnsi="Times New Roman" w:cs="Times New Roman"/>
                <w:sz w:val="18"/>
                <w:szCs w:val="18"/>
                <w:lang w:val="lv-LV"/>
              </w:rPr>
            </w:pPr>
          </w:p>
          <w:p w14:paraId="1570F511" w14:textId="77777777" w:rsidR="00403201" w:rsidRPr="00E10502" w:rsidRDefault="00403201">
            <w:pPr>
              <w:jc w:val="center"/>
              <w:rPr>
                <w:rFonts w:ascii="Times New Roman" w:hAnsi="Times New Roman" w:cs="Times New Roman"/>
                <w:sz w:val="18"/>
                <w:szCs w:val="18"/>
                <w:lang w:val="lv-LV"/>
              </w:rPr>
            </w:pPr>
          </w:p>
          <w:p w14:paraId="29764FB7" w14:textId="77777777" w:rsidR="00403201" w:rsidRPr="00E10502" w:rsidRDefault="00403201">
            <w:pPr>
              <w:jc w:val="center"/>
              <w:rPr>
                <w:rFonts w:ascii="Times New Roman" w:hAnsi="Times New Roman" w:cs="Times New Roman"/>
                <w:sz w:val="18"/>
                <w:szCs w:val="18"/>
                <w:lang w:val="lv-LV"/>
              </w:rPr>
            </w:pPr>
          </w:p>
          <w:p w14:paraId="3ADCDE5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64ABF0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Plc7</w:t>
            </w:r>
          </w:p>
        </w:tc>
        <w:tc>
          <w:tcPr>
            <w:tcW w:w="1079" w:type="dxa"/>
            <w:tcBorders>
              <w:bottom w:val="single" w:sz="4" w:space="0" w:color="000000"/>
              <w:right w:val="single" w:sz="4" w:space="0" w:color="000000"/>
            </w:tcBorders>
            <w:shd w:val="clear" w:color="auto" w:fill="auto"/>
            <w:vAlign w:val="bottom"/>
          </w:tcPr>
          <w:p w14:paraId="3C8EEF9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57/05/491</w:t>
            </w:r>
          </w:p>
        </w:tc>
        <w:tc>
          <w:tcPr>
            <w:tcW w:w="1079" w:type="dxa"/>
            <w:tcBorders>
              <w:bottom w:val="single" w:sz="4" w:space="0" w:color="000000"/>
              <w:right w:val="single" w:sz="4" w:space="0" w:color="000000"/>
            </w:tcBorders>
            <w:shd w:val="clear" w:color="auto" w:fill="auto"/>
            <w:vAlign w:val="bottom"/>
          </w:tcPr>
          <w:p w14:paraId="528B613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23/15/399</w:t>
            </w:r>
          </w:p>
        </w:tc>
        <w:tc>
          <w:tcPr>
            <w:tcW w:w="1079" w:type="dxa"/>
            <w:tcBorders>
              <w:bottom w:val="single" w:sz="4" w:space="0" w:color="000000"/>
              <w:right w:val="single" w:sz="4" w:space="0" w:color="000000"/>
            </w:tcBorders>
            <w:shd w:val="clear" w:color="auto" w:fill="auto"/>
            <w:vAlign w:val="bottom"/>
          </w:tcPr>
          <w:p w14:paraId="481CFBC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1AF4E79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065C9A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BF5C2D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E3F99C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8FB369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8693942"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7C677F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3F5E4A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1E000A7" w14:textId="77777777">
        <w:trPr>
          <w:cantSplit/>
          <w:trHeight w:val="285"/>
        </w:trPr>
        <w:tc>
          <w:tcPr>
            <w:tcW w:w="1078" w:type="dxa"/>
            <w:vMerge/>
            <w:tcBorders>
              <w:left w:val="single" w:sz="4" w:space="0" w:color="000000"/>
              <w:right w:val="single" w:sz="4" w:space="0" w:color="000000"/>
            </w:tcBorders>
            <w:shd w:val="clear" w:color="auto" w:fill="auto"/>
          </w:tcPr>
          <w:p w14:paraId="58955FAC"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75842ED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B06A4E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Plc8</w:t>
            </w:r>
          </w:p>
        </w:tc>
        <w:tc>
          <w:tcPr>
            <w:tcW w:w="1079" w:type="dxa"/>
            <w:tcBorders>
              <w:bottom w:val="single" w:sz="4" w:space="0" w:color="000000"/>
              <w:right w:val="single" w:sz="4" w:space="0" w:color="000000"/>
            </w:tcBorders>
            <w:shd w:val="clear" w:color="auto" w:fill="auto"/>
            <w:vAlign w:val="bottom"/>
          </w:tcPr>
          <w:p w14:paraId="78F1433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455475</w:t>
            </w:r>
          </w:p>
        </w:tc>
        <w:tc>
          <w:tcPr>
            <w:tcW w:w="1079" w:type="dxa"/>
            <w:tcBorders>
              <w:bottom w:val="single" w:sz="4" w:space="0" w:color="000000"/>
              <w:right w:val="single" w:sz="4" w:space="0" w:color="000000"/>
            </w:tcBorders>
            <w:shd w:val="clear" w:color="auto" w:fill="auto"/>
            <w:vAlign w:val="bottom"/>
          </w:tcPr>
          <w:p w14:paraId="5AAC038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6326950</w:t>
            </w:r>
          </w:p>
        </w:tc>
        <w:tc>
          <w:tcPr>
            <w:tcW w:w="1079" w:type="dxa"/>
            <w:tcBorders>
              <w:bottom w:val="single" w:sz="4" w:space="0" w:color="000000"/>
              <w:right w:val="single" w:sz="4" w:space="0" w:color="000000"/>
            </w:tcBorders>
            <w:shd w:val="clear" w:color="auto" w:fill="auto"/>
            <w:vAlign w:val="bottom"/>
          </w:tcPr>
          <w:p w14:paraId="140FF93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3D9263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C9B3D3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A88DDF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FB75AC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821E07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6AD88E8"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6A69E4E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B803E3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F1CAF5F" w14:textId="77777777">
        <w:trPr>
          <w:cantSplit/>
          <w:trHeight w:val="285"/>
        </w:trPr>
        <w:tc>
          <w:tcPr>
            <w:tcW w:w="1078" w:type="dxa"/>
            <w:vMerge/>
            <w:tcBorders>
              <w:left w:val="single" w:sz="4" w:space="0" w:color="000000"/>
              <w:right w:val="single" w:sz="4" w:space="0" w:color="000000"/>
            </w:tcBorders>
            <w:shd w:val="clear" w:color="auto" w:fill="auto"/>
          </w:tcPr>
          <w:p w14:paraId="0985C889"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6C6AD64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9AB86E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Plc9</w:t>
            </w:r>
          </w:p>
        </w:tc>
        <w:tc>
          <w:tcPr>
            <w:tcW w:w="1079" w:type="dxa"/>
            <w:tcBorders>
              <w:bottom w:val="single" w:sz="4" w:space="0" w:color="000000"/>
              <w:right w:val="single" w:sz="4" w:space="0" w:color="000000"/>
            </w:tcBorders>
            <w:shd w:val="clear" w:color="auto" w:fill="auto"/>
            <w:vAlign w:val="bottom"/>
          </w:tcPr>
          <w:p w14:paraId="246409B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456070</w:t>
            </w:r>
          </w:p>
        </w:tc>
        <w:tc>
          <w:tcPr>
            <w:tcW w:w="1079" w:type="dxa"/>
            <w:tcBorders>
              <w:bottom w:val="single" w:sz="4" w:space="0" w:color="000000"/>
              <w:right w:val="single" w:sz="4" w:space="0" w:color="000000"/>
            </w:tcBorders>
            <w:shd w:val="clear" w:color="auto" w:fill="auto"/>
            <w:vAlign w:val="bottom"/>
          </w:tcPr>
          <w:p w14:paraId="2CD48BB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6326450</w:t>
            </w:r>
          </w:p>
        </w:tc>
        <w:tc>
          <w:tcPr>
            <w:tcW w:w="1079" w:type="dxa"/>
            <w:tcBorders>
              <w:bottom w:val="single" w:sz="4" w:space="0" w:color="000000"/>
              <w:right w:val="single" w:sz="4" w:space="0" w:color="000000"/>
            </w:tcBorders>
            <w:shd w:val="clear" w:color="auto" w:fill="auto"/>
            <w:vAlign w:val="bottom"/>
          </w:tcPr>
          <w:p w14:paraId="7101B39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6953913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5F660B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7E92AB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71981D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89694C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3D7872B"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E69386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5A6126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7AC3189" w14:textId="77777777">
        <w:trPr>
          <w:cantSplit/>
          <w:trHeight w:val="285"/>
        </w:trPr>
        <w:tc>
          <w:tcPr>
            <w:tcW w:w="1078" w:type="dxa"/>
            <w:vMerge/>
            <w:tcBorders>
              <w:left w:val="single" w:sz="4" w:space="0" w:color="000000"/>
              <w:right w:val="single" w:sz="4" w:space="0" w:color="000000"/>
            </w:tcBorders>
            <w:shd w:val="clear" w:color="auto" w:fill="auto"/>
          </w:tcPr>
          <w:p w14:paraId="5A807A98"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0DEC041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264DAC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Plc10</w:t>
            </w:r>
          </w:p>
        </w:tc>
        <w:tc>
          <w:tcPr>
            <w:tcW w:w="1079" w:type="dxa"/>
            <w:tcBorders>
              <w:bottom w:val="single" w:sz="4" w:space="0" w:color="000000"/>
              <w:right w:val="single" w:sz="4" w:space="0" w:color="000000"/>
            </w:tcBorders>
            <w:shd w:val="clear" w:color="auto" w:fill="auto"/>
            <w:vAlign w:val="bottom"/>
          </w:tcPr>
          <w:p w14:paraId="62295BD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456200</w:t>
            </w:r>
          </w:p>
        </w:tc>
        <w:tc>
          <w:tcPr>
            <w:tcW w:w="1079" w:type="dxa"/>
            <w:tcBorders>
              <w:bottom w:val="single" w:sz="4" w:space="0" w:color="000000"/>
              <w:right w:val="single" w:sz="4" w:space="0" w:color="000000"/>
            </w:tcBorders>
            <w:shd w:val="clear" w:color="auto" w:fill="auto"/>
            <w:vAlign w:val="bottom"/>
          </w:tcPr>
          <w:p w14:paraId="67B4D0E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6326235</w:t>
            </w:r>
          </w:p>
        </w:tc>
        <w:tc>
          <w:tcPr>
            <w:tcW w:w="1079" w:type="dxa"/>
            <w:tcBorders>
              <w:bottom w:val="single" w:sz="4" w:space="0" w:color="000000"/>
              <w:right w:val="single" w:sz="4" w:space="0" w:color="000000"/>
            </w:tcBorders>
            <w:shd w:val="clear" w:color="auto" w:fill="auto"/>
            <w:vAlign w:val="bottom"/>
          </w:tcPr>
          <w:p w14:paraId="1EBFBFB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3D2A51A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B8B57C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BB3142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01A0CF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2703AE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6912562"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953FC8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60C0F1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D9D27E2" w14:textId="77777777">
        <w:trPr>
          <w:cantSplit/>
          <w:trHeight w:val="285"/>
        </w:trPr>
        <w:tc>
          <w:tcPr>
            <w:tcW w:w="1078" w:type="dxa"/>
            <w:vMerge/>
            <w:tcBorders>
              <w:left w:val="single" w:sz="4" w:space="0" w:color="000000"/>
              <w:right w:val="single" w:sz="4" w:space="0" w:color="000000"/>
            </w:tcBorders>
            <w:shd w:val="clear" w:color="auto" w:fill="auto"/>
          </w:tcPr>
          <w:p w14:paraId="03F52D7D"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6FDECA4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1031CF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Plc11</w:t>
            </w:r>
          </w:p>
        </w:tc>
        <w:tc>
          <w:tcPr>
            <w:tcW w:w="1079" w:type="dxa"/>
            <w:tcBorders>
              <w:bottom w:val="single" w:sz="4" w:space="0" w:color="000000"/>
              <w:right w:val="single" w:sz="4" w:space="0" w:color="000000"/>
            </w:tcBorders>
            <w:shd w:val="clear" w:color="auto" w:fill="auto"/>
            <w:vAlign w:val="bottom"/>
          </w:tcPr>
          <w:p w14:paraId="7F7C51C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456650</w:t>
            </w:r>
          </w:p>
        </w:tc>
        <w:tc>
          <w:tcPr>
            <w:tcW w:w="1079" w:type="dxa"/>
            <w:tcBorders>
              <w:bottom w:val="single" w:sz="4" w:space="0" w:color="000000"/>
              <w:right w:val="single" w:sz="4" w:space="0" w:color="000000"/>
            </w:tcBorders>
            <w:shd w:val="clear" w:color="auto" w:fill="auto"/>
            <w:vAlign w:val="bottom"/>
          </w:tcPr>
          <w:p w14:paraId="5F59414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6325790</w:t>
            </w:r>
          </w:p>
        </w:tc>
        <w:tc>
          <w:tcPr>
            <w:tcW w:w="1079" w:type="dxa"/>
            <w:tcBorders>
              <w:bottom w:val="single" w:sz="4" w:space="0" w:color="000000"/>
              <w:right w:val="single" w:sz="4" w:space="0" w:color="000000"/>
            </w:tcBorders>
            <w:shd w:val="clear" w:color="auto" w:fill="auto"/>
            <w:vAlign w:val="bottom"/>
          </w:tcPr>
          <w:p w14:paraId="7E2993C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1C16735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452850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0CC6238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84DBE8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993C5C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517DAC8"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F3102E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649F08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625284F" w14:textId="77777777">
        <w:trPr>
          <w:cantSplit/>
          <w:trHeight w:val="285"/>
        </w:trPr>
        <w:tc>
          <w:tcPr>
            <w:tcW w:w="1078" w:type="dxa"/>
            <w:vMerge/>
            <w:tcBorders>
              <w:left w:val="single" w:sz="4" w:space="0" w:color="000000"/>
              <w:right w:val="single" w:sz="4" w:space="0" w:color="000000"/>
            </w:tcBorders>
            <w:shd w:val="clear" w:color="auto" w:fill="auto"/>
          </w:tcPr>
          <w:p w14:paraId="410FF5D3"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1C5668B6" w14:textId="77777777" w:rsidR="00403201" w:rsidRPr="00E10502" w:rsidRDefault="00403201">
            <w:pPr>
              <w:jc w:val="center"/>
              <w:rPr>
                <w:rFonts w:ascii="Times New Roman" w:hAnsi="Times New Roman" w:cs="Times New Roman"/>
                <w:sz w:val="18"/>
                <w:szCs w:val="18"/>
                <w:lang w:val="lv-LV"/>
              </w:rPr>
            </w:pPr>
          </w:p>
        </w:tc>
        <w:tc>
          <w:tcPr>
            <w:tcW w:w="1079" w:type="dxa"/>
            <w:tcBorders>
              <w:right w:val="single" w:sz="4" w:space="0" w:color="000000"/>
            </w:tcBorders>
            <w:shd w:val="clear" w:color="auto" w:fill="auto"/>
            <w:vAlign w:val="bottom"/>
          </w:tcPr>
          <w:p w14:paraId="39FBC56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Plc11A</w:t>
            </w:r>
          </w:p>
        </w:tc>
        <w:tc>
          <w:tcPr>
            <w:tcW w:w="1079" w:type="dxa"/>
            <w:tcBorders>
              <w:right w:val="single" w:sz="4" w:space="0" w:color="000000"/>
            </w:tcBorders>
            <w:shd w:val="clear" w:color="auto" w:fill="auto"/>
            <w:vAlign w:val="bottom"/>
          </w:tcPr>
          <w:p w14:paraId="0AD14F4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456825</w:t>
            </w:r>
          </w:p>
        </w:tc>
        <w:tc>
          <w:tcPr>
            <w:tcW w:w="1079" w:type="dxa"/>
            <w:tcBorders>
              <w:right w:val="single" w:sz="4" w:space="0" w:color="000000"/>
            </w:tcBorders>
            <w:shd w:val="clear" w:color="auto" w:fill="auto"/>
            <w:vAlign w:val="bottom"/>
          </w:tcPr>
          <w:p w14:paraId="1ADBDDA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6325560</w:t>
            </w:r>
          </w:p>
        </w:tc>
        <w:tc>
          <w:tcPr>
            <w:tcW w:w="1079" w:type="dxa"/>
            <w:tcBorders>
              <w:right w:val="single" w:sz="4" w:space="0" w:color="000000"/>
            </w:tcBorders>
            <w:shd w:val="clear" w:color="auto" w:fill="auto"/>
            <w:vAlign w:val="bottom"/>
          </w:tcPr>
          <w:p w14:paraId="7FD2BDE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right w:val="single" w:sz="4" w:space="0" w:color="000000"/>
            </w:tcBorders>
            <w:shd w:val="clear" w:color="auto" w:fill="auto"/>
            <w:vAlign w:val="center"/>
          </w:tcPr>
          <w:p w14:paraId="52CC6B9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right w:val="single" w:sz="4" w:space="0" w:color="000000"/>
            </w:tcBorders>
            <w:shd w:val="clear" w:color="auto" w:fill="auto"/>
            <w:vAlign w:val="center"/>
          </w:tcPr>
          <w:p w14:paraId="0749231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right w:val="single" w:sz="4" w:space="0" w:color="000000"/>
            </w:tcBorders>
            <w:shd w:val="clear" w:color="auto" w:fill="auto"/>
            <w:vAlign w:val="center"/>
          </w:tcPr>
          <w:p w14:paraId="1BD477B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right w:val="single" w:sz="4" w:space="0" w:color="000000"/>
            </w:tcBorders>
            <w:shd w:val="clear" w:color="auto" w:fill="auto"/>
            <w:vAlign w:val="center"/>
          </w:tcPr>
          <w:p w14:paraId="41013DB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right w:val="single" w:sz="4" w:space="0" w:color="000000"/>
            </w:tcBorders>
            <w:shd w:val="clear" w:color="auto" w:fill="auto"/>
            <w:vAlign w:val="center"/>
          </w:tcPr>
          <w:p w14:paraId="67AA2D1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right w:val="single" w:sz="4" w:space="0" w:color="000000"/>
            </w:tcBorders>
            <w:shd w:val="clear" w:color="auto" w:fill="auto"/>
            <w:vAlign w:val="center"/>
          </w:tcPr>
          <w:p w14:paraId="069186E2"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right w:val="single" w:sz="4" w:space="0" w:color="000000"/>
            </w:tcBorders>
            <w:shd w:val="clear" w:color="auto" w:fill="auto"/>
            <w:vAlign w:val="center"/>
          </w:tcPr>
          <w:p w14:paraId="17F03B4F" w14:textId="77777777" w:rsidR="00403201" w:rsidRPr="00E10502" w:rsidRDefault="00403201">
            <w:pPr>
              <w:jc w:val="center"/>
              <w:rPr>
                <w:rFonts w:ascii="Times New Roman" w:hAnsi="Times New Roman" w:cs="Times New Roman"/>
                <w:sz w:val="18"/>
                <w:szCs w:val="18"/>
                <w:lang w:val="lv-LV"/>
              </w:rPr>
            </w:pPr>
          </w:p>
        </w:tc>
        <w:tc>
          <w:tcPr>
            <w:tcW w:w="1079" w:type="dxa"/>
            <w:tcBorders>
              <w:right w:val="single" w:sz="4" w:space="0" w:color="000000"/>
            </w:tcBorders>
            <w:shd w:val="clear" w:color="auto" w:fill="auto"/>
            <w:vAlign w:val="center"/>
          </w:tcPr>
          <w:p w14:paraId="762009C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2DE4A83" w14:textId="77777777">
        <w:trPr>
          <w:cantSplit/>
          <w:trHeight w:val="285"/>
        </w:trPr>
        <w:tc>
          <w:tcPr>
            <w:tcW w:w="1078" w:type="dxa"/>
            <w:vMerge/>
            <w:tcBorders>
              <w:left w:val="single" w:sz="4" w:space="0" w:color="000000"/>
              <w:right w:val="single" w:sz="4" w:space="0" w:color="000000"/>
            </w:tcBorders>
            <w:shd w:val="clear" w:color="auto" w:fill="auto"/>
          </w:tcPr>
          <w:p w14:paraId="1A883DF0"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77BCCE7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14A9B5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Plc13A</w:t>
            </w:r>
          </w:p>
        </w:tc>
        <w:tc>
          <w:tcPr>
            <w:tcW w:w="1079" w:type="dxa"/>
            <w:tcBorders>
              <w:bottom w:val="single" w:sz="4" w:space="0" w:color="000000"/>
              <w:right w:val="single" w:sz="4" w:space="0" w:color="000000"/>
            </w:tcBorders>
            <w:shd w:val="clear" w:color="auto" w:fill="auto"/>
            <w:vAlign w:val="bottom"/>
          </w:tcPr>
          <w:p w14:paraId="4636B4F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458550</w:t>
            </w:r>
          </w:p>
        </w:tc>
        <w:tc>
          <w:tcPr>
            <w:tcW w:w="1079" w:type="dxa"/>
            <w:tcBorders>
              <w:bottom w:val="single" w:sz="4" w:space="0" w:color="000000"/>
              <w:right w:val="single" w:sz="4" w:space="0" w:color="000000"/>
            </w:tcBorders>
            <w:shd w:val="clear" w:color="auto" w:fill="auto"/>
            <w:vAlign w:val="bottom"/>
          </w:tcPr>
          <w:p w14:paraId="3BC96FC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6324170</w:t>
            </w:r>
          </w:p>
        </w:tc>
        <w:tc>
          <w:tcPr>
            <w:tcW w:w="1079" w:type="dxa"/>
            <w:tcBorders>
              <w:bottom w:val="single" w:sz="4" w:space="0" w:color="000000"/>
              <w:right w:val="single" w:sz="4" w:space="0" w:color="000000"/>
            </w:tcBorders>
            <w:shd w:val="clear" w:color="auto" w:fill="auto"/>
            <w:vAlign w:val="bottom"/>
          </w:tcPr>
          <w:p w14:paraId="39D2DFE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69E5090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298E09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0DEBA79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488227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59E2EC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07661EF"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8980A8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BD7DA4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76BD913"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14DD4036"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06F5091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169CCE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Plc14</w:t>
            </w:r>
          </w:p>
        </w:tc>
        <w:tc>
          <w:tcPr>
            <w:tcW w:w="1079" w:type="dxa"/>
            <w:tcBorders>
              <w:bottom w:val="single" w:sz="4" w:space="0" w:color="000000"/>
              <w:right w:val="single" w:sz="4" w:space="0" w:color="000000"/>
            </w:tcBorders>
            <w:shd w:val="clear" w:color="auto" w:fill="auto"/>
            <w:vAlign w:val="bottom"/>
          </w:tcPr>
          <w:p w14:paraId="52E5CFA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460325</w:t>
            </w:r>
          </w:p>
        </w:tc>
        <w:tc>
          <w:tcPr>
            <w:tcW w:w="1079" w:type="dxa"/>
            <w:tcBorders>
              <w:bottom w:val="single" w:sz="4" w:space="0" w:color="000000"/>
              <w:right w:val="single" w:sz="4" w:space="0" w:color="000000"/>
            </w:tcBorders>
            <w:shd w:val="clear" w:color="auto" w:fill="auto"/>
            <w:vAlign w:val="bottom"/>
          </w:tcPr>
          <w:p w14:paraId="555CBD9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6323150</w:t>
            </w:r>
          </w:p>
        </w:tc>
        <w:tc>
          <w:tcPr>
            <w:tcW w:w="1079" w:type="dxa"/>
            <w:tcBorders>
              <w:bottom w:val="single" w:sz="4" w:space="0" w:color="000000"/>
              <w:right w:val="single" w:sz="4" w:space="0" w:color="000000"/>
            </w:tcBorders>
            <w:shd w:val="clear" w:color="auto" w:fill="auto"/>
            <w:vAlign w:val="bottom"/>
          </w:tcPr>
          <w:p w14:paraId="61E259C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39B97F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321A2B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C6B307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72F796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3526B5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BEBF404"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5FD256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B8FD1A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F775E9F" w14:textId="77777777">
        <w:trPr>
          <w:cantSplit/>
          <w:trHeight w:val="285"/>
        </w:trPr>
        <w:tc>
          <w:tcPr>
            <w:tcW w:w="1078" w:type="dxa"/>
            <w:vMerge w:val="restart"/>
            <w:tcBorders>
              <w:left w:val="single" w:sz="4" w:space="0" w:color="000000"/>
              <w:right w:val="single" w:sz="4" w:space="0" w:color="000000"/>
            </w:tcBorders>
            <w:shd w:val="clear" w:color="auto" w:fill="auto"/>
          </w:tcPr>
          <w:p w14:paraId="5F73983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83</w:t>
            </w:r>
          </w:p>
          <w:p w14:paraId="70A3B93E"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5406670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Zīvartiņš</w:t>
            </w:r>
          </w:p>
          <w:p w14:paraId="14AA3EF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23F87D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Z</w:t>
            </w:r>
          </w:p>
        </w:tc>
        <w:tc>
          <w:tcPr>
            <w:tcW w:w="1079" w:type="dxa"/>
            <w:tcBorders>
              <w:bottom w:val="single" w:sz="4" w:space="0" w:color="000000"/>
              <w:right w:val="single" w:sz="4" w:space="0" w:color="000000"/>
            </w:tcBorders>
            <w:shd w:val="clear" w:color="auto" w:fill="auto"/>
            <w:vAlign w:val="bottom"/>
          </w:tcPr>
          <w:p w14:paraId="3A4C113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57/04/442</w:t>
            </w:r>
          </w:p>
        </w:tc>
        <w:tc>
          <w:tcPr>
            <w:tcW w:w="1079" w:type="dxa"/>
            <w:tcBorders>
              <w:bottom w:val="single" w:sz="4" w:space="0" w:color="000000"/>
              <w:right w:val="single" w:sz="4" w:space="0" w:color="000000"/>
            </w:tcBorders>
            <w:shd w:val="clear" w:color="auto" w:fill="auto"/>
            <w:vAlign w:val="bottom"/>
          </w:tcPr>
          <w:p w14:paraId="133D1BF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23/17/214</w:t>
            </w:r>
          </w:p>
        </w:tc>
        <w:tc>
          <w:tcPr>
            <w:tcW w:w="1079" w:type="dxa"/>
            <w:tcBorders>
              <w:bottom w:val="single" w:sz="4" w:space="0" w:color="000000"/>
              <w:right w:val="single" w:sz="4" w:space="0" w:color="000000"/>
            </w:tcBorders>
            <w:shd w:val="clear" w:color="auto" w:fill="auto"/>
            <w:vAlign w:val="bottom"/>
          </w:tcPr>
          <w:p w14:paraId="2A67647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B85315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FC2E53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2DF7C0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2A6736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6A64C9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4D47D8B"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6E104A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17D501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ACCFD43"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5175DDCA"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31CA7B1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FE183C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989B31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57/04/374</w:t>
            </w:r>
          </w:p>
        </w:tc>
        <w:tc>
          <w:tcPr>
            <w:tcW w:w="1079" w:type="dxa"/>
            <w:tcBorders>
              <w:bottom w:val="single" w:sz="4" w:space="0" w:color="000000"/>
              <w:right w:val="single" w:sz="4" w:space="0" w:color="000000"/>
            </w:tcBorders>
            <w:shd w:val="clear" w:color="auto" w:fill="auto"/>
            <w:vAlign w:val="bottom"/>
          </w:tcPr>
          <w:p w14:paraId="42A7BFD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23/17/317</w:t>
            </w:r>
          </w:p>
        </w:tc>
        <w:tc>
          <w:tcPr>
            <w:tcW w:w="1079" w:type="dxa"/>
            <w:tcBorders>
              <w:bottom w:val="single" w:sz="4" w:space="0" w:color="000000"/>
              <w:right w:val="single" w:sz="4" w:space="0" w:color="000000"/>
            </w:tcBorders>
            <w:shd w:val="clear" w:color="auto" w:fill="auto"/>
            <w:vAlign w:val="bottom"/>
          </w:tcPr>
          <w:p w14:paraId="3876553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2EB02A3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74FACB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06A289B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4899D5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E65585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0F9C2C4"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8B19A8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08288F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F0C3190" w14:textId="77777777">
        <w:trPr>
          <w:cantSplit/>
          <w:trHeight w:val="285"/>
        </w:trPr>
        <w:tc>
          <w:tcPr>
            <w:tcW w:w="1078" w:type="dxa"/>
            <w:vMerge w:val="restart"/>
            <w:tcBorders>
              <w:left w:val="single" w:sz="4" w:space="0" w:color="000000"/>
              <w:right w:val="single" w:sz="4" w:space="0" w:color="000000"/>
            </w:tcBorders>
            <w:shd w:val="clear" w:color="auto" w:fill="auto"/>
          </w:tcPr>
          <w:p w14:paraId="551CE08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84</w:t>
            </w:r>
          </w:p>
          <w:p w14:paraId="4FDDCE17"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0B3833A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Lāčupīte</w:t>
            </w:r>
          </w:p>
          <w:p w14:paraId="06226BB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18AB0A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Lac</w:t>
            </w:r>
          </w:p>
        </w:tc>
        <w:tc>
          <w:tcPr>
            <w:tcW w:w="1079" w:type="dxa"/>
            <w:tcBorders>
              <w:bottom w:val="single" w:sz="4" w:space="0" w:color="000000"/>
              <w:right w:val="single" w:sz="4" w:space="0" w:color="000000"/>
            </w:tcBorders>
            <w:shd w:val="clear" w:color="auto" w:fill="auto"/>
            <w:vAlign w:val="bottom"/>
          </w:tcPr>
          <w:p w14:paraId="70A7F5D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57/03/357</w:t>
            </w:r>
          </w:p>
        </w:tc>
        <w:tc>
          <w:tcPr>
            <w:tcW w:w="1079" w:type="dxa"/>
            <w:tcBorders>
              <w:bottom w:val="single" w:sz="4" w:space="0" w:color="000000"/>
              <w:right w:val="single" w:sz="4" w:space="0" w:color="000000"/>
            </w:tcBorders>
            <w:shd w:val="clear" w:color="auto" w:fill="auto"/>
            <w:vAlign w:val="bottom"/>
          </w:tcPr>
          <w:p w14:paraId="768E5C9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23/19/609</w:t>
            </w:r>
          </w:p>
        </w:tc>
        <w:tc>
          <w:tcPr>
            <w:tcW w:w="1079" w:type="dxa"/>
            <w:tcBorders>
              <w:bottom w:val="single" w:sz="4" w:space="0" w:color="000000"/>
              <w:right w:val="single" w:sz="4" w:space="0" w:color="000000"/>
            </w:tcBorders>
            <w:shd w:val="clear" w:color="auto" w:fill="auto"/>
            <w:vAlign w:val="bottom"/>
          </w:tcPr>
          <w:p w14:paraId="4E821A7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03D2CF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5F2668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F552E3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1DB3C6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2A9842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C3F973E"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E9A25E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AABE20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C9CECE8"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71D65287"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4628F07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B9ED78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7BF5A5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57/03/228</w:t>
            </w:r>
          </w:p>
        </w:tc>
        <w:tc>
          <w:tcPr>
            <w:tcW w:w="1079" w:type="dxa"/>
            <w:tcBorders>
              <w:bottom w:val="single" w:sz="4" w:space="0" w:color="000000"/>
              <w:right w:val="single" w:sz="4" w:space="0" w:color="000000"/>
            </w:tcBorders>
            <w:shd w:val="clear" w:color="auto" w:fill="auto"/>
            <w:vAlign w:val="bottom"/>
          </w:tcPr>
          <w:p w14:paraId="52FA997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23/20/197</w:t>
            </w:r>
          </w:p>
        </w:tc>
        <w:tc>
          <w:tcPr>
            <w:tcW w:w="1079" w:type="dxa"/>
            <w:tcBorders>
              <w:bottom w:val="single" w:sz="4" w:space="0" w:color="000000"/>
              <w:right w:val="single" w:sz="4" w:space="0" w:color="000000"/>
            </w:tcBorders>
            <w:shd w:val="clear" w:color="auto" w:fill="auto"/>
            <w:vAlign w:val="bottom"/>
          </w:tcPr>
          <w:p w14:paraId="72DD875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379D5DF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B2B568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38A2510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60C56C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26A288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DA2604C"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79550A7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E80572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27F3195" w14:textId="77777777">
        <w:trPr>
          <w:cantSplit/>
          <w:trHeight w:val="285"/>
        </w:trPr>
        <w:tc>
          <w:tcPr>
            <w:tcW w:w="1078" w:type="dxa"/>
            <w:vMerge w:val="restart"/>
            <w:tcBorders>
              <w:left w:val="single" w:sz="4" w:space="0" w:color="000000"/>
              <w:right w:val="single" w:sz="4" w:space="0" w:color="000000"/>
            </w:tcBorders>
            <w:shd w:val="clear" w:color="auto" w:fill="auto"/>
          </w:tcPr>
          <w:p w14:paraId="1B39436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85</w:t>
            </w:r>
          </w:p>
          <w:p w14:paraId="7EDC301E"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602EDD5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Klapkalnciems</w:t>
            </w:r>
          </w:p>
          <w:p w14:paraId="00EE48E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07031F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Klc</w:t>
            </w:r>
          </w:p>
        </w:tc>
        <w:tc>
          <w:tcPr>
            <w:tcW w:w="1079" w:type="dxa"/>
            <w:tcBorders>
              <w:bottom w:val="single" w:sz="4" w:space="0" w:color="000000"/>
              <w:right w:val="single" w:sz="4" w:space="0" w:color="000000"/>
            </w:tcBorders>
            <w:shd w:val="clear" w:color="auto" w:fill="auto"/>
            <w:vAlign w:val="bottom"/>
          </w:tcPr>
          <w:p w14:paraId="7B38CAD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57/02/804</w:t>
            </w:r>
          </w:p>
        </w:tc>
        <w:tc>
          <w:tcPr>
            <w:tcW w:w="1079" w:type="dxa"/>
            <w:tcBorders>
              <w:bottom w:val="single" w:sz="4" w:space="0" w:color="000000"/>
              <w:right w:val="single" w:sz="4" w:space="0" w:color="000000"/>
            </w:tcBorders>
            <w:shd w:val="clear" w:color="auto" w:fill="auto"/>
            <w:vAlign w:val="bottom"/>
          </w:tcPr>
          <w:p w14:paraId="4CCA425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23/21/639</w:t>
            </w:r>
          </w:p>
        </w:tc>
        <w:tc>
          <w:tcPr>
            <w:tcW w:w="1079" w:type="dxa"/>
            <w:tcBorders>
              <w:bottom w:val="single" w:sz="4" w:space="0" w:color="000000"/>
              <w:right w:val="single" w:sz="4" w:space="0" w:color="000000"/>
            </w:tcBorders>
            <w:shd w:val="clear" w:color="auto" w:fill="auto"/>
            <w:vAlign w:val="bottom"/>
          </w:tcPr>
          <w:p w14:paraId="065FF24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29DE4C2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01B92F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CE2B73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09AD75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F44578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BDEF351"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73294E6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2B0C4E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31F6DDB"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049DDC2D"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371462E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423B08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8381F1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57/02/703</w:t>
            </w:r>
          </w:p>
        </w:tc>
        <w:tc>
          <w:tcPr>
            <w:tcW w:w="1079" w:type="dxa"/>
            <w:tcBorders>
              <w:bottom w:val="single" w:sz="4" w:space="0" w:color="000000"/>
              <w:right w:val="single" w:sz="4" w:space="0" w:color="000000"/>
            </w:tcBorders>
            <w:shd w:val="clear" w:color="auto" w:fill="auto"/>
            <w:vAlign w:val="bottom"/>
          </w:tcPr>
          <w:p w14:paraId="6C0E368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23/22/085</w:t>
            </w:r>
          </w:p>
        </w:tc>
        <w:tc>
          <w:tcPr>
            <w:tcW w:w="1079" w:type="dxa"/>
            <w:tcBorders>
              <w:bottom w:val="single" w:sz="4" w:space="0" w:color="000000"/>
              <w:right w:val="single" w:sz="4" w:space="0" w:color="000000"/>
            </w:tcBorders>
            <w:shd w:val="clear" w:color="auto" w:fill="auto"/>
            <w:vAlign w:val="bottom"/>
          </w:tcPr>
          <w:p w14:paraId="784E020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63B18B0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D308C4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3A83353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69E927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C65E49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BFFCE13"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6F91787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AC7EEC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924FC99" w14:textId="77777777">
        <w:trPr>
          <w:cantSplit/>
          <w:trHeight w:val="285"/>
        </w:trPr>
        <w:tc>
          <w:tcPr>
            <w:tcW w:w="1078" w:type="dxa"/>
            <w:vMerge w:val="restart"/>
            <w:tcBorders>
              <w:left w:val="single" w:sz="4" w:space="0" w:color="000000"/>
              <w:right w:val="single" w:sz="4" w:space="0" w:color="000000"/>
            </w:tcBorders>
            <w:shd w:val="clear" w:color="auto" w:fill="auto"/>
          </w:tcPr>
          <w:p w14:paraId="07C63B2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86</w:t>
            </w:r>
          </w:p>
          <w:p w14:paraId="5AD93EA2"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5B44AE6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Ragaciems</w:t>
            </w:r>
          </w:p>
          <w:p w14:paraId="74E3B8A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F2FB59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Rc</w:t>
            </w:r>
          </w:p>
        </w:tc>
        <w:tc>
          <w:tcPr>
            <w:tcW w:w="1079" w:type="dxa"/>
            <w:tcBorders>
              <w:bottom w:val="single" w:sz="4" w:space="0" w:color="000000"/>
              <w:right w:val="single" w:sz="4" w:space="0" w:color="000000"/>
            </w:tcBorders>
            <w:shd w:val="clear" w:color="auto" w:fill="auto"/>
            <w:vAlign w:val="bottom"/>
          </w:tcPr>
          <w:p w14:paraId="445609F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57/02/151</w:t>
            </w:r>
          </w:p>
        </w:tc>
        <w:tc>
          <w:tcPr>
            <w:tcW w:w="1079" w:type="dxa"/>
            <w:tcBorders>
              <w:bottom w:val="single" w:sz="4" w:space="0" w:color="000000"/>
              <w:right w:val="single" w:sz="4" w:space="0" w:color="000000"/>
            </w:tcBorders>
            <w:shd w:val="clear" w:color="auto" w:fill="auto"/>
            <w:vAlign w:val="bottom"/>
          </w:tcPr>
          <w:p w14:paraId="33C8433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23/28/224</w:t>
            </w:r>
          </w:p>
        </w:tc>
        <w:tc>
          <w:tcPr>
            <w:tcW w:w="1079" w:type="dxa"/>
            <w:tcBorders>
              <w:bottom w:val="single" w:sz="4" w:space="0" w:color="000000"/>
              <w:right w:val="single" w:sz="4" w:space="0" w:color="000000"/>
            </w:tcBorders>
            <w:shd w:val="clear" w:color="auto" w:fill="auto"/>
            <w:vAlign w:val="bottom"/>
          </w:tcPr>
          <w:p w14:paraId="24C72E3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08456F7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AD10C0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0C666E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667163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BCC3BE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5222944"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A95D93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1BADFB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74A910B"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6AFB24E3"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3FC3183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A84EAA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82A8EA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57/02/083</w:t>
            </w:r>
          </w:p>
        </w:tc>
        <w:tc>
          <w:tcPr>
            <w:tcW w:w="1079" w:type="dxa"/>
            <w:tcBorders>
              <w:bottom w:val="single" w:sz="4" w:space="0" w:color="000000"/>
              <w:right w:val="single" w:sz="4" w:space="0" w:color="000000"/>
            </w:tcBorders>
            <w:shd w:val="clear" w:color="auto" w:fill="auto"/>
            <w:vAlign w:val="bottom"/>
          </w:tcPr>
          <w:p w14:paraId="33AFD79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23/29/166</w:t>
            </w:r>
          </w:p>
        </w:tc>
        <w:tc>
          <w:tcPr>
            <w:tcW w:w="1079" w:type="dxa"/>
            <w:tcBorders>
              <w:bottom w:val="single" w:sz="4" w:space="0" w:color="000000"/>
              <w:right w:val="single" w:sz="4" w:space="0" w:color="000000"/>
            </w:tcBorders>
            <w:shd w:val="clear" w:color="auto" w:fill="auto"/>
            <w:vAlign w:val="bottom"/>
          </w:tcPr>
          <w:p w14:paraId="7BEF834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2E8CA53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4AC22F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3AC78AE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42943F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E22535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5E347C8"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B45991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80E4A7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64D65E3" w14:textId="77777777">
        <w:trPr>
          <w:cantSplit/>
          <w:trHeight w:val="285"/>
        </w:trPr>
        <w:tc>
          <w:tcPr>
            <w:tcW w:w="1078" w:type="dxa"/>
            <w:vMerge w:val="restart"/>
            <w:tcBorders>
              <w:left w:val="single" w:sz="4" w:space="0" w:color="000000"/>
              <w:right w:val="single" w:sz="4" w:space="0" w:color="000000"/>
            </w:tcBorders>
            <w:shd w:val="clear" w:color="auto" w:fill="auto"/>
          </w:tcPr>
          <w:p w14:paraId="72AB0B1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87</w:t>
            </w:r>
          </w:p>
          <w:p w14:paraId="26D6599D"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08389C1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Radari</w:t>
            </w:r>
          </w:p>
          <w:p w14:paraId="7EC9508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C236F5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Rd</w:t>
            </w:r>
          </w:p>
        </w:tc>
        <w:tc>
          <w:tcPr>
            <w:tcW w:w="1079" w:type="dxa"/>
            <w:tcBorders>
              <w:bottom w:val="single" w:sz="4" w:space="0" w:color="000000"/>
              <w:right w:val="single" w:sz="4" w:space="0" w:color="000000"/>
            </w:tcBorders>
            <w:shd w:val="clear" w:color="auto" w:fill="auto"/>
            <w:vAlign w:val="bottom"/>
          </w:tcPr>
          <w:p w14:paraId="4674034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57/00/930</w:t>
            </w:r>
          </w:p>
        </w:tc>
        <w:tc>
          <w:tcPr>
            <w:tcW w:w="1079" w:type="dxa"/>
            <w:tcBorders>
              <w:bottom w:val="single" w:sz="4" w:space="0" w:color="000000"/>
              <w:right w:val="single" w:sz="4" w:space="0" w:color="000000"/>
            </w:tcBorders>
            <w:shd w:val="clear" w:color="auto" w:fill="auto"/>
            <w:vAlign w:val="bottom"/>
          </w:tcPr>
          <w:p w14:paraId="6BAF638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23/30/464</w:t>
            </w:r>
          </w:p>
        </w:tc>
        <w:tc>
          <w:tcPr>
            <w:tcW w:w="1079" w:type="dxa"/>
            <w:tcBorders>
              <w:bottom w:val="single" w:sz="4" w:space="0" w:color="000000"/>
              <w:right w:val="single" w:sz="4" w:space="0" w:color="000000"/>
            </w:tcBorders>
            <w:shd w:val="clear" w:color="auto" w:fill="auto"/>
            <w:vAlign w:val="bottom"/>
          </w:tcPr>
          <w:p w14:paraId="4289577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29ECE64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04A927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7E208A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5726FD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23A7C4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8BE8776"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05F814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AEF383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FBDA06D"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024A7442"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7D5AC3B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E12549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043F60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57/00/902</w:t>
            </w:r>
          </w:p>
        </w:tc>
        <w:tc>
          <w:tcPr>
            <w:tcW w:w="1079" w:type="dxa"/>
            <w:tcBorders>
              <w:bottom w:val="single" w:sz="4" w:space="0" w:color="000000"/>
              <w:right w:val="single" w:sz="4" w:space="0" w:color="000000"/>
            </w:tcBorders>
            <w:shd w:val="clear" w:color="auto" w:fill="auto"/>
            <w:vAlign w:val="bottom"/>
          </w:tcPr>
          <w:p w14:paraId="0A41535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23/30/719</w:t>
            </w:r>
          </w:p>
        </w:tc>
        <w:tc>
          <w:tcPr>
            <w:tcW w:w="1079" w:type="dxa"/>
            <w:tcBorders>
              <w:bottom w:val="single" w:sz="4" w:space="0" w:color="000000"/>
              <w:right w:val="single" w:sz="4" w:space="0" w:color="000000"/>
            </w:tcBorders>
            <w:shd w:val="clear" w:color="auto" w:fill="auto"/>
            <w:vAlign w:val="bottom"/>
          </w:tcPr>
          <w:p w14:paraId="0726F55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C9DED8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1AF453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BFF26B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67D559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1490ED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ACA5206"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4EB991D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01BA60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171D3F0" w14:textId="77777777">
        <w:trPr>
          <w:cantSplit/>
          <w:trHeight w:val="285"/>
        </w:trPr>
        <w:tc>
          <w:tcPr>
            <w:tcW w:w="1078" w:type="dxa"/>
            <w:vMerge w:val="restart"/>
            <w:tcBorders>
              <w:left w:val="single" w:sz="4" w:space="0" w:color="000000"/>
              <w:right w:val="single" w:sz="4" w:space="0" w:color="000000"/>
            </w:tcBorders>
            <w:shd w:val="clear" w:color="auto" w:fill="auto"/>
          </w:tcPr>
          <w:p w14:paraId="28C06AC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88</w:t>
            </w:r>
          </w:p>
          <w:p w14:paraId="78CD7E27"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7E6D95E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Bigauņciems</w:t>
            </w:r>
          </w:p>
          <w:p w14:paraId="4D1CA2F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EA40AA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Bgc</w:t>
            </w:r>
          </w:p>
        </w:tc>
        <w:tc>
          <w:tcPr>
            <w:tcW w:w="1079" w:type="dxa"/>
            <w:tcBorders>
              <w:bottom w:val="single" w:sz="4" w:space="0" w:color="000000"/>
              <w:right w:val="single" w:sz="4" w:space="0" w:color="000000"/>
            </w:tcBorders>
            <w:shd w:val="clear" w:color="auto" w:fill="auto"/>
            <w:vAlign w:val="bottom"/>
          </w:tcPr>
          <w:p w14:paraId="5638D83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56/58/977</w:t>
            </w:r>
          </w:p>
        </w:tc>
        <w:tc>
          <w:tcPr>
            <w:tcW w:w="1079" w:type="dxa"/>
            <w:tcBorders>
              <w:bottom w:val="single" w:sz="4" w:space="0" w:color="000000"/>
              <w:right w:val="single" w:sz="4" w:space="0" w:color="000000"/>
            </w:tcBorders>
            <w:shd w:val="clear" w:color="auto" w:fill="auto"/>
            <w:vAlign w:val="bottom"/>
          </w:tcPr>
          <w:p w14:paraId="5DCACCD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23/33/011</w:t>
            </w:r>
          </w:p>
        </w:tc>
        <w:tc>
          <w:tcPr>
            <w:tcW w:w="1079" w:type="dxa"/>
            <w:tcBorders>
              <w:bottom w:val="single" w:sz="4" w:space="0" w:color="000000"/>
              <w:right w:val="single" w:sz="4" w:space="0" w:color="000000"/>
            </w:tcBorders>
            <w:shd w:val="clear" w:color="auto" w:fill="auto"/>
            <w:vAlign w:val="bottom"/>
          </w:tcPr>
          <w:p w14:paraId="4821CD7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3D43B4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FF1EB1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ED5310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3C647D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8BFA1D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AB12DB7"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7A33B98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D61F14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E75FA29"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26DC58EF"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6E4C8BE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99F4CC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F5007B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56/58/867</w:t>
            </w:r>
          </w:p>
        </w:tc>
        <w:tc>
          <w:tcPr>
            <w:tcW w:w="1079" w:type="dxa"/>
            <w:tcBorders>
              <w:bottom w:val="single" w:sz="4" w:space="0" w:color="000000"/>
              <w:right w:val="single" w:sz="4" w:space="0" w:color="000000"/>
            </w:tcBorders>
            <w:shd w:val="clear" w:color="auto" w:fill="auto"/>
            <w:vAlign w:val="bottom"/>
          </w:tcPr>
          <w:p w14:paraId="7C45BB0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23/33/023</w:t>
            </w:r>
          </w:p>
        </w:tc>
        <w:tc>
          <w:tcPr>
            <w:tcW w:w="1079" w:type="dxa"/>
            <w:tcBorders>
              <w:bottom w:val="single" w:sz="4" w:space="0" w:color="000000"/>
              <w:right w:val="single" w:sz="4" w:space="0" w:color="000000"/>
            </w:tcBorders>
            <w:shd w:val="clear" w:color="auto" w:fill="auto"/>
            <w:vAlign w:val="bottom"/>
          </w:tcPr>
          <w:p w14:paraId="1A24951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0878915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46B6A8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7E1926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3BB6F5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8AA128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F957CF0"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4E6F05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A9FC5D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AA3695F" w14:textId="77777777">
        <w:trPr>
          <w:cantSplit/>
          <w:trHeight w:val="285"/>
        </w:trPr>
        <w:tc>
          <w:tcPr>
            <w:tcW w:w="1078" w:type="dxa"/>
            <w:vMerge w:val="restart"/>
            <w:tcBorders>
              <w:left w:val="single" w:sz="4" w:space="0" w:color="000000"/>
              <w:right w:val="single" w:sz="4" w:space="0" w:color="000000"/>
            </w:tcBorders>
            <w:shd w:val="clear" w:color="auto" w:fill="auto"/>
          </w:tcPr>
          <w:p w14:paraId="1F0AD90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89</w:t>
            </w:r>
          </w:p>
          <w:p w14:paraId="7E359F9C" w14:textId="77777777" w:rsidR="00403201" w:rsidRPr="00E10502" w:rsidRDefault="00403201">
            <w:pPr>
              <w:jc w:val="center"/>
              <w:rPr>
                <w:rFonts w:ascii="Times New Roman" w:hAnsi="Times New Roman" w:cs="Times New Roman"/>
                <w:sz w:val="18"/>
                <w:szCs w:val="18"/>
                <w:lang w:val="lv-LV"/>
              </w:rPr>
            </w:pPr>
          </w:p>
          <w:p w14:paraId="6A392658" w14:textId="77777777" w:rsidR="00403201" w:rsidRPr="00E10502" w:rsidRDefault="00403201">
            <w:pPr>
              <w:jc w:val="center"/>
              <w:rPr>
                <w:rFonts w:ascii="Times New Roman" w:hAnsi="Times New Roman" w:cs="Times New Roman"/>
                <w:sz w:val="18"/>
                <w:szCs w:val="18"/>
                <w:lang w:val="lv-LV"/>
              </w:rPr>
            </w:pPr>
          </w:p>
          <w:p w14:paraId="2D80F5C8" w14:textId="77777777" w:rsidR="00403201" w:rsidRPr="00E10502" w:rsidRDefault="00403201">
            <w:pPr>
              <w:jc w:val="center"/>
              <w:rPr>
                <w:rFonts w:ascii="Times New Roman" w:hAnsi="Times New Roman" w:cs="Times New Roman"/>
                <w:sz w:val="18"/>
                <w:szCs w:val="18"/>
                <w:lang w:val="lv-LV"/>
              </w:rPr>
            </w:pPr>
          </w:p>
          <w:p w14:paraId="4761BE24" w14:textId="77777777" w:rsidR="00403201" w:rsidRPr="00E10502" w:rsidRDefault="00403201">
            <w:pPr>
              <w:jc w:val="center"/>
              <w:rPr>
                <w:rFonts w:ascii="Times New Roman" w:hAnsi="Times New Roman" w:cs="Times New Roman"/>
                <w:sz w:val="18"/>
                <w:szCs w:val="18"/>
                <w:lang w:val="lv-LV"/>
              </w:rPr>
            </w:pPr>
          </w:p>
          <w:p w14:paraId="0BC845AC" w14:textId="77777777" w:rsidR="00403201" w:rsidRPr="00E10502" w:rsidRDefault="00403201">
            <w:pPr>
              <w:jc w:val="center"/>
              <w:rPr>
                <w:rFonts w:ascii="Times New Roman" w:hAnsi="Times New Roman" w:cs="Times New Roman"/>
                <w:sz w:val="18"/>
                <w:szCs w:val="18"/>
                <w:lang w:val="lv-LV"/>
              </w:rPr>
            </w:pPr>
          </w:p>
          <w:p w14:paraId="1D257BC1" w14:textId="77777777" w:rsidR="00403201" w:rsidRPr="00E10502" w:rsidRDefault="00403201">
            <w:pPr>
              <w:jc w:val="center"/>
              <w:rPr>
                <w:rFonts w:ascii="Times New Roman" w:hAnsi="Times New Roman" w:cs="Times New Roman"/>
                <w:sz w:val="18"/>
                <w:szCs w:val="18"/>
                <w:lang w:val="lv-LV"/>
              </w:rPr>
            </w:pPr>
          </w:p>
          <w:p w14:paraId="42094B4B" w14:textId="77777777" w:rsidR="00403201" w:rsidRPr="00E10502" w:rsidRDefault="00403201">
            <w:pPr>
              <w:jc w:val="center"/>
              <w:rPr>
                <w:rFonts w:ascii="Times New Roman" w:hAnsi="Times New Roman" w:cs="Times New Roman"/>
                <w:sz w:val="18"/>
                <w:szCs w:val="18"/>
                <w:lang w:val="lv-LV"/>
              </w:rPr>
            </w:pPr>
          </w:p>
          <w:p w14:paraId="799A4E37" w14:textId="77777777" w:rsidR="00403201" w:rsidRPr="00E10502" w:rsidRDefault="00403201">
            <w:pPr>
              <w:jc w:val="center"/>
              <w:rPr>
                <w:rFonts w:ascii="Times New Roman" w:hAnsi="Times New Roman" w:cs="Times New Roman"/>
                <w:sz w:val="18"/>
                <w:szCs w:val="18"/>
                <w:lang w:val="lv-LV"/>
              </w:rPr>
            </w:pPr>
          </w:p>
          <w:p w14:paraId="2FB7893F" w14:textId="77777777" w:rsidR="00403201" w:rsidRPr="00E10502" w:rsidRDefault="00403201">
            <w:pPr>
              <w:jc w:val="center"/>
              <w:rPr>
                <w:rFonts w:ascii="Times New Roman" w:hAnsi="Times New Roman" w:cs="Times New Roman"/>
                <w:sz w:val="18"/>
                <w:szCs w:val="18"/>
                <w:lang w:val="lv-LV"/>
              </w:rPr>
            </w:pPr>
          </w:p>
          <w:p w14:paraId="2F18F3B4" w14:textId="77777777" w:rsidR="00403201" w:rsidRPr="00E10502" w:rsidRDefault="00403201">
            <w:pPr>
              <w:jc w:val="center"/>
              <w:rPr>
                <w:rFonts w:ascii="Times New Roman" w:hAnsi="Times New Roman" w:cs="Times New Roman"/>
                <w:sz w:val="18"/>
                <w:szCs w:val="18"/>
                <w:lang w:val="lv-LV"/>
              </w:rPr>
            </w:pPr>
          </w:p>
          <w:p w14:paraId="6B4A149C" w14:textId="77777777" w:rsidR="00403201" w:rsidRPr="00E10502" w:rsidRDefault="00403201">
            <w:pPr>
              <w:jc w:val="center"/>
              <w:rPr>
                <w:rFonts w:ascii="Times New Roman" w:hAnsi="Times New Roman" w:cs="Times New Roman"/>
                <w:sz w:val="18"/>
                <w:szCs w:val="18"/>
                <w:lang w:val="lv-LV"/>
              </w:rPr>
            </w:pPr>
          </w:p>
          <w:p w14:paraId="140584CF" w14:textId="77777777" w:rsidR="00403201" w:rsidRPr="00E10502" w:rsidRDefault="00403201">
            <w:pPr>
              <w:jc w:val="center"/>
              <w:rPr>
                <w:rFonts w:ascii="Times New Roman" w:hAnsi="Times New Roman" w:cs="Times New Roman"/>
                <w:sz w:val="18"/>
                <w:szCs w:val="18"/>
                <w:lang w:val="lv-LV"/>
              </w:rPr>
            </w:pPr>
          </w:p>
          <w:p w14:paraId="32C4AE79" w14:textId="77777777" w:rsidR="00403201" w:rsidRPr="00E10502" w:rsidRDefault="00403201">
            <w:pPr>
              <w:jc w:val="center"/>
              <w:rPr>
                <w:rFonts w:ascii="Times New Roman" w:hAnsi="Times New Roman" w:cs="Times New Roman"/>
                <w:sz w:val="18"/>
                <w:szCs w:val="18"/>
                <w:lang w:val="lv-LV"/>
              </w:rPr>
            </w:pPr>
          </w:p>
          <w:p w14:paraId="3E66376B" w14:textId="77777777" w:rsidR="00403201" w:rsidRPr="00E10502" w:rsidRDefault="00403201">
            <w:pPr>
              <w:jc w:val="center"/>
              <w:rPr>
                <w:rFonts w:ascii="Times New Roman" w:hAnsi="Times New Roman" w:cs="Times New Roman"/>
                <w:sz w:val="18"/>
                <w:szCs w:val="18"/>
                <w:lang w:val="lv-LV"/>
              </w:rPr>
            </w:pPr>
          </w:p>
          <w:p w14:paraId="7268C714" w14:textId="77777777" w:rsidR="00403201" w:rsidRPr="00E10502" w:rsidRDefault="00403201">
            <w:pPr>
              <w:jc w:val="center"/>
              <w:rPr>
                <w:rFonts w:ascii="Times New Roman" w:hAnsi="Times New Roman" w:cs="Times New Roman"/>
                <w:sz w:val="18"/>
                <w:szCs w:val="18"/>
                <w:lang w:val="lv-LV"/>
              </w:rPr>
            </w:pPr>
          </w:p>
          <w:p w14:paraId="38AA47D9" w14:textId="77777777" w:rsidR="00403201" w:rsidRPr="00E10502" w:rsidRDefault="00403201">
            <w:pPr>
              <w:jc w:val="center"/>
              <w:rPr>
                <w:rFonts w:ascii="Times New Roman" w:hAnsi="Times New Roman" w:cs="Times New Roman"/>
                <w:sz w:val="18"/>
                <w:szCs w:val="18"/>
                <w:lang w:val="lv-LV"/>
              </w:rPr>
            </w:pPr>
          </w:p>
          <w:p w14:paraId="779313CA" w14:textId="77777777" w:rsidR="00403201" w:rsidRPr="00E10502" w:rsidRDefault="00403201">
            <w:pPr>
              <w:jc w:val="center"/>
              <w:rPr>
                <w:rFonts w:ascii="Times New Roman" w:hAnsi="Times New Roman" w:cs="Times New Roman"/>
                <w:sz w:val="18"/>
                <w:szCs w:val="18"/>
                <w:lang w:val="lv-LV"/>
              </w:rPr>
            </w:pPr>
          </w:p>
          <w:p w14:paraId="606B22EB"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0927790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lastRenderedPageBreak/>
              <w:t>Ķemeru NP</w:t>
            </w:r>
          </w:p>
          <w:p w14:paraId="4A59B07E" w14:textId="77777777" w:rsidR="00403201" w:rsidRPr="00E10502" w:rsidRDefault="00403201">
            <w:pPr>
              <w:jc w:val="center"/>
              <w:rPr>
                <w:rFonts w:ascii="Times New Roman" w:hAnsi="Times New Roman" w:cs="Times New Roman"/>
                <w:sz w:val="18"/>
                <w:szCs w:val="18"/>
                <w:lang w:val="lv-LV"/>
              </w:rPr>
            </w:pPr>
          </w:p>
          <w:p w14:paraId="6DD4B427" w14:textId="77777777" w:rsidR="00403201" w:rsidRPr="00E10502" w:rsidRDefault="00403201">
            <w:pPr>
              <w:jc w:val="center"/>
              <w:rPr>
                <w:rFonts w:ascii="Times New Roman" w:hAnsi="Times New Roman" w:cs="Times New Roman"/>
                <w:sz w:val="18"/>
                <w:szCs w:val="18"/>
                <w:lang w:val="lv-LV"/>
              </w:rPr>
            </w:pPr>
          </w:p>
          <w:p w14:paraId="141028F8" w14:textId="77777777" w:rsidR="00403201" w:rsidRPr="00E10502" w:rsidRDefault="00403201">
            <w:pPr>
              <w:jc w:val="center"/>
              <w:rPr>
                <w:rFonts w:ascii="Times New Roman" w:hAnsi="Times New Roman" w:cs="Times New Roman"/>
                <w:sz w:val="18"/>
                <w:szCs w:val="18"/>
                <w:lang w:val="lv-LV"/>
              </w:rPr>
            </w:pPr>
          </w:p>
          <w:p w14:paraId="4B005BAE" w14:textId="77777777" w:rsidR="00403201" w:rsidRPr="00E10502" w:rsidRDefault="00403201">
            <w:pPr>
              <w:jc w:val="center"/>
              <w:rPr>
                <w:rFonts w:ascii="Times New Roman" w:hAnsi="Times New Roman" w:cs="Times New Roman"/>
                <w:sz w:val="18"/>
                <w:szCs w:val="18"/>
                <w:lang w:val="lv-LV"/>
              </w:rPr>
            </w:pPr>
          </w:p>
          <w:p w14:paraId="67C9F4C8" w14:textId="77777777" w:rsidR="00403201" w:rsidRPr="00E10502" w:rsidRDefault="00403201">
            <w:pPr>
              <w:jc w:val="center"/>
              <w:rPr>
                <w:rFonts w:ascii="Times New Roman" w:hAnsi="Times New Roman" w:cs="Times New Roman"/>
                <w:sz w:val="18"/>
                <w:szCs w:val="18"/>
                <w:lang w:val="lv-LV"/>
              </w:rPr>
            </w:pPr>
          </w:p>
          <w:p w14:paraId="49C07CF0" w14:textId="77777777" w:rsidR="00403201" w:rsidRPr="00E10502" w:rsidRDefault="00403201">
            <w:pPr>
              <w:jc w:val="center"/>
              <w:rPr>
                <w:rFonts w:ascii="Times New Roman" w:hAnsi="Times New Roman" w:cs="Times New Roman"/>
                <w:sz w:val="18"/>
                <w:szCs w:val="18"/>
                <w:lang w:val="lv-LV"/>
              </w:rPr>
            </w:pPr>
          </w:p>
          <w:p w14:paraId="7885ECAF" w14:textId="77777777" w:rsidR="00403201" w:rsidRPr="00E10502" w:rsidRDefault="00403201">
            <w:pPr>
              <w:jc w:val="center"/>
              <w:rPr>
                <w:rFonts w:ascii="Times New Roman" w:hAnsi="Times New Roman" w:cs="Times New Roman"/>
                <w:sz w:val="18"/>
                <w:szCs w:val="18"/>
                <w:lang w:val="lv-LV"/>
              </w:rPr>
            </w:pPr>
          </w:p>
          <w:p w14:paraId="44D5EC30" w14:textId="77777777" w:rsidR="00403201" w:rsidRPr="00E10502" w:rsidRDefault="00403201">
            <w:pPr>
              <w:jc w:val="center"/>
              <w:rPr>
                <w:rFonts w:ascii="Times New Roman" w:hAnsi="Times New Roman" w:cs="Times New Roman"/>
                <w:sz w:val="18"/>
                <w:szCs w:val="18"/>
                <w:lang w:val="lv-LV"/>
              </w:rPr>
            </w:pPr>
          </w:p>
          <w:p w14:paraId="5DD2B598" w14:textId="77777777" w:rsidR="00403201" w:rsidRPr="00E10502" w:rsidRDefault="00403201">
            <w:pPr>
              <w:jc w:val="center"/>
              <w:rPr>
                <w:rFonts w:ascii="Times New Roman" w:hAnsi="Times New Roman" w:cs="Times New Roman"/>
                <w:sz w:val="18"/>
                <w:szCs w:val="18"/>
                <w:lang w:val="lv-LV"/>
              </w:rPr>
            </w:pPr>
          </w:p>
          <w:p w14:paraId="778D5EFC" w14:textId="77777777" w:rsidR="00403201" w:rsidRPr="00E10502" w:rsidRDefault="00403201">
            <w:pPr>
              <w:jc w:val="center"/>
              <w:rPr>
                <w:rFonts w:ascii="Times New Roman" w:hAnsi="Times New Roman" w:cs="Times New Roman"/>
                <w:sz w:val="18"/>
                <w:szCs w:val="18"/>
                <w:lang w:val="lv-LV"/>
              </w:rPr>
            </w:pPr>
          </w:p>
          <w:p w14:paraId="0581D06D" w14:textId="77777777" w:rsidR="00403201" w:rsidRPr="00E10502" w:rsidRDefault="00403201">
            <w:pPr>
              <w:jc w:val="center"/>
              <w:rPr>
                <w:rFonts w:ascii="Times New Roman" w:hAnsi="Times New Roman" w:cs="Times New Roman"/>
                <w:sz w:val="18"/>
                <w:szCs w:val="18"/>
                <w:lang w:val="lv-LV"/>
              </w:rPr>
            </w:pPr>
          </w:p>
          <w:p w14:paraId="6025A835" w14:textId="77777777" w:rsidR="00403201" w:rsidRPr="00E10502" w:rsidRDefault="00403201">
            <w:pPr>
              <w:jc w:val="center"/>
              <w:rPr>
                <w:rFonts w:ascii="Times New Roman" w:hAnsi="Times New Roman" w:cs="Times New Roman"/>
                <w:sz w:val="18"/>
                <w:szCs w:val="18"/>
                <w:lang w:val="lv-LV"/>
              </w:rPr>
            </w:pPr>
          </w:p>
          <w:p w14:paraId="1FB2E574" w14:textId="77777777" w:rsidR="00403201" w:rsidRPr="00E10502" w:rsidRDefault="00403201">
            <w:pPr>
              <w:jc w:val="center"/>
              <w:rPr>
                <w:rFonts w:ascii="Times New Roman" w:hAnsi="Times New Roman" w:cs="Times New Roman"/>
                <w:sz w:val="18"/>
                <w:szCs w:val="18"/>
                <w:lang w:val="lv-LV"/>
              </w:rPr>
            </w:pPr>
          </w:p>
          <w:p w14:paraId="2D1951B5" w14:textId="77777777" w:rsidR="00403201" w:rsidRPr="00E10502" w:rsidRDefault="00403201">
            <w:pPr>
              <w:jc w:val="center"/>
              <w:rPr>
                <w:rFonts w:ascii="Times New Roman" w:hAnsi="Times New Roman" w:cs="Times New Roman"/>
                <w:sz w:val="18"/>
                <w:szCs w:val="18"/>
                <w:lang w:val="lv-LV"/>
              </w:rPr>
            </w:pPr>
          </w:p>
          <w:p w14:paraId="3F6059EE" w14:textId="77777777" w:rsidR="00403201" w:rsidRPr="00E10502" w:rsidRDefault="00403201">
            <w:pPr>
              <w:jc w:val="center"/>
              <w:rPr>
                <w:rFonts w:ascii="Times New Roman" w:hAnsi="Times New Roman" w:cs="Times New Roman"/>
                <w:sz w:val="18"/>
                <w:szCs w:val="18"/>
                <w:lang w:val="lv-LV"/>
              </w:rPr>
            </w:pPr>
          </w:p>
          <w:p w14:paraId="6E66DCBF" w14:textId="77777777" w:rsidR="00403201" w:rsidRPr="00E10502" w:rsidRDefault="00403201">
            <w:pPr>
              <w:jc w:val="center"/>
              <w:rPr>
                <w:rFonts w:ascii="Times New Roman" w:hAnsi="Times New Roman" w:cs="Times New Roman"/>
                <w:sz w:val="18"/>
                <w:szCs w:val="18"/>
                <w:lang w:val="lv-LV"/>
              </w:rPr>
            </w:pPr>
          </w:p>
          <w:p w14:paraId="7B2F6AB1" w14:textId="77777777" w:rsidR="00403201" w:rsidRPr="00E10502" w:rsidRDefault="00403201">
            <w:pPr>
              <w:jc w:val="center"/>
              <w:rPr>
                <w:rFonts w:ascii="Times New Roman" w:hAnsi="Times New Roman" w:cs="Times New Roman"/>
                <w:sz w:val="18"/>
                <w:szCs w:val="18"/>
                <w:lang w:val="lv-LV"/>
              </w:rPr>
            </w:pPr>
          </w:p>
          <w:p w14:paraId="651D0A4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6210B8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lastRenderedPageBreak/>
              <w:t>ĶNP16</w:t>
            </w:r>
          </w:p>
        </w:tc>
        <w:tc>
          <w:tcPr>
            <w:tcW w:w="1079" w:type="dxa"/>
            <w:tcBorders>
              <w:bottom w:val="single" w:sz="4" w:space="0" w:color="000000"/>
              <w:right w:val="single" w:sz="4" w:space="0" w:color="000000"/>
            </w:tcBorders>
            <w:shd w:val="clear" w:color="auto" w:fill="auto"/>
            <w:vAlign w:val="bottom"/>
          </w:tcPr>
          <w:p w14:paraId="5CC3446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57/02/588</w:t>
            </w:r>
          </w:p>
        </w:tc>
        <w:tc>
          <w:tcPr>
            <w:tcW w:w="1079" w:type="dxa"/>
            <w:tcBorders>
              <w:bottom w:val="single" w:sz="4" w:space="0" w:color="000000"/>
              <w:right w:val="single" w:sz="4" w:space="0" w:color="000000"/>
            </w:tcBorders>
            <w:shd w:val="clear" w:color="auto" w:fill="auto"/>
            <w:vAlign w:val="bottom"/>
          </w:tcPr>
          <w:p w14:paraId="4A241CE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23/22/593</w:t>
            </w:r>
          </w:p>
        </w:tc>
        <w:tc>
          <w:tcPr>
            <w:tcW w:w="1079" w:type="dxa"/>
            <w:tcBorders>
              <w:bottom w:val="single" w:sz="4" w:space="0" w:color="000000"/>
              <w:right w:val="single" w:sz="4" w:space="0" w:color="000000"/>
            </w:tcBorders>
            <w:shd w:val="clear" w:color="auto" w:fill="auto"/>
            <w:vAlign w:val="bottom"/>
          </w:tcPr>
          <w:p w14:paraId="6674A81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2460AD8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BEEF37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08FEA54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C182DA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69B24D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8E25F5E"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F71899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1B93E9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D54F3FF" w14:textId="77777777">
        <w:trPr>
          <w:cantSplit/>
          <w:trHeight w:val="285"/>
        </w:trPr>
        <w:tc>
          <w:tcPr>
            <w:tcW w:w="1078" w:type="dxa"/>
            <w:vMerge/>
            <w:tcBorders>
              <w:left w:val="single" w:sz="4" w:space="0" w:color="000000"/>
              <w:right w:val="single" w:sz="4" w:space="0" w:color="000000"/>
            </w:tcBorders>
            <w:shd w:val="clear" w:color="auto" w:fill="auto"/>
          </w:tcPr>
          <w:p w14:paraId="0A0E29AC"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5C615BE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E0EFA5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ĶNP17</w:t>
            </w:r>
          </w:p>
        </w:tc>
        <w:tc>
          <w:tcPr>
            <w:tcW w:w="1079" w:type="dxa"/>
            <w:tcBorders>
              <w:bottom w:val="single" w:sz="4" w:space="0" w:color="000000"/>
              <w:right w:val="single" w:sz="4" w:space="0" w:color="000000"/>
            </w:tcBorders>
            <w:shd w:val="clear" w:color="auto" w:fill="auto"/>
            <w:vAlign w:val="bottom"/>
          </w:tcPr>
          <w:p w14:paraId="3FA6C48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57/02/377</w:t>
            </w:r>
          </w:p>
        </w:tc>
        <w:tc>
          <w:tcPr>
            <w:tcW w:w="1079" w:type="dxa"/>
            <w:tcBorders>
              <w:bottom w:val="single" w:sz="4" w:space="0" w:color="000000"/>
              <w:right w:val="single" w:sz="4" w:space="0" w:color="000000"/>
            </w:tcBorders>
            <w:shd w:val="clear" w:color="auto" w:fill="auto"/>
            <w:vAlign w:val="bottom"/>
          </w:tcPr>
          <w:p w14:paraId="7BCD6E1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23/23/889</w:t>
            </w:r>
          </w:p>
        </w:tc>
        <w:tc>
          <w:tcPr>
            <w:tcW w:w="1079" w:type="dxa"/>
            <w:tcBorders>
              <w:bottom w:val="single" w:sz="4" w:space="0" w:color="000000"/>
              <w:right w:val="single" w:sz="4" w:space="0" w:color="000000"/>
            </w:tcBorders>
            <w:shd w:val="clear" w:color="auto" w:fill="auto"/>
            <w:vAlign w:val="bottom"/>
          </w:tcPr>
          <w:p w14:paraId="1305516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E10CFB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5FE27A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3245038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CA4DFE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C2E91E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1A06E30"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2AFF97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402DFE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182433C" w14:textId="77777777">
        <w:trPr>
          <w:cantSplit/>
          <w:trHeight w:val="285"/>
        </w:trPr>
        <w:tc>
          <w:tcPr>
            <w:tcW w:w="1078" w:type="dxa"/>
            <w:vMerge/>
            <w:tcBorders>
              <w:left w:val="single" w:sz="4" w:space="0" w:color="000000"/>
              <w:right w:val="single" w:sz="4" w:space="0" w:color="000000"/>
            </w:tcBorders>
            <w:shd w:val="clear" w:color="auto" w:fill="auto"/>
          </w:tcPr>
          <w:p w14:paraId="0F2124E7"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05916C4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6F4197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ĶNP18</w:t>
            </w:r>
          </w:p>
        </w:tc>
        <w:tc>
          <w:tcPr>
            <w:tcW w:w="1079" w:type="dxa"/>
            <w:tcBorders>
              <w:bottom w:val="single" w:sz="4" w:space="0" w:color="000000"/>
              <w:right w:val="single" w:sz="4" w:space="0" w:color="000000"/>
            </w:tcBorders>
            <w:shd w:val="clear" w:color="auto" w:fill="auto"/>
            <w:vAlign w:val="bottom"/>
          </w:tcPr>
          <w:p w14:paraId="4D81C81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57/02/244</w:t>
            </w:r>
          </w:p>
        </w:tc>
        <w:tc>
          <w:tcPr>
            <w:tcW w:w="1079" w:type="dxa"/>
            <w:tcBorders>
              <w:bottom w:val="single" w:sz="4" w:space="0" w:color="000000"/>
              <w:right w:val="single" w:sz="4" w:space="0" w:color="000000"/>
            </w:tcBorders>
            <w:shd w:val="clear" w:color="auto" w:fill="auto"/>
            <w:vAlign w:val="bottom"/>
          </w:tcPr>
          <w:p w14:paraId="06E6F13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23/24/973</w:t>
            </w:r>
          </w:p>
        </w:tc>
        <w:tc>
          <w:tcPr>
            <w:tcW w:w="1079" w:type="dxa"/>
            <w:tcBorders>
              <w:bottom w:val="single" w:sz="4" w:space="0" w:color="000000"/>
              <w:right w:val="single" w:sz="4" w:space="0" w:color="000000"/>
            </w:tcBorders>
            <w:shd w:val="clear" w:color="auto" w:fill="auto"/>
            <w:vAlign w:val="bottom"/>
          </w:tcPr>
          <w:p w14:paraId="64C11F1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FD30AE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E560D5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0649CE9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888565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1654AB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5F0BCD4"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F88E32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17E9E0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DD27A33" w14:textId="77777777">
        <w:trPr>
          <w:cantSplit/>
          <w:trHeight w:val="285"/>
        </w:trPr>
        <w:tc>
          <w:tcPr>
            <w:tcW w:w="1078" w:type="dxa"/>
            <w:vMerge/>
            <w:tcBorders>
              <w:left w:val="single" w:sz="4" w:space="0" w:color="000000"/>
              <w:right w:val="single" w:sz="4" w:space="0" w:color="000000"/>
            </w:tcBorders>
            <w:shd w:val="clear" w:color="auto" w:fill="auto"/>
          </w:tcPr>
          <w:p w14:paraId="0D5A232D"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560428A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899389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ĶNP19</w:t>
            </w:r>
          </w:p>
        </w:tc>
        <w:tc>
          <w:tcPr>
            <w:tcW w:w="1079" w:type="dxa"/>
            <w:tcBorders>
              <w:bottom w:val="single" w:sz="4" w:space="0" w:color="000000"/>
              <w:right w:val="single" w:sz="4" w:space="0" w:color="000000"/>
            </w:tcBorders>
            <w:shd w:val="clear" w:color="auto" w:fill="auto"/>
            <w:vAlign w:val="bottom"/>
          </w:tcPr>
          <w:p w14:paraId="291C8DC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57/02/251</w:t>
            </w:r>
          </w:p>
        </w:tc>
        <w:tc>
          <w:tcPr>
            <w:tcW w:w="1079" w:type="dxa"/>
            <w:tcBorders>
              <w:bottom w:val="single" w:sz="4" w:space="0" w:color="000000"/>
              <w:right w:val="single" w:sz="4" w:space="0" w:color="000000"/>
            </w:tcBorders>
            <w:shd w:val="clear" w:color="auto" w:fill="auto"/>
            <w:vAlign w:val="bottom"/>
          </w:tcPr>
          <w:p w14:paraId="47773F6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23/24/971</w:t>
            </w:r>
          </w:p>
        </w:tc>
        <w:tc>
          <w:tcPr>
            <w:tcW w:w="1079" w:type="dxa"/>
            <w:tcBorders>
              <w:bottom w:val="single" w:sz="4" w:space="0" w:color="000000"/>
              <w:right w:val="single" w:sz="4" w:space="0" w:color="000000"/>
            </w:tcBorders>
            <w:shd w:val="clear" w:color="auto" w:fill="auto"/>
            <w:vAlign w:val="bottom"/>
          </w:tcPr>
          <w:p w14:paraId="44C7B91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3D14986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A2844B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5E2213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F21F06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411B2E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6094D4B"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4DE6F60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0789AA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0BD3792" w14:textId="77777777">
        <w:trPr>
          <w:cantSplit/>
          <w:trHeight w:val="285"/>
        </w:trPr>
        <w:tc>
          <w:tcPr>
            <w:tcW w:w="1078" w:type="dxa"/>
            <w:vMerge/>
            <w:tcBorders>
              <w:left w:val="single" w:sz="4" w:space="0" w:color="000000"/>
              <w:right w:val="single" w:sz="4" w:space="0" w:color="000000"/>
            </w:tcBorders>
            <w:shd w:val="clear" w:color="auto" w:fill="auto"/>
          </w:tcPr>
          <w:p w14:paraId="2EA6B578"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4C8C863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6070DE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ĶNP20</w:t>
            </w:r>
          </w:p>
        </w:tc>
        <w:tc>
          <w:tcPr>
            <w:tcW w:w="1079" w:type="dxa"/>
            <w:tcBorders>
              <w:bottom w:val="single" w:sz="4" w:space="0" w:color="000000"/>
              <w:right w:val="single" w:sz="4" w:space="0" w:color="000000"/>
            </w:tcBorders>
            <w:shd w:val="clear" w:color="auto" w:fill="auto"/>
            <w:vAlign w:val="bottom"/>
          </w:tcPr>
          <w:p w14:paraId="17AE44A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57/02/148</w:t>
            </w:r>
          </w:p>
        </w:tc>
        <w:tc>
          <w:tcPr>
            <w:tcW w:w="1079" w:type="dxa"/>
            <w:tcBorders>
              <w:bottom w:val="single" w:sz="4" w:space="0" w:color="000000"/>
              <w:right w:val="single" w:sz="4" w:space="0" w:color="000000"/>
            </w:tcBorders>
            <w:shd w:val="clear" w:color="auto" w:fill="auto"/>
            <w:vAlign w:val="bottom"/>
          </w:tcPr>
          <w:p w14:paraId="138C37F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23/26/051</w:t>
            </w:r>
          </w:p>
        </w:tc>
        <w:tc>
          <w:tcPr>
            <w:tcW w:w="1079" w:type="dxa"/>
            <w:tcBorders>
              <w:bottom w:val="single" w:sz="4" w:space="0" w:color="000000"/>
              <w:right w:val="single" w:sz="4" w:space="0" w:color="000000"/>
            </w:tcBorders>
            <w:shd w:val="clear" w:color="auto" w:fill="auto"/>
            <w:vAlign w:val="bottom"/>
          </w:tcPr>
          <w:p w14:paraId="054C109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22649F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1F0C7B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D2ADE1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09823E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7A62A3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CAD4209"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DCB41D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9AA990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C75E6F8" w14:textId="77777777">
        <w:trPr>
          <w:cantSplit/>
          <w:trHeight w:val="285"/>
        </w:trPr>
        <w:tc>
          <w:tcPr>
            <w:tcW w:w="1078" w:type="dxa"/>
            <w:vMerge/>
            <w:tcBorders>
              <w:left w:val="single" w:sz="4" w:space="0" w:color="000000"/>
              <w:right w:val="single" w:sz="4" w:space="0" w:color="000000"/>
            </w:tcBorders>
            <w:shd w:val="clear" w:color="auto" w:fill="auto"/>
          </w:tcPr>
          <w:p w14:paraId="0609C551"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3FE36FC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343AD0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ĶNP21</w:t>
            </w:r>
          </w:p>
        </w:tc>
        <w:tc>
          <w:tcPr>
            <w:tcW w:w="1079" w:type="dxa"/>
            <w:tcBorders>
              <w:bottom w:val="single" w:sz="4" w:space="0" w:color="000000"/>
              <w:right w:val="single" w:sz="4" w:space="0" w:color="000000"/>
            </w:tcBorders>
            <w:shd w:val="clear" w:color="auto" w:fill="auto"/>
            <w:vAlign w:val="bottom"/>
          </w:tcPr>
          <w:p w14:paraId="26511AC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57/02/098</w:t>
            </w:r>
          </w:p>
        </w:tc>
        <w:tc>
          <w:tcPr>
            <w:tcW w:w="1079" w:type="dxa"/>
            <w:tcBorders>
              <w:bottom w:val="single" w:sz="4" w:space="0" w:color="000000"/>
              <w:right w:val="single" w:sz="4" w:space="0" w:color="000000"/>
            </w:tcBorders>
            <w:shd w:val="clear" w:color="auto" w:fill="auto"/>
            <w:vAlign w:val="bottom"/>
          </w:tcPr>
          <w:p w14:paraId="107CA06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23/27/130</w:t>
            </w:r>
          </w:p>
        </w:tc>
        <w:tc>
          <w:tcPr>
            <w:tcW w:w="1079" w:type="dxa"/>
            <w:tcBorders>
              <w:bottom w:val="single" w:sz="4" w:space="0" w:color="000000"/>
              <w:right w:val="single" w:sz="4" w:space="0" w:color="000000"/>
            </w:tcBorders>
            <w:shd w:val="clear" w:color="auto" w:fill="auto"/>
            <w:vAlign w:val="bottom"/>
          </w:tcPr>
          <w:p w14:paraId="1822690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B243B0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7F9AE0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0095E96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229053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AB9EA2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9595B22"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540A11E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15D89A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CF704E4" w14:textId="77777777">
        <w:trPr>
          <w:cantSplit/>
          <w:trHeight w:val="285"/>
        </w:trPr>
        <w:tc>
          <w:tcPr>
            <w:tcW w:w="1078" w:type="dxa"/>
            <w:vMerge/>
            <w:tcBorders>
              <w:left w:val="single" w:sz="4" w:space="0" w:color="000000"/>
              <w:right w:val="single" w:sz="4" w:space="0" w:color="000000"/>
            </w:tcBorders>
            <w:shd w:val="clear" w:color="auto" w:fill="auto"/>
          </w:tcPr>
          <w:p w14:paraId="722A66C5"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5FB599F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4E153A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ĶNP22</w:t>
            </w:r>
          </w:p>
        </w:tc>
        <w:tc>
          <w:tcPr>
            <w:tcW w:w="1079" w:type="dxa"/>
            <w:tcBorders>
              <w:bottom w:val="single" w:sz="4" w:space="0" w:color="000000"/>
              <w:right w:val="single" w:sz="4" w:space="0" w:color="000000"/>
            </w:tcBorders>
            <w:shd w:val="clear" w:color="auto" w:fill="auto"/>
            <w:vAlign w:val="bottom"/>
          </w:tcPr>
          <w:p w14:paraId="6353183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57/02/093</w:t>
            </w:r>
          </w:p>
        </w:tc>
        <w:tc>
          <w:tcPr>
            <w:tcW w:w="1079" w:type="dxa"/>
            <w:tcBorders>
              <w:bottom w:val="single" w:sz="4" w:space="0" w:color="000000"/>
              <w:right w:val="single" w:sz="4" w:space="0" w:color="000000"/>
            </w:tcBorders>
            <w:shd w:val="clear" w:color="auto" w:fill="auto"/>
            <w:vAlign w:val="bottom"/>
          </w:tcPr>
          <w:p w14:paraId="05D4DB1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23/27/384</w:t>
            </w:r>
          </w:p>
        </w:tc>
        <w:tc>
          <w:tcPr>
            <w:tcW w:w="1079" w:type="dxa"/>
            <w:tcBorders>
              <w:bottom w:val="single" w:sz="4" w:space="0" w:color="000000"/>
              <w:right w:val="single" w:sz="4" w:space="0" w:color="000000"/>
            </w:tcBorders>
            <w:shd w:val="clear" w:color="auto" w:fill="auto"/>
            <w:vAlign w:val="bottom"/>
          </w:tcPr>
          <w:p w14:paraId="51E4A99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C49CE5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67E591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82DA87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AA5C66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4B88AE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6B65A1A"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CAB4D2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2BC4D8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FAB5FAF" w14:textId="77777777">
        <w:trPr>
          <w:cantSplit/>
          <w:trHeight w:val="285"/>
        </w:trPr>
        <w:tc>
          <w:tcPr>
            <w:tcW w:w="1078" w:type="dxa"/>
            <w:vMerge/>
            <w:tcBorders>
              <w:left w:val="single" w:sz="4" w:space="0" w:color="000000"/>
              <w:right w:val="single" w:sz="4" w:space="0" w:color="000000"/>
            </w:tcBorders>
            <w:shd w:val="clear" w:color="auto" w:fill="auto"/>
          </w:tcPr>
          <w:p w14:paraId="6B83785D"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2DAD8A5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59FE2B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ĶNP45</w:t>
            </w:r>
          </w:p>
        </w:tc>
        <w:tc>
          <w:tcPr>
            <w:tcW w:w="1079" w:type="dxa"/>
            <w:tcBorders>
              <w:bottom w:val="single" w:sz="4" w:space="0" w:color="000000"/>
              <w:right w:val="single" w:sz="4" w:space="0" w:color="000000"/>
            </w:tcBorders>
            <w:shd w:val="clear" w:color="auto" w:fill="auto"/>
            <w:vAlign w:val="bottom"/>
          </w:tcPr>
          <w:p w14:paraId="11C9ADE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57/02/170</w:t>
            </w:r>
          </w:p>
        </w:tc>
        <w:tc>
          <w:tcPr>
            <w:tcW w:w="1079" w:type="dxa"/>
            <w:tcBorders>
              <w:bottom w:val="single" w:sz="4" w:space="0" w:color="000000"/>
              <w:right w:val="single" w:sz="4" w:space="0" w:color="000000"/>
            </w:tcBorders>
            <w:shd w:val="clear" w:color="auto" w:fill="auto"/>
            <w:vAlign w:val="bottom"/>
          </w:tcPr>
          <w:p w14:paraId="012015C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23/28/451</w:t>
            </w:r>
          </w:p>
        </w:tc>
        <w:tc>
          <w:tcPr>
            <w:tcW w:w="1079" w:type="dxa"/>
            <w:tcBorders>
              <w:bottom w:val="single" w:sz="4" w:space="0" w:color="000000"/>
              <w:right w:val="single" w:sz="4" w:space="0" w:color="000000"/>
            </w:tcBorders>
            <w:shd w:val="clear" w:color="auto" w:fill="auto"/>
            <w:vAlign w:val="bottom"/>
          </w:tcPr>
          <w:p w14:paraId="46EF93D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00742D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19C566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5AC541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F239F1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49A5AC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098FA55"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7C83C4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7BD993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0F24F61" w14:textId="77777777">
        <w:trPr>
          <w:cantSplit/>
          <w:trHeight w:val="285"/>
        </w:trPr>
        <w:tc>
          <w:tcPr>
            <w:tcW w:w="1078" w:type="dxa"/>
            <w:vMerge/>
            <w:tcBorders>
              <w:left w:val="single" w:sz="4" w:space="0" w:color="000000"/>
              <w:right w:val="single" w:sz="4" w:space="0" w:color="000000"/>
            </w:tcBorders>
            <w:shd w:val="clear" w:color="auto" w:fill="auto"/>
          </w:tcPr>
          <w:p w14:paraId="5C827B1A"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14B9715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93D22E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ĶNP46</w:t>
            </w:r>
          </w:p>
        </w:tc>
        <w:tc>
          <w:tcPr>
            <w:tcW w:w="1079" w:type="dxa"/>
            <w:tcBorders>
              <w:bottom w:val="single" w:sz="4" w:space="0" w:color="000000"/>
              <w:right w:val="single" w:sz="4" w:space="0" w:color="000000"/>
            </w:tcBorders>
            <w:shd w:val="clear" w:color="auto" w:fill="auto"/>
            <w:vAlign w:val="bottom"/>
          </w:tcPr>
          <w:p w14:paraId="297159D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57/02/122</w:t>
            </w:r>
          </w:p>
        </w:tc>
        <w:tc>
          <w:tcPr>
            <w:tcW w:w="1079" w:type="dxa"/>
            <w:tcBorders>
              <w:bottom w:val="single" w:sz="4" w:space="0" w:color="000000"/>
              <w:right w:val="single" w:sz="4" w:space="0" w:color="000000"/>
            </w:tcBorders>
            <w:shd w:val="clear" w:color="auto" w:fill="auto"/>
            <w:vAlign w:val="bottom"/>
          </w:tcPr>
          <w:p w14:paraId="7C8FE64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23/29/008</w:t>
            </w:r>
          </w:p>
        </w:tc>
        <w:tc>
          <w:tcPr>
            <w:tcW w:w="1079" w:type="dxa"/>
            <w:tcBorders>
              <w:bottom w:val="single" w:sz="4" w:space="0" w:color="000000"/>
              <w:right w:val="single" w:sz="4" w:space="0" w:color="000000"/>
            </w:tcBorders>
            <w:shd w:val="clear" w:color="auto" w:fill="auto"/>
            <w:vAlign w:val="bottom"/>
          </w:tcPr>
          <w:p w14:paraId="3782A1A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297FD4B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80F420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C65A59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28E8CE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1BFC43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4D682F0"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46A03B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21C40E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95C726B" w14:textId="77777777">
        <w:trPr>
          <w:cantSplit/>
          <w:trHeight w:val="285"/>
        </w:trPr>
        <w:tc>
          <w:tcPr>
            <w:tcW w:w="1078" w:type="dxa"/>
            <w:vMerge/>
            <w:tcBorders>
              <w:left w:val="single" w:sz="4" w:space="0" w:color="000000"/>
              <w:right w:val="single" w:sz="4" w:space="0" w:color="000000"/>
            </w:tcBorders>
            <w:shd w:val="clear" w:color="auto" w:fill="auto"/>
          </w:tcPr>
          <w:p w14:paraId="4ADC334D"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7CA8DC7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51FF7E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ĶNP44</w:t>
            </w:r>
          </w:p>
        </w:tc>
        <w:tc>
          <w:tcPr>
            <w:tcW w:w="1079" w:type="dxa"/>
            <w:tcBorders>
              <w:bottom w:val="single" w:sz="4" w:space="0" w:color="000000"/>
              <w:right w:val="single" w:sz="4" w:space="0" w:color="000000"/>
            </w:tcBorders>
            <w:shd w:val="clear" w:color="auto" w:fill="auto"/>
            <w:vAlign w:val="bottom"/>
          </w:tcPr>
          <w:p w14:paraId="6677792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57/02/085</w:t>
            </w:r>
          </w:p>
        </w:tc>
        <w:tc>
          <w:tcPr>
            <w:tcW w:w="1079" w:type="dxa"/>
            <w:tcBorders>
              <w:bottom w:val="single" w:sz="4" w:space="0" w:color="000000"/>
              <w:right w:val="single" w:sz="4" w:space="0" w:color="000000"/>
            </w:tcBorders>
            <w:shd w:val="clear" w:color="auto" w:fill="auto"/>
            <w:vAlign w:val="bottom"/>
          </w:tcPr>
          <w:p w14:paraId="106F5AE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23/29/164</w:t>
            </w:r>
          </w:p>
        </w:tc>
        <w:tc>
          <w:tcPr>
            <w:tcW w:w="1079" w:type="dxa"/>
            <w:tcBorders>
              <w:bottom w:val="single" w:sz="4" w:space="0" w:color="000000"/>
              <w:right w:val="single" w:sz="4" w:space="0" w:color="000000"/>
            </w:tcBorders>
            <w:shd w:val="clear" w:color="auto" w:fill="auto"/>
            <w:vAlign w:val="bottom"/>
          </w:tcPr>
          <w:p w14:paraId="1AFE4CC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28D4E68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A9CC0A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3A96B66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2E180E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01B5A8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46C34B3"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62E7A1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00E8DA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6F708F1" w14:textId="77777777">
        <w:trPr>
          <w:cantSplit/>
          <w:trHeight w:val="285"/>
        </w:trPr>
        <w:tc>
          <w:tcPr>
            <w:tcW w:w="1078" w:type="dxa"/>
            <w:vMerge/>
            <w:tcBorders>
              <w:left w:val="single" w:sz="4" w:space="0" w:color="000000"/>
              <w:right w:val="single" w:sz="4" w:space="0" w:color="000000"/>
            </w:tcBorders>
            <w:shd w:val="clear" w:color="auto" w:fill="auto"/>
          </w:tcPr>
          <w:p w14:paraId="0A9E424C"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746225C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44FA6F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ĶNP55</w:t>
            </w:r>
          </w:p>
        </w:tc>
        <w:tc>
          <w:tcPr>
            <w:tcW w:w="1079" w:type="dxa"/>
            <w:tcBorders>
              <w:bottom w:val="single" w:sz="4" w:space="0" w:color="000000"/>
              <w:right w:val="single" w:sz="4" w:space="0" w:color="000000"/>
            </w:tcBorders>
            <w:shd w:val="clear" w:color="auto" w:fill="auto"/>
            <w:vAlign w:val="bottom"/>
          </w:tcPr>
          <w:p w14:paraId="2EC55F1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57/01/781</w:t>
            </w:r>
          </w:p>
        </w:tc>
        <w:tc>
          <w:tcPr>
            <w:tcW w:w="1079" w:type="dxa"/>
            <w:tcBorders>
              <w:bottom w:val="single" w:sz="4" w:space="0" w:color="000000"/>
              <w:right w:val="single" w:sz="4" w:space="0" w:color="000000"/>
            </w:tcBorders>
            <w:shd w:val="clear" w:color="auto" w:fill="auto"/>
            <w:vAlign w:val="bottom"/>
          </w:tcPr>
          <w:p w14:paraId="64DEF8C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23/29/615</w:t>
            </w:r>
          </w:p>
        </w:tc>
        <w:tc>
          <w:tcPr>
            <w:tcW w:w="1079" w:type="dxa"/>
            <w:tcBorders>
              <w:bottom w:val="single" w:sz="4" w:space="0" w:color="000000"/>
              <w:right w:val="single" w:sz="4" w:space="0" w:color="000000"/>
            </w:tcBorders>
            <w:shd w:val="clear" w:color="auto" w:fill="auto"/>
            <w:vAlign w:val="bottom"/>
          </w:tcPr>
          <w:p w14:paraId="58FC012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6C51AD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2A3BCF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3E952A2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B7F96A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8C449A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D499D26"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C1E97B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CAF2A4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07322D1" w14:textId="77777777">
        <w:trPr>
          <w:cantSplit/>
          <w:trHeight w:val="285"/>
        </w:trPr>
        <w:tc>
          <w:tcPr>
            <w:tcW w:w="1078" w:type="dxa"/>
            <w:vMerge/>
            <w:tcBorders>
              <w:left w:val="single" w:sz="4" w:space="0" w:color="000000"/>
              <w:right w:val="single" w:sz="4" w:space="0" w:color="000000"/>
            </w:tcBorders>
            <w:shd w:val="clear" w:color="auto" w:fill="auto"/>
          </w:tcPr>
          <w:p w14:paraId="0E1EE324"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51FC8A8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05B74E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ĶNP54</w:t>
            </w:r>
          </w:p>
        </w:tc>
        <w:tc>
          <w:tcPr>
            <w:tcW w:w="1079" w:type="dxa"/>
            <w:tcBorders>
              <w:bottom w:val="single" w:sz="4" w:space="0" w:color="000000"/>
              <w:right w:val="single" w:sz="4" w:space="0" w:color="000000"/>
            </w:tcBorders>
            <w:shd w:val="clear" w:color="auto" w:fill="auto"/>
            <w:vAlign w:val="bottom"/>
          </w:tcPr>
          <w:p w14:paraId="2FA162B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57/01/222</w:t>
            </w:r>
          </w:p>
        </w:tc>
        <w:tc>
          <w:tcPr>
            <w:tcW w:w="1079" w:type="dxa"/>
            <w:tcBorders>
              <w:bottom w:val="single" w:sz="4" w:space="0" w:color="000000"/>
              <w:right w:val="single" w:sz="4" w:space="0" w:color="000000"/>
            </w:tcBorders>
            <w:shd w:val="clear" w:color="auto" w:fill="auto"/>
            <w:vAlign w:val="bottom"/>
          </w:tcPr>
          <w:p w14:paraId="5D53FBC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23/30/191</w:t>
            </w:r>
          </w:p>
        </w:tc>
        <w:tc>
          <w:tcPr>
            <w:tcW w:w="1079" w:type="dxa"/>
            <w:tcBorders>
              <w:bottom w:val="single" w:sz="4" w:space="0" w:color="000000"/>
              <w:right w:val="single" w:sz="4" w:space="0" w:color="000000"/>
            </w:tcBorders>
            <w:shd w:val="clear" w:color="auto" w:fill="auto"/>
            <w:vAlign w:val="bottom"/>
          </w:tcPr>
          <w:p w14:paraId="79EF45E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6B59A0B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87822D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3DD642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F58020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E52F34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F4AD23D"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4704EE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38F6DC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EFA5D92" w14:textId="77777777">
        <w:trPr>
          <w:cantSplit/>
          <w:trHeight w:val="285"/>
        </w:trPr>
        <w:tc>
          <w:tcPr>
            <w:tcW w:w="1078" w:type="dxa"/>
            <w:vMerge/>
            <w:tcBorders>
              <w:left w:val="single" w:sz="4" w:space="0" w:color="000000"/>
              <w:right w:val="single" w:sz="4" w:space="0" w:color="000000"/>
            </w:tcBorders>
            <w:shd w:val="clear" w:color="auto" w:fill="auto"/>
          </w:tcPr>
          <w:p w14:paraId="1C0B7642"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7EC47CA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2EEA86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ĶNP53</w:t>
            </w:r>
          </w:p>
        </w:tc>
        <w:tc>
          <w:tcPr>
            <w:tcW w:w="1079" w:type="dxa"/>
            <w:tcBorders>
              <w:bottom w:val="single" w:sz="4" w:space="0" w:color="000000"/>
              <w:right w:val="single" w:sz="4" w:space="0" w:color="000000"/>
            </w:tcBorders>
            <w:shd w:val="clear" w:color="auto" w:fill="auto"/>
            <w:vAlign w:val="bottom"/>
          </w:tcPr>
          <w:p w14:paraId="28BF1E9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57/00/712</w:t>
            </w:r>
          </w:p>
        </w:tc>
        <w:tc>
          <w:tcPr>
            <w:tcW w:w="1079" w:type="dxa"/>
            <w:tcBorders>
              <w:bottom w:val="single" w:sz="4" w:space="0" w:color="000000"/>
              <w:right w:val="single" w:sz="4" w:space="0" w:color="000000"/>
            </w:tcBorders>
            <w:shd w:val="clear" w:color="auto" w:fill="auto"/>
            <w:vAlign w:val="bottom"/>
          </w:tcPr>
          <w:p w14:paraId="4705FA1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23/30/699</w:t>
            </w:r>
          </w:p>
        </w:tc>
        <w:tc>
          <w:tcPr>
            <w:tcW w:w="1079" w:type="dxa"/>
            <w:tcBorders>
              <w:bottom w:val="single" w:sz="4" w:space="0" w:color="000000"/>
              <w:right w:val="single" w:sz="4" w:space="0" w:color="000000"/>
            </w:tcBorders>
            <w:shd w:val="clear" w:color="auto" w:fill="auto"/>
            <w:vAlign w:val="bottom"/>
          </w:tcPr>
          <w:p w14:paraId="4B57759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54798D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6BE7E2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4F9FA6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5090F2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796FFB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6DC0FCD"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35717E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F3C7FA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C060F76" w14:textId="77777777">
        <w:trPr>
          <w:cantSplit/>
          <w:trHeight w:val="285"/>
        </w:trPr>
        <w:tc>
          <w:tcPr>
            <w:tcW w:w="1078" w:type="dxa"/>
            <w:vMerge/>
            <w:tcBorders>
              <w:left w:val="single" w:sz="4" w:space="0" w:color="000000"/>
              <w:right w:val="single" w:sz="4" w:space="0" w:color="000000"/>
            </w:tcBorders>
            <w:shd w:val="clear" w:color="auto" w:fill="auto"/>
          </w:tcPr>
          <w:p w14:paraId="55E48873"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3B53788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C4370D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ĶNP41</w:t>
            </w:r>
          </w:p>
        </w:tc>
        <w:tc>
          <w:tcPr>
            <w:tcW w:w="1079" w:type="dxa"/>
            <w:tcBorders>
              <w:bottom w:val="single" w:sz="4" w:space="0" w:color="000000"/>
              <w:right w:val="single" w:sz="4" w:space="0" w:color="000000"/>
            </w:tcBorders>
            <w:shd w:val="clear" w:color="auto" w:fill="auto"/>
            <w:vAlign w:val="bottom"/>
          </w:tcPr>
          <w:p w14:paraId="124DB35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56/59/648</w:t>
            </w:r>
          </w:p>
        </w:tc>
        <w:tc>
          <w:tcPr>
            <w:tcW w:w="1079" w:type="dxa"/>
            <w:tcBorders>
              <w:bottom w:val="single" w:sz="4" w:space="0" w:color="000000"/>
              <w:right w:val="single" w:sz="4" w:space="0" w:color="000000"/>
            </w:tcBorders>
            <w:shd w:val="clear" w:color="auto" w:fill="auto"/>
            <w:vAlign w:val="bottom"/>
          </w:tcPr>
          <w:p w14:paraId="49E6D1E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23/31/729</w:t>
            </w:r>
          </w:p>
        </w:tc>
        <w:tc>
          <w:tcPr>
            <w:tcW w:w="1079" w:type="dxa"/>
            <w:tcBorders>
              <w:bottom w:val="single" w:sz="4" w:space="0" w:color="000000"/>
              <w:right w:val="single" w:sz="4" w:space="0" w:color="000000"/>
            </w:tcBorders>
            <w:shd w:val="clear" w:color="auto" w:fill="auto"/>
            <w:vAlign w:val="bottom"/>
          </w:tcPr>
          <w:p w14:paraId="370F399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E2182A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69DA22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8634E9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4CB0A8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C602A7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04B263A"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E063BB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02CA6C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FB23C42" w14:textId="77777777">
        <w:trPr>
          <w:cantSplit/>
          <w:trHeight w:val="285"/>
        </w:trPr>
        <w:tc>
          <w:tcPr>
            <w:tcW w:w="1078" w:type="dxa"/>
            <w:vMerge/>
            <w:tcBorders>
              <w:left w:val="single" w:sz="4" w:space="0" w:color="000000"/>
              <w:right w:val="single" w:sz="4" w:space="0" w:color="000000"/>
            </w:tcBorders>
            <w:shd w:val="clear" w:color="auto" w:fill="auto"/>
          </w:tcPr>
          <w:p w14:paraId="5F8BD112"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11E08A0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E1B733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ĶNP40</w:t>
            </w:r>
          </w:p>
        </w:tc>
        <w:tc>
          <w:tcPr>
            <w:tcW w:w="1079" w:type="dxa"/>
            <w:tcBorders>
              <w:bottom w:val="single" w:sz="4" w:space="0" w:color="000000"/>
              <w:right w:val="single" w:sz="4" w:space="0" w:color="000000"/>
            </w:tcBorders>
            <w:shd w:val="clear" w:color="auto" w:fill="auto"/>
            <w:vAlign w:val="bottom"/>
          </w:tcPr>
          <w:p w14:paraId="2E1F4AC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56/59/523</w:t>
            </w:r>
          </w:p>
        </w:tc>
        <w:tc>
          <w:tcPr>
            <w:tcW w:w="1079" w:type="dxa"/>
            <w:tcBorders>
              <w:bottom w:val="single" w:sz="4" w:space="0" w:color="000000"/>
              <w:right w:val="single" w:sz="4" w:space="0" w:color="000000"/>
            </w:tcBorders>
            <w:shd w:val="clear" w:color="auto" w:fill="auto"/>
            <w:vAlign w:val="bottom"/>
          </w:tcPr>
          <w:p w14:paraId="0183EF9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23/31/908</w:t>
            </w:r>
          </w:p>
        </w:tc>
        <w:tc>
          <w:tcPr>
            <w:tcW w:w="1079" w:type="dxa"/>
            <w:tcBorders>
              <w:bottom w:val="single" w:sz="4" w:space="0" w:color="000000"/>
              <w:right w:val="single" w:sz="4" w:space="0" w:color="000000"/>
            </w:tcBorders>
            <w:shd w:val="clear" w:color="auto" w:fill="auto"/>
            <w:vAlign w:val="bottom"/>
          </w:tcPr>
          <w:p w14:paraId="3D8B11A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1B31FEE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80DB0A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03FA9D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564C5B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60231D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D3E9A3C"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5AFD22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51EF53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967E4F1" w14:textId="77777777">
        <w:trPr>
          <w:cantSplit/>
          <w:trHeight w:val="285"/>
        </w:trPr>
        <w:tc>
          <w:tcPr>
            <w:tcW w:w="1078" w:type="dxa"/>
            <w:vMerge/>
            <w:tcBorders>
              <w:left w:val="single" w:sz="4" w:space="0" w:color="000000"/>
              <w:right w:val="single" w:sz="4" w:space="0" w:color="000000"/>
            </w:tcBorders>
            <w:shd w:val="clear" w:color="auto" w:fill="auto"/>
          </w:tcPr>
          <w:p w14:paraId="53BEA4CA"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53C4BA0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D21F79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ĶNP39</w:t>
            </w:r>
          </w:p>
        </w:tc>
        <w:tc>
          <w:tcPr>
            <w:tcW w:w="1079" w:type="dxa"/>
            <w:tcBorders>
              <w:bottom w:val="single" w:sz="4" w:space="0" w:color="000000"/>
              <w:right w:val="single" w:sz="4" w:space="0" w:color="000000"/>
            </w:tcBorders>
            <w:shd w:val="clear" w:color="auto" w:fill="auto"/>
            <w:vAlign w:val="bottom"/>
          </w:tcPr>
          <w:p w14:paraId="5B24FDA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56/59/448</w:t>
            </w:r>
          </w:p>
        </w:tc>
        <w:tc>
          <w:tcPr>
            <w:tcW w:w="1079" w:type="dxa"/>
            <w:tcBorders>
              <w:bottom w:val="single" w:sz="4" w:space="0" w:color="000000"/>
              <w:right w:val="single" w:sz="4" w:space="0" w:color="000000"/>
            </w:tcBorders>
            <w:shd w:val="clear" w:color="auto" w:fill="auto"/>
            <w:vAlign w:val="bottom"/>
          </w:tcPr>
          <w:p w14:paraId="3524C62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23/32/036</w:t>
            </w:r>
          </w:p>
        </w:tc>
        <w:tc>
          <w:tcPr>
            <w:tcW w:w="1079" w:type="dxa"/>
            <w:tcBorders>
              <w:bottom w:val="single" w:sz="4" w:space="0" w:color="000000"/>
              <w:right w:val="single" w:sz="4" w:space="0" w:color="000000"/>
            </w:tcBorders>
            <w:shd w:val="clear" w:color="auto" w:fill="auto"/>
            <w:vAlign w:val="bottom"/>
          </w:tcPr>
          <w:p w14:paraId="5ED31DC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642B854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4A426D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873F01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2CE42F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DEB3EA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4CEF5D0"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42B91D7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2ACC75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C8007A3" w14:textId="77777777">
        <w:trPr>
          <w:cantSplit/>
          <w:trHeight w:val="285"/>
        </w:trPr>
        <w:tc>
          <w:tcPr>
            <w:tcW w:w="1078" w:type="dxa"/>
            <w:vMerge/>
            <w:tcBorders>
              <w:left w:val="single" w:sz="4" w:space="0" w:color="000000"/>
              <w:right w:val="single" w:sz="4" w:space="0" w:color="000000"/>
            </w:tcBorders>
            <w:shd w:val="clear" w:color="auto" w:fill="auto"/>
          </w:tcPr>
          <w:p w14:paraId="31C6BBF5"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302567A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605DCE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ĶNP38</w:t>
            </w:r>
          </w:p>
        </w:tc>
        <w:tc>
          <w:tcPr>
            <w:tcW w:w="1079" w:type="dxa"/>
            <w:tcBorders>
              <w:bottom w:val="single" w:sz="4" w:space="0" w:color="000000"/>
              <w:right w:val="single" w:sz="4" w:space="0" w:color="000000"/>
            </w:tcBorders>
            <w:shd w:val="clear" w:color="auto" w:fill="auto"/>
            <w:vAlign w:val="bottom"/>
          </w:tcPr>
          <w:p w14:paraId="49F8CAC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56/59/363</w:t>
            </w:r>
          </w:p>
        </w:tc>
        <w:tc>
          <w:tcPr>
            <w:tcW w:w="1079" w:type="dxa"/>
            <w:tcBorders>
              <w:bottom w:val="single" w:sz="4" w:space="0" w:color="000000"/>
              <w:right w:val="single" w:sz="4" w:space="0" w:color="000000"/>
            </w:tcBorders>
            <w:shd w:val="clear" w:color="auto" w:fill="auto"/>
            <w:vAlign w:val="bottom"/>
          </w:tcPr>
          <w:p w14:paraId="6888495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6316345</w:t>
            </w:r>
          </w:p>
        </w:tc>
        <w:tc>
          <w:tcPr>
            <w:tcW w:w="1079" w:type="dxa"/>
            <w:tcBorders>
              <w:bottom w:val="single" w:sz="4" w:space="0" w:color="000000"/>
              <w:right w:val="single" w:sz="4" w:space="0" w:color="000000"/>
            </w:tcBorders>
            <w:shd w:val="clear" w:color="auto" w:fill="auto"/>
            <w:vAlign w:val="bottom"/>
          </w:tcPr>
          <w:p w14:paraId="4F71D9D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DBF853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765927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EB023F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6607A9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E4B039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ED57573"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E077C1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0306AD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E4B9D62" w14:textId="77777777">
        <w:trPr>
          <w:cantSplit/>
          <w:trHeight w:val="285"/>
        </w:trPr>
        <w:tc>
          <w:tcPr>
            <w:tcW w:w="1078" w:type="dxa"/>
            <w:vMerge/>
            <w:tcBorders>
              <w:left w:val="single" w:sz="4" w:space="0" w:color="000000"/>
              <w:right w:val="single" w:sz="4" w:space="0" w:color="000000"/>
            </w:tcBorders>
            <w:shd w:val="clear" w:color="auto" w:fill="auto"/>
          </w:tcPr>
          <w:p w14:paraId="26B1B4FC"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0A78E6F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B40524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ĶNP52A</w:t>
            </w:r>
          </w:p>
        </w:tc>
        <w:tc>
          <w:tcPr>
            <w:tcW w:w="1079" w:type="dxa"/>
            <w:tcBorders>
              <w:bottom w:val="single" w:sz="4" w:space="0" w:color="000000"/>
              <w:right w:val="single" w:sz="4" w:space="0" w:color="000000"/>
            </w:tcBorders>
            <w:shd w:val="clear" w:color="auto" w:fill="auto"/>
            <w:vAlign w:val="bottom"/>
          </w:tcPr>
          <w:p w14:paraId="4DA1B73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471960</w:t>
            </w:r>
          </w:p>
        </w:tc>
        <w:tc>
          <w:tcPr>
            <w:tcW w:w="1079" w:type="dxa"/>
            <w:tcBorders>
              <w:bottom w:val="single" w:sz="4" w:space="0" w:color="000000"/>
              <w:right w:val="single" w:sz="4" w:space="0" w:color="000000"/>
            </w:tcBorders>
            <w:shd w:val="clear" w:color="auto" w:fill="auto"/>
            <w:vAlign w:val="bottom"/>
          </w:tcPr>
          <w:p w14:paraId="4FFE02F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6316150</w:t>
            </w:r>
          </w:p>
        </w:tc>
        <w:tc>
          <w:tcPr>
            <w:tcW w:w="1079" w:type="dxa"/>
            <w:tcBorders>
              <w:bottom w:val="single" w:sz="4" w:space="0" w:color="000000"/>
              <w:right w:val="single" w:sz="4" w:space="0" w:color="000000"/>
            </w:tcBorders>
            <w:shd w:val="clear" w:color="auto" w:fill="auto"/>
            <w:vAlign w:val="bottom"/>
          </w:tcPr>
          <w:p w14:paraId="5EC44C4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2BAEAFA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796A46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92D65A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DA24D0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672D63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E901A5A"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494FAE8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0E78E5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E0BF961"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55E177EA"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45C2388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6FE874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ĶNP52</w:t>
            </w:r>
          </w:p>
        </w:tc>
        <w:tc>
          <w:tcPr>
            <w:tcW w:w="1079" w:type="dxa"/>
            <w:tcBorders>
              <w:bottom w:val="single" w:sz="4" w:space="0" w:color="000000"/>
              <w:right w:val="single" w:sz="4" w:space="0" w:color="000000"/>
            </w:tcBorders>
            <w:shd w:val="clear" w:color="auto" w:fill="auto"/>
            <w:vAlign w:val="bottom"/>
          </w:tcPr>
          <w:p w14:paraId="2D99780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56/59/190</w:t>
            </w:r>
          </w:p>
        </w:tc>
        <w:tc>
          <w:tcPr>
            <w:tcW w:w="1079" w:type="dxa"/>
            <w:tcBorders>
              <w:bottom w:val="single" w:sz="4" w:space="0" w:color="000000"/>
              <w:right w:val="single" w:sz="4" w:space="0" w:color="000000"/>
            </w:tcBorders>
            <w:shd w:val="clear" w:color="auto" w:fill="auto"/>
            <w:vAlign w:val="bottom"/>
          </w:tcPr>
          <w:p w14:paraId="739E835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23/32/641</w:t>
            </w:r>
          </w:p>
        </w:tc>
        <w:tc>
          <w:tcPr>
            <w:tcW w:w="1079" w:type="dxa"/>
            <w:tcBorders>
              <w:bottom w:val="single" w:sz="4" w:space="0" w:color="000000"/>
              <w:right w:val="single" w:sz="4" w:space="0" w:color="000000"/>
            </w:tcBorders>
            <w:shd w:val="clear" w:color="auto" w:fill="auto"/>
            <w:vAlign w:val="bottom"/>
          </w:tcPr>
          <w:p w14:paraId="2320FEB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3D96E9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774F0E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C4A711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EE02D8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9408A0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BFB5E5E"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75602EB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5ECF1F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1F87D88" w14:textId="77777777">
        <w:trPr>
          <w:cantSplit/>
          <w:trHeight w:val="285"/>
        </w:trPr>
        <w:tc>
          <w:tcPr>
            <w:tcW w:w="1078" w:type="dxa"/>
            <w:vMerge w:val="restart"/>
            <w:tcBorders>
              <w:left w:val="single" w:sz="4" w:space="0" w:color="000000"/>
              <w:right w:val="single" w:sz="4" w:space="0" w:color="000000"/>
            </w:tcBorders>
            <w:shd w:val="clear" w:color="auto" w:fill="auto"/>
          </w:tcPr>
          <w:p w14:paraId="5C6AFE3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90</w:t>
            </w:r>
          </w:p>
          <w:p w14:paraId="0FA7671D" w14:textId="77777777" w:rsidR="00403201" w:rsidRPr="00E10502" w:rsidRDefault="00403201">
            <w:pPr>
              <w:jc w:val="center"/>
              <w:rPr>
                <w:rFonts w:ascii="Times New Roman" w:hAnsi="Times New Roman" w:cs="Times New Roman"/>
                <w:sz w:val="18"/>
                <w:szCs w:val="18"/>
                <w:lang w:val="lv-LV"/>
              </w:rPr>
            </w:pPr>
          </w:p>
          <w:p w14:paraId="242B82ED" w14:textId="77777777" w:rsidR="00403201" w:rsidRPr="00E10502" w:rsidRDefault="00403201">
            <w:pPr>
              <w:jc w:val="center"/>
              <w:rPr>
                <w:rFonts w:ascii="Times New Roman" w:hAnsi="Times New Roman" w:cs="Times New Roman"/>
                <w:sz w:val="18"/>
                <w:szCs w:val="18"/>
                <w:lang w:val="lv-LV"/>
              </w:rPr>
            </w:pPr>
          </w:p>
          <w:p w14:paraId="344A8B33" w14:textId="77777777" w:rsidR="00403201" w:rsidRPr="00E10502" w:rsidRDefault="00403201">
            <w:pPr>
              <w:jc w:val="center"/>
              <w:rPr>
                <w:rFonts w:ascii="Times New Roman" w:hAnsi="Times New Roman" w:cs="Times New Roman"/>
                <w:sz w:val="18"/>
                <w:szCs w:val="18"/>
                <w:lang w:val="lv-LV"/>
              </w:rPr>
            </w:pPr>
          </w:p>
          <w:p w14:paraId="2ACAF9D9" w14:textId="77777777" w:rsidR="00403201" w:rsidRPr="00E10502" w:rsidRDefault="00403201">
            <w:pPr>
              <w:jc w:val="center"/>
              <w:rPr>
                <w:rFonts w:ascii="Times New Roman" w:hAnsi="Times New Roman" w:cs="Times New Roman"/>
                <w:sz w:val="18"/>
                <w:szCs w:val="18"/>
                <w:lang w:val="lv-LV"/>
              </w:rPr>
            </w:pPr>
          </w:p>
          <w:p w14:paraId="47DFB6E6" w14:textId="77777777" w:rsidR="00403201" w:rsidRPr="00E10502" w:rsidRDefault="00403201">
            <w:pPr>
              <w:jc w:val="center"/>
              <w:rPr>
                <w:rFonts w:ascii="Times New Roman" w:hAnsi="Times New Roman" w:cs="Times New Roman"/>
                <w:sz w:val="18"/>
                <w:szCs w:val="18"/>
                <w:lang w:val="lv-LV"/>
              </w:rPr>
            </w:pPr>
          </w:p>
          <w:p w14:paraId="6C7870D1" w14:textId="77777777" w:rsidR="00403201" w:rsidRPr="00E10502" w:rsidRDefault="00403201">
            <w:pPr>
              <w:jc w:val="center"/>
              <w:rPr>
                <w:rFonts w:ascii="Times New Roman" w:hAnsi="Times New Roman" w:cs="Times New Roman"/>
                <w:sz w:val="18"/>
                <w:szCs w:val="18"/>
                <w:lang w:val="lv-LV"/>
              </w:rPr>
            </w:pPr>
          </w:p>
          <w:p w14:paraId="638CE4E7" w14:textId="77777777" w:rsidR="00403201" w:rsidRPr="00E10502" w:rsidRDefault="00403201">
            <w:pPr>
              <w:jc w:val="center"/>
              <w:rPr>
                <w:rFonts w:ascii="Times New Roman" w:hAnsi="Times New Roman" w:cs="Times New Roman"/>
                <w:sz w:val="18"/>
                <w:szCs w:val="18"/>
                <w:lang w:val="lv-LV"/>
              </w:rPr>
            </w:pPr>
          </w:p>
          <w:p w14:paraId="2F36702C" w14:textId="77777777" w:rsidR="00403201" w:rsidRPr="00E10502" w:rsidRDefault="00403201">
            <w:pPr>
              <w:jc w:val="center"/>
              <w:rPr>
                <w:rFonts w:ascii="Times New Roman" w:hAnsi="Times New Roman" w:cs="Times New Roman"/>
                <w:sz w:val="18"/>
                <w:szCs w:val="18"/>
                <w:lang w:val="lv-LV"/>
              </w:rPr>
            </w:pPr>
          </w:p>
          <w:p w14:paraId="567A244C" w14:textId="77777777" w:rsidR="00403201" w:rsidRPr="00E10502" w:rsidRDefault="00403201">
            <w:pPr>
              <w:jc w:val="center"/>
              <w:rPr>
                <w:rFonts w:ascii="Times New Roman" w:hAnsi="Times New Roman" w:cs="Times New Roman"/>
                <w:sz w:val="18"/>
                <w:szCs w:val="18"/>
                <w:lang w:val="lv-LV"/>
              </w:rPr>
            </w:pPr>
          </w:p>
          <w:p w14:paraId="26CF490F" w14:textId="77777777" w:rsidR="00403201" w:rsidRPr="00E10502" w:rsidRDefault="00403201">
            <w:pPr>
              <w:jc w:val="center"/>
              <w:rPr>
                <w:rFonts w:ascii="Times New Roman" w:hAnsi="Times New Roman" w:cs="Times New Roman"/>
                <w:sz w:val="18"/>
                <w:szCs w:val="18"/>
                <w:lang w:val="lv-LV"/>
              </w:rPr>
            </w:pPr>
          </w:p>
          <w:p w14:paraId="793288EE" w14:textId="77777777" w:rsidR="00403201" w:rsidRPr="00E10502" w:rsidRDefault="00403201">
            <w:pPr>
              <w:jc w:val="center"/>
              <w:rPr>
                <w:rFonts w:ascii="Times New Roman" w:hAnsi="Times New Roman" w:cs="Times New Roman"/>
                <w:sz w:val="18"/>
                <w:szCs w:val="18"/>
                <w:lang w:val="lv-LV"/>
              </w:rPr>
            </w:pPr>
          </w:p>
          <w:p w14:paraId="22BC136A" w14:textId="77777777" w:rsidR="00403201" w:rsidRPr="00E10502" w:rsidRDefault="00403201">
            <w:pPr>
              <w:jc w:val="center"/>
              <w:rPr>
                <w:rFonts w:ascii="Times New Roman" w:hAnsi="Times New Roman" w:cs="Times New Roman"/>
                <w:sz w:val="18"/>
                <w:szCs w:val="18"/>
                <w:lang w:val="lv-LV"/>
              </w:rPr>
            </w:pPr>
          </w:p>
          <w:p w14:paraId="24419437" w14:textId="77777777" w:rsidR="00403201" w:rsidRPr="00E10502" w:rsidRDefault="00403201">
            <w:pPr>
              <w:jc w:val="center"/>
              <w:rPr>
                <w:rFonts w:ascii="Times New Roman" w:hAnsi="Times New Roman" w:cs="Times New Roman"/>
                <w:sz w:val="18"/>
                <w:szCs w:val="18"/>
                <w:lang w:val="lv-LV"/>
              </w:rPr>
            </w:pPr>
          </w:p>
          <w:p w14:paraId="02DFB922" w14:textId="77777777" w:rsidR="00403201" w:rsidRPr="00E10502" w:rsidRDefault="00403201">
            <w:pPr>
              <w:jc w:val="center"/>
              <w:rPr>
                <w:rFonts w:ascii="Times New Roman" w:hAnsi="Times New Roman" w:cs="Times New Roman"/>
                <w:sz w:val="18"/>
                <w:szCs w:val="18"/>
                <w:lang w:val="lv-LV"/>
              </w:rPr>
            </w:pPr>
          </w:p>
          <w:p w14:paraId="5BCDF4D6" w14:textId="77777777" w:rsidR="00403201" w:rsidRPr="00E10502" w:rsidRDefault="00403201">
            <w:pPr>
              <w:jc w:val="center"/>
              <w:rPr>
                <w:rFonts w:ascii="Times New Roman" w:hAnsi="Times New Roman" w:cs="Times New Roman"/>
                <w:sz w:val="18"/>
                <w:szCs w:val="18"/>
                <w:lang w:val="lv-LV"/>
              </w:rPr>
            </w:pPr>
          </w:p>
          <w:p w14:paraId="0736AB63" w14:textId="77777777" w:rsidR="00403201" w:rsidRPr="00E10502" w:rsidRDefault="00403201">
            <w:pPr>
              <w:jc w:val="center"/>
              <w:rPr>
                <w:rFonts w:ascii="Times New Roman" w:hAnsi="Times New Roman" w:cs="Times New Roman"/>
                <w:sz w:val="18"/>
                <w:szCs w:val="18"/>
                <w:lang w:val="lv-LV"/>
              </w:rPr>
            </w:pPr>
          </w:p>
          <w:p w14:paraId="57599FD3" w14:textId="77777777" w:rsidR="00403201" w:rsidRPr="00E10502" w:rsidRDefault="00403201">
            <w:pPr>
              <w:jc w:val="center"/>
              <w:rPr>
                <w:rFonts w:ascii="Times New Roman" w:hAnsi="Times New Roman" w:cs="Times New Roman"/>
                <w:sz w:val="18"/>
                <w:szCs w:val="18"/>
                <w:lang w:val="lv-LV"/>
              </w:rPr>
            </w:pPr>
          </w:p>
          <w:p w14:paraId="24553799" w14:textId="77777777" w:rsidR="00403201" w:rsidRPr="00E10502" w:rsidRDefault="00403201">
            <w:pPr>
              <w:jc w:val="center"/>
              <w:rPr>
                <w:rFonts w:ascii="Times New Roman" w:hAnsi="Times New Roman" w:cs="Times New Roman"/>
                <w:sz w:val="18"/>
                <w:szCs w:val="18"/>
                <w:lang w:val="lv-LV"/>
              </w:rPr>
            </w:pPr>
          </w:p>
          <w:p w14:paraId="7442A92B" w14:textId="77777777" w:rsidR="00403201" w:rsidRPr="00E10502" w:rsidRDefault="00403201">
            <w:pPr>
              <w:jc w:val="center"/>
              <w:rPr>
                <w:rFonts w:ascii="Times New Roman" w:hAnsi="Times New Roman" w:cs="Times New Roman"/>
                <w:sz w:val="18"/>
                <w:szCs w:val="18"/>
                <w:lang w:val="lv-LV"/>
              </w:rPr>
            </w:pPr>
          </w:p>
          <w:p w14:paraId="3C60C67D" w14:textId="77777777" w:rsidR="00403201" w:rsidRPr="00E10502" w:rsidRDefault="00403201">
            <w:pPr>
              <w:jc w:val="center"/>
              <w:rPr>
                <w:rFonts w:ascii="Times New Roman" w:hAnsi="Times New Roman" w:cs="Times New Roman"/>
                <w:sz w:val="18"/>
                <w:szCs w:val="18"/>
                <w:lang w:val="lv-LV"/>
              </w:rPr>
            </w:pPr>
          </w:p>
          <w:p w14:paraId="67AB8A97" w14:textId="77777777" w:rsidR="00403201" w:rsidRPr="00E10502" w:rsidRDefault="00403201">
            <w:pPr>
              <w:jc w:val="center"/>
              <w:rPr>
                <w:rFonts w:ascii="Times New Roman" w:hAnsi="Times New Roman" w:cs="Times New Roman"/>
                <w:sz w:val="18"/>
                <w:szCs w:val="18"/>
                <w:lang w:val="lv-LV"/>
              </w:rPr>
            </w:pPr>
          </w:p>
          <w:p w14:paraId="3AF0B340" w14:textId="77777777" w:rsidR="00403201" w:rsidRPr="00E10502" w:rsidRDefault="00403201">
            <w:pPr>
              <w:jc w:val="center"/>
              <w:rPr>
                <w:rFonts w:ascii="Times New Roman" w:hAnsi="Times New Roman" w:cs="Times New Roman"/>
                <w:sz w:val="18"/>
                <w:szCs w:val="18"/>
                <w:lang w:val="lv-LV"/>
              </w:rPr>
            </w:pPr>
          </w:p>
          <w:p w14:paraId="3F196369" w14:textId="77777777" w:rsidR="00403201" w:rsidRPr="00E10502" w:rsidRDefault="00403201">
            <w:pPr>
              <w:jc w:val="center"/>
              <w:rPr>
                <w:rFonts w:ascii="Times New Roman" w:hAnsi="Times New Roman" w:cs="Times New Roman"/>
                <w:sz w:val="18"/>
                <w:szCs w:val="18"/>
                <w:lang w:val="lv-LV"/>
              </w:rPr>
            </w:pPr>
          </w:p>
          <w:p w14:paraId="4C077FB9" w14:textId="77777777" w:rsidR="00403201" w:rsidRPr="00E10502" w:rsidRDefault="00403201">
            <w:pPr>
              <w:jc w:val="center"/>
              <w:rPr>
                <w:rFonts w:ascii="Times New Roman" w:hAnsi="Times New Roman" w:cs="Times New Roman"/>
                <w:sz w:val="18"/>
                <w:szCs w:val="18"/>
                <w:lang w:val="lv-LV"/>
              </w:rPr>
            </w:pPr>
          </w:p>
          <w:p w14:paraId="56BBA81C" w14:textId="77777777" w:rsidR="00403201" w:rsidRPr="00E10502" w:rsidRDefault="00403201">
            <w:pPr>
              <w:jc w:val="center"/>
              <w:rPr>
                <w:rFonts w:ascii="Times New Roman" w:hAnsi="Times New Roman" w:cs="Times New Roman"/>
                <w:sz w:val="18"/>
                <w:szCs w:val="18"/>
                <w:lang w:val="lv-LV"/>
              </w:rPr>
            </w:pPr>
          </w:p>
          <w:p w14:paraId="782D1415" w14:textId="77777777" w:rsidR="00403201" w:rsidRPr="00E10502" w:rsidRDefault="00403201">
            <w:pPr>
              <w:jc w:val="center"/>
              <w:rPr>
                <w:rFonts w:ascii="Times New Roman" w:hAnsi="Times New Roman" w:cs="Times New Roman"/>
                <w:sz w:val="18"/>
                <w:szCs w:val="18"/>
                <w:lang w:val="lv-LV"/>
              </w:rPr>
            </w:pPr>
          </w:p>
          <w:p w14:paraId="746868A1" w14:textId="77777777" w:rsidR="00403201" w:rsidRPr="00E10502" w:rsidRDefault="00403201">
            <w:pPr>
              <w:jc w:val="center"/>
              <w:rPr>
                <w:rFonts w:ascii="Times New Roman" w:hAnsi="Times New Roman" w:cs="Times New Roman"/>
                <w:sz w:val="18"/>
                <w:szCs w:val="18"/>
                <w:lang w:val="lv-LV"/>
              </w:rPr>
            </w:pPr>
          </w:p>
          <w:p w14:paraId="6482E431" w14:textId="77777777" w:rsidR="00403201" w:rsidRPr="00E10502" w:rsidRDefault="00403201">
            <w:pPr>
              <w:jc w:val="center"/>
              <w:rPr>
                <w:rFonts w:ascii="Times New Roman" w:hAnsi="Times New Roman" w:cs="Times New Roman"/>
                <w:sz w:val="18"/>
                <w:szCs w:val="18"/>
                <w:lang w:val="lv-LV"/>
              </w:rPr>
            </w:pPr>
          </w:p>
          <w:p w14:paraId="0C7927D0" w14:textId="77777777" w:rsidR="00403201" w:rsidRPr="00E10502" w:rsidRDefault="00403201">
            <w:pPr>
              <w:jc w:val="center"/>
              <w:rPr>
                <w:rFonts w:ascii="Times New Roman" w:hAnsi="Times New Roman" w:cs="Times New Roman"/>
                <w:sz w:val="18"/>
                <w:szCs w:val="18"/>
                <w:lang w:val="lv-LV"/>
              </w:rPr>
            </w:pPr>
          </w:p>
          <w:p w14:paraId="1EF8FB48" w14:textId="77777777" w:rsidR="00403201" w:rsidRPr="00E10502" w:rsidRDefault="00403201">
            <w:pPr>
              <w:jc w:val="center"/>
              <w:rPr>
                <w:rFonts w:ascii="Times New Roman" w:hAnsi="Times New Roman" w:cs="Times New Roman"/>
                <w:sz w:val="18"/>
                <w:szCs w:val="18"/>
                <w:lang w:val="lv-LV"/>
              </w:rPr>
            </w:pPr>
          </w:p>
          <w:p w14:paraId="50CCACC8" w14:textId="77777777" w:rsidR="00403201" w:rsidRPr="00E10502" w:rsidRDefault="00403201">
            <w:pPr>
              <w:jc w:val="center"/>
              <w:rPr>
                <w:rFonts w:ascii="Times New Roman" w:hAnsi="Times New Roman" w:cs="Times New Roman"/>
                <w:sz w:val="18"/>
                <w:szCs w:val="18"/>
                <w:lang w:val="lv-LV"/>
              </w:rPr>
            </w:pPr>
          </w:p>
          <w:p w14:paraId="570D5443" w14:textId="77777777" w:rsidR="00403201" w:rsidRPr="00E10502" w:rsidRDefault="00403201">
            <w:pPr>
              <w:jc w:val="center"/>
              <w:rPr>
                <w:rFonts w:ascii="Times New Roman" w:hAnsi="Times New Roman" w:cs="Times New Roman"/>
                <w:sz w:val="18"/>
                <w:szCs w:val="18"/>
                <w:lang w:val="lv-LV"/>
              </w:rPr>
            </w:pPr>
          </w:p>
          <w:p w14:paraId="356685DA" w14:textId="77777777" w:rsidR="00403201" w:rsidRPr="00E10502" w:rsidRDefault="00403201">
            <w:pPr>
              <w:jc w:val="center"/>
              <w:rPr>
                <w:rFonts w:ascii="Times New Roman" w:hAnsi="Times New Roman" w:cs="Times New Roman"/>
                <w:sz w:val="18"/>
                <w:szCs w:val="18"/>
                <w:lang w:val="lv-LV"/>
              </w:rPr>
            </w:pPr>
          </w:p>
          <w:p w14:paraId="3929CB2C" w14:textId="77777777" w:rsidR="00403201" w:rsidRPr="00E10502" w:rsidRDefault="00403201">
            <w:pPr>
              <w:jc w:val="center"/>
              <w:rPr>
                <w:rFonts w:ascii="Times New Roman" w:hAnsi="Times New Roman" w:cs="Times New Roman"/>
                <w:sz w:val="18"/>
                <w:szCs w:val="18"/>
                <w:lang w:val="lv-LV"/>
              </w:rPr>
            </w:pPr>
          </w:p>
          <w:p w14:paraId="13641BB2" w14:textId="77777777" w:rsidR="00403201" w:rsidRPr="00E10502" w:rsidRDefault="00403201">
            <w:pPr>
              <w:jc w:val="center"/>
              <w:rPr>
                <w:rFonts w:ascii="Times New Roman" w:hAnsi="Times New Roman" w:cs="Times New Roman"/>
                <w:sz w:val="18"/>
                <w:szCs w:val="18"/>
                <w:lang w:val="lv-LV"/>
              </w:rPr>
            </w:pPr>
          </w:p>
          <w:p w14:paraId="028744CC" w14:textId="77777777" w:rsidR="00403201" w:rsidRPr="00E10502" w:rsidRDefault="00403201">
            <w:pPr>
              <w:jc w:val="center"/>
              <w:rPr>
                <w:rFonts w:ascii="Times New Roman" w:hAnsi="Times New Roman" w:cs="Times New Roman"/>
                <w:sz w:val="18"/>
                <w:szCs w:val="18"/>
                <w:lang w:val="lv-LV"/>
              </w:rPr>
            </w:pPr>
          </w:p>
          <w:p w14:paraId="1A670461" w14:textId="77777777" w:rsidR="00403201" w:rsidRPr="00E10502" w:rsidRDefault="00403201">
            <w:pPr>
              <w:jc w:val="center"/>
              <w:rPr>
                <w:rFonts w:ascii="Times New Roman" w:hAnsi="Times New Roman" w:cs="Times New Roman"/>
                <w:sz w:val="18"/>
                <w:szCs w:val="18"/>
                <w:lang w:val="lv-LV"/>
              </w:rPr>
            </w:pPr>
          </w:p>
          <w:p w14:paraId="7D1FAE8A" w14:textId="77777777" w:rsidR="00403201" w:rsidRPr="00E10502" w:rsidRDefault="00403201">
            <w:pPr>
              <w:jc w:val="center"/>
              <w:rPr>
                <w:rFonts w:ascii="Times New Roman" w:hAnsi="Times New Roman" w:cs="Times New Roman"/>
                <w:sz w:val="18"/>
                <w:szCs w:val="18"/>
                <w:lang w:val="lv-LV"/>
              </w:rPr>
            </w:pPr>
          </w:p>
          <w:p w14:paraId="4377E8E8" w14:textId="77777777" w:rsidR="00403201" w:rsidRPr="00E10502" w:rsidRDefault="00403201">
            <w:pPr>
              <w:jc w:val="center"/>
              <w:rPr>
                <w:rFonts w:ascii="Times New Roman" w:hAnsi="Times New Roman" w:cs="Times New Roman"/>
                <w:sz w:val="18"/>
                <w:szCs w:val="18"/>
                <w:lang w:val="lv-LV"/>
              </w:rPr>
            </w:pPr>
          </w:p>
          <w:p w14:paraId="6A2EE106" w14:textId="77777777" w:rsidR="00403201" w:rsidRPr="00E10502" w:rsidRDefault="00403201">
            <w:pPr>
              <w:jc w:val="center"/>
              <w:rPr>
                <w:rFonts w:ascii="Times New Roman" w:hAnsi="Times New Roman" w:cs="Times New Roman"/>
                <w:sz w:val="18"/>
                <w:szCs w:val="18"/>
                <w:lang w:val="lv-LV"/>
              </w:rPr>
            </w:pPr>
          </w:p>
          <w:p w14:paraId="237B8DBB" w14:textId="77777777" w:rsidR="00403201" w:rsidRPr="00E10502" w:rsidRDefault="00403201">
            <w:pPr>
              <w:jc w:val="center"/>
              <w:rPr>
                <w:rFonts w:ascii="Times New Roman" w:hAnsi="Times New Roman" w:cs="Times New Roman"/>
                <w:sz w:val="18"/>
                <w:szCs w:val="18"/>
                <w:lang w:val="lv-LV"/>
              </w:rPr>
            </w:pPr>
          </w:p>
          <w:p w14:paraId="55F8FDA6" w14:textId="77777777" w:rsidR="00403201" w:rsidRPr="00E10502" w:rsidRDefault="00403201">
            <w:pPr>
              <w:jc w:val="center"/>
              <w:rPr>
                <w:rFonts w:ascii="Times New Roman" w:hAnsi="Times New Roman" w:cs="Times New Roman"/>
                <w:sz w:val="18"/>
                <w:szCs w:val="18"/>
                <w:lang w:val="lv-LV"/>
              </w:rPr>
            </w:pPr>
          </w:p>
          <w:p w14:paraId="4C27A46B" w14:textId="77777777" w:rsidR="00403201" w:rsidRPr="00E10502" w:rsidRDefault="00403201">
            <w:pPr>
              <w:jc w:val="center"/>
              <w:rPr>
                <w:rFonts w:ascii="Times New Roman" w:hAnsi="Times New Roman" w:cs="Times New Roman"/>
                <w:sz w:val="18"/>
                <w:szCs w:val="18"/>
                <w:lang w:val="lv-LV"/>
              </w:rPr>
            </w:pPr>
          </w:p>
          <w:p w14:paraId="27DB71EB"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28ADFE1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lastRenderedPageBreak/>
              <w:t>Jūrmala</w:t>
            </w:r>
          </w:p>
          <w:p w14:paraId="35F8A6C5" w14:textId="77777777" w:rsidR="00403201" w:rsidRPr="00E10502" w:rsidRDefault="00403201">
            <w:pPr>
              <w:jc w:val="center"/>
              <w:rPr>
                <w:rFonts w:ascii="Times New Roman" w:hAnsi="Times New Roman" w:cs="Times New Roman"/>
                <w:sz w:val="18"/>
                <w:szCs w:val="18"/>
                <w:lang w:val="lv-LV"/>
              </w:rPr>
            </w:pPr>
          </w:p>
          <w:p w14:paraId="1F22B02E" w14:textId="77777777" w:rsidR="00403201" w:rsidRPr="00E10502" w:rsidRDefault="00403201">
            <w:pPr>
              <w:jc w:val="center"/>
              <w:rPr>
                <w:rFonts w:ascii="Times New Roman" w:hAnsi="Times New Roman" w:cs="Times New Roman"/>
                <w:sz w:val="18"/>
                <w:szCs w:val="18"/>
                <w:lang w:val="lv-LV"/>
              </w:rPr>
            </w:pPr>
          </w:p>
          <w:p w14:paraId="10CD9BAC" w14:textId="77777777" w:rsidR="00403201" w:rsidRPr="00E10502" w:rsidRDefault="00403201">
            <w:pPr>
              <w:jc w:val="center"/>
              <w:rPr>
                <w:rFonts w:ascii="Times New Roman" w:hAnsi="Times New Roman" w:cs="Times New Roman"/>
                <w:sz w:val="18"/>
                <w:szCs w:val="18"/>
                <w:lang w:val="lv-LV"/>
              </w:rPr>
            </w:pPr>
          </w:p>
          <w:p w14:paraId="3AD9C97C" w14:textId="77777777" w:rsidR="00403201" w:rsidRPr="00E10502" w:rsidRDefault="00403201">
            <w:pPr>
              <w:jc w:val="center"/>
              <w:rPr>
                <w:rFonts w:ascii="Times New Roman" w:hAnsi="Times New Roman" w:cs="Times New Roman"/>
                <w:sz w:val="18"/>
                <w:szCs w:val="18"/>
                <w:lang w:val="lv-LV"/>
              </w:rPr>
            </w:pPr>
          </w:p>
          <w:p w14:paraId="50137622" w14:textId="77777777" w:rsidR="00403201" w:rsidRPr="00E10502" w:rsidRDefault="00403201">
            <w:pPr>
              <w:jc w:val="center"/>
              <w:rPr>
                <w:rFonts w:ascii="Times New Roman" w:hAnsi="Times New Roman" w:cs="Times New Roman"/>
                <w:sz w:val="18"/>
                <w:szCs w:val="18"/>
                <w:lang w:val="lv-LV"/>
              </w:rPr>
            </w:pPr>
          </w:p>
          <w:p w14:paraId="15A7D943" w14:textId="77777777" w:rsidR="00403201" w:rsidRPr="00E10502" w:rsidRDefault="00403201">
            <w:pPr>
              <w:jc w:val="center"/>
              <w:rPr>
                <w:rFonts w:ascii="Times New Roman" w:hAnsi="Times New Roman" w:cs="Times New Roman"/>
                <w:sz w:val="18"/>
                <w:szCs w:val="18"/>
                <w:lang w:val="lv-LV"/>
              </w:rPr>
            </w:pPr>
          </w:p>
          <w:p w14:paraId="634689D3" w14:textId="77777777" w:rsidR="00403201" w:rsidRPr="00E10502" w:rsidRDefault="00403201">
            <w:pPr>
              <w:jc w:val="center"/>
              <w:rPr>
                <w:rFonts w:ascii="Times New Roman" w:hAnsi="Times New Roman" w:cs="Times New Roman"/>
                <w:sz w:val="18"/>
                <w:szCs w:val="18"/>
                <w:lang w:val="lv-LV"/>
              </w:rPr>
            </w:pPr>
          </w:p>
          <w:p w14:paraId="24223D1E" w14:textId="77777777" w:rsidR="00403201" w:rsidRPr="00E10502" w:rsidRDefault="00403201">
            <w:pPr>
              <w:jc w:val="center"/>
              <w:rPr>
                <w:rFonts w:ascii="Times New Roman" w:hAnsi="Times New Roman" w:cs="Times New Roman"/>
                <w:sz w:val="18"/>
                <w:szCs w:val="18"/>
                <w:lang w:val="lv-LV"/>
              </w:rPr>
            </w:pPr>
          </w:p>
          <w:p w14:paraId="508F7D17" w14:textId="77777777" w:rsidR="00403201" w:rsidRPr="00E10502" w:rsidRDefault="00403201">
            <w:pPr>
              <w:jc w:val="center"/>
              <w:rPr>
                <w:rFonts w:ascii="Times New Roman" w:hAnsi="Times New Roman" w:cs="Times New Roman"/>
                <w:sz w:val="18"/>
                <w:szCs w:val="18"/>
                <w:lang w:val="lv-LV"/>
              </w:rPr>
            </w:pPr>
          </w:p>
          <w:p w14:paraId="2BBEC95A" w14:textId="77777777" w:rsidR="00403201" w:rsidRPr="00E10502" w:rsidRDefault="00403201">
            <w:pPr>
              <w:jc w:val="center"/>
              <w:rPr>
                <w:rFonts w:ascii="Times New Roman" w:hAnsi="Times New Roman" w:cs="Times New Roman"/>
                <w:sz w:val="18"/>
                <w:szCs w:val="18"/>
                <w:lang w:val="lv-LV"/>
              </w:rPr>
            </w:pPr>
          </w:p>
          <w:p w14:paraId="513F4E0C" w14:textId="77777777" w:rsidR="00403201" w:rsidRPr="00E10502" w:rsidRDefault="00403201">
            <w:pPr>
              <w:jc w:val="center"/>
              <w:rPr>
                <w:rFonts w:ascii="Times New Roman" w:hAnsi="Times New Roman" w:cs="Times New Roman"/>
                <w:sz w:val="18"/>
                <w:szCs w:val="18"/>
                <w:lang w:val="lv-LV"/>
              </w:rPr>
            </w:pPr>
          </w:p>
          <w:p w14:paraId="04A1FFB9" w14:textId="77777777" w:rsidR="00403201" w:rsidRPr="00E10502" w:rsidRDefault="00403201">
            <w:pPr>
              <w:jc w:val="center"/>
              <w:rPr>
                <w:rFonts w:ascii="Times New Roman" w:hAnsi="Times New Roman" w:cs="Times New Roman"/>
                <w:sz w:val="18"/>
                <w:szCs w:val="18"/>
                <w:lang w:val="lv-LV"/>
              </w:rPr>
            </w:pPr>
          </w:p>
          <w:p w14:paraId="55DC1C1F" w14:textId="77777777" w:rsidR="00403201" w:rsidRPr="00E10502" w:rsidRDefault="00403201">
            <w:pPr>
              <w:jc w:val="center"/>
              <w:rPr>
                <w:rFonts w:ascii="Times New Roman" w:hAnsi="Times New Roman" w:cs="Times New Roman"/>
                <w:sz w:val="18"/>
                <w:szCs w:val="18"/>
                <w:lang w:val="lv-LV"/>
              </w:rPr>
            </w:pPr>
          </w:p>
          <w:p w14:paraId="782FA8C6" w14:textId="77777777" w:rsidR="00403201" w:rsidRPr="00E10502" w:rsidRDefault="00403201">
            <w:pPr>
              <w:jc w:val="center"/>
              <w:rPr>
                <w:rFonts w:ascii="Times New Roman" w:hAnsi="Times New Roman" w:cs="Times New Roman"/>
                <w:sz w:val="18"/>
                <w:szCs w:val="18"/>
                <w:lang w:val="lv-LV"/>
              </w:rPr>
            </w:pPr>
          </w:p>
          <w:p w14:paraId="576ABA20" w14:textId="77777777" w:rsidR="00403201" w:rsidRPr="00E10502" w:rsidRDefault="00403201">
            <w:pPr>
              <w:jc w:val="center"/>
              <w:rPr>
                <w:rFonts w:ascii="Times New Roman" w:hAnsi="Times New Roman" w:cs="Times New Roman"/>
                <w:sz w:val="18"/>
                <w:szCs w:val="18"/>
                <w:lang w:val="lv-LV"/>
              </w:rPr>
            </w:pPr>
          </w:p>
          <w:p w14:paraId="347343C1" w14:textId="77777777" w:rsidR="00403201" w:rsidRPr="00E10502" w:rsidRDefault="00403201">
            <w:pPr>
              <w:jc w:val="center"/>
              <w:rPr>
                <w:rFonts w:ascii="Times New Roman" w:hAnsi="Times New Roman" w:cs="Times New Roman"/>
                <w:sz w:val="18"/>
                <w:szCs w:val="18"/>
                <w:lang w:val="lv-LV"/>
              </w:rPr>
            </w:pPr>
          </w:p>
          <w:p w14:paraId="44FB0CB1" w14:textId="77777777" w:rsidR="00403201" w:rsidRPr="00E10502" w:rsidRDefault="00403201">
            <w:pPr>
              <w:jc w:val="center"/>
              <w:rPr>
                <w:rFonts w:ascii="Times New Roman" w:hAnsi="Times New Roman" w:cs="Times New Roman"/>
                <w:sz w:val="18"/>
                <w:szCs w:val="18"/>
                <w:lang w:val="lv-LV"/>
              </w:rPr>
            </w:pPr>
          </w:p>
          <w:p w14:paraId="6E22CA60" w14:textId="77777777" w:rsidR="00403201" w:rsidRPr="00E10502" w:rsidRDefault="00403201">
            <w:pPr>
              <w:jc w:val="center"/>
              <w:rPr>
                <w:rFonts w:ascii="Times New Roman" w:hAnsi="Times New Roman" w:cs="Times New Roman"/>
                <w:sz w:val="18"/>
                <w:szCs w:val="18"/>
                <w:lang w:val="lv-LV"/>
              </w:rPr>
            </w:pPr>
          </w:p>
          <w:p w14:paraId="47BAAA2E" w14:textId="77777777" w:rsidR="00403201" w:rsidRPr="00E10502" w:rsidRDefault="00403201">
            <w:pPr>
              <w:jc w:val="center"/>
              <w:rPr>
                <w:rFonts w:ascii="Times New Roman" w:hAnsi="Times New Roman" w:cs="Times New Roman"/>
                <w:sz w:val="18"/>
                <w:szCs w:val="18"/>
                <w:lang w:val="lv-LV"/>
              </w:rPr>
            </w:pPr>
          </w:p>
          <w:p w14:paraId="5F1F705D" w14:textId="77777777" w:rsidR="00403201" w:rsidRPr="00E10502" w:rsidRDefault="00403201">
            <w:pPr>
              <w:jc w:val="center"/>
              <w:rPr>
                <w:rFonts w:ascii="Times New Roman" w:hAnsi="Times New Roman" w:cs="Times New Roman"/>
                <w:sz w:val="18"/>
                <w:szCs w:val="18"/>
                <w:lang w:val="lv-LV"/>
              </w:rPr>
            </w:pPr>
          </w:p>
          <w:p w14:paraId="54268ED4" w14:textId="77777777" w:rsidR="00403201" w:rsidRPr="00E10502" w:rsidRDefault="00403201">
            <w:pPr>
              <w:jc w:val="center"/>
              <w:rPr>
                <w:rFonts w:ascii="Times New Roman" w:hAnsi="Times New Roman" w:cs="Times New Roman"/>
                <w:sz w:val="18"/>
                <w:szCs w:val="18"/>
                <w:lang w:val="lv-LV"/>
              </w:rPr>
            </w:pPr>
          </w:p>
          <w:p w14:paraId="66423C32" w14:textId="77777777" w:rsidR="00403201" w:rsidRPr="00E10502" w:rsidRDefault="00403201">
            <w:pPr>
              <w:jc w:val="center"/>
              <w:rPr>
                <w:rFonts w:ascii="Times New Roman" w:hAnsi="Times New Roman" w:cs="Times New Roman"/>
                <w:sz w:val="18"/>
                <w:szCs w:val="18"/>
                <w:lang w:val="lv-LV"/>
              </w:rPr>
            </w:pPr>
          </w:p>
          <w:p w14:paraId="160C3A8F" w14:textId="77777777" w:rsidR="00403201" w:rsidRPr="00E10502" w:rsidRDefault="00403201">
            <w:pPr>
              <w:jc w:val="center"/>
              <w:rPr>
                <w:rFonts w:ascii="Times New Roman" w:hAnsi="Times New Roman" w:cs="Times New Roman"/>
                <w:sz w:val="18"/>
                <w:szCs w:val="18"/>
                <w:lang w:val="lv-LV"/>
              </w:rPr>
            </w:pPr>
          </w:p>
          <w:p w14:paraId="6E2F451B" w14:textId="77777777" w:rsidR="00403201" w:rsidRPr="00E10502" w:rsidRDefault="00403201">
            <w:pPr>
              <w:jc w:val="center"/>
              <w:rPr>
                <w:rFonts w:ascii="Times New Roman" w:hAnsi="Times New Roman" w:cs="Times New Roman"/>
                <w:sz w:val="18"/>
                <w:szCs w:val="18"/>
                <w:lang w:val="lv-LV"/>
              </w:rPr>
            </w:pPr>
          </w:p>
          <w:p w14:paraId="267B0FC0" w14:textId="77777777" w:rsidR="00403201" w:rsidRPr="00E10502" w:rsidRDefault="00403201">
            <w:pPr>
              <w:jc w:val="center"/>
              <w:rPr>
                <w:rFonts w:ascii="Times New Roman" w:hAnsi="Times New Roman" w:cs="Times New Roman"/>
                <w:sz w:val="18"/>
                <w:szCs w:val="18"/>
                <w:lang w:val="lv-LV"/>
              </w:rPr>
            </w:pPr>
          </w:p>
          <w:p w14:paraId="5A1804CD" w14:textId="77777777" w:rsidR="00403201" w:rsidRPr="00E10502" w:rsidRDefault="00403201">
            <w:pPr>
              <w:jc w:val="center"/>
              <w:rPr>
                <w:rFonts w:ascii="Times New Roman" w:hAnsi="Times New Roman" w:cs="Times New Roman"/>
                <w:sz w:val="18"/>
                <w:szCs w:val="18"/>
                <w:lang w:val="lv-LV"/>
              </w:rPr>
            </w:pPr>
          </w:p>
          <w:p w14:paraId="667D1452" w14:textId="77777777" w:rsidR="00403201" w:rsidRPr="00E10502" w:rsidRDefault="00403201">
            <w:pPr>
              <w:jc w:val="center"/>
              <w:rPr>
                <w:rFonts w:ascii="Times New Roman" w:hAnsi="Times New Roman" w:cs="Times New Roman"/>
                <w:sz w:val="18"/>
                <w:szCs w:val="18"/>
                <w:lang w:val="lv-LV"/>
              </w:rPr>
            </w:pPr>
          </w:p>
          <w:p w14:paraId="6781848C" w14:textId="77777777" w:rsidR="00403201" w:rsidRPr="00E10502" w:rsidRDefault="00403201">
            <w:pPr>
              <w:jc w:val="center"/>
              <w:rPr>
                <w:rFonts w:ascii="Times New Roman" w:hAnsi="Times New Roman" w:cs="Times New Roman"/>
                <w:sz w:val="18"/>
                <w:szCs w:val="18"/>
                <w:lang w:val="lv-LV"/>
              </w:rPr>
            </w:pPr>
          </w:p>
          <w:p w14:paraId="6EC6EB3D" w14:textId="77777777" w:rsidR="00403201" w:rsidRPr="00E10502" w:rsidRDefault="00403201">
            <w:pPr>
              <w:jc w:val="center"/>
              <w:rPr>
                <w:rFonts w:ascii="Times New Roman" w:hAnsi="Times New Roman" w:cs="Times New Roman"/>
                <w:sz w:val="18"/>
                <w:szCs w:val="18"/>
                <w:lang w:val="lv-LV"/>
              </w:rPr>
            </w:pPr>
          </w:p>
          <w:p w14:paraId="603B7114" w14:textId="77777777" w:rsidR="00403201" w:rsidRPr="00E10502" w:rsidRDefault="00403201">
            <w:pPr>
              <w:jc w:val="center"/>
              <w:rPr>
                <w:rFonts w:ascii="Times New Roman" w:hAnsi="Times New Roman" w:cs="Times New Roman"/>
                <w:sz w:val="18"/>
                <w:szCs w:val="18"/>
                <w:lang w:val="lv-LV"/>
              </w:rPr>
            </w:pPr>
          </w:p>
          <w:p w14:paraId="636DF816" w14:textId="77777777" w:rsidR="00403201" w:rsidRPr="00E10502" w:rsidRDefault="00403201">
            <w:pPr>
              <w:jc w:val="center"/>
              <w:rPr>
                <w:rFonts w:ascii="Times New Roman" w:hAnsi="Times New Roman" w:cs="Times New Roman"/>
                <w:sz w:val="18"/>
                <w:szCs w:val="18"/>
                <w:lang w:val="lv-LV"/>
              </w:rPr>
            </w:pPr>
          </w:p>
          <w:p w14:paraId="0CD34C72" w14:textId="77777777" w:rsidR="00403201" w:rsidRPr="00E10502" w:rsidRDefault="00403201">
            <w:pPr>
              <w:jc w:val="center"/>
              <w:rPr>
                <w:rFonts w:ascii="Times New Roman" w:hAnsi="Times New Roman" w:cs="Times New Roman"/>
                <w:sz w:val="18"/>
                <w:szCs w:val="18"/>
                <w:lang w:val="lv-LV"/>
              </w:rPr>
            </w:pPr>
          </w:p>
          <w:p w14:paraId="21286CD6" w14:textId="77777777" w:rsidR="00403201" w:rsidRPr="00E10502" w:rsidRDefault="00403201">
            <w:pPr>
              <w:jc w:val="center"/>
              <w:rPr>
                <w:rFonts w:ascii="Times New Roman" w:hAnsi="Times New Roman" w:cs="Times New Roman"/>
                <w:sz w:val="18"/>
                <w:szCs w:val="18"/>
                <w:lang w:val="lv-LV"/>
              </w:rPr>
            </w:pPr>
          </w:p>
          <w:p w14:paraId="26E402CB" w14:textId="77777777" w:rsidR="00403201" w:rsidRPr="00E10502" w:rsidRDefault="00403201">
            <w:pPr>
              <w:jc w:val="center"/>
              <w:rPr>
                <w:rFonts w:ascii="Times New Roman" w:hAnsi="Times New Roman" w:cs="Times New Roman"/>
                <w:sz w:val="18"/>
                <w:szCs w:val="18"/>
                <w:lang w:val="lv-LV"/>
              </w:rPr>
            </w:pPr>
          </w:p>
          <w:p w14:paraId="144BF04E" w14:textId="77777777" w:rsidR="00403201" w:rsidRPr="00E10502" w:rsidRDefault="00403201">
            <w:pPr>
              <w:jc w:val="center"/>
              <w:rPr>
                <w:rFonts w:ascii="Times New Roman" w:hAnsi="Times New Roman" w:cs="Times New Roman"/>
                <w:sz w:val="18"/>
                <w:szCs w:val="18"/>
                <w:lang w:val="lv-LV"/>
              </w:rPr>
            </w:pPr>
          </w:p>
          <w:p w14:paraId="404E898C" w14:textId="77777777" w:rsidR="00403201" w:rsidRPr="00E10502" w:rsidRDefault="00403201">
            <w:pPr>
              <w:jc w:val="center"/>
              <w:rPr>
                <w:rFonts w:ascii="Times New Roman" w:hAnsi="Times New Roman" w:cs="Times New Roman"/>
                <w:sz w:val="18"/>
                <w:szCs w:val="18"/>
                <w:lang w:val="lv-LV"/>
              </w:rPr>
            </w:pPr>
          </w:p>
          <w:p w14:paraId="1FFF95F4" w14:textId="77777777" w:rsidR="00403201" w:rsidRPr="00E10502" w:rsidRDefault="00403201">
            <w:pPr>
              <w:jc w:val="center"/>
              <w:rPr>
                <w:rFonts w:ascii="Times New Roman" w:hAnsi="Times New Roman" w:cs="Times New Roman"/>
                <w:sz w:val="18"/>
                <w:szCs w:val="18"/>
                <w:lang w:val="lv-LV"/>
              </w:rPr>
            </w:pPr>
          </w:p>
          <w:p w14:paraId="2B28802B" w14:textId="77777777" w:rsidR="00403201" w:rsidRPr="00E10502" w:rsidRDefault="00403201">
            <w:pPr>
              <w:jc w:val="center"/>
              <w:rPr>
                <w:rFonts w:ascii="Times New Roman" w:hAnsi="Times New Roman" w:cs="Times New Roman"/>
                <w:sz w:val="18"/>
                <w:szCs w:val="18"/>
                <w:lang w:val="lv-LV"/>
              </w:rPr>
            </w:pPr>
          </w:p>
          <w:p w14:paraId="4BC9B2E2" w14:textId="77777777" w:rsidR="00403201" w:rsidRPr="00E10502" w:rsidRDefault="00403201">
            <w:pPr>
              <w:jc w:val="center"/>
              <w:rPr>
                <w:rFonts w:ascii="Times New Roman" w:hAnsi="Times New Roman" w:cs="Times New Roman"/>
                <w:sz w:val="18"/>
                <w:szCs w:val="18"/>
                <w:lang w:val="lv-LV"/>
              </w:rPr>
            </w:pPr>
          </w:p>
          <w:p w14:paraId="13E069F6" w14:textId="77777777" w:rsidR="00403201" w:rsidRPr="00E10502" w:rsidRDefault="00403201">
            <w:pPr>
              <w:jc w:val="center"/>
              <w:rPr>
                <w:rFonts w:ascii="Times New Roman" w:hAnsi="Times New Roman" w:cs="Times New Roman"/>
                <w:sz w:val="18"/>
                <w:szCs w:val="18"/>
                <w:lang w:val="lv-LV"/>
              </w:rPr>
            </w:pPr>
          </w:p>
          <w:p w14:paraId="234DBE63" w14:textId="77777777" w:rsidR="00403201" w:rsidRPr="00E10502" w:rsidRDefault="00403201">
            <w:pPr>
              <w:jc w:val="center"/>
              <w:rPr>
                <w:rFonts w:ascii="Times New Roman" w:hAnsi="Times New Roman" w:cs="Times New Roman"/>
                <w:sz w:val="18"/>
                <w:szCs w:val="18"/>
                <w:lang w:val="lv-LV"/>
              </w:rPr>
            </w:pPr>
          </w:p>
          <w:p w14:paraId="788DA265" w14:textId="77777777" w:rsidR="00403201" w:rsidRPr="00E10502" w:rsidRDefault="00403201">
            <w:pPr>
              <w:jc w:val="center"/>
              <w:rPr>
                <w:rFonts w:ascii="Times New Roman" w:hAnsi="Times New Roman" w:cs="Times New Roman"/>
                <w:sz w:val="18"/>
                <w:szCs w:val="18"/>
                <w:lang w:val="lv-LV"/>
              </w:rPr>
            </w:pPr>
          </w:p>
          <w:p w14:paraId="6C9BF300" w14:textId="77777777" w:rsidR="00403201" w:rsidRPr="00E10502" w:rsidRDefault="00403201">
            <w:pPr>
              <w:jc w:val="center"/>
              <w:rPr>
                <w:rFonts w:ascii="Times New Roman" w:hAnsi="Times New Roman" w:cs="Times New Roman"/>
                <w:sz w:val="18"/>
                <w:szCs w:val="18"/>
                <w:lang w:val="lv-LV"/>
              </w:rPr>
            </w:pPr>
          </w:p>
          <w:p w14:paraId="35C6400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192740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lastRenderedPageBreak/>
              <w:t>Jum51</w:t>
            </w:r>
          </w:p>
        </w:tc>
        <w:tc>
          <w:tcPr>
            <w:tcW w:w="1079" w:type="dxa"/>
            <w:tcBorders>
              <w:bottom w:val="single" w:sz="4" w:space="0" w:color="000000"/>
              <w:right w:val="single" w:sz="4" w:space="0" w:color="000000"/>
            </w:tcBorders>
            <w:shd w:val="clear" w:color="auto" w:fill="auto"/>
            <w:vAlign w:val="bottom"/>
          </w:tcPr>
          <w:p w14:paraId="3A7B031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56/58/751</w:t>
            </w:r>
          </w:p>
        </w:tc>
        <w:tc>
          <w:tcPr>
            <w:tcW w:w="1079" w:type="dxa"/>
            <w:tcBorders>
              <w:bottom w:val="single" w:sz="4" w:space="0" w:color="000000"/>
              <w:right w:val="single" w:sz="4" w:space="0" w:color="000000"/>
            </w:tcBorders>
            <w:shd w:val="clear" w:color="auto" w:fill="auto"/>
            <w:vAlign w:val="bottom"/>
          </w:tcPr>
          <w:p w14:paraId="1C31960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23/33/392</w:t>
            </w:r>
          </w:p>
        </w:tc>
        <w:tc>
          <w:tcPr>
            <w:tcW w:w="1079" w:type="dxa"/>
            <w:tcBorders>
              <w:bottom w:val="single" w:sz="4" w:space="0" w:color="000000"/>
              <w:right w:val="single" w:sz="4" w:space="0" w:color="000000"/>
            </w:tcBorders>
            <w:shd w:val="clear" w:color="auto" w:fill="auto"/>
            <w:vAlign w:val="bottom"/>
          </w:tcPr>
          <w:p w14:paraId="3555E8E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3BD5D07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4AC7068"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3660F83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11EEC7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A62313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407470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263D946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373866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2E78917"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54F488E5"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4434A5C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2C80B3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Jum49A</w:t>
            </w:r>
          </w:p>
        </w:tc>
        <w:tc>
          <w:tcPr>
            <w:tcW w:w="1079" w:type="dxa"/>
            <w:tcBorders>
              <w:bottom w:val="single" w:sz="4" w:space="0" w:color="000000"/>
              <w:right w:val="single" w:sz="4" w:space="0" w:color="000000"/>
            </w:tcBorders>
            <w:shd w:val="clear" w:color="auto" w:fill="auto"/>
            <w:vAlign w:val="bottom"/>
          </w:tcPr>
          <w:p w14:paraId="3F644ED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56/58/527</w:t>
            </w:r>
          </w:p>
        </w:tc>
        <w:tc>
          <w:tcPr>
            <w:tcW w:w="1079" w:type="dxa"/>
            <w:tcBorders>
              <w:bottom w:val="single" w:sz="4" w:space="0" w:color="000000"/>
              <w:right w:val="single" w:sz="4" w:space="0" w:color="000000"/>
            </w:tcBorders>
            <w:shd w:val="clear" w:color="auto" w:fill="auto"/>
            <w:vAlign w:val="bottom"/>
          </w:tcPr>
          <w:p w14:paraId="0630AD7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23/33/915</w:t>
            </w:r>
          </w:p>
        </w:tc>
        <w:tc>
          <w:tcPr>
            <w:tcW w:w="1079" w:type="dxa"/>
            <w:tcBorders>
              <w:bottom w:val="single" w:sz="4" w:space="0" w:color="000000"/>
              <w:right w:val="single" w:sz="4" w:space="0" w:color="000000"/>
            </w:tcBorders>
            <w:shd w:val="clear" w:color="auto" w:fill="auto"/>
            <w:vAlign w:val="bottom"/>
          </w:tcPr>
          <w:p w14:paraId="147AE27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494F4A0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1D78AA5"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44EE93D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FAA65E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714A57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E1B94F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532E114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958E8C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210D9A3"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17830CED"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1993A43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00F635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Jum49</w:t>
            </w:r>
          </w:p>
        </w:tc>
        <w:tc>
          <w:tcPr>
            <w:tcW w:w="1079" w:type="dxa"/>
            <w:tcBorders>
              <w:bottom w:val="single" w:sz="4" w:space="0" w:color="000000"/>
              <w:right w:val="single" w:sz="4" w:space="0" w:color="000000"/>
            </w:tcBorders>
            <w:shd w:val="clear" w:color="auto" w:fill="auto"/>
            <w:vAlign w:val="bottom"/>
          </w:tcPr>
          <w:p w14:paraId="7963C60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56/58/446</w:t>
            </w:r>
          </w:p>
        </w:tc>
        <w:tc>
          <w:tcPr>
            <w:tcW w:w="1079" w:type="dxa"/>
            <w:tcBorders>
              <w:bottom w:val="single" w:sz="4" w:space="0" w:color="000000"/>
              <w:right w:val="single" w:sz="4" w:space="0" w:color="000000"/>
            </w:tcBorders>
            <w:shd w:val="clear" w:color="auto" w:fill="auto"/>
            <w:vAlign w:val="bottom"/>
          </w:tcPr>
          <w:p w14:paraId="03B0827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23/34/329</w:t>
            </w:r>
          </w:p>
        </w:tc>
        <w:tc>
          <w:tcPr>
            <w:tcW w:w="1079" w:type="dxa"/>
            <w:tcBorders>
              <w:bottom w:val="single" w:sz="4" w:space="0" w:color="000000"/>
              <w:right w:val="single" w:sz="4" w:space="0" w:color="000000"/>
            </w:tcBorders>
            <w:shd w:val="clear" w:color="auto" w:fill="auto"/>
            <w:vAlign w:val="bottom"/>
          </w:tcPr>
          <w:p w14:paraId="258AB2C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54F94D1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B0E57AB"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70463AC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14A91B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4C582E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83AEAA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2749A8C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FDC50B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37AA778"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6B7A30A8"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49A9933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980A9E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Jum48A</w:t>
            </w:r>
          </w:p>
        </w:tc>
        <w:tc>
          <w:tcPr>
            <w:tcW w:w="1079" w:type="dxa"/>
            <w:tcBorders>
              <w:bottom w:val="single" w:sz="4" w:space="0" w:color="000000"/>
              <w:right w:val="single" w:sz="4" w:space="0" w:color="000000"/>
            </w:tcBorders>
            <w:shd w:val="clear" w:color="auto" w:fill="auto"/>
            <w:vAlign w:val="bottom"/>
          </w:tcPr>
          <w:p w14:paraId="2801BF8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56/58/401</w:t>
            </w:r>
          </w:p>
        </w:tc>
        <w:tc>
          <w:tcPr>
            <w:tcW w:w="1079" w:type="dxa"/>
            <w:tcBorders>
              <w:bottom w:val="single" w:sz="4" w:space="0" w:color="000000"/>
              <w:right w:val="single" w:sz="4" w:space="0" w:color="000000"/>
            </w:tcBorders>
            <w:shd w:val="clear" w:color="auto" w:fill="auto"/>
            <w:vAlign w:val="bottom"/>
          </w:tcPr>
          <w:p w14:paraId="661C9C7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23/34/934</w:t>
            </w:r>
          </w:p>
        </w:tc>
        <w:tc>
          <w:tcPr>
            <w:tcW w:w="1079" w:type="dxa"/>
            <w:tcBorders>
              <w:bottom w:val="single" w:sz="4" w:space="0" w:color="000000"/>
              <w:right w:val="single" w:sz="4" w:space="0" w:color="000000"/>
            </w:tcBorders>
            <w:shd w:val="clear" w:color="auto" w:fill="auto"/>
            <w:vAlign w:val="bottom"/>
          </w:tcPr>
          <w:p w14:paraId="72AC657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5ABC677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8D9D165"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2742B3A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4F3151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C7BE94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8B0C97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312DCC6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5081E2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67EA078"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7377A1D9"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4F88FA5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4F7D24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Jum47A</w:t>
            </w:r>
          </w:p>
        </w:tc>
        <w:tc>
          <w:tcPr>
            <w:tcW w:w="1079" w:type="dxa"/>
            <w:tcBorders>
              <w:bottom w:val="single" w:sz="4" w:space="0" w:color="000000"/>
              <w:right w:val="single" w:sz="4" w:space="0" w:color="000000"/>
            </w:tcBorders>
            <w:shd w:val="clear" w:color="auto" w:fill="auto"/>
            <w:vAlign w:val="bottom"/>
          </w:tcPr>
          <w:p w14:paraId="424A303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56/58/385</w:t>
            </w:r>
          </w:p>
        </w:tc>
        <w:tc>
          <w:tcPr>
            <w:tcW w:w="1079" w:type="dxa"/>
            <w:tcBorders>
              <w:bottom w:val="single" w:sz="4" w:space="0" w:color="000000"/>
              <w:right w:val="single" w:sz="4" w:space="0" w:color="000000"/>
            </w:tcBorders>
            <w:shd w:val="clear" w:color="auto" w:fill="auto"/>
            <w:vAlign w:val="bottom"/>
          </w:tcPr>
          <w:p w14:paraId="332808E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23/35/385</w:t>
            </w:r>
          </w:p>
        </w:tc>
        <w:tc>
          <w:tcPr>
            <w:tcW w:w="1079" w:type="dxa"/>
            <w:tcBorders>
              <w:bottom w:val="single" w:sz="4" w:space="0" w:color="000000"/>
              <w:right w:val="single" w:sz="4" w:space="0" w:color="000000"/>
            </w:tcBorders>
            <w:shd w:val="clear" w:color="auto" w:fill="auto"/>
            <w:vAlign w:val="bottom"/>
          </w:tcPr>
          <w:p w14:paraId="21E9F00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26AA87F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72F3B36"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69FF8C1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BAD2EF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DF045F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5B945C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3FB7122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D41203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DC2E335"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72DF1367"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72F8415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8EF883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Jum46A</w:t>
            </w:r>
          </w:p>
        </w:tc>
        <w:tc>
          <w:tcPr>
            <w:tcW w:w="1079" w:type="dxa"/>
            <w:tcBorders>
              <w:bottom w:val="single" w:sz="4" w:space="0" w:color="000000"/>
              <w:right w:val="single" w:sz="4" w:space="0" w:color="000000"/>
            </w:tcBorders>
            <w:shd w:val="clear" w:color="auto" w:fill="auto"/>
            <w:vAlign w:val="bottom"/>
          </w:tcPr>
          <w:p w14:paraId="584A59B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56/58/360</w:t>
            </w:r>
          </w:p>
        </w:tc>
        <w:tc>
          <w:tcPr>
            <w:tcW w:w="1079" w:type="dxa"/>
            <w:tcBorders>
              <w:bottom w:val="single" w:sz="4" w:space="0" w:color="000000"/>
              <w:right w:val="single" w:sz="4" w:space="0" w:color="000000"/>
            </w:tcBorders>
            <w:shd w:val="clear" w:color="auto" w:fill="auto"/>
            <w:vAlign w:val="bottom"/>
          </w:tcPr>
          <w:p w14:paraId="376074E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23/35/613</w:t>
            </w:r>
          </w:p>
        </w:tc>
        <w:tc>
          <w:tcPr>
            <w:tcW w:w="1079" w:type="dxa"/>
            <w:tcBorders>
              <w:bottom w:val="single" w:sz="4" w:space="0" w:color="000000"/>
              <w:right w:val="single" w:sz="4" w:space="0" w:color="000000"/>
            </w:tcBorders>
            <w:shd w:val="clear" w:color="auto" w:fill="auto"/>
            <w:vAlign w:val="bottom"/>
          </w:tcPr>
          <w:p w14:paraId="0A70CCC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246DD85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5119C2F"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2FA1865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2ABE4E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779C40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561B39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603324C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516FBB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DA7A2C9"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389358A6"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07BC9D7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9F1AAC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Jum46B</w:t>
            </w:r>
          </w:p>
        </w:tc>
        <w:tc>
          <w:tcPr>
            <w:tcW w:w="1079" w:type="dxa"/>
            <w:tcBorders>
              <w:bottom w:val="single" w:sz="4" w:space="0" w:color="000000"/>
              <w:right w:val="single" w:sz="4" w:space="0" w:color="000000"/>
            </w:tcBorders>
            <w:shd w:val="clear" w:color="auto" w:fill="auto"/>
            <w:vAlign w:val="bottom"/>
          </w:tcPr>
          <w:p w14:paraId="7732931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56/58/338</w:t>
            </w:r>
          </w:p>
        </w:tc>
        <w:tc>
          <w:tcPr>
            <w:tcW w:w="1079" w:type="dxa"/>
            <w:tcBorders>
              <w:bottom w:val="single" w:sz="4" w:space="0" w:color="000000"/>
              <w:right w:val="single" w:sz="4" w:space="0" w:color="000000"/>
            </w:tcBorders>
            <w:shd w:val="clear" w:color="auto" w:fill="auto"/>
            <w:vAlign w:val="bottom"/>
          </w:tcPr>
          <w:p w14:paraId="6A42265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23/35/805</w:t>
            </w:r>
          </w:p>
        </w:tc>
        <w:tc>
          <w:tcPr>
            <w:tcW w:w="1079" w:type="dxa"/>
            <w:tcBorders>
              <w:bottom w:val="single" w:sz="4" w:space="0" w:color="000000"/>
              <w:right w:val="single" w:sz="4" w:space="0" w:color="000000"/>
            </w:tcBorders>
            <w:shd w:val="clear" w:color="auto" w:fill="auto"/>
            <w:vAlign w:val="bottom"/>
          </w:tcPr>
          <w:p w14:paraId="06C6701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05C5EB1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4D8533B"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49FDC6A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7BB457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665D58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BBD855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50B0562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7E52AC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5595B03"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331CC838"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7239E5F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237CB2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Jum46C</w:t>
            </w:r>
          </w:p>
        </w:tc>
        <w:tc>
          <w:tcPr>
            <w:tcW w:w="1079" w:type="dxa"/>
            <w:tcBorders>
              <w:bottom w:val="single" w:sz="4" w:space="0" w:color="000000"/>
              <w:right w:val="single" w:sz="4" w:space="0" w:color="000000"/>
            </w:tcBorders>
            <w:shd w:val="clear" w:color="auto" w:fill="auto"/>
            <w:vAlign w:val="bottom"/>
          </w:tcPr>
          <w:p w14:paraId="2178BD2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56/58/260</w:t>
            </w:r>
          </w:p>
        </w:tc>
        <w:tc>
          <w:tcPr>
            <w:tcW w:w="1079" w:type="dxa"/>
            <w:tcBorders>
              <w:bottom w:val="single" w:sz="4" w:space="0" w:color="000000"/>
              <w:right w:val="single" w:sz="4" w:space="0" w:color="000000"/>
            </w:tcBorders>
            <w:shd w:val="clear" w:color="auto" w:fill="auto"/>
            <w:vAlign w:val="bottom"/>
          </w:tcPr>
          <w:p w14:paraId="2FFE61C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23/36/183</w:t>
            </w:r>
          </w:p>
        </w:tc>
        <w:tc>
          <w:tcPr>
            <w:tcW w:w="1079" w:type="dxa"/>
            <w:tcBorders>
              <w:bottom w:val="single" w:sz="4" w:space="0" w:color="000000"/>
              <w:right w:val="single" w:sz="4" w:space="0" w:color="000000"/>
            </w:tcBorders>
            <w:shd w:val="clear" w:color="auto" w:fill="auto"/>
            <w:vAlign w:val="bottom"/>
          </w:tcPr>
          <w:p w14:paraId="4CFA07D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2F0C1A0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E4E49BD"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1C6FCC6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8013EE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2D6A8D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018FFA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0A155E1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0C6CAA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3EEC54A"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20053CC3"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03F8C0F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90E5E3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Jum45A</w:t>
            </w:r>
          </w:p>
        </w:tc>
        <w:tc>
          <w:tcPr>
            <w:tcW w:w="1079" w:type="dxa"/>
            <w:tcBorders>
              <w:bottom w:val="single" w:sz="4" w:space="0" w:color="000000"/>
              <w:right w:val="single" w:sz="4" w:space="0" w:color="000000"/>
            </w:tcBorders>
            <w:shd w:val="clear" w:color="auto" w:fill="auto"/>
            <w:vAlign w:val="bottom"/>
          </w:tcPr>
          <w:p w14:paraId="3741A2E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56/58/187</w:t>
            </w:r>
          </w:p>
        </w:tc>
        <w:tc>
          <w:tcPr>
            <w:tcW w:w="1079" w:type="dxa"/>
            <w:tcBorders>
              <w:bottom w:val="single" w:sz="4" w:space="0" w:color="000000"/>
              <w:right w:val="single" w:sz="4" w:space="0" w:color="000000"/>
            </w:tcBorders>
            <w:shd w:val="clear" w:color="auto" w:fill="auto"/>
            <w:vAlign w:val="bottom"/>
          </w:tcPr>
          <w:p w14:paraId="6C13247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23/36/234</w:t>
            </w:r>
          </w:p>
        </w:tc>
        <w:tc>
          <w:tcPr>
            <w:tcW w:w="1079" w:type="dxa"/>
            <w:tcBorders>
              <w:bottom w:val="single" w:sz="4" w:space="0" w:color="000000"/>
              <w:right w:val="single" w:sz="4" w:space="0" w:color="000000"/>
            </w:tcBorders>
            <w:shd w:val="clear" w:color="auto" w:fill="auto"/>
            <w:vAlign w:val="bottom"/>
          </w:tcPr>
          <w:p w14:paraId="356C1F4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0FF8226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D4BE9A9"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244FCCF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477E28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639F5A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891489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189A31D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E775B1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2EFA453"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2A13A7C9"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4F18A64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FAEFC7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Jum44A</w:t>
            </w:r>
          </w:p>
        </w:tc>
        <w:tc>
          <w:tcPr>
            <w:tcW w:w="1079" w:type="dxa"/>
            <w:tcBorders>
              <w:bottom w:val="single" w:sz="4" w:space="0" w:color="000000"/>
              <w:right w:val="single" w:sz="4" w:space="0" w:color="000000"/>
            </w:tcBorders>
            <w:shd w:val="clear" w:color="auto" w:fill="auto"/>
            <w:vAlign w:val="bottom"/>
          </w:tcPr>
          <w:p w14:paraId="7717DD1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56/58/027</w:t>
            </w:r>
          </w:p>
        </w:tc>
        <w:tc>
          <w:tcPr>
            <w:tcW w:w="1079" w:type="dxa"/>
            <w:tcBorders>
              <w:bottom w:val="single" w:sz="4" w:space="0" w:color="000000"/>
              <w:right w:val="single" w:sz="4" w:space="0" w:color="000000"/>
            </w:tcBorders>
            <w:shd w:val="clear" w:color="auto" w:fill="auto"/>
            <w:vAlign w:val="bottom"/>
          </w:tcPr>
          <w:p w14:paraId="698A557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23/36/609</w:t>
            </w:r>
          </w:p>
        </w:tc>
        <w:tc>
          <w:tcPr>
            <w:tcW w:w="1079" w:type="dxa"/>
            <w:tcBorders>
              <w:bottom w:val="single" w:sz="4" w:space="0" w:color="000000"/>
              <w:right w:val="single" w:sz="4" w:space="0" w:color="000000"/>
            </w:tcBorders>
            <w:shd w:val="clear" w:color="auto" w:fill="auto"/>
            <w:vAlign w:val="bottom"/>
          </w:tcPr>
          <w:p w14:paraId="7AFD650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661ADE7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FD487C4"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0769479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CEB459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8D9896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C77E15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4E0CD30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D084FF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950E17D"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5E7FBA79"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6521A83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7404F2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Jum44</w:t>
            </w:r>
          </w:p>
        </w:tc>
        <w:tc>
          <w:tcPr>
            <w:tcW w:w="1079" w:type="dxa"/>
            <w:tcBorders>
              <w:bottom w:val="single" w:sz="4" w:space="0" w:color="000000"/>
              <w:right w:val="single" w:sz="4" w:space="0" w:color="000000"/>
            </w:tcBorders>
            <w:shd w:val="clear" w:color="auto" w:fill="auto"/>
            <w:vAlign w:val="bottom"/>
          </w:tcPr>
          <w:p w14:paraId="5928817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56/57/923</w:t>
            </w:r>
          </w:p>
        </w:tc>
        <w:tc>
          <w:tcPr>
            <w:tcW w:w="1079" w:type="dxa"/>
            <w:tcBorders>
              <w:bottom w:val="single" w:sz="4" w:space="0" w:color="000000"/>
              <w:right w:val="single" w:sz="4" w:space="0" w:color="000000"/>
            </w:tcBorders>
            <w:shd w:val="clear" w:color="auto" w:fill="auto"/>
            <w:vAlign w:val="bottom"/>
          </w:tcPr>
          <w:p w14:paraId="01FAF82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23/36/962</w:t>
            </w:r>
          </w:p>
        </w:tc>
        <w:tc>
          <w:tcPr>
            <w:tcW w:w="1079" w:type="dxa"/>
            <w:tcBorders>
              <w:bottom w:val="single" w:sz="4" w:space="0" w:color="000000"/>
              <w:right w:val="single" w:sz="4" w:space="0" w:color="000000"/>
            </w:tcBorders>
            <w:shd w:val="clear" w:color="auto" w:fill="auto"/>
            <w:vAlign w:val="bottom"/>
          </w:tcPr>
          <w:p w14:paraId="140F1F8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23384CD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1E8AEB2"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1682AD4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E3EECC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F0ED35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6CF18F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41FD531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E6A266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FB2B670"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6EE75398"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3B7EF09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FE0D32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Jum43</w:t>
            </w:r>
          </w:p>
        </w:tc>
        <w:tc>
          <w:tcPr>
            <w:tcW w:w="1079" w:type="dxa"/>
            <w:tcBorders>
              <w:bottom w:val="single" w:sz="4" w:space="0" w:color="000000"/>
              <w:right w:val="single" w:sz="4" w:space="0" w:color="000000"/>
            </w:tcBorders>
            <w:shd w:val="clear" w:color="auto" w:fill="auto"/>
            <w:vAlign w:val="bottom"/>
          </w:tcPr>
          <w:p w14:paraId="3F117A8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56/57/836</w:t>
            </w:r>
          </w:p>
        </w:tc>
        <w:tc>
          <w:tcPr>
            <w:tcW w:w="1079" w:type="dxa"/>
            <w:tcBorders>
              <w:bottom w:val="single" w:sz="4" w:space="0" w:color="000000"/>
              <w:right w:val="single" w:sz="4" w:space="0" w:color="000000"/>
            </w:tcBorders>
            <w:shd w:val="clear" w:color="auto" w:fill="auto"/>
            <w:vAlign w:val="bottom"/>
          </w:tcPr>
          <w:p w14:paraId="1C95599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23/37/631</w:t>
            </w:r>
          </w:p>
        </w:tc>
        <w:tc>
          <w:tcPr>
            <w:tcW w:w="1079" w:type="dxa"/>
            <w:tcBorders>
              <w:bottom w:val="single" w:sz="4" w:space="0" w:color="000000"/>
              <w:right w:val="single" w:sz="4" w:space="0" w:color="000000"/>
            </w:tcBorders>
            <w:shd w:val="clear" w:color="auto" w:fill="auto"/>
            <w:vAlign w:val="bottom"/>
          </w:tcPr>
          <w:p w14:paraId="289ACE9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55F3934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C65D545"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69B3A70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C1BDE8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435E91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33B183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6D1C535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2B6F3C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98ADEBC"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360DD9DA"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4C6B611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E7810C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Jum43A</w:t>
            </w:r>
          </w:p>
        </w:tc>
        <w:tc>
          <w:tcPr>
            <w:tcW w:w="1079" w:type="dxa"/>
            <w:tcBorders>
              <w:bottom w:val="single" w:sz="4" w:space="0" w:color="000000"/>
              <w:right w:val="single" w:sz="4" w:space="0" w:color="000000"/>
            </w:tcBorders>
            <w:shd w:val="clear" w:color="auto" w:fill="auto"/>
            <w:vAlign w:val="bottom"/>
          </w:tcPr>
          <w:p w14:paraId="6F28C4A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477400</w:t>
            </w:r>
          </w:p>
        </w:tc>
        <w:tc>
          <w:tcPr>
            <w:tcW w:w="1079" w:type="dxa"/>
            <w:tcBorders>
              <w:bottom w:val="single" w:sz="4" w:space="0" w:color="000000"/>
              <w:right w:val="single" w:sz="4" w:space="0" w:color="000000"/>
            </w:tcBorders>
            <w:shd w:val="clear" w:color="auto" w:fill="auto"/>
            <w:vAlign w:val="bottom"/>
          </w:tcPr>
          <w:p w14:paraId="0A0D78D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6313305</w:t>
            </w:r>
          </w:p>
        </w:tc>
        <w:tc>
          <w:tcPr>
            <w:tcW w:w="1079" w:type="dxa"/>
            <w:tcBorders>
              <w:bottom w:val="single" w:sz="4" w:space="0" w:color="000000"/>
              <w:right w:val="single" w:sz="4" w:space="0" w:color="000000"/>
            </w:tcBorders>
            <w:shd w:val="clear" w:color="auto" w:fill="auto"/>
            <w:vAlign w:val="bottom"/>
          </w:tcPr>
          <w:p w14:paraId="41E183E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038D3C4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C4E856C"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4B61765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5050BD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DA33D9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A7DF29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2CCF671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BB1A81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031AA8B"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3F8FC4B6"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097A61F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70D377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Jum41</w:t>
            </w:r>
          </w:p>
        </w:tc>
        <w:tc>
          <w:tcPr>
            <w:tcW w:w="1079" w:type="dxa"/>
            <w:tcBorders>
              <w:bottom w:val="single" w:sz="4" w:space="0" w:color="000000"/>
              <w:right w:val="single" w:sz="4" w:space="0" w:color="000000"/>
            </w:tcBorders>
            <w:shd w:val="clear" w:color="auto" w:fill="auto"/>
            <w:vAlign w:val="bottom"/>
          </w:tcPr>
          <w:p w14:paraId="1116B2C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56/57/693</w:t>
            </w:r>
          </w:p>
        </w:tc>
        <w:tc>
          <w:tcPr>
            <w:tcW w:w="1079" w:type="dxa"/>
            <w:tcBorders>
              <w:bottom w:val="single" w:sz="4" w:space="0" w:color="000000"/>
              <w:right w:val="single" w:sz="4" w:space="0" w:color="000000"/>
            </w:tcBorders>
            <w:shd w:val="clear" w:color="auto" w:fill="auto"/>
            <w:vAlign w:val="bottom"/>
          </w:tcPr>
          <w:p w14:paraId="2ED5DD4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23/39/643</w:t>
            </w:r>
          </w:p>
        </w:tc>
        <w:tc>
          <w:tcPr>
            <w:tcW w:w="1079" w:type="dxa"/>
            <w:tcBorders>
              <w:bottom w:val="single" w:sz="4" w:space="0" w:color="000000"/>
              <w:right w:val="single" w:sz="4" w:space="0" w:color="000000"/>
            </w:tcBorders>
            <w:shd w:val="clear" w:color="auto" w:fill="auto"/>
            <w:vAlign w:val="bottom"/>
          </w:tcPr>
          <w:p w14:paraId="5D97BEB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217C7A5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F6DA80E"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6CD4FC1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1D925B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288285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C810D3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7DE4CED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DE11D6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DAAF000"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1C688432"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70A422A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3D1DB6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Jum39A</w:t>
            </w:r>
          </w:p>
        </w:tc>
        <w:tc>
          <w:tcPr>
            <w:tcW w:w="1079" w:type="dxa"/>
            <w:tcBorders>
              <w:bottom w:val="single" w:sz="4" w:space="0" w:color="000000"/>
              <w:right w:val="single" w:sz="4" w:space="0" w:color="000000"/>
            </w:tcBorders>
            <w:shd w:val="clear" w:color="auto" w:fill="auto"/>
            <w:vAlign w:val="bottom"/>
          </w:tcPr>
          <w:p w14:paraId="04DBA32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56/57/740</w:t>
            </w:r>
          </w:p>
        </w:tc>
        <w:tc>
          <w:tcPr>
            <w:tcW w:w="1079" w:type="dxa"/>
            <w:tcBorders>
              <w:bottom w:val="single" w:sz="4" w:space="0" w:color="000000"/>
              <w:right w:val="single" w:sz="4" w:space="0" w:color="000000"/>
            </w:tcBorders>
            <w:shd w:val="clear" w:color="auto" w:fill="auto"/>
            <w:vAlign w:val="bottom"/>
          </w:tcPr>
          <w:p w14:paraId="790F4F6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23/40/400</w:t>
            </w:r>
          </w:p>
        </w:tc>
        <w:tc>
          <w:tcPr>
            <w:tcW w:w="1079" w:type="dxa"/>
            <w:tcBorders>
              <w:bottom w:val="single" w:sz="4" w:space="0" w:color="000000"/>
              <w:right w:val="single" w:sz="4" w:space="0" w:color="000000"/>
            </w:tcBorders>
            <w:shd w:val="clear" w:color="auto" w:fill="auto"/>
            <w:vAlign w:val="bottom"/>
          </w:tcPr>
          <w:p w14:paraId="5B67329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210D6A0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AAA7DB2"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19A4CAA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1FEB92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41253F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E2B8D5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77DAD47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115D57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DF00F0B"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01C60B91"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25B66BC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252852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Jum39-1</w:t>
            </w:r>
          </w:p>
        </w:tc>
        <w:tc>
          <w:tcPr>
            <w:tcW w:w="1079" w:type="dxa"/>
            <w:tcBorders>
              <w:bottom w:val="single" w:sz="4" w:space="0" w:color="000000"/>
              <w:right w:val="single" w:sz="4" w:space="0" w:color="000000"/>
            </w:tcBorders>
            <w:shd w:val="clear" w:color="auto" w:fill="auto"/>
            <w:vAlign w:val="bottom"/>
          </w:tcPr>
          <w:p w14:paraId="12CBB07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56/57/750</w:t>
            </w:r>
          </w:p>
        </w:tc>
        <w:tc>
          <w:tcPr>
            <w:tcW w:w="1079" w:type="dxa"/>
            <w:tcBorders>
              <w:bottom w:val="single" w:sz="4" w:space="0" w:color="000000"/>
              <w:right w:val="single" w:sz="4" w:space="0" w:color="000000"/>
            </w:tcBorders>
            <w:shd w:val="clear" w:color="auto" w:fill="auto"/>
            <w:vAlign w:val="bottom"/>
          </w:tcPr>
          <w:p w14:paraId="2B3DAA0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23/40/699</w:t>
            </w:r>
          </w:p>
        </w:tc>
        <w:tc>
          <w:tcPr>
            <w:tcW w:w="1079" w:type="dxa"/>
            <w:tcBorders>
              <w:bottom w:val="single" w:sz="4" w:space="0" w:color="000000"/>
              <w:right w:val="single" w:sz="4" w:space="0" w:color="000000"/>
            </w:tcBorders>
            <w:shd w:val="clear" w:color="auto" w:fill="auto"/>
            <w:vAlign w:val="bottom"/>
          </w:tcPr>
          <w:p w14:paraId="77AFF45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343D200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80324A2"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1BA11E2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F0E02E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79217C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AA63E0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46A6502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55D0E0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CF967FE"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4D7DCD12"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6E310E9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B09BC0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Jum38</w:t>
            </w:r>
          </w:p>
        </w:tc>
        <w:tc>
          <w:tcPr>
            <w:tcW w:w="1079" w:type="dxa"/>
            <w:tcBorders>
              <w:bottom w:val="single" w:sz="4" w:space="0" w:color="000000"/>
              <w:right w:val="single" w:sz="4" w:space="0" w:color="000000"/>
            </w:tcBorders>
            <w:shd w:val="clear" w:color="auto" w:fill="auto"/>
            <w:vAlign w:val="bottom"/>
          </w:tcPr>
          <w:p w14:paraId="6F7E43A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56/57/719</w:t>
            </w:r>
          </w:p>
        </w:tc>
        <w:tc>
          <w:tcPr>
            <w:tcW w:w="1079" w:type="dxa"/>
            <w:tcBorders>
              <w:bottom w:val="single" w:sz="4" w:space="0" w:color="000000"/>
              <w:right w:val="single" w:sz="4" w:space="0" w:color="000000"/>
            </w:tcBorders>
            <w:shd w:val="clear" w:color="auto" w:fill="auto"/>
            <w:vAlign w:val="bottom"/>
          </w:tcPr>
          <w:p w14:paraId="59F6876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23/41/288</w:t>
            </w:r>
          </w:p>
        </w:tc>
        <w:tc>
          <w:tcPr>
            <w:tcW w:w="1079" w:type="dxa"/>
            <w:tcBorders>
              <w:bottom w:val="single" w:sz="4" w:space="0" w:color="000000"/>
              <w:right w:val="single" w:sz="4" w:space="0" w:color="000000"/>
            </w:tcBorders>
            <w:shd w:val="clear" w:color="auto" w:fill="auto"/>
            <w:vAlign w:val="bottom"/>
          </w:tcPr>
          <w:p w14:paraId="61B47E1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6456EB4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58C432D"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20FA0D6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3E0422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D563B3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02B7D0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0F688F0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942A67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5986CA3"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171754AA"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7517CBF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CF94E4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Jum37A</w:t>
            </w:r>
          </w:p>
        </w:tc>
        <w:tc>
          <w:tcPr>
            <w:tcW w:w="1079" w:type="dxa"/>
            <w:tcBorders>
              <w:bottom w:val="single" w:sz="4" w:space="0" w:color="000000"/>
              <w:right w:val="single" w:sz="4" w:space="0" w:color="000000"/>
            </w:tcBorders>
            <w:shd w:val="clear" w:color="auto" w:fill="auto"/>
            <w:vAlign w:val="bottom"/>
          </w:tcPr>
          <w:p w14:paraId="733DAC0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56/57/800</w:t>
            </w:r>
          </w:p>
        </w:tc>
        <w:tc>
          <w:tcPr>
            <w:tcW w:w="1079" w:type="dxa"/>
            <w:tcBorders>
              <w:bottom w:val="single" w:sz="4" w:space="0" w:color="000000"/>
              <w:right w:val="single" w:sz="4" w:space="0" w:color="000000"/>
            </w:tcBorders>
            <w:shd w:val="clear" w:color="auto" w:fill="auto"/>
            <w:vAlign w:val="bottom"/>
          </w:tcPr>
          <w:p w14:paraId="1FFD4A0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23/41/453</w:t>
            </w:r>
          </w:p>
        </w:tc>
        <w:tc>
          <w:tcPr>
            <w:tcW w:w="1079" w:type="dxa"/>
            <w:tcBorders>
              <w:bottom w:val="single" w:sz="4" w:space="0" w:color="000000"/>
              <w:right w:val="single" w:sz="4" w:space="0" w:color="000000"/>
            </w:tcBorders>
            <w:shd w:val="clear" w:color="auto" w:fill="auto"/>
            <w:vAlign w:val="bottom"/>
          </w:tcPr>
          <w:p w14:paraId="530DE57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5728771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66DB965"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7A6E442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33ABFE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FDFD78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95B55B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7FF33B5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1397DB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4DB0D43"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438C6190"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7B879B9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C67E3B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Jum36A</w:t>
            </w:r>
          </w:p>
        </w:tc>
        <w:tc>
          <w:tcPr>
            <w:tcW w:w="1079" w:type="dxa"/>
            <w:tcBorders>
              <w:bottom w:val="single" w:sz="4" w:space="0" w:color="000000"/>
              <w:right w:val="single" w:sz="4" w:space="0" w:color="000000"/>
            </w:tcBorders>
            <w:shd w:val="clear" w:color="auto" w:fill="auto"/>
            <w:vAlign w:val="bottom"/>
          </w:tcPr>
          <w:p w14:paraId="5898B06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481520</w:t>
            </w:r>
          </w:p>
        </w:tc>
        <w:tc>
          <w:tcPr>
            <w:tcW w:w="1079" w:type="dxa"/>
            <w:tcBorders>
              <w:bottom w:val="single" w:sz="4" w:space="0" w:color="000000"/>
              <w:right w:val="single" w:sz="4" w:space="0" w:color="000000"/>
            </w:tcBorders>
            <w:shd w:val="clear" w:color="auto" w:fill="auto"/>
            <w:vAlign w:val="bottom"/>
          </w:tcPr>
          <w:p w14:paraId="74B3A0E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6313360</w:t>
            </w:r>
          </w:p>
        </w:tc>
        <w:tc>
          <w:tcPr>
            <w:tcW w:w="1079" w:type="dxa"/>
            <w:tcBorders>
              <w:bottom w:val="single" w:sz="4" w:space="0" w:color="000000"/>
              <w:right w:val="single" w:sz="4" w:space="0" w:color="000000"/>
            </w:tcBorders>
            <w:shd w:val="clear" w:color="auto" w:fill="auto"/>
            <w:vAlign w:val="bottom"/>
          </w:tcPr>
          <w:p w14:paraId="2A31919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4AAA500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2CDDD8A"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2EB8B04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E506A8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E13340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1C0B85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096D489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087628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7FDDA68"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02989CBC"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33C1802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15E70A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Jum35A</w:t>
            </w:r>
          </w:p>
        </w:tc>
        <w:tc>
          <w:tcPr>
            <w:tcW w:w="1079" w:type="dxa"/>
            <w:tcBorders>
              <w:bottom w:val="single" w:sz="4" w:space="0" w:color="000000"/>
              <w:right w:val="single" w:sz="4" w:space="0" w:color="000000"/>
            </w:tcBorders>
            <w:shd w:val="clear" w:color="auto" w:fill="auto"/>
            <w:vAlign w:val="bottom"/>
          </w:tcPr>
          <w:p w14:paraId="3F14734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481770</w:t>
            </w:r>
          </w:p>
        </w:tc>
        <w:tc>
          <w:tcPr>
            <w:tcW w:w="1079" w:type="dxa"/>
            <w:tcBorders>
              <w:bottom w:val="single" w:sz="4" w:space="0" w:color="000000"/>
              <w:right w:val="single" w:sz="4" w:space="0" w:color="000000"/>
            </w:tcBorders>
            <w:shd w:val="clear" w:color="auto" w:fill="auto"/>
            <w:vAlign w:val="bottom"/>
          </w:tcPr>
          <w:p w14:paraId="0E978F5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6313405</w:t>
            </w:r>
          </w:p>
        </w:tc>
        <w:tc>
          <w:tcPr>
            <w:tcW w:w="1079" w:type="dxa"/>
            <w:tcBorders>
              <w:bottom w:val="single" w:sz="4" w:space="0" w:color="000000"/>
              <w:right w:val="single" w:sz="4" w:space="0" w:color="000000"/>
            </w:tcBorders>
            <w:shd w:val="clear" w:color="auto" w:fill="auto"/>
            <w:vAlign w:val="bottom"/>
          </w:tcPr>
          <w:p w14:paraId="6762AB9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4F5D6F0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E7A7CEC"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4C1747D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42C08B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856B61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193410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193292B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4345DC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EDA913F"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50B09615"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217A765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21B228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Jum35</w:t>
            </w:r>
          </w:p>
        </w:tc>
        <w:tc>
          <w:tcPr>
            <w:tcW w:w="1079" w:type="dxa"/>
            <w:tcBorders>
              <w:bottom w:val="single" w:sz="4" w:space="0" w:color="000000"/>
              <w:right w:val="single" w:sz="4" w:space="0" w:color="000000"/>
            </w:tcBorders>
            <w:shd w:val="clear" w:color="auto" w:fill="auto"/>
            <w:vAlign w:val="bottom"/>
          </w:tcPr>
          <w:p w14:paraId="16095C7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56/57/832</w:t>
            </w:r>
          </w:p>
        </w:tc>
        <w:tc>
          <w:tcPr>
            <w:tcW w:w="1079" w:type="dxa"/>
            <w:tcBorders>
              <w:bottom w:val="single" w:sz="4" w:space="0" w:color="000000"/>
              <w:right w:val="single" w:sz="4" w:space="0" w:color="000000"/>
            </w:tcBorders>
            <w:shd w:val="clear" w:color="auto" w:fill="auto"/>
            <w:vAlign w:val="bottom"/>
          </w:tcPr>
          <w:p w14:paraId="002DABD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23/42/757</w:t>
            </w:r>
          </w:p>
        </w:tc>
        <w:tc>
          <w:tcPr>
            <w:tcW w:w="1079" w:type="dxa"/>
            <w:tcBorders>
              <w:bottom w:val="single" w:sz="4" w:space="0" w:color="000000"/>
              <w:right w:val="single" w:sz="4" w:space="0" w:color="000000"/>
            </w:tcBorders>
            <w:shd w:val="clear" w:color="auto" w:fill="auto"/>
            <w:vAlign w:val="bottom"/>
          </w:tcPr>
          <w:p w14:paraId="7325D95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0E103CC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FF82929"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0E4FCA5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61200D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BB5EE8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D8D598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22B0AD1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EED40C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078D3E5"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4202E30C"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03CD0FF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CE9361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Jum34</w:t>
            </w:r>
          </w:p>
        </w:tc>
        <w:tc>
          <w:tcPr>
            <w:tcW w:w="1079" w:type="dxa"/>
            <w:tcBorders>
              <w:bottom w:val="single" w:sz="4" w:space="0" w:color="000000"/>
              <w:right w:val="single" w:sz="4" w:space="0" w:color="000000"/>
            </w:tcBorders>
            <w:shd w:val="clear" w:color="auto" w:fill="auto"/>
            <w:vAlign w:val="bottom"/>
          </w:tcPr>
          <w:p w14:paraId="49CCEA4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56/57/868</w:t>
            </w:r>
          </w:p>
        </w:tc>
        <w:tc>
          <w:tcPr>
            <w:tcW w:w="1079" w:type="dxa"/>
            <w:tcBorders>
              <w:bottom w:val="single" w:sz="4" w:space="0" w:color="000000"/>
              <w:right w:val="single" w:sz="4" w:space="0" w:color="000000"/>
            </w:tcBorders>
            <w:shd w:val="clear" w:color="auto" w:fill="auto"/>
            <w:vAlign w:val="bottom"/>
          </w:tcPr>
          <w:p w14:paraId="554431B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23/42/506</w:t>
            </w:r>
          </w:p>
        </w:tc>
        <w:tc>
          <w:tcPr>
            <w:tcW w:w="1079" w:type="dxa"/>
            <w:tcBorders>
              <w:bottom w:val="single" w:sz="4" w:space="0" w:color="000000"/>
              <w:right w:val="single" w:sz="4" w:space="0" w:color="000000"/>
            </w:tcBorders>
            <w:shd w:val="clear" w:color="auto" w:fill="auto"/>
            <w:vAlign w:val="bottom"/>
          </w:tcPr>
          <w:p w14:paraId="3433C20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40A72EC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8BA76E3"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546FC03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E2D474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A147E6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F4323A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5DBC2B9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6E0285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87CB239"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2665D1CF"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2B2EAEF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8FB1F7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Jum33</w:t>
            </w:r>
          </w:p>
        </w:tc>
        <w:tc>
          <w:tcPr>
            <w:tcW w:w="1079" w:type="dxa"/>
            <w:tcBorders>
              <w:bottom w:val="single" w:sz="4" w:space="0" w:color="000000"/>
              <w:right w:val="single" w:sz="4" w:space="0" w:color="000000"/>
            </w:tcBorders>
            <w:shd w:val="clear" w:color="auto" w:fill="auto"/>
            <w:vAlign w:val="bottom"/>
          </w:tcPr>
          <w:p w14:paraId="14F3A52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56/57/962</w:t>
            </w:r>
          </w:p>
        </w:tc>
        <w:tc>
          <w:tcPr>
            <w:tcW w:w="1079" w:type="dxa"/>
            <w:tcBorders>
              <w:bottom w:val="single" w:sz="4" w:space="0" w:color="000000"/>
              <w:right w:val="single" w:sz="4" w:space="0" w:color="000000"/>
            </w:tcBorders>
            <w:shd w:val="clear" w:color="auto" w:fill="auto"/>
            <w:vAlign w:val="bottom"/>
          </w:tcPr>
          <w:p w14:paraId="6213791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23/43/621</w:t>
            </w:r>
          </w:p>
        </w:tc>
        <w:tc>
          <w:tcPr>
            <w:tcW w:w="1079" w:type="dxa"/>
            <w:tcBorders>
              <w:bottom w:val="single" w:sz="4" w:space="0" w:color="000000"/>
              <w:right w:val="single" w:sz="4" w:space="0" w:color="000000"/>
            </w:tcBorders>
            <w:shd w:val="clear" w:color="auto" w:fill="auto"/>
            <w:vAlign w:val="bottom"/>
          </w:tcPr>
          <w:p w14:paraId="201A7DB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3354CA9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6EBD94B"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30FBEA1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B4F3D2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9E9FD1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09F928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64C62FB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2209EE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F0A96BE"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42CE1849"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778691B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0911A9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Jum32</w:t>
            </w:r>
          </w:p>
        </w:tc>
        <w:tc>
          <w:tcPr>
            <w:tcW w:w="1079" w:type="dxa"/>
            <w:tcBorders>
              <w:bottom w:val="single" w:sz="4" w:space="0" w:color="000000"/>
              <w:right w:val="single" w:sz="4" w:space="0" w:color="000000"/>
            </w:tcBorders>
            <w:shd w:val="clear" w:color="auto" w:fill="auto"/>
            <w:vAlign w:val="bottom"/>
          </w:tcPr>
          <w:p w14:paraId="59B59EC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484525</w:t>
            </w:r>
          </w:p>
        </w:tc>
        <w:tc>
          <w:tcPr>
            <w:tcW w:w="1079" w:type="dxa"/>
            <w:tcBorders>
              <w:bottom w:val="single" w:sz="4" w:space="0" w:color="000000"/>
              <w:right w:val="single" w:sz="4" w:space="0" w:color="000000"/>
            </w:tcBorders>
            <w:shd w:val="clear" w:color="auto" w:fill="auto"/>
            <w:vAlign w:val="bottom"/>
          </w:tcPr>
          <w:p w14:paraId="2798C0D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6313860</w:t>
            </w:r>
          </w:p>
        </w:tc>
        <w:tc>
          <w:tcPr>
            <w:tcW w:w="1079" w:type="dxa"/>
            <w:tcBorders>
              <w:bottom w:val="single" w:sz="4" w:space="0" w:color="000000"/>
              <w:right w:val="single" w:sz="4" w:space="0" w:color="000000"/>
            </w:tcBorders>
            <w:shd w:val="clear" w:color="auto" w:fill="auto"/>
            <w:vAlign w:val="bottom"/>
          </w:tcPr>
          <w:p w14:paraId="2A2AABC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420DE46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A008389"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70C2EE1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135DC7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A5702D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713DA0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5F9F21A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6DBF31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511B782"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0445F6EE"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0B1EBE5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578B3B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Jum31</w:t>
            </w:r>
          </w:p>
        </w:tc>
        <w:tc>
          <w:tcPr>
            <w:tcW w:w="1079" w:type="dxa"/>
            <w:tcBorders>
              <w:bottom w:val="single" w:sz="4" w:space="0" w:color="000000"/>
              <w:right w:val="single" w:sz="4" w:space="0" w:color="000000"/>
            </w:tcBorders>
            <w:shd w:val="clear" w:color="auto" w:fill="auto"/>
            <w:vAlign w:val="bottom"/>
          </w:tcPr>
          <w:p w14:paraId="729388C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56/58/190</w:t>
            </w:r>
          </w:p>
        </w:tc>
        <w:tc>
          <w:tcPr>
            <w:tcW w:w="1079" w:type="dxa"/>
            <w:tcBorders>
              <w:bottom w:val="single" w:sz="4" w:space="0" w:color="000000"/>
              <w:right w:val="single" w:sz="4" w:space="0" w:color="000000"/>
            </w:tcBorders>
            <w:shd w:val="clear" w:color="auto" w:fill="auto"/>
            <w:vAlign w:val="bottom"/>
          </w:tcPr>
          <w:p w14:paraId="20F46DC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23/45/463</w:t>
            </w:r>
          </w:p>
        </w:tc>
        <w:tc>
          <w:tcPr>
            <w:tcW w:w="1079" w:type="dxa"/>
            <w:tcBorders>
              <w:bottom w:val="single" w:sz="4" w:space="0" w:color="000000"/>
              <w:right w:val="single" w:sz="4" w:space="0" w:color="000000"/>
            </w:tcBorders>
            <w:shd w:val="clear" w:color="auto" w:fill="auto"/>
            <w:vAlign w:val="bottom"/>
          </w:tcPr>
          <w:p w14:paraId="5C24397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74BC8F3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0CE67A1"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096A45B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D010FC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CC69D7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A93DCD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058CBCB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330755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BC0EFAD"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43B9E593"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4DA8FFC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76A860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Jum29</w:t>
            </w:r>
          </w:p>
        </w:tc>
        <w:tc>
          <w:tcPr>
            <w:tcW w:w="1079" w:type="dxa"/>
            <w:tcBorders>
              <w:bottom w:val="single" w:sz="4" w:space="0" w:color="000000"/>
              <w:right w:val="single" w:sz="4" w:space="0" w:color="000000"/>
            </w:tcBorders>
            <w:shd w:val="clear" w:color="auto" w:fill="auto"/>
            <w:vAlign w:val="bottom"/>
          </w:tcPr>
          <w:p w14:paraId="7CA3E47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56/58/243</w:t>
            </w:r>
          </w:p>
        </w:tc>
        <w:tc>
          <w:tcPr>
            <w:tcW w:w="1079" w:type="dxa"/>
            <w:tcBorders>
              <w:bottom w:val="single" w:sz="4" w:space="0" w:color="000000"/>
              <w:right w:val="single" w:sz="4" w:space="0" w:color="000000"/>
            </w:tcBorders>
            <w:shd w:val="clear" w:color="auto" w:fill="auto"/>
            <w:vAlign w:val="bottom"/>
          </w:tcPr>
          <w:p w14:paraId="367FF4E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23/45/838</w:t>
            </w:r>
          </w:p>
        </w:tc>
        <w:tc>
          <w:tcPr>
            <w:tcW w:w="1079" w:type="dxa"/>
            <w:tcBorders>
              <w:bottom w:val="single" w:sz="4" w:space="0" w:color="000000"/>
              <w:right w:val="single" w:sz="4" w:space="0" w:color="000000"/>
            </w:tcBorders>
            <w:shd w:val="clear" w:color="auto" w:fill="auto"/>
            <w:vAlign w:val="bottom"/>
          </w:tcPr>
          <w:p w14:paraId="65E430B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7E2CD52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8FA5E16"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57F843E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A5149C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B877FB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83AE94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7713BD7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B58E11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FADF89B"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23B78708"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52C406D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546294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Jum27</w:t>
            </w:r>
          </w:p>
        </w:tc>
        <w:tc>
          <w:tcPr>
            <w:tcW w:w="1079" w:type="dxa"/>
            <w:tcBorders>
              <w:bottom w:val="single" w:sz="4" w:space="0" w:color="000000"/>
              <w:right w:val="single" w:sz="4" w:space="0" w:color="000000"/>
            </w:tcBorders>
            <w:shd w:val="clear" w:color="auto" w:fill="auto"/>
            <w:vAlign w:val="bottom"/>
          </w:tcPr>
          <w:p w14:paraId="2FAAB98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56/58/374</w:t>
            </w:r>
          </w:p>
        </w:tc>
        <w:tc>
          <w:tcPr>
            <w:tcW w:w="1079" w:type="dxa"/>
            <w:tcBorders>
              <w:bottom w:val="single" w:sz="4" w:space="0" w:color="000000"/>
              <w:right w:val="single" w:sz="4" w:space="0" w:color="000000"/>
            </w:tcBorders>
            <w:shd w:val="clear" w:color="auto" w:fill="auto"/>
            <w:vAlign w:val="bottom"/>
          </w:tcPr>
          <w:p w14:paraId="439D1C8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23/46/654</w:t>
            </w:r>
          </w:p>
        </w:tc>
        <w:tc>
          <w:tcPr>
            <w:tcW w:w="1079" w:type="dxa"/>
            <w:tcBorders>
              <w:bottom w:val="single" w:sz="4" w:space="0" w:color="000000"/>
              <w:right w:val="single" w:sz="4" w:space="0" w:color="000000"/>
            </w:tcBorders>
            <w:shd w:val="clear" w:color="auto" w:fill="auto"/>
            <w:vAlign w:val="bottom"/>
          </w:tcPr>
          <w:p w14:paraId="7D5B693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36E123F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62DE6FD"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5A03687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FCAFD6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967913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53B959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69E5D5A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142832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65EE2D6"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30274E2B"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6EEE84C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F680F1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Jum25</w:t>
            </w:r>
          </w:p>
        </w:tc>
        <w:tc>
          <w:tcPr>
            <w:tcW w:w="1079" w:type="dxa"/>
            <w:tcBorders>
              <w:bottom w:val="single" w:sz="4" w:space="0" w:color="000000"/>
              <w:right w:val="single" w:sz="4" w:space="0" w:color="000000"/>
            </w:tcBorders>
            <w:shd w:val="clear" w:color="auto" w:fill="auto"/>
            <w:vAlign w:val="bottom"/>
          </w:tcPr>
          <w:p w14:paraId="6617047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56/58/458</w:t>
            </w:r>
          </w:p>
        </w:tc>
        <w:tc>
          <w:tcPr>
            <w:tcW w:w="1079" w:type="dxa"/>
            <w:tcBorders>
              <w:bottom w:val="single" w:sz="4" w:space="0" w:color="000000"/>
              <w:right w:val="single" w:sz="4" w:space="0" w:color="000000"/>
            </w:tcBorders>
            <w:shd w:val="clear" w:color="auto" w:fill="auto"/>
            <w:vAlign w:val="bottom"/>
          </w:tcPr>
          <w:p w14:paraId="1C13751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23/47/080</w:t>
            </w:r>
          </w:p>
        </w:tc>
        <w:tc>
          <w:tcPr>
            <w:tcW w:w="1079" w:type="dxa"/>
            <w:tcBorders>
              <w:bottom w:val="single" w:sz="4" w:space="0" w:color="000000"/>
              <w:right w:val="single" w:sz="4" w:space="0" w:color="000000"/>
            </w:tcBorders>
            <w:shd w:val="clear" w:color="auto" w:fill="auto"/>
            <w:vAlign w:val="bottom"/>
          </w:tcPr>
          <w:p w14:paraId="3180CD9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355C4E4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13408FB"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3449637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E78D33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C4BFE2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A6142A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5047EF7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2B9A0E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23921D4"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1130FDA4"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1F7F448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074177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Jum24</w:t>
            </w:r>
          </w:p>
        </w:tc>
        <w:tc>
          <w:tcPr>
            <w:tcW w:w="1079" w:type="dxa"/>
            <w:tcBorders>
              <w:bottom w:val="single" w:sz="4" w:space="0" w:color="000000"/>
              <w:right w:val="single" w:sz="4" w:space="0" w:color="000000"/>
            </w:tcBorders>
            <w:shd w:val="clear" w:color="auto" w:fill="auto"/>
            <w:vAlign w:val="bottom"/>
          </w:tcPr>
          <w:p w14:paraId="30B48A0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56/58/480</w:t>
            </w:r>
          </w:p>
        </w:tc>
        <w:tc>
          <w:tcPr>
            <w:tcW w:w="1079" w:type="dxa"/>
            <w:tcBorders>
              <w:bottom w:val="single" w:sz="4" w:space="0" w:color="000000"/>
              <w:right w:val="single" w:sz="4" w:space="0" w:color="000000"/>
            </w:tcBorders>
            <w:shd w:val="clear" w:color="auto" w:fill="auto"/>
            <w:vAlign w:val="bottom"/>
          </w:tcPr>
          <w:p w14:paraId="191FA36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23/47/224</w:t>
            </w:r>
          </w:p>
        </w:tc>
        <w:tc>
          <w:tcPr>
            <w:tcW w:w="1079" w:type="dxa"/>
            <w:tcBorders>
              <w:bottom w:val="single" w:sz="4" w:space="0" w:color="000000"/>
              <w:right w:val="single" w:sz="4" w:space="0" w:color="000000"/>
            </w:tcBorders>
            <w:shd w:val="clear" w:color="auto" w:fill="auto"/>
            <w:vAlign w:val="bottom"/>
          </w:tcPr>
          <w:p w14:paraId="6DCB979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3683E73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D49A442"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0D2F672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E95CBB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3B5F9D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73D669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0996B53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5B37FC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FA1418B"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64D3684D"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1D554B3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C331D0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Jum23</w:t>
            </w:r>
          </w:p>
        </w:tc>
        <w:tc>
          <w:tcPr>
            <w:tcW w:w="1079" w:type="dxa"/>
            <w:tcBorders>
              <w:bottom w:val="single" w:sz="4" w:space="0" w:color="000000"/>
              <w:right w:val="single" w:sz="4" w:space="0" w:color="000000"/>
            </w:tcBorders>
            <w:shd w:val="clear" w:color="auto" w:fill="auto"/>
            <w:vAlign w:val="bottom"/>
          </w:tcPr>
          <w:p w14:paraId="7FEE4BA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56/58/507</w:t>
            </w:r>
          </w:p>
        </w:tc>
        <w:tc>
          <w:tcPr>
            <w:tcW w:w="1079" w:type="dxa"/>
            <w:tcBorders>
              <w:bottom w:val="single" w:sz="4" w:space="0" w:color="000000"/>
              <w:right w:val="single" w:sz="4" w:space="0" w:color="000000"/>
            </w:tcBorders>
            <w:shd w:val="clear" w:color="auto" w:fill="auto"/>
            <w:vAlign w:val="bottom"/>
          </w:tcPr>
          <w:p w14:paraId="73D9D82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23/47/388</w:t>
            </w:r>
          </w:p>
        </w:tc>
        <w:tc>
          <w:tcPr>
            <w:tcW w:w="1079" w:type="dxa"/>
            <w:tcBorders>
              <w:bottom w:val="single" w:sz="4" w:space="0" w:color="000000"/>
              <w:right w:val="single" w:sz="4" w:space="0" w:color="000000"/>
            </w:tcBorders>
            <w:shd w:val="clear" w:color="auto" w:fill="auto"/>
            <w:vAlign w:val="bottom"/>
          </w:tcPr>
          <w:p w14:paraId="0745515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094D567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6FBA684"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2F2FFD2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F0EB97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2EE32A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71AB08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75F3D04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58B64A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DD222C2"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185C5A66"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2A04B9E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25D556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Jum22</w:t>
            </w:r>
          </w:p>
        </w:tc>
        <w:tc>
          <w:tcPr>
            <w:tcW w:w="1079" w:type="dxa"/>
            <w:tcBorders>
              <w:bottom w:val="single" w:sz="4" w:space="0" w:color="000000"/>
              <w:right w:val="single" w:sz="4" w:space="0" w:color="000000"/>
            </w:tcBorders>
            <w:shd w:val="clear" w:color="auto" w:fill="auto"/>
            <w:vAlign w:val="bottom"/>
          </w:tcPr>
          <w:p w14:paraId="21A2DD0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56/58/524</w:t>
            </w:r>
          </w:p>
        </w:tc>
        <w:tc>
          <w:tcPr>
            <w:tcW w:w="1079" w:type="dxa"/>
            <w:tcBorders>
              <w:bottom w:val="single" w:sz="4" w:space="0" w:color="000000"/>
              <w:right w:val="single" w:sz="4" w:space="0" w:color="000000"/>
            </w:tcBorders>
            <w:shd w:val="clear" w:color="auto" w:fill="auto"/>
            <w:vAlign w:val="bottom"/>
          </w:tcPr>
          <w:p w14:paraId="0006831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23/47/524</w:t>
            </w:r>
          </w:p>
        </w:tc>
        <w:tc>
          <w:tcPr>
            <w:tcW w:w="1079" w:type="dxa"/>
            <w:tcBorders>
              <w:bottom w:val="single" w:sz="4" w:space="0" w:color="000000"/>
              <w:right w:val="single" w:sz="4" w:space="0" w:color="000000"/>
            </w:tcBorders>
            <w:shd w:val="clear" w:color="auto" w:fill="auto"/>
            <w:vAlign w:val="bottom"/>
          </w:tcPr>
          <w:p w14:paraId="14DF63D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590522B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510B8A9"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5D89034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C4FE3D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FE433D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0A5109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5779B8F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3B97BE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6D29864"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718C32FB"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2A8CC47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559D7A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Jum19</w:t>
            </w:r>
          </w:p>
        </w:tc>
        <w:tc>
          <w:tcPr>
            <w:tcW w:w="1079" w:type="dxa"/>
            <w:tcBorders>
              <w:bottom w:val="single" w:sz="4" w:space="0" w:color="000000"/>
              <w:right w:val="single" w:sz="4" w:space="0" w:color="000000"/>
            </w:tcBorders>
            <w:shd w:val="clear" w:color="auto" w:fill="auto"/>
            <w:vAlign w:val="bottom"/>
          </w:tcPr>
          <w:p w14:paraId="12B40ED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488000</w:t>
            </w:r>
          </w:p>
        </w:tc>
        <w:tc>
          <w:tcPr>
            <w:tcW w:w="1079" w:type="dxa"/>
            <w:tcBorders>
              <w:bottom w:val="single" w:sz="4" w:space="0" w:color="000000"/>
              <w:right w:val="single" w:sz="4" w:space="0" w:color="000000"/>
            </w:tcBorders>
            <w:shd w:val="clear" w:color="auto" w:fill="auto"/>
            <w:vAlign w:val="bottom"/>
          </w:tcPr>
          <w:p w14:paraId="20AB40C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6314870</w:t>
            </w:r>
          </w:p>
        </w:tc>
        <w:tc>
          <w:tcPr>
            <w:tcW w:w="1079" w:type="dxa"/>
            <w:tcBorders>
              <w:bottom w:val="single" w:sz="4" w:space="0" w:color="000000"/>
              <w:right w:val="single" w:sz="4" w:space="0" w:color="000000"/>
            </w:tcBorders>
            <w:shd w:val="clear" w:color="auto" w:fill="auto"/>
            <w:vAlign w:val="bottom"/>
          </w:tcPr>
          <w:p w14:paraId="64E0DBD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215FE21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6714B4B"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73626C4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1E0357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16FB1B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5021FD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5D8B2FF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FBC534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D1886EF"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482CFB83"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00B9998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B426CD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Jum18</w:t>
            </w:r>
          </w:p>
        </w:tc>
        <w:tc>
          <w:tcPr>
            <w:tcW w:w="1079" w:type="dxa"/>
            <w:tcBorders>
              <w:bottom w:val="single" w:sz="4" w:space="0" w:color="000000"/>
              <w:right w:val="single" w:sz="4" w:space="0" w:color="000000"/>
            </w:tcBorders>
            <w:shd w:val="clear" w:color="auto" w:fill="auto"/>
            <w:vAlign w:val="bottom"/>
          </w:tcPr>
          <w:p w14:paraId="6E5717F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488235</w:t>
            </w:r>
          </w:p>
        </w:tc>
        <w:tc>
          <w:tcPr>
            <w:tcW w:w="1079" w:type="dxa"/>
            <w:tcBorders>
              <w:bottom w:val="single" w:sz="4" w:space="0" w:color="000000"/>
              <w:right w:val="single" w:sz="4" w:space="0" w:color="000000"/>
            </w:tcBorders>
            <w:shd w:val="clear" w:color="auto" w:fill="auto"/>
            <w:vAlign w:val="bottom"/>
          </w:tcPr>
          <w:p w14:paraId="1E3EBD8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6314940</w:t>
            </w:r>
          </w:p>
        </w:tc>
        <w:tc>
          <w:tcPr>
            <w:tcW w:w="1079" w:type="dxa"/>
            <w:tcBorders>
              <w:bottom w:val="single" w:sz="4" w:space="0" w:color="000000"/>
              <w:right w:val="single" w:sz="4" w:space="0" w:color="000000"/>
            </w:tcBorders>
            <w:shd w:val="clear" w:color="auto" w:fill="auto"/>
            <w:vAlign w:val="bottom"/>
          </w:tcPr>
          <w:p w14:paraId="67FA1F2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018970E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0BD6367"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4C9B283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7624AA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0D72FF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A5869F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1CE5913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E00506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29175D6"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10FD55AB"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61CC489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50A20B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Jum17</w:t>
            </w:r>
          </w:p>
        </w:tc>
        <w:tc>
          <w:tcPr>
            <w:tcW w:w="1079" w:type="dxa"/>
            <w:tcBorders>
              <w:bottom w:val="single" w:sz="4" w:space="0" w:color="000000"/>
              <w:right w:val="single" w:sz="4" w:space="0" w:color="000000"/>
            </w:tcBorders>
            <w:shd w:val="clear" w:color="auto" w:fill="auto"/>
            <w:vAlign w:val="bottom"/>
          </w:tcPr>
          <w:p w14:paraId="20963ED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56/58/743</w:t>
            </w:r>
          </w:p>
        </w:tc>
        <w:tc>
          <w:tcPr>
            <w:tcW w:w="1079" w:type="dxa"/>
            <w:tcBorders>
              <w:bottom w:val="single" w:sz="4" w:space="0" w:color="000000"/>
              <w:right w:val="single" w:sz="4" w:space="0" w:color="000000"/>
            </w:tcBorders>
            <w:shd w:val="clear" w:color="auto" w:fill="auto"/>
            <w:vAlign w:val="bottom"/>
          </w:tcPr>
          <w:p w14:paraId="3EF470B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23/48/783</w:t>
            </w:r>
          </w:p>
        </w:tc>
        <w:tc>
          <w:tcPr>
            <w:tcW w:w="1079" w:type="dxa"/>
            <w:tcBorders>
              <w:bottom w:val="single" w:sz="4" w:space="0" w:color="000000"/>
              <w:right w:val="single" w:sz="4" w:space="0" w:color="000000"/>
            </w:tcBorders>
            <w:shd w:val="clear" w:color="auto" w:fill="auto"/>
            <w:vAlign w:val="bottom"/>
          </w:tcPr>
          <w:p w14:paraId="42956E2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79AECAA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1A1E46D"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7AC50F6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4ED9CA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AA01E7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BBDAD0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46A47BD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F2F3F0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3CE1572"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61627678"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1967D0B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EBF686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Jum16</w:t>
            </w:r>
          </w:p>
        </w:tc>
        <w:tc>
          <w:tcPr>
            <w:tcW w:w="1079" w:type="dxa"/>
            <w:tcBorders>
              <w:bottom w:val="single" w:sz="4" w:space="0" w:color="000000"/>
              <w:right w:val="single" w:sz="4" w:space="0" w:color="000000"/>
            </w:tcBorders>
            <w:shd w:val="clear" w:color="auto" w:fill="auto"/>
            <w:vAlign w:val="bottom"/>
          </w:tcPr>
          <w:p w14:paraId="50161D4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56/58/764</w:t>
            </w:r>
          </w:p>
        </w:tc>
        <w:tc>
          <w:tcPr>
            <w:tcW w:w="1079" w:type="dxa"/>
            <w:tcBorders>
              <w:bottom w:val="single" w:sz="4" w:space="0" w:color="000000"/>
              <w:right w:val="single" w:sz="4" w:space="0" w:color="000000"/>
            </w:tcBorders>
            <w:shd w:val="clear" w:color="auto" w:fill="auto"/>
            <w:vAlign w:val="bottom"/>
          </w:tcPr>
          <w:p w14:paraId="7B6DF40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23/48/869</w:t>
            </w:r>
          </w:p>
        </w:tc>
        <w:tc>
          <w:tcPr>
            <w:tcW w:w="1079" w:type="dxa"/>
            <w:tcBorders>
              <w:bottom w:val="single" w:sz="4" w:space="0" w:color="000000"/>
              <w:right w:val="single" w:sz="4" w:space="0" w:color="000000"/>
            </w:tcBorders>
            <w:shd w:val="clear" w:color="auto" w:fill="auto"/>
            <w:vAlign w:val="bottom"/>
          </w:tcPr>
          <w:p w14:paraId="4438669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42C4C75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21FFA39"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6FCF173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6BAE09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A46D67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A9FB7A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2C5562B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2B84F7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58CABDE"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2419A89B"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0766154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24A3B5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Jum15</w:t>
            </w:r>
          </w:p>
        </w:tc>
        <w:tc>
          <w:tcPr>
            <w:tcW w:w="1079" w:type="dxa"/>
            <w:tcBorders>
              <w:bottom w:val="single" w:sz="4" w:space="0" w:color="000000"/>
              <w:right w:val="single" w:sz="4" w:space="0" w:color="000000"/>
            </w:tcBorders>
            <w:shd w:val="clear" w:color="auto" w:fill="auto"/>
            <w:vAlign w:val="bottom"/>
          </w:tcPr>
          <w:p w14:paraId="24D4A6C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56/58/854</w:t>
            </w:r>
          </w:p>
        </w:tc>
        <w:tc>
          <w:tcPr>
            <w:tcW w:w="1079" w:type="dxa"/>
            <w:tcBorders>
              <w:bottom w:val="single" w:sz="4" w:space="0" w:color="000000"/>
              <w:right w:val="single" w:sz="4" w:space="0" w:color="000000"/>
            </w:tcBorders>
            <w:shd w:val="clear" w:color="auto" w:fill="auto"/>
            <w:vAlign w:val="bottom"/>
          </w:tcPr>
          <w:p w14:paraId="0D0EA5C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23/49/384</w:t>
            </w:r>
          </w:p>
        </w:tc>
        <w:tc>
          <w:tcPr>
            <w:tcW w:w="1079" w:type="dxa"/>
            <w:tcBorders>
              <w:bottom w:val="single" w:sz="4" w:space="0" w:color="000000"/>
              <w:right w:val="single" w:sz="4" w:space="0" w:color="000000"/>
            </w:tcBorders>
            <w:shd w:val="clear" w:color="auto" w:fill="auto"/>
            <w:vAlign w:val="bottom"/>
          </w:tcPr>
          <w:p w14:paraId="05FA0DA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64EA4AA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B3FE9F4"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2DFEE8F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73C35D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BE9E7A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76898C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32BA037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52347F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6EF819C"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10AA3506"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6CC0E4B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F125F6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Jum14</w:t>
            </w:r>
          </w:p>
        </w:tc>
        <w:tc>
          <w:tcPr>
            <w:tcW w:w="1079" w:type="dxa"/>
            <w:tcBorders>
              <w:bottom w:val="single" w:sz="4" w:space="0" w:color="000000"/>
              <w:right w:val="single" w:sz="4" w:space="0" w:color="000000"/>
            </w:tcBorders>
            <w:shd w:val="clear" w:color="auto" w:fill="auto"/>
            <w:vAlign w:val="bottom"/>
          </w:tcPr>
          <w:p w14:paraId="3EE1B02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489325</w:t>
            </w:r>
          </w:p>
        </w:tc>
        <w:tc>
          <w:tcPr>
            <w:tcW w:w="1079" w:type="dxa"/>
            <w:tcBorders>
              <w:bottom w:val="single" w:sz="4" w:space="0" w:color="000000"/>
              <w:right w:val="single" w:sz="4" w:space="0" w:color="000000"/>
            </w:tcBorders>
            <w:shd w:val="clear" w:color="auto" w:fill="auto"/>
            <w:vAlign w:val="bottom"/>
          </w:tcPr>
          <w:p w14:paraId="732EBC0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6315300</w:t>
            </w:r>
          </w:p>
        </w:tc>
        <w:tc>
          <w:tcPr>
            <w:tcW w:w="1079" w:type="dxa"/>
            <w:tcBorders>
              <w:bottom w:val="single" w:sz="4" w:space="0" w:color="000000"/>
              <w:right w:val="single" w:sz="4" w:space="0" w:color="000000"/>
            </w:tcBorders>
            <w:shd w:val="clear" w:color="auto" w:fill="auto"/>
            <w:vAlign w:val="bottom"/>
          </w:tcPr>
          <w:p w14:paraId="62F1254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5830C81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2785738"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3DB6E2C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C26A13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102B7C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0514B7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09C9364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734FD8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88A0385"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7D4BF56A"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6612E91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E85858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Jum10</w:t>
            </w:r>
          </w:p>
        </w:tc>
        <w:tc>
          <w:tcPr>
            <w:tcW w:w="1079" w:type="dxa"/>
            <w:tcBorders>
              <w:bottom w:val="single" w:sz="4" w:space="0" w:color="000000"/>
              <w:right w:val="single" w:sz="4" w:space="0" w:color="000000"/>
            </w:tcBorders>
            <w:shd w:val="clear" w:color="auto" w:fill="auto"/>
            <w:vAlign w:val="bottom"/>
          </w:tcPr>
          <w:p w14:paraId="63615CC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56/59/082</w:t>
            </w:r>
          </w:p>
        </w:tc>
        <w:tc>
          <w:tcPr>
            <w:tcW w:w="1079" w:type="dxa"/>
            <w:tcBorders>
              <w:bottom w:val="single" w:sz="4" w:space="0" w:color="000000"/>
              <w:right w:val="single" w:sz="4" w:space="0" w:color="000000"/>
            </w:tcBorders>
            <w:shd w:val="clear" w:color="auto" w:fill="auto"/>
            <w:vAlign w:val="bottom"/>
          </w:tcPr>
          <w:p w14:paraId="2930D6C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23/50/593</w:t>
            </w:r>
          </w:p>
        </w:tc>
        <w:tc>
          <w:tcPr>
            <w:tcW w:w="1079" w:type="dxa"/>
            <w:tcBorders>
              <w:bottom w:val="single" w:sz="4" w:space="0" w:color="000000"/>
              <w:right w:val="single" w:sz="4" w:space="0" w:color="000000"/>
            </w:tcBorders>
            <w:shd w:val="clear" w:color="auto" w:fill="auto"/>
            <w:vAlign w:val="bottom"/>
          </w:tcPr>
          <w:p w14:paraId="51AD12C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77B6E8E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F121374"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338116B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A505E1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8357CE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704A15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47ADC20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FFA187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53C25E3"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11B5E142"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098F4F9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9ECE03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Jum8</w:t>
            </w:r>
          </w:p>
        </w:tc>
        <w:tc>
          <w:tcPr>
            <w:tcW w:w="1079" w:type="dxa"/>
            <w:tcBorders>
              <w:bottom w:val="single" w:sz="4" w:space="0" w:color="000000"/>
              <w:right w:val="single" w:sz="4" w:space="0" w:color="000000"/>
            </w:tcBorders>
            <w:shd w:val="clear" w:color="auto" w:fill="auto"/>
            <w:vAlign w:val="bottom"/>
          </w:tcPr>
          <w:p w14:paraId="6F629D0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56/59/325</w:t>
            </w:r>
          </w:p>
        </w:tc>
        <w:tc>
          <w:tcPr>
            <w:tcW w:w="1079" w:type="dxa"/>
            <w:tcBorders>
              <w:bottom w:val="single" w:sz="4" w:space="0" w:color="000000"/>
              <w:right w:val="single" w:sz="4" w:space="0" w:color="000000"/>
            </w:tcBorders>
            <w:shd w:val="clear" w:color="auto" w:fill="auto"/>
            <w:vAlign w:val="bottom"/>
          </w:tcPr>
          <w:p w14:paraId="353024B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23/51/761</w:t>
            </w:r>
          </w:p>
        </w:tc>
        <w:tc>
          <w:tcPr>
            <w:tcW w:w="1079" w:type="dxa"/>
            <w:tcBorders>
              <w:bottom w:val="single" w:sz="4" w:space="0" w:color="000000"/>
              <w:right w:val="single" w:sz="4" w:space="0" w:color="000000"/>
            </w:tcBorders>
            <w:shd w:val="clear" w:color="auto" w:fill="auto"/>
            <w:vAlign w:val="bottom"/>
          </w:tcPr>
          <w:p w14:paraId="12FC3E7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71F6375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DB6276E"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20134F3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FD21FC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B19333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0CE815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3D4602C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1E5BAC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26D8C76"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0F864006"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2C52CF6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FEB056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Jum7</w:t>
            </w:r>
          </w:p>
        </w:tc>
        <w:tc>
          <w:tcPr>
            <w:tcW w:w="1079" w:type="dxa"/>
            <w:tcBorders>
              <w:bottom w:val="single" w:sz="4" w:space="0" w:color="000000"/>
              <w:right w:val="single" w:sz="4" w:space="0" w:color="000000"/>
            </w:tcBorders>
            <w:shd w:val="clear" w:color="auto" w:fill="auto"/>
            <w:vAlign w:val="bottom"/>
          </w:tcPr>
          <w:p w14:paraId="763BCEC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56/59/454</w:t>
            </w:r>
          </w:p>
        </w:tc>
        <w:tc>
          <w:tcPr>
            <w:tcW w:w="1079" w:type="dxa"/>
            <w:tcBorders>
              <w:bottom w:val="single" w:sz="4" w:space="0" w:color="000000"/>
              <w:right w:val="single" w:sz="4" w:space="0" w:color="000000"/>
            </w:tcBorders>
            <w:shd w:val="clear" w:color="auto" w:fill="auto"/>
            <w:vAlign w:val="bottom"/>
          </w:tcPr>
          <w:p w14:paraId="6F77D01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23/52/340</w:t>
            </w:r>
          </w:p>
        </w:tc>
        <w:tc>
          <w:tcPr>
            <w:tcW w:w="1079" w:type="dxa"/>
            <w:tcBorders>
              <w:bottom w:val="single" w:sz="4" w:space="0" w:color="000000"/>
              <w:right w:val="single" w:sz="4" w:space="0" w:color="000000"/>
            </w:tcBorders>
            <w:shd w:val="clear" w:color="auto" w:fill="auto"/>
            <w:vAlign w:val="bottom"/>
          </w:tcPr>
          <w:p w14:paraId="6277576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175FE74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5393E40"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10160FD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969945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26D08D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BF969F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3A62E93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F9AD86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894CBBB"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6FB273FD"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2C18AB1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96981A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Jum6</w:t>
            </w:r>
          </w:p>
        </w:tc>
        <w:tc>
          <w:tcPr>
            <w:tcW w:w="1079" w:type="dxa"/>
            <w:tcBorders>
              <w:bottom w:val="single" w:sz="4" w:space="0" w:color="000000"/>
              <w:right w:val="single" w:sz="4" w:space="0" w:color="000000"/>
            </w:tcBorders>
            <w:shd w:val="clear" w:color="auto" w:fill="auto"/>
            <w:vAlign w:val="bottom"/>
          </w:tcPr>
          <w:p w14:paraId="6F9ECE4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56/59/655</w:t>
            </w:r>
          </w:p>
        </w:tc>
        <w:tc>
          <w:tcPr>
            <w:tcW w:w="1079" w:type="dxa"/>
            <w:tcBorders>
              <w:bottom w:val="single" w:sz="4" w:space="0" w:color="000000"/>
              <w:right w:val="single" w:sz="4" w:space="0" w:color="000000"/>
            </w:tcBorders>
            <w:shd w:val="clear" w:color="auto" w:fill="auto"/>
            <w:vAlign w:val="bottom"/>
          </w:tcPr>
          <w:p w14:paraId="3A5BB2D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23/53/193</w:t>
            </w:r>
          </w:p>
        </w:tc>
        <w:tc>
          <w:tcPr>
            <w:tcW w:w="1079" w:type="dxa"/>
            <w:tcBorders>
              <w:bottom w:val="single" w:sz="4" w:space="0" w:color="000000"/>
              <w:right w:val="single" w:sz="4" w:space="0" w:color="000000"/>
            </w:tcBorders>
            <w:shd w:val="clear" w:color="auto" w:fill="auto"/>
            <w:vAlign w:val="bottom"/>
          </w:tcPr>
          <w:p w14:paraId="6AE8952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77AE079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A658484"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5399AE5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9C3340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0AEB46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94B831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50F0377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A8C6F4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8C7D4DA"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2F58AAD6"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779EAEC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DA3FCB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Jum5A</w:t>
            </w:r>
          </w:p>
        </w:tc>
        <w:tc>
          <w:tcPr>
            <w:tcW w:w="1079" w:type="dxa"/>
            <w:tcBorders>
              <w:bottom w:val="single" w:sz="4" w:space="0" w:color="000000"/>
              <w:right w:val="single" w:sz="4" w:space="0" w:color="000000"/>
            </w:tcBorders>
            <w:shd w:val="clear" w:color="auto" w:fill="auto"/>
            <w:vAlign w:val="bottom"/>
          </w:tcPr>
          <w:p w14:paraId="3723764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56/59/779</w:t>
            </w:r>
          </w:p>
        </w:tc>
        <w:tc>
          <w:tcPr>
            <w:tcW w:w="1079" w:type="dxa"/>
            <w:tcBorders>
              <w:bottom w:val="single" w:sz="4" w:space="0" w:color="000000"/>
              <w:right w:val="single" w:sz="4" w:space="0" w:color="000000"/>
            </w:tcBorders>
            <w:shd w:val="clear" w:color="auto" w:fill="auto"/>
            <w:vAlign w:val="bottom"/>
          </w:tcPr>
          <w:p w14:paraId="667CCA7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23/53/630</w:t>
            </w:r>
          </w:p>
        </w:tc>
        <w:tc>
          <w:tcPr>
            <w:tcW w:w="1079" w:type="dxa"/>
            <w:tcBorders>
              <w:bottom w:val="single" w:sz="4" w:space="0" w:color="000000"/>
              <w:right w:val="single" w:sz="4" w:space="0" w:color="000000"/>
            </w:tcBorders>
            <w:shd w:val="clear" w:color="auto" w:fill="auto"/>
            <w:vAlign w:val="bottom"/>
          </w:tcPr>
          <w:p w14:paraId="5C71420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7FFEE2D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051BD01"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0ACCBA4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B13642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1F5F9A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47701E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54903E3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CB00BF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FB636E8"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353D8C08"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1531EAC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708559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Jum4</w:t>
            </w:r>
          </w:p>
        </w:tc>
        <w:tc>
          <w:tcPr>
            <w:tcW w:w="1079" w:type="dxa"/>
            <w:tcBorders>
              <w:bottom w:val="single" w:sz="4" w:space="0" w:color="000000"/>
              <w:right w:val="single" w:sz="4" w:space="0" w:color="000000"/>
            </w:tcBorders>
            <w:shd w:val="clear" w:color="auto" w:fill="auto"/>
            <w:vAlign w:val="bottom"/>
          </w:tcPr>
          <w:p w14:paraId="55C778E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56/59/809</w:t>
            </w:r>
          </w:p>
        </w:tc>
        <w:tc>
          <w:tcPr>
            <w:tcW w:w="1079" w:type="dxa"/>
            <w:tcBorders>
              <w:bottom w:val="single" w:sz="4" w:space="0" w:color="000000"/>
              <w:right w:val="single" w:sz="4" w:space="0" w:color="000000"/>
            </w:tcBorders>
            <w:shd w:val="clear" w:color="auto" w:fill="auto"/>
            <w:vAlign w:val="bottom"/>
          </w:tcPr>
          <w:p w14:paraId="607574C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23/53/815</w:t>
            </w:r>
          </w:p>
        </w:tc>
        <w:tc>
          <w:tcPr>
            <w:tcW w:w="1079" w:type="dxa"/>
            <w:tcBorders>
              <w:bottom w:val="single" w:sz="4" w:space="0" w:color="000000"/>
              <w:right w:val="single" w:sz="4" w:space="0" w:color="000000"/>
            </w:tcBorders>
            <w:shd w:val="clear" w:color="auto" w:fill="auto"/>
            <w:vAlign w:val="bottom"/>
          </w:tcPr>
          <w:p w14:paraId="150EE29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7717C04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5393711"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5F0272F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C02891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851F2C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ADB716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5F9AE76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4ABD92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FB241CC"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6C6553A5"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0646DA5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73285E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Jum2</w:t>
            </w:r>
          </w:p>
        </w:tc>
        <w:tc>
          <w:tcPr>
            <w:tcW w:w="1079" w:type="dxa"/>
            <w:tcBorders>
              <w:bottom w:val="single" w:sz="4" w:space="0" w:color="000000"/>
              <w:right w:val="single" w:sz="4" w:space="0" w:color="000000"/>
            </w:tcBorders>
            <w:shd w:val="clear" w:color="auto" w:fill="auto"/>
            <w:vAlign w:val="bottom"/>
          </w:tcPr>
          <w:p w14:paraId="1846FFE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57/00/043</w:t>
            </w:r>
          </w:p>
        </w:tc>
        <w:tc>
          <w:tcPr>
            <w:tcW w:w="1079" w:type="dxa"/>
            <w:tcBorders>
              <w:bottom w:val="single" w:sz="4" w:space="0" w:color="000000"/>
              <w:right w:val="single" w:sz="4" w:space="0" w:color="000000"/>
            </w:tcBorders>
            <w:shd w:val="clear" w:color="auto" w:fill="auto"/>
            <w:vAlign w:val="bottom"/>
          </w:tcPr>
          <w:p w14:paraId="76D306D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23/54/697</w:t>
            </w:r>
          </w:p>
        </w:tc>
        <w:tc>
          <w:tcPr>
            <w:tcW w:w="1079" w:type="dxa"/>
            <w:tcBorders>
              <w:bottom w:val="single" w:sz="4" w:space="0" w:color="000000"/>
              <w:right w:val="single" w:sz="4" w:space="0" w:color="000000"/>
            </w:tcBorders>
            <w:shd w:val="clear" w:color="auto" w:fill="auto"/>
            <w:vAlign w:val="bottom"/>
          </w:tcPr>
          <w:p w14:paraId="18BB725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6A1DC7C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385C6CE"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0E28987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66CE51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A9D8C7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9231E7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035424D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E15A6F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4AB705B"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vAlign w:val="bottom"/>
          </w:tcPr>
          <w:p w14:paraId="6492FC35"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vAlign w:val="bottom"/>
          </w:tcPr>
          <w:p w14:paraId="75E279E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C6CA94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Jum1/2</w:t>
            </w:r>
          </w:p>
        </w:tc>
        <w:tc>
          <w:tcPr>
            <w:tcW w:w="1079" w:type="dxa"/>
            <w:tcBorders>
              <w:bottom w:val="single" w:sz="4" w:space="0" w:color="000000"/>
              <w:right w:val="single" w:sz="4" w:space="0" w:color="000000"/>
            </w:tcBorders>
            <w:shd w:val="clear" w:color="auto" w:fill="auto"/>
            <w:vAlign w:val="bottom"/>
          </w:tcPr>
          <w:p w14:paraId="3FA5FDF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57/00/112</w:t>
            </w:r>
          </w:p>
        </w:tc>
        <w:tc>
          <w:tcPr>
            <w:tcW w:w="1079" w:type="dxa"/>
            <w:tcBorders>
              <w:bottom w:val="single" w:sz="4" w:space="0" w:color="000000"/>
              <w:right w:val="single" w:sz="4" w:space="0" w:color="000000"/>
            </w:tcBorders>
            <w:shd w:val="clear" w:color="auto" w:fill="auto"/>
            <w:vAlign w:val="bottom"/>
          </w:tcPr>
          <w:p w14:paraId="5E0C3D3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23/54/842</w:t>
            </w:r>
          </w:p>
        </w:tc>
        <w:tc>
          <w:tcPr>
            <w:tcW w:w="1079" w:type="dxa"/>
            <w:tcBorders>
              <w:bottom w:val="single" w:sz="4" w:space="0" w:color="000000"/>
              <w:right w:val="single" w:sz="4" w:space="0" w:color="000000"/>
            </w:tcBorders>
            <w:shd w:val="clear" w:color="auto" w:fill="auto"/>
            <w:vAlign w:val="bottom"/>
          </w:tcPr>
          <w:p w14:paraId="1695ADC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07380DE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C7AE8C9"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6241168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609F2A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6AF316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A065D5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213772E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73FC66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00AC3A7" w14:textId="77777777">
        <w:trPr>
          <w:cantSplit/>
          <w:trHeight w:val="285"/>
        </w:trPr>
        <w:tc>
          <w:tcPr>
            <w:tcW w:w="1078" w:type="dxa"/>
            <w:vMerge w:val="restart"/>
            <w:tcBorders>
              <w:left w:val="single" w:sz="4" w:space="0" w:color="000000"/>
              <w:right w:val="single" w:sz="4" w:space="0" w:color="000000"/>
            </w:tcBorders>
            <w:shd w:val="clear" w:color="auto" w:fill="auto"/>
          </w:tcPr>
          <w:p w14:paraId="10020E1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91</w:t>
            </w:r>
          </w:p>
          <w:p w14:paraId="39E3DA61" w14:textId="77777777" w:rsidR="00403201" w:rsidRPr="00E10502" w:rsidRDefault="00403201">
            <w:pPr>
              <w:jc w:val="center"/>
              <w:rPr>
                <w:rFonts w:ascii="Times New Roman" w:hAnsi="Times New Roman" w:cs="Times New Roman"/>
                <w:sz w:val="18"/>
                <w:szCs w:val="18"/>
                <w:lang w:val="lv-LV"/>
              </w:rPr>
            </w:pPr>
          </w:p>
          <w:p w14:paraId="753D9A65" w14:textId="77777777" w:rsidR="00403201" w:rsidRPr="00E10502" w:rsidRDefault="00403201">
            <w:pPr>
              <w:jc w:val="center"/>
              <w:rPr>
                <w:rFonts w:ascii="Times New Roman" w:hAnsi="Times New Roman" w:cs="Times New Roman"/>
                <w:sz w:val="18"/>
                <w:szCs w:val="18"/>
                <w:lang w:val="lv-LV"/>
              </w:rPr>
            </w:pPr>
          </w:p>
          <w:p w14:paraId="575908C1" w14:textId="77777777" w:rsidR="00403201" w:rsidRPr="00E10502" w:rsidRDefault="00403201">
            <w:pPr>
              <w:jc w:val="center"/>
              <w:rPr>
                <w:rFonts w:ascii="Times New Roman" w:hAnsi="Times New Roman" w:cs="Times New Roman"/>
                <w:sz w:val="18"/>
                <w:szCs w:val="18"/>
                <w:lang w:val="lv-LV"/>
              </w:rPr>
            </w:pPr>
          </w:p>
          <w:p w14:paraId="0DB1BBE4" w14:textId="77777777" w:rsidR="00403201" w:rsidRPr="00E10502" w:rsidRDefault="00403201">
            <w:pPr>
              <w:jc w:val="center"/>
              <w:rPr>
                <w:rFonts w:ascii="Times New Roman" w:hAnsi="Times New Roman" w:cs="Times New Roman"/>
                <w:sz w:val="18"/>
                <w:szCs w:val="18"/>
                <w:lang w:val="lv-LV"/>
              </w:rPr>
            </w:pPr>
          </w:p>
          <w:p w14:paraId="7681E341" w14:textId="77777777" w:rsidR="00403201" w:rsidRPr="00E10502" w:rsidRDefault="00403201">
            <w:pPr>
              <w:jc w:val="center"/>
              <w:rPr>
                <w:rFonts w:ascii="Times New Roman" w:hAnsi="Times New Roman" w:cs="Times New Roman"/>
                <w:sz w:val="18"/>
                <w:szCs w:val="18"/>
                <w:lang w:val="lv-LV"/>
              </w:rPr>
            </w:pPr>
          </w:p>
          <w:p w14:paraId="6FF8351D" w14:textId="77777777" w:rsidR="00403201" w:rsidRPr="00E10502" w:rsidRDefault="00403201">
            <w:pPr>
              <w:jc w:val="center"/>
              <w:rPr>
                <w:rFonts w:ascii="Times New Roman" w:hAnsi="Times New Roman" w:cs="Times New Roman"/>
                <w:sz w:val="18"/>
                <w:szCs w:val="18"/>
                <w:lang w:val="lv-LV"/>
              </w:rPr>
            </w:pPr>
          </w:p>
          <w:p w14:paraId="201A8728" w14:textId="77777777" w:rsidR="00403201" w:rsidRPr="00E10502" w:rsidRDefault="00403201">
            <w:pPr>
              <w:jc w:val="center"/>
              <w:rPr>
                <w:rFonts w:ascii="Times New Roman" w:hAnsi="Times New Roman" w:cs="Times New Roman"/>
                <w:sz w:val="18"/>
                <w:szCs w:val="18"/>
                <w:lang w:val="lv-LV"/>
              </w:rPr>
            </w:pPr>
          </w:p>
          <w:p w14:paraId="34BFD97B" w14:textId="77777777" w:rsidR="00403201" w:rsidRPr="00E10502" w:rsidRDefault="00403201">
            <w:pPr>
              <w:jc w:val="center"/>
              <w:rPr>
                <w:rFonts w:ascii="Times New Roman" w:hAnsi="Times New Roman" w:cs="Times New Roman"/>
                <w:sz w:val="18"/>
                <w:szCs w:val="18"/>
                <w:lang w:val="lv-LV"/>
              </w:rPr>
            </w:pPr>
          </w:p>
          <w:p w14:paraId="3F071641" w14:textId="77777777" w:rsidR="00403201" w:rsidRPr="00E10502" w:rsidRDefault="00403201">
            <w:pPr>
              <w:jc w:val="center"/>
              <w:rPr>
                <w:rFonts w:ascii="Times New Roman" w:hAnsi="Times New Roman" w:cs="Times New Roman"/>
                <w:sz w:val="18"/>
                <w:szCs w:val="18"/>
                <w:lang w:val="lv-LV"/>
              </w:rPr>
            </w:pPr>
          </w:p>
          <w:p w14:paraId="0DED9BE6" w14:textId="77777777" w:rsidR="00403201" w:rsidRPr="00E10502" w:rsidRDefault="00403201">
            <w:pPr>
              <w:jc w:val="center"/>
              <w:rPr>
                <w:rFonts w:ascii="Times New Roman" w:hAnsi="Times New Roman" w:cs="Times New Roman"/>
                <w:sz w:val="18"/>
                <w:szCs w:val="18"/>
                <w:lang w:val="lv-LV"/>
              </w:rPr>
            </w:pPr>
          </w:p>
          <w:p w14:paraId="6F8289B0"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7DE91B8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Buļļusala</w:t>
            </w:r>
          </w:p>
          <w:p w14:paraId="72D2B860" w14:textId="77777777" w:rsidR="00403201" w:rsidRPr="00E10502" w:rsidRDefault="00403201">
            <w:pPr>
              <w:jc w:val="center"/>
              <w:rPr>
                <w:rFonts w:ascii="Times New Roman" w:hAnsi="Times New Roman" w:cs="Times New Roman"/>
                <w:sz w:val="18"/>
                <w:szCs w:val="18"/>
                <w:lang w:val="lv-LV"/>
              </w:rPr>
            </w:pPr>
          </w:p>
          <w:p w14:paraId="18F83815" w14:textId="77777777" w:rsidR="00403201" w:rsidRPr="00E10502" w:rsidRDefault="00403201">
            <w:pPr>
              <w:jc w:val="center"/>
              <w:rPr>
                <w:rFonts w:ascii="Times New Roman" w:hAnsi="Times New Roman" w:cs="Times New Roman"/>
                <w:sz w:val="18"/>
                <w:szCs w:val="18"/>
                <w:lang w:val="lv-LV"/>
              </w:rPr>
            </w:pPr>
          </w:p>
          <w:p w14:paraId="058C4530" w14:textId="77777777" w:rsidR="00403201" w:rsidRPr="00E10502" w:rsidRDefault="00403201">
            <w:pPr>
              <w:jc w:val="center"/>
              <w:rPr>
                <w:rFonts w:ascii="Times New Roman" w:hAnsi="Times New Roman" w:cs="Times New Roman"/>
                <w:sz w:val="18"/>
                <w:szCs w:val="18"/>
                <w:lang w:val="lv-LV"/>
              </w:rPr>
            </w:pPr>
          </w:p>
          <w:p w14:paraId="714707D2" w14:textId="77777777" w:rsidR="00403201" w:rsidRPr="00E10502" w:rsidRDefault="00403201">
            <w:pPr>
              <w:jc w:val="center"/>
              <w:rPr>
                <w:rFonts w:ascii="Times New Roman" w:hAnsi="Times New Roman" w:cs="Times New Roman"/>
                <w:sz w:val="18"/>
                <w:szCs w:val="18"/>
                <w:lang w:val="lv-LV"/>
              </w:rPr>
            </w:pPr>
          </w:p>
          <w:p w14:paraId="4D03E4C5" w14:textId="77777777" w:rsidR="00403201" w:rsidRPr="00E10502" w:rsidRDefault="00403201">
            <w:pPr>
              <w:jc w:val="center"/>
              <w:rPr>
                <w:rFonts w:ascii="Times New Roman" w:hAnsi="Times New Roman" w:cs="Times New Roman"/>
                <w:sz w:val="18"/>
                <w:szCs w:val="18"/>
                <w:lang w:val="lv-LV"/>
              </w:rPr>
            </w:pPr>
          </w:p>
          <w:p w14:paraId="296C3F8C" w14:textId="77777777" w:rsidR="00403201" w:rsidRPr="00E10502" w:rsidRDefault="00403201">
            <w:pPr>
              <w:jc w:val="center"/>
              <w:rPr>
                <w:rFonts w:ascii="Times New Roman" w:hAnsi="Times New Roman" w:cs="Times New Roman"/>
                <w:sz w:val="18"/>
                <w:szCs w:val="18"/>
                <w:lang w:val="lv-LV"/>
              </w:rPr>
            </w:pPr>
          </w:p>
          <w:p w14:paraId="38CE9981" w14:textId="77777777" w:rsidR="00403201" w:rsidRPr="00E10502" w:rsidRDefault="00403201">
            <w:pPr>
              <w:jc w:val="center"/>
              <w:rPr>
                <w:rFonts w:ascii="Times New Roman" w:hAnsi="Times New Roman" w:cs="Times New Roman"/>
                <w:sz w:val="18"/>
                <w:szCs w:val="18"/>
                <w:lang w:val="lv-LV"/>
              </w:rPr>
            </w:pPr>
          </w:p>
          <w:p w14:paraId="68E3B3D1" w14:textId="77777777" w:rsidR="00403201" w:rsidRPr="00E10502" w:rsidRDefault="00403201">
            <w:pPr>
              <w:jc w:val="center"/>
              <w:rPr>
                <w:rFonts w:ascii="Times New Roman" w:hAnsi="Times New Roman" w:cs="Times New Roman"/>
                <w:sz w:val="18"/>
                <w:szCs w:val="18"/>
                <w:lang w:val="lv-LV"/>
              </w:rPr>
            </w:pPr>
          </w:p>
          <w:p w14:paraId="02763D7C" w14:textId="77777777" w:rsidR="00403201" w:rsidRPr="00E10502" w:rsidRDefault="00403201">
            <w:pPr>
              <w:jc w:val="center"/>
              <w:rPr>
                <w:rFonts w:ascii="Times New Roman" w:hAnsi="Times New Roman" w:cs="Times New Roman"/>
                <w:sz w:val="18"/>
                <w:szCs w:val="18"/>
                <w:lang w:val="lv-LV"/>
              </w:rPr>
            </w:pPr>
          </w:p>
          <w:p w14:paraId="0D216863" w14:textId="77777777" w:rsidR="00403201" w:rsidRPr="00E10502" w:rsidRDefault="00403201">
            <w:pPr>
              <w:jc w:val="center"/>
              <w:rPr>
                <w:rFonts w:ascii="Times New Roman" w:hAnsi="Times New Roman" w:cs="Times New Roman"/>
                <w:sz w:val="18"/>
                <w:szCs w:val="18"/>
                <w:lang w:val="lv-LV"/>
              </w:rPr>
            </w:pPr>
          </w:p>
          <w:p w14:paraId="55AE432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9523D6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Bus1</w:t>
            </w:r>
          </w:p>
        </w:tc>
        <w:tc>
          <w:tcPr>
            <w:tcW w:w="1079" w:type="dxa"/>
            <w:tcBorders>
              <w:bottom w:val="single" w:sz="4" w:space="0" w:color="000000"/>
              <w:right w:val="single" w:sz="4" w:space="0" w:color="000000"/>
            </w:tcBorders>
            <w:shd w:val="clear" w:color="auto" w:fill="auto"/>
            <w:vAlign w:val="bottom"/>
          </w:tcPr>
          <w:p w14:paraId="030B06C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57/00/449</w:t>
            </w:r>
          </w:p>
        </w:tc>
        <w:tc>
          <w:tcPr>
            <w:tcW w:w="1079" w:type="dxa"/>
            <w:tcBorders>
              <w:bottom w:val="single" w:sz="4" w:space="0" w:color="000000"/>
              <w:right w:val="single" w:sz="4" w:space="0" w:color="000000"/>
            </w:tcBorders>
            <w:shd w:val="clear" w:color="auto" w:fill="auto"/>
            <w:vAlign w:val="bottom"/>
          </w:tcPr>
          <w:p w14:paraId="590F5F5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23/56/363</w:t>
            </w:r>
          </w:p>
        </w:tc>
        <w:tc>
          <w:tcPr>
            <w:tcW w:w="1079" w:type="dxa"/>
            <w:tcBorders>
              <w:bottom w:val="single" w:sz="4" w:space="0" w:color="000000"/>
              <w:right w:val="single" w:sz="4" w:space="0" w:color="000000"/>
            </w:tcBorders>
            <w:shd w:val="clear" w:color="auto" w:fill="auto"/>
            <w:vAlign w:val="bottom"/>
          </w:tcPr>
          <w:p w14:paraId="3DC8CFF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5BE00FC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DCA0A3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0AF7311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823B11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C4CFEB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0D3AF8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6400D49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EE8477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0033EB7" w14:textId="77777777">
        <w:trPr>
          <w:cantSplit/>
          <w:trHeight w:val="285"/>
        </w:trPr>
        <w:tc>
          <w:tcPr>
            <w:tcW w:w="1078" w:type="dxa"/>
            <w:vMerge/>
            <w:tcBorders>
              <w:left w:val="single" w:sz="4" w:space="0" w:color="000000"/>
              <w:right w:val="single" w:sz="4" w:space="0" w:color="000000"/>
            </w:tcBorders>
            <w:shd w:val="clear" w:color="auto" w:fill="auto"/>
          </w:tcPr>
          <w:p w14:paraId="38009737"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09B5DFA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15162B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Bus9</w:t>
            </w:r>
          </w:p>
        </w:tc>
        <w:tc>
          <w:tcPr>
            <w:tcW w:w="1079" w:type="dxa"/>
            <w:tcBorders>
              <w:bottom w:val="single" w:sz="4" w:space="0" w:color="000000"/>
              <w:right w:val="single" w:sz="4" w:space="0" w:color="000000"/>
            </w:tcBorders>
            <w:shd w:val="clear" w:color="auto" w:fill="auto"/>
            <w:vAlign w:val="bottom"/>
          </w:tcPr>
          <w:p w14:paraId="4A44823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57/00/812</w:t>
            </w:r>
          </w:p>
        </w:tc>
        <w:tc>
          <w:tcPr>
            <w:tcW w:w="1079" w:type="dxa"/>
            <w:tcBorders>
              <w:bottom w:val="single" w:sz="4" w:space="0" w:color="000000"/>
              <w:right w:val="single" w:sz="4" w:space="0" w:color="000000"/>
            </w:tcBorders>
            <w:shd w:val="clear" w:color="auto" w:fill="auto"/>
            <w:vAlign w:val="bottom"/>
          </w:tcPr>
          <w:p w14:paraId="41441DE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23/56/714</w:t>
            </w:r>
          </w:p>
        </w:tc>
        <w:tc>
          <w:tcPr>
            <w:tcW w:w="1079" w:type="dxa"/>
            <w:tcBorders>
              <w:bottom w:val="single" w:sz="4" w:space="0" w:color="000000"/>
              <w:right w:val="single" w:sz="4" w:space="0" w:color="000000"/>
            </w:tcBorders>
            <w:shd w:val="clear" w:color="auto" w:fill="auto"/>
            <w:vAlign w:val="bottom"/>
          </w:tcPr>
          <w:p w14:paraId="6D3BB09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25F22E8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6EFC82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7DF966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79ACE4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8E77AB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35B95E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0B93579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E9472C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8CFE28C" w14:textId="77777777">
        <w:trPr>
          <w:cantSplit/>
          <w:trHeight w:val="285"/>
        </w:trPr>
        <w:tc>
          <w:tcPr>
            <w:tcW w:w="1078" w:type="dxa"/>
            <w:vMerge/>
            <w:tcBorders>
              <w:left w:val="single" w:sz="4" w:space="0" w:color="000000"/>
              <w:right w:val="single" w:sz="4" w:space="0" w:color="000000"/>
            </w:tcBorders>
            <w:shd w:val="clear" w:color="auto" w:fill="auto"/>
          </w:tcPr>
          <w:p w14:paraId="6789BBD5"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29F7D3E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389835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Bus12</w:t>
            </w:r>
          </w:p>
        </w:tc>
        <w:tc>
          <w:tcPr>
            <w:tcW w:w="1079" w:type="dxa"/>
            <w:tcBorders>
              <w:bottom w:val="single" w:sz="4" w:space="0" w:color="000000"/>
              <w:right w:val="single" w:sz="4" w:space="0" w:color="000000"/>
            </w:tcBorders>
            <w:shd w:val="clear" w:color="auto" w:fill="auto"/>
            <w:vAlign w:val="bottom"/>
          </w:tcPr>
          <w:p w14:paraId="6D7F5C9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57/00/925</w:t>
            </w:r>
          </w:p>
        </w:tc>
        <w:tc>
          <w:tcPr>
            <w:tcW w:w="1079" w:type="dxa"/>
            <w:tcBorders>
              <w:bottom w:val="single" w:sz="4" w:space="0" w:color="000000"/>
              <w:right w:val="single" w:sz="4" w:space="0" w:color="000000"/>
            </w:tcBorders>
            <w:shd w:val="clear" w:color="auto" w:fill="auto"/>
            <w:vAlign w:val="bottom"/>
          </w:tcPr>
          <w:p w14:paraId="4A10067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23/57/058</w:t>
            </w:r>
          </w:p>
        </w:tc>
        <w:tc>
          <w:tcPr>
            <w:tcW w:w="1079" w:type="dxa"/>
            <w:tcBorders>
              <w:bottom w:val="single" w:sz="4" w:space="0" w:color="000000"/>
              <w:right w:val="single" w:sz="4" w:space="0" w:color="000000"/>
            </w:tcBorders>
            <w:shd w:val="clear" w:color="auto" w:fill="auto"/>
            <w:vAlign w:val="bottom"/>
          </w:tcPr>
          <w:p w14:paraId="63D4D59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77125A2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6190CF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A1248C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A7DC75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6561DE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0C67FC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5A2028F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ECF7BD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2423201" w14:textId="77777777">
        <w:trPr>
          <w:cantSplit/>
          <w:trHeight w:val="285"/>
        </w:trPr>
        <w:tc>
          <w:tcPr>
            <w:tcW w:w="1078" w:type="dxa"/>
            <w:vMerge/>
            <w:tcBorders>
              <w:left w:val="single" w:sz="4" w:space="0" w:color="000000"/>
              <w:right w:val="single" w:sz="4" w:space="0" w:color="000000"/>
            </w:tcBorders>
            <w:shd w:val="clear" w:color="auto" w:fill="auto"/>
          </w:tcPr>
          <w:p w14:paraId="7A32C1BD"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083F684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390F02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Bus2</w:t>
            </w:r>
          </w:p>
        </w:tc>
        <w:tc>
          <w:tcPr>
            <w:tcW w:w="1079" w:type="dxa"/>
            <w:tcBorders>
              <w:bottom w:val="single" w:sz="4" w:space="0" w:color="000000"/>
              <w:right w:val="single" w:sz="4" w:space="0" w:color="000000"/>
            </w:tcBorders>
            <w:shd w:val="clear" w:color="auto" w:fill="auto"/>
            <w:vAlign w:val="bottom"/>
          </w:tcPr>
          <w:p w14:paraId="6A5A832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57/01/072</w:t>
            </w:r>
          </w:p>
        </w:tc>
        <w:tc>
          <w:tcPr>
            <w:tcW w:w="1079" w:type="dxa"/>
            <w:tcBorders>
              <w:bottom w:val="single" w:sz="4" w:space="0" w:color="000000"/>
              <w:right w:val="single" w:sz="4" w:space="0" w:color="000000"/>
            </w:tcBorders>
            <w:shd w:val="clear" w:color="auto" w:fill="auto"/>
            <w:vAlign w:val="bottom"/>
          </w:tcPr>
          <w:p w14:paraId="2D67423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23/57/573</w:t>
            </w:r>
          </w:p>
        </w:tc>
        <w:tc>
          <w:tcPr>
            <w:tcW w:w="1079" w:type="dxa"/>
            <w:tcBorders>
              <w:bottom w:val="single" w:sz="4" w:space="0" w:color="000000"/>
              <w:right w:val="single" w:sz="4" w:space="0" w:color="000000"/>
            </w:tcBorders>
            <w:shd w:val="clear" w:color="auto" w:fill="auto"/>
            <w:vAlign w:val="bottom"/>
          </w:tcPr>
          <w:p w14:paraId="6D64354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385C19C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0563B1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726B47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2E6B09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7109B5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325462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3802352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7BE800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3E60412" w14:textId="77777777">
        <w:trPr>
          <w:cantSplit/>
          <w:trHeight w:val="285"/>
        </w:trPr>
        <w:tc>
          <w:tcPr>
            <w:tcW w:w="1078" w:type="dxa"/>
            <w:vMerge/>
            <w:tcBorders>
              <w:left w:val="single" w:sz="4" w:space="0" w:color="000000"/>
              <w:right w:val="single" w:sz="4" w:space="0" w:color="000000"/>
            </w:tcBorders>
            <w:shd w:val="clear" w:color="auto" w:fill="auto"/>
          </w:tcPr>
          <w:p w14:paraId="708549AB"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4468285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ADFADB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Bus3</w:t>
            </w:r>
          </w:p>
        </w:tc>
        <w:tc>
          <w:tcPr>
            <w:tcW w:w="1079" w:type="dxa"/>
            <w:tcBorders>
              <w:bottom w:val="single" w:sz="4" w:space="0" w:color="000000"/>
              <w:right w:val="single" w:sz="4" w:space="0" w:color="000000"/>
            </w:tcBorders>
            <w:shd w:val="clear" w:color="auto" w:fill="auto"/>
            <w:vAlign w:val="bottom"/>
          </w:tcPr>
          <w:p w14:paraId="22188D8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57/01/242</w:t>
            </w:r>
          </w:p>
        </w:tc>
        <w:tc>
          <w:tcPr>
            <w:tcW w:w="1079" w:type="dxa"/>
            <w:tcBorders>
              <w:bottom w:val="single" w:sz="4" w:space="0" w:color="000000"/>
              <w:right w:val="single" w:sz="4" w:space="0" w:color="000000"/>
            </w:tcBorders>
            <w:shd w:val="clear" w:color="auto" w:fill="auto"/>
            <w:vAlign w:val="bottom"/>
          </w:tcPr>
          <w:p w14:paraId="22FAC06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23/58/097</w:t>
            </w:r>
          </w:p>
        </w:tc>
        <w:tc>
          <w:tcPr>
            <w:tcW w:w="1079" w:type="dxa"/>
            <w:tcBorders>
              <w:bottom w:val="single" w:sz="4" w:space="0" w:color="000000"/>
              <w:right w:val="single" w:sz="4" w:space="0" w:color="000000"/>
            </w:tcBorders>
            <w:shd w:val="clear" w:color="auto" w:fill="auto"/>
            <w:vAlign w:val="bottom"/>
          </w:tcPr>
          <w:p w14:paraId="08B2E32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51C1964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AAE06D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1494E0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443604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7D12F5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F11717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7B3A0AA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CB7027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2780775" w14:textId="77777777">
        <w:trPr>
          <w:cantSplit/>
          <w:trHeight w:val="285"/>
        </w:trPr>
        <w:tc>
          <w:tcPr>
            <w:tcW w:w="1078" w:type="dxa"/>
            <w:vMerge/>
            <w:tcBorders>
              <w:left w:val="single" w:sz="4" w:space="0" w:color="000000"/>
              <w:right w:val="single" w:sz="4" w:space="0" w:color="000000"/>
            </w:tcBorders>
            <w:shd w:val="clear" w:color="auto" w:fill="auto"/>
          </w:tcPr>
          <w:p w14:paraId="7A36D79D"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24FAA14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E0971A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Bus13</w:t>
            </w:r>
          </w:p>
        </w:tc>
        <w:tc>
          <w:tcPr>
            <w:tcW w:w="1079" w:type="dxa"/>
            <w:tcBorders>
              <w:bottom w:val="single" w:sz="4" w:space="0" w:color="000000"/>
              <w:right w:val="single" w:sz="4" w:space="0" w:color="000000"/>
            </w:tcBorders>
            <w:shd w:val="clear" w:color="auto" w:fill="auto"/>
            <w:vAlign w:val="bottom"/>
          </w:tcPr>
          <w:p w14:paraId="0B5A56E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57/01/509</w:t>
            </w:r>
          </w:p>
        </w:tc>
        <w:tc>
          <w:tcPr>
            <w:tcW w:w="1079" w:type="dxa"/>
            <w:tcBorders>
              <w:bottom w:val="single" w:sz="4" w:space="0" w:color="000000"/>
              <w:right w:val="single" w:sz="4" w:space="0" w:color="000000"/>
            </w:tcBorders>
            <w:shd w:val="clear" w:color="auto" w:fill="auto"/>
            <w:vAlign w:val="bottom"/>
          </w:tcPr>
          <w:p w14:paraId="23C5CFF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23/58/643</w:t>
            </w:r>
          </w:p>
        </w:tc>
        <w:tc>
          <w:tcPr>
            <w:tcW w:w="1079" w:type="dxa"/>
            <w:tcBorders>
              <w:bottom w:val="single" w:sz="4" w:space="0" w:color="000000"/>
              <w:right w:val="single" w:sz="4" w:space="0" w:color="000000"/>
            </w:tcBorders>
            <w:shd w:val="clear" w:color="auto" w:fill="auto"/>
            <w:vAlign w:val="bottom"/>
          </w:tcPr>
          <w:p w14:paraId="76C6FE1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4B0F3C6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28E341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470E79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A715D2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A0F7E1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F64A81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439190F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2730AF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4764E58" w14:textId="77777777">
        <w:trPr>
          <w:cantSplit/>
          <w:trHeight w:val="285"/>
        </w:trPr>
        <w:tc>
          <w:tcPr>
            <w:tcW w:w="1078" w:type="dxa"/>
            <w:vMerge/>
            <w:tcBorders>
              <w:left w:val="single" w:sz="4" w:space="0" w:color="000000"/>
              <w:right w:val="single" w:sz="4" w:space="0" w:color="000000"/>
            </w:tcBorders>
            <w:shd w:val="clear" w:color="auto" w:fill="auto"/>
          </w:tcPr>
          <w:p w14:paraId="61C30505"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11A471C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CAD946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Bus4A</w:t>
            </w:r>
          </w:p>
        </w:tc>
        <w:tc>
          <w:tcPr>
            <w:tcW w:w="1079" w:type="dxa"/>
            <w:tcBorders>
              <w:bottom w:val="single" w:sz="4" w:space="0" w:color="000000"/>
              <w:right w:val="single" w:sz="4" w:space="0" w:color="000000"/>
            </w:tcBorders>
            <w:shd w:val="clear" w:color="auto" w:fill="auto"/>
            <w:vAlign w:val="bottom"/>
          </w:tcPr>
          <w:p w14:paraId="5A239E6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57/01/880</w:t>
            </w:r>
          </w:p>
        </w:tc>
        <w:tc>
          <w:tcPr>
            <w:tcW w:w="1079" w:type="dxa"/>
            <w:tcBorders>
              <w:bottom w:val="single" w:sz="4" w:space="0" w:color="000000"/>
              <w:right w:val="single" w:sz="4" w:space="0" w:color="000000"/>
            </w:tcBorders>
            <w:shd w:val="clear" w:color="auto" w:fill="auto"/>
            <w:vAlign w:val="bottom"/>
          </w:tcPr>
          <w:p w14:paraId="2380542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23/59/299</w:t>
            </w:r>
          </w:p>
        </w:tc>
        <w:tc>
          <w:tcPr>
            <w:tcW w:w="1079" w:type="dxa"/>
            <w:tcBorders>
              <w:bottom w:val="single" w:sz="4" w:space="0" w:color="000000"/>
              <w:right w:val="single" w:sz="4" w:space="0" w:color="000000"/>
            </w:tcBorders>
            <w:shd w:val="clear" w:color="auto" w:fill="auto"/>
            <w:vAlign w:val="bottom"/>
          </w:tcPr>
          <w:p w14:paraId="0D28E5E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7508E6A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185415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027F0E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750DEF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485E9B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064F33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0BD372F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9EEAD2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541267B" w14:textId="77777777">
        <w:trPr>
          <w:cantSplit/>
          <w:trHeight w:val="285"/>
        </w:trPr>
        <w:tc>
          <w:tcPr>
            <w:tcW w:w="1078" w:type="dxa"/>
            <w:vMerge/>
            <w:tcBorders>
              <w:left w:val="single" w:sz="4" w:space="0" w:color="000000"/>
              <w:right w:val="single" w:sz="4" w:space="0" w:color="000000"/>
            </w:tcBorders>
            <w:shd w:val="clear" w:color="auto" w:fill="auto"/>
          </w:tcPr>
          <w:p w14:paraId="29A86C3F"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3D4D846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1DD434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Bus17</w:t>
            </w:r>
          </w:p>
        </w:tc>
        <w:tc>
          <w:tcPr>
            <w:tcW w:w="1079" w:type="dxa"/>
            <w:tcBorders>
              <w:bottom w:val="single" w:sz="4" w:space="0" w:color="000000"/>
              <w:right w:val="single" w:sz="4" w:space="0" w:color="000000"/>
            </w:tcBorders>
            <w:shd w:val="clear" w:color="auto" w:fill="auto"/>
            <w:vAlign w:val="bottom"/>
          </w:tcPr>
          <w:p w14:paraId="0069D44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57/02/070</w:t>
            </w:r>
          </w:p>
        </w:tc>
        <w:tc>
          <w:tcPr>
            <w:tcW w:w="1079" w:type="dxa"/>
            <w:tcBorders>
              <w:bottom w:val="single" w:sz="4" w:space="0" w:color="000000"/>
              <w:right w:val="single" w:sz="4" w:space="0" w:color="000000"/>
            </w:tcBorders>
            <w:shd w:val="clear" w:color="auto" w:fill="auto"/>
            <w:vAlign w:val="bottom"/>
          </w:tcPr>
          <w:p w14:paraId="770276F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23/59/616</w:t>
            </w:r>
          </w:p>
        </w:tc>
        <w:tc>
          <w:tcPr>
            <w:tcW w:w="1079" w:type="dxa"/>
            <w:tcBorders>
              <w:bottom w:val="single" w:sz="4" w:space="0" w:color="000000"/>
              <w:right w:val="single" w:sz="4" w:space="0" w:color="000000"/>
            </w:tcBorders>
            <w:shd w:val="clear" w:color="auto" w:fill="auto"/>
            <w:vAlign w:val="bottom"/>
          </w:tcPr>
          <w:p w14:paraId="349A0E1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151C3B7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722F2C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2C91B0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81FC2A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57C317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882EBD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219F4F4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7B065D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52D7ED2" w14:textId="77777777">
        <w:trPr>
          <w:cantSplit/>
          <w:trHeight w:val="285"/>
        </w:trPr>
        <w:tc>
          <w:tcPr>
            <w:tcW w:w="1078" w:type="dxa"/>
            <w:vMerge/>
            <w:tcBorders>
              <w:left w:val="single" w:sz="4" w:space="0" w:color="000000"/>
              <w:right w:val="single" w:sz="4" w:space="0" w:color="000000"/>
            </w:tcBorders>
            <w:shd w:val="clear" w:color="auto" w:fill="auto"/>
          </w:tcPr>
          <w:p w14:paraId="6F6E09EF"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6B7FFA1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7A9AC9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Bus11</w:t>
            </w:r>
          </w:p>
        </w:tc>
        <w:tc>
          <w:tcPr>
            <w:tcW w:w="1079" w:type="dxa"/>
            <w:tcBorders>
              <w:bottom w:val="single" w:sz="4" w:space="0" w:color="000000"/>
              <w:right w:val="single" w:sz="4" w:space="0" w:color="000000"/>
            </w:tcBorders>
            <w:shd w:val="clear" w:color="auto" w:fill="auto"/>
            <w:vAlign w:val="bottom"/>
          </w:tcPr>
          <w:p w14:paraId="334F79F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57/02/632</w:t>
            </w:r>
          </w:p>
        </w:tc>
        <w:tc>
          <w:tcPr>
            <w:tcW w:w="1079" w:type="dxa"/>
            <w:tcBorders>
              <w:bottom w:val="single" w:sz="4" w:space="0" w:color="000000"/>
              <w:right w:val="single" w:sz="4" w:space="0" w:color="000000"/>
            </w:tcBorders>
            <w:shd w:val="clear" w:color="auto" w:fill="auto"/>
            <w:vAlign w:val="bottom"/>
          </w:tcPr>
          <w:p w14:paraId="0B06F9C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24/00/362</w:t>
            </w:r>
          </w:p>
        </w:tc>
        <w:tc>
          <w:tcPr>
            <w:tcW w:w="1079" w:type="dxa"/>
            <w:tcBorders>
              <w:bottom w:val="single" w:sz="4" w:space="0" w:color="000000"/>
              <w:right w:val="single" w:sz="4" w:space="0" w:color="000000"/>
            </w:tcBorders>
            <w:shd w:val="clear" w:color="auto" w:fill="auto"/>
            <w:vAlign w:val="bottom"/>
          </w:tcPr>
          <w:p w14:paraId="25A8591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466E005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50F428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3576F3E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F76CE3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BD2C94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080C82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478BDA9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B4D727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6557E59" w14:textId="77777777">
        <w:trPr>
          <w:cantSplit/>
          <w:trHeight w:val="285"/>
        </w:trPr>
        <w:tc>
          <w:tcPr>
            <w:tcW w:w="1078" w:type="dxa"/>
            <w:vMerge/>
            <w:tcBorders>
              <w:left w:val="single" w:sz="4" w:space="0" w:color="000000"/>
              <w:right w:val="single" w:sz="4" w:space="0" w:color="000000"/>
            </w:tcBorders>
            <w:shd w:val="clear" w:color="auto" w:fill="auto"/>
          </w:tcPr>
          <w:p w14:paraId="7D672995"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79B33D8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C4C3C6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Bus16</w:t>
            </w:r>
          </w:p>
        </w:tc>
        <w:tc>
          <w:tcPr>
            <w:tcW w:w="1079" w:type="dxa"/>
            <w:tcBorders>
              <w:bottom w:val="single" w:sz="4" w:space="0" w:color="000000"/>
              <w:right w:val="single" w:sz="4" w:space="0" w:color="000000"/>
            </w:tcBorders>
            <w:shd w:val="clear" w:color="auto" w:fill="auto"/>
            <w:vAlign w:val="bottom"/>
          </w:tcPr>
          <w:p w14:paraId="43B55B6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57/02/918</w:t>
            </w:r>
          </w:p>
        </w:tc>
        <w:tc>
          <w:tcPr>
            <w:tcW w:w="1079" w:type="dxa"/>
            <w:tcBorders>
              <w:bottom w:val="single" w:sz="4" w:space="0" w:color="000000"/>
              <w:right w:val="single" w:sz="4" w:space="0" w:color="000000"/>
            </w:tcBorders>
            <w:shd w:val="clear" w:color="auto" w:fill="auto"/>
            <w:vAlign w:val="bottom"/>
          </w:tcPr>
          <w:p w14:paraId="1F81977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24/00/681</w:t>
            </w:r>
          </w:p>
        </w:tc>
        <w:tc>
          <w:tcPr>
            <w:tcW w:w="1079" w:type="dxa"/>
            <w:tcBorders>
              <w:bottom w:val="single" w:sz="4" w:space="0" w:color="000000"/>
              <w:right w:val="single" w:sz="4" w:space="0" w:color="000000"/>
            </w:tcBorders>
            <w:shd w:val="clear" w:color="auto" w:fill="auto"/>
            <w:vAlign w:val="bottom"/>
          </w:tcPr>
          <w:p w14:paraId="499C06B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01BAA8E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0EF24A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15ECA8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C8B968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21B50F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CFE51A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13901EE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AFF7C6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B15B003" w14:textId="77777777">
        <w:trPr>
          <w:cantSplit/>
          <w:trHeight w:val="285"/>
        </w:trPr>
        <w:tc>
          <w:tcPr>
            <w:tcW w:w="1078" w:type="dxa"/>
            <w:vMerge/>
            <w:tcBorders>
              <w:left w:val="single" w:sz="4" w:space="0" w:color="000000"/>
              <w:right w:val="single" w:sz="4" w:space="0" w:color="000000"/>
            </w:tcBorders>
            <w:shd w:val="clear" w:color="auto" w:fill="auto"/>
          </w:tcPr>
          <w:p w14:paraId="28DCF5E0"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3FD1482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ACAA9D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Bus7</w:t>
            </w:r>
          </w:p>
        </w:tc>
        <w:tc>
          <w:tcPr>
            <w:tcW w:w="1079" w:type="dxa"/>
            <w:tcBorders>
              <w:bottom w:val="single" w:sz="4" w:space="0" w:color="000000"/>
              <w:right w:val="single" w:sz="4" w:space="0" w:color="000000"/>
            </w:tcBorders>
            <w:shd w:val="clear" w:color="auto" w:fill="auto"/>
            <w:vAlign w:val="bottom"/>
          </w:tcPr>
          <w:p w14:paraId="2BE329A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500790</w:t>
            </w:r>
          </w:p>
        </w:tc>
        <w:tc>
          <w:tcPr>
            <w:tcW w:w="1079" w:type="dxa"/>
            <w:tcBorders>
              <w:bottom w:val="single" w:sz="4" w:space="0" w:color="000000"/>
              <w:right w:val="single" w:sz="4" w:space="0" w:color="000000"/>
            </w:tcBorders>
            <w:shd w:val="clear" w:color="auto" w:fill="auto"/>
            <w:vAlign w:val="bottom"/>
          </w:tcPr>
          <w:p w14:paraId="44C19F2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6323020</w:t>
            </w:r>
          </w:p>
        </w:tc>
        <w:tc>
          <w:tcPr>
            <w:tcW w:w="1079" w:type="dxa"/>
            <w:tcBorders>
              <w:bottom w:val="single" w:sz="4" w:space="0" w:color="000000"/>
              <w:right w:val="single" w:sz="4" w:space="0" w:color="000000"/>
            </w:tcBorders>
            <w:shd w:val="clear" w:color="auto" w:fill="auto"/>
            <w:vAlign w:val="bottom"/>
          </w:tcPr>
          <w:p w14:paraId="5303201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39F3D1E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9C93F5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88F1EE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5A1764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E42A2D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D6EA67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58F412B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67E01B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8C14F00"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1A0E42B3"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30219E2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4BDF35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Bus14</w:t>
            </w:r>
          </w:p>
        </w:tc>
        <w:tc>
          <w:tcPr>
            <w:tcW w:w="1079" w:type="dxa"/>
            <w:tcBorders>
              <w:bottom w:val="single" w:sz="4" w:space="0" w:color="000000"/>
              <w:right w:val="single" w:sz="4" w:space="0" w:color="000000"/>
            </w:tcBorders>
            <w:shd w:val="clear" w:color="auto" w:fill="auto"/>
            <w:vAlign w:val="bottom"/>
          </w:tcPr>
          <w:p w14:paraId="562C7BD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57/03/292</w:t>
            </w:r>
          </w:p>
        </w:tc>
        <w:tc>
          <w:tcPr>
            <w:tcW w:w="1079" w:type="dxa"/>
            <w:tcBorders>
              <w:bottom w:val="single" w:sz="4" w:space="0" w:color="000000"/>
              <w:right w:val="single" w:sz="4" w:space="0" w:color="000000"/>
            </w:tcBorders>
            <w:shd w:val="clear" w:color="auto" w:fill="auto"/>
            <w:vAlign w:val="bottom"/>
          </w:tcPr>
          <w:p w14:paraId="0398966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24/01/444</w:t>
            </w:r>
          </w:p>
        </w:tc>
        <w:tc>
          <w:tcPr>
            <w:tcW w:w="1079" w:type="dxa"/>
            <w:tcBorders>
              <w:bottom w:val="single" w:sz="4" w:space="0" w:color="000000"/>
              <w:right w:val="single" w:sz="4" w:space="0" w:color="000000"/>
            </w:tcBorders>
            <w:shd w:val="clear" w:color="auto" w:fill="auto"/>
            <w:vAlign w:val="bottom"/>
          </w:tcPr>
          <w:p w14:paraId="0FCF452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1D9C276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A9FA20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917048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315E57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A11F7E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E61215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3F48726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958A51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558AE0E" w14:textId="77777777">
        <w:trPr>
          <w:cantSplit/>
          <w:trHeight w:val="285"/>
        </w:trPr>
        <w:tc>
          <w:tcPr>
            <w:tcW w:w="1078" w:type="dxa"/>
            <w:vMerge w:val="restart"/>
            <w:tcBorders>
              <w:left w:val="single" w:sz="4" w:space="0" w:color="000000"/>
              <w:right w:val="single" w:sz="4" w:space="0" w:color="000000"/>
            </w:tcBorders>
            <w:shd w:val="clear" w:color="auto" w:fill="auto"/>
          </w:tcPr>
          <w:p w14:paraId="6B0073F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92</w:t>
            </w:r>
          </w:p>
          <w:p w14:paraId="0B6D90B8" w14:textId="77777777" w:rsidR="00403201" w:rsidRPr="00E10502" w:rsidRDefault="00403201">
            <w:pPr>
              <w:jc w:val="center"/>
              <w:rPr>
                <w:rFonts w:ascii="Times New Roman" w:hAnsi="Times New Roman" w:cs="Times New Roman"/>
                <w:sz w:val="18"/>
                <w:szCs w:val="18"/>
                <w:lang w:val="lv-LV"/>
              </w:rPr>
            </w:pPr>
          </w:p>
          <w:p w14:paraId="05558923" w14:textId="77777777" w:rsidR="00403201" w:rsidRPr="00E10502" w:rsidRDefault="00403201">
            <w:pPr>
              <w:jc w:val="center"/>
              <w:rPr>
                <w:rFonts w:ascii="Times New Roman" w:hAnsi="Times New Roman" w:cs="Times New Roman"/>
                <w:sz w:val="18"/>
                <w:szCs w:val="18"/>
                <w:lang w:val="lv-LV"/>
              </w:rPr>
            </w:pPr>
          </w:p>
          <w:p w14:paraId="3D7AB039" w14:textId="77777777" w:rsidR="00403201" w:rsidRPr="00E10502" w:rsidRDefault="00403201">
            <w:pPr>
              <w:jc w:val="center"/>
              <w:rPr>
                <w:rFonts w:ascii="Times New Roman" w:hAnsi="Times New Roman" w:cs="Times New Roman"/>
                <w:sz w:val="18"/>
                <w:szCs w:val="18"/>
                <w:lang w:val="lv-LV"/>
              </w:rPr>
            </w:pPr>
          </w:p>
          <w:p w14:paraId="26C75080" w14:textId="77777777" w:rsidR="00403201" w:rsidRPr="00E10502" w:rsidRDefault="00403201">
            <w:pPr>
              <w:jc w:val="center"/>
              <w:rPr>
                <w:rFonts w:ascii="Times New Roman" w:hAnsi="Times New Roman" w:cs="Times New Roman"/>
                <w:sz w:val="18"/>
                <w:szCs w:val="18"/>
                <w:lang w:val="lv-LV"/>
              </w:rPr>
            </w:pPr>
          </w:p>
          <w:p w14:paraId="47681784"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7F5AF4B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Mangaļsala</w:t>
            </w:r>
          </w:p>
          <w:p w14:paraId="5F6A5762" w14:textId="77777777" w:rsidR="00403201" w:rsidRPr="00E10502" w:rsidRDefault="00403201">
            <w:pPr>
              <w:jc w:val="center"/>
              <w:rPr>
                <w:rFonts w:ascii="Times New Roman" w:hAnsi="Times New Roman" w:cs="Times New Roman"/>
                <w:sz w:val="18"/>
                <w:szCs w:val="18"/>
                <w:lang w:val="lv-LV"/>
              </w:rPr>
            </w:pPr>
          </w:p>
          <w:p w14:paraId="0DA73B39" w14:textId="77777777" w:rsidR="00403201" w:rsidRPr="00E10502" w:rsidRDefault="00403201">
            <w:pPr>
              <w:jc w:val="center"/>
              <w:rPr>
                <w:rFonts w:ascii="Times New Roman" w:hAnsi="Times New Roman" w:cs="Times New Roman"/>
                <w:sz w:val="18"/>
                <w:szCs w:val="18"/>
                <w:lang w:val="lv-LV"/>
              </w:rPr>
            </w:pPr>
          </w:p>
          <w:p w14:paraId="6397AD68" w14:textId="77777777" w:rsidR="00403201" w:rsidRPr="00E10502" w:rsidRDefault="00403201">
            <w:pPr>
              <w:jc w:val="center"/>
              <w:rPr>
                <w:rFonts w:ascii="Times New Roman" w:hAnsi="Times New Roman" w:cs="Times New Roman"/>
                <w:sz w:val="18"/>
                <w:szCs w:val="18"/>
                <w:lang w:val="lv-LV"/>
              </w:rPr>
            </w:pPr>
          </w:p>
          <w:p w14:paraId="4CE4555C" w14:textId="77777777" w:rsidR="00403201" w:rsidRPr="00E10502" w:rsidRDefault="00403201">
            <w:pPr>
              <w:jc w:val="center"/>
              <w:rPr>
                <w:rFonts w:ascii="Times New Roman" w:hAnsi="Times New Roman" w:cs="Times New Roman"/>
                <w:sz w:val="18"/>
                <w:szCs w:val="18"/>
                <w:lang w:val="lv-LV"/>
              </w:rPr>
            </w:pPr>
          </w:p>
          <w:p w14:paraId="6EAB777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312462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Mas2</w:t>
            </w:r>
          </w:p>
        </w:tc>
        <w:tc>
          <w:tcPr>
            <w:tcW w:w="1079" w:type="dxa"/>
            <w:tcBorders>
              <w:bottom w:val="single" w:sz="4" w:space="0" w:color="000000"/>
              <w:right w:val="single" w:sz="4" w:space="0" w:color="000000"/>
            </w:tcBorders>
            <w:shd w:val="clear" w:color="auto" w:fill="auto"/>
            <w:vAlign w:val="bottom"/>
          </w:tcPr>
          <w:p w14:paraId="2F19214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57/03/936</w:t>
            </w:r>
          </w:p>
        </w:tc>
        <w:tc>
          <w:tcPr>
            <w:tcW w:w="1079" w:type="dxa"/>
            <w:tcBorders>
              <w:bottom w:val="single" w:sz="4" w:space="0" w:color="000000"/>
              <w:right w:val="single" w:sz="4" w:space="0" w:color="000000"/>
            </w:tcBorders>
            <w:shd w:val="clear" w:color="auto" w:fill="auto"/>
            <w:vAlign w:val="bottom"/>
          </w:tcPr>
          <w:p w14:paraId="721D761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24/02/406</w:t>
            </w:r>
          </w:p>
        </w:tc>
        <w:tc>
          <w:tcPr>
            <w:tcW w:w="1079" w:type="dxa"/>
            <w:tcBorders>
              <w:bottom w:val="single" w:sz="4" w:space="0" w:color="000000"/>
              <w:right w:val="single" w:sz="4" w:space="0" w:color="000000"/>
            </w:tcBorders>
            <w:shd w:val="clear" w:color="auto" w:fill="auto"/>
            <w:vAlign w:val="bottom"/>
          </w:tcPr>
          <w:p w14:paraId="6F48CC3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56CE3A4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09FBFB1"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4B89BEB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E66756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BB1F09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467AF7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08C4381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AA775A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79D5941" w14:textId="77777777">
        <w:trPr>
          <w:cantSplit/>
          <w:trHeight w:val="285"/>
        </w:trPr>
        <w:tc>
          <w:tcPr>
            <w:tcW w:w="1078" w:type="dxa"/>
            <w:vMerge/>
            <w:tcBorders>
              <w:left w:val="single" w:sz="4" w:space="0" w:color="000000"/>
              <w:right w:val="single" w:sz="4" w:space="0" w:color="000000"/>
            </w:tcBorders>
            <w:shd w:val="clear" w:color="auto" w:fill="auto"/>
          </w:tcPr>
          <w:p w14:paraId="261A1FA3"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533C6DC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04D5D8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Mas3</w:t>
            </w:r>
          </w:p>
        </w:tc>
        <w:tc>
          <w:tcPr>
            <w:tcW w:w="1079" w:type="dxa"/>
            <w:tcBorders>
              <w:bottom w:val="single" w:sz="4" w:space="0" w:color="000000"/>
              <w:right w:val="single" w:sz="4" w:space="0" w:color="000000"/>
            </w:tcBorders>
            <w:shd w:val="clear" w:color="auto" w:fill="auto"/>
            <w:vAlign w:val="bottom"/>
          </w:tcPr>
          <w:p w14:paraId="4309571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57/03/981</w:t>
            </w:r>
          </w:p>
        </w:tc>
        <w:tc>
          <w:tcPr>
            <w:tcW w:w="1079" w:type="dxa"/>
            <w:tcBorders>
              <w:bottom w:val="single" w:sz="4" w:space="0" w:color="000000"/>
              <w:right w:val="single" w:sz="4" w:space="0" w:color="000000"/>
            </w:tcBorders>
            <w:shd w:val="clear" w:color="auto" w:fill="auto"/>
            <w:vAlign w:val="bottom"/>
          </w:tcPr>
          <w:p w14:paraId="585EC16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24/02/587</w:t>
            </w:r>
          </w:p>
        </w:tc>
        <w:tc>
          <w:tcPr>
            <w:tcW w:w="1079" w:type="dxa"/>
            <w:tcBorders>
              <w:bottom w:val="single" w:sz="4" w:space="0" w:color="000000"/>
              <w:right w:val="single" w:sz="4" w:space="0" w:color="000000"/>
            </w:tcBorders>
            <w:shd w:val="clear" w:color="auto" w:fill="auto"/>
            <w:vAlign w:val="bottom"/>
          </w:tcPr>
          <w:p w14:paraId="462F7C0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26B5843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C9EE963"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176C2A8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BA8FD7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D0FEE4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735214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0C49F0C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BA6587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AF865A0" w14:textId="77777777">
        <w:trPr>
          <w:cantSplit/>
          <w:trHeight w:val="285"/>
        </w:trPr>
        <w:tc>
          <w:tcPr>
            <w:tcW w:w="1078" w:type="dxa"/>
            <w:vMerge/>
            <w:tcBorders>
              <w:left w:val="single" w:sz="4" w:space="0" w:color="000000"/>
              <w:right w:val="single" w:sz="4" w:space="0" w:color="000000"/>
            </w:tcBorders>
            <w:shd w:val="clear" w:color="auto" w:fill="auto"/>
          </w:tcPr>
          <w:p w14:paraId="3A75BBAD"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51ADA40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D79912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Mas5B</w:t>
            </w:r>
          </w:p>
        </w:tc>
        <w:tc>
          <w:tcPr>
            <w:tcW w:w="1079" w:type="dxa"/>
            <w:tcBorders>
              <w:bottom w:val="single" w:sz="4" w:space="0" w:color="000000"/>
              <w:right w:val="single" w:sz="4" w:space="0" w:color="000000"/>
            </w:tcBorders>
            <w:shd w:val="clear" w:color="auto" w:fill="auto"/>
            <w:vAlign w:val="bottom"/>
          </w:tcPr>
          <w:p w14:paraId="0BC185D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503075</w:t>
            </w:r>
          </w:p>
        </w:tc>
        <w:tc>
          <w:tcPr>
            <w:tcW w:w="1079" w:type="dxa"/>
            <w:tcBorders>
              <w:bottom w:val="single" w:sz="4" w:space="0" w:color="000000"/>
              <w:right w:val="single" w:sz="4" w:space="0" w:color="000000"/>
            </w:tcBorders>
            <w:shd w:val="clear" w:color="auto" w:fill="auto"/>
            <w:vAlign w:val="bottom"/>
          </w:tcPr>
          <w:p w14:paraId="1A39583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6325065</w:t>
            </w:r>
          </w:p>
        </w:tc>
        <w:tc>
          <w:tcPr>
            <w:tcW w:w="1079" w:type="dxa"/>
            <w:tcBorders>
              <w:bottom w:val="single" w:sz="4" w:space="0" w:color="000000"/>
              <w:right w:val="single" w:sz="4" w:space="0" w:color="000000"/>
            </w:tcBorders>
            <w:shd w:val="clear" w:color="auto" w:fill="auto"/>
            <w:vAlign w:val="bottom"/>
          </w:tcPr>
          <w:p w14:paraId="24F8E84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7BF4BB0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6B7A1FA"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7DCDFB1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2258FC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609554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F186C8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2708C06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5C8FF5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C2DD52E" w14:textId="77777777">
        <w:trPr>
          <w:cantSplit/>
          <w:trHeight w:val="285"/>
        </w:trPr>
        <w:tc>
          <w:tcPr>
            <w:tcW w:w="1078" w:type="dxa"/>
            <w:vMerge/>
            <w:tcBorders>
              <w:left w:val="single" w:sz="4" w:space="0" w:color="000000"/>
              <w:right w:val="single" w:sz="4" w:space="0" w:color="000000"/>
            </w:tcBorders>
            <w:shd w:val="clear" w:color="auto" w:fill="auto"/>
          </w:tcPr>
          <w:p w14:paraId="065F8DBC"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1ACD1A4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975B30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Mas6B</w:t>
            </w:r>
          </w:p>
        </w:tc>
        <w:tc>
          <w:tcPr>
            <w:tcW w:w="1079" w:type="dxa"/>
            <w:tcBorders>
              <w:bottom w:val="single" w:sz="4" w:space="0" w:color="000000"/>
              <w:right w:val="single" w:sz="4" w:space="0" w:color="000000"/>
            </w:tcBorders>
            <w:shd w:val="clear" w:color="auto" w:fill="auto"/>
            <w:vAlign w:val="bottom"/>
          </w:tcPr>
          <w:p w14:paraId="4361742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57/04/103</w:t>
            </w:r>
          </w:p>
        </w:tc>
        <w:tc>
          <w:tcPr>
            <w:tcW w:w="1079" w:type="dxa"/>
            <w:tcBorders>
              <w:bottom w:val="single" w:sz="4" w:space="0" w:color="000000"/>
              <w:right w:val="single" w:sz="4" w:space="0" w:color="000000"/>
            </w:tcBorders>
            <w:shd w:val="clear" w:color="auto" w:fill="auto"/>
            <w:vAlign w:val="bottom"/>
          </w:tcPr>
          <w:p w14:paraId="0CB1AB8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24/03/351</w:t>
            </w:r>
          </w:p>
        </w:tc>
        <w:tc>
          <w:tcPr>
            <w:tcW w:w="1079" w:type="dxa"/>
            <w:tcBorders>
              <w:bottom w:val="single" w:sz="4" w:space="0" w:color="000000"/>
              <w:right w:val="single" w:sz="4" w:space="0" w:color="000000"/>
            </w:tcBorders>
            <w:shd w:val="clear" w:color="auto" w:fill="auto"/>
            <w:vAlign w:val="bottom"/>
          </w:tcPr>
          <w:p w14:paraId="170E05B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0FFE867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27856AC"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4DA1D21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4065CE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326F6D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8D95A2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2565145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1C9221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3685D22" w14:textId="77777777">
        <w:trPr>
          <w:cantSplit/>
          <w:trHeight w:val="285"/>
        </w:trPr>
        <w:tc>
          <w:tcPr>
            <w:tcW w:w="1078" w:type="dxa"/>
            <w:vMerge/>
            <w:tcBorders>
              <w:left w:val="single" w:sz="4" w:space="0" w:color="000000"/>
              <w:right w:val="single" w:sz="4" w:space="0" w:color="000000"/>
            </w:tcBorders>
            <w:shd w:val="clear" w:color="auto" w:fill="auto"/>
          </w:tcPr>
          <w:p w14:paraId="5557ECBF"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29224D9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406F9B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Mas8</w:t>
            </w:r>
          </w:p>
        </w:tc>
        <w:tc>
          <w:tcPr>
            <w:tcW w:w="1079" w:type="dxa"/>
            <w:tcBorders>
              <w:bottom w:val="single" w:sz="4" w:space="0" w:color="000000"/>
              <w:right w:val="single" w:sz="4" w:space="0" w:color="000000"/>
            </w:tcBorders>
            <w:shd w:val="clear" w:color="auto" w:fill="auto"/>
            <w:vAlign w:val="bottom"/>
          </w:tcPr>
          <w:p w14:paraId="3AA697E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57/04/205</w:t>
            </w:r>
          </w:p>
        </w:tc>
        <w:tc>
          <w:tcPr>
            <w:tcW w:w="1079" w:type="dxa"/>
            <w:tcBorders>
              <w:bottom w:val="single" w:sz="4" w:space="0" w:color="000000"/>
              <w:right w:val="single" w:sz="4" w:space="0" w:color="000000"/>
            </w:tcBorders>
            <w:shd w:val="clear" w:color="auto" w:fill="auto"/>
            <w:vAlign w:val="bottom"/>
          </w:tcPr>
          <w:p w14:paraId="241D67A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24/03/851</w:t>
            </w:r>
          </w:p>
        </w:tc>
        <w:tc>
          <w:tcPr>
            <w:tcW w:w="1079" w:type="dxa"/>
            <w:tcBorders>
              <w:bottom w:val="single" w:sz="4" w:space="0" w:color="000000"/>
              <w:right w:val="single" w:sz="4" w:space="0" w:color="000000"/>
            </w:tcBorders>
            <w:shd w:val="clear" w:color="auto" w:fill="auto"/>
            <w:vAlign w:val="bottom"/>
          </w:tcPr>
          <w:p w14:paraId="171D83F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625CC44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BE34D1C"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7A11F92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E90EA3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875588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8D12CA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5BA9AED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7A5819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0466ACE"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15C9C9CE"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794F9F4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E9D5C0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Mas9A</w:t>
            </w:r>
          </w:p>
        </w:tc>
        <w:tc>
          <w:tcPr>
            <w:tcW w:w="1079" w:type="dxa"/>
            <w:tcBorders>
              <w:bottom w:val="single" w:sz="4" w:space="0" w:color="000000"/>
              <w:right w:val="single" w:sz="4" w:space="0" w:color="000000"/>
            </w:tcBorders>
            <w:shd w:val="clear" w:color="auto" w:fill="auto"/>
            <w:vAlign w:val="bottom"/>
          </w:tcPr>
          <w:p w14:paraId="75E0431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57/04/356</w:t>
            </w:r>
          </w:p>
        </w:tc>
        <w:tc>
          <w:tcPr>
            <w:tcW w:w="1079" w:type="dxa"/>
            <w:tcBorders>
              <w:bottom w:val="single" w:sz="4" w:space="0" w:color="000000"/>
              <w:right w:val="single" w:sz="4" w:space="0" w:color="000000"/>
            </w:tcBorders>
            <w:shd w:val="clear" w:color="auto" w:fill="auto"/>
            <w:vAlign w:val="bottom"/>
          </w:tcPr>
          <w:p w14:paraId="377AE5B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24/04/885</w:t>
            </w:r>
          </w:p>
        </w:tc>
        <w:tc>
          <w:tcPr>
            <w:tcW w:w="1079" w:type="dxa"/>
            <w:tcBorders>
              <w:bottom w:val="single" w:sz="4" w:space="0" w:color="000000"/>
              <w:right w:val="single" w:sz="4" w:space="0" w:color="000000"/>
            </w:tcBorders>
            <w:shd w:val="clear" w:color="auto" w:fill="auto"/>
            <w:vAlign w:val="bottom"/>
          </w:tcPr>
          <w:p w14:paraId="00CC141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302AC7E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4441986"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739413E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2CBEAC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3FA526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538BE5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0CEA156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B43BA1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371CFB4" w14:textId="77777777">
        <w:trPr>
          <w:cantSplit/>
          <w:trHeight w:val="285"/>
        </w:trPr>
        <w:tc>
          <w:tcPr>
            <w:tcW w:w="1078" w:type="dxa"/>
            <w:vMerge w:val="restart"/>
            <w:tcBorders>
              <w:left w:val="single" w:sz="4" w:space="0" w:color="000000"/>
              <w:right w:val="single" w:sz="4" w:space="0" w:color="000000"/>
            </w:tcBorders>
            <w:shd w:val="clear" w:color="auto" w:fill="auto"/>
          </w:tcPr>
          <w:p w14:paraId="687C3CF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93</w:t>
            </w:r>
          </w:p>
          <w:p w14:paraId="013CEC84" w14:textId="77777777" w:rsidR="00403201" w:rsidRPr="00E10502" w:rsidRDefault="00403201">
            <w:pPr>
              <w:jc w:val="center"/>
              <w:rPr>
                <w:rFonts w:ascii="Times New Roman" w:hAnsi="Times New Roman" w:cs="Times New Roman"/>
                <w:sz w:val="18"/>
                <w:szCs w:val="18"/>
                <w:lang w:val="lv-LV"/>
              </w:rPr>
            </w:pPr>
          </w:p>
          <w:p w14:paraId="194A2A52" w14:textId="77777777" w:rsidR="00403201" w:rsidRPr="00E10502" w:rsidRDefault="00403201">
            <w:pPr>
              <w:jc w:val="center"/>
              <w:rPr>
                <w:rFonts w:ascii="Times New Roman" w:hAnsi="Times New Roman" w:cs="Times New Roman"/>
                <w:sz w:val="18"/>
                <w:szCs w:val="18"/>
                <w:lang w:val="lv-LV"/>
              </w:rPr>
            </w:pPr>
          </w:p>
          <w:p w14:paraId="4D463F44" w14:textId="77777777" w:rsidR="00403201" w:rsidRPr="00E10502" w:rsidRDefault="00403201">
            <w:pPr>
              <w:jc w:val="center"/>
              <w:rPr>
                <w:rFonts w:ascii="Times New Roman" w:hAnsi="Times New Roman" w:cs="Times New Roman"/>
                <w:sz w:val="18"/>
                <w:szCs w:val="18"/>
                <w:lang w:val="lv-LV"/>
              </w:rPr>
            </w:pPr>
          </w:p>
          <w:p w14:paraId="1AF5F0E1" w14:textId="77777777" w:rsidR="00403201" w:rsidRPr="00E10502" w:rsidRDefault="00403201">
            <w:pPr>
              <w:jc w:val="center"/>
              <w:rPr>
                <w:rFonts w:ascii="Times New Roman" w:hAnsi="Times New Roman" w:cs="Times New Roman"/>
                <w:sz w:val="18"/>
                <w:szCs w:val="18"/>
                <w:lang w:val="lv-LV"/>
              </w:rPr>
            </w:pPr>
          </w:p>
          <w:p w14:paraId="6826A960" w14:textId="77777777" w:rsidR="00403201" w:rsidRPr="00E10502" w:rsidRDefault="00403201">
            <w:pPr>
              <w:jc w:val="center"/>
              <w:rPr>
                <w:rFonts w:ascii="Times New Roman" w:hAnsi="Times New Roman" w:cs="Times New Roman"/>
                <w:sz w:val="18"/>
                <w:szCs w:val="18"/>
                <w:lang w:val="lv-LV"/>
              </w:rPr>
            </w:pPr>
          </w:p>
          <w:p w14:paraId="2E3CA636" w14:textId="77777777" w:rsidR="00403201" w:rsidRPr="00E10502" w:rsidRDefault="00403201">
            <w:pPr>
              <w:jc w:val="center"/>
              <w:rPr>
                <w:rFonts w:ascii="Times New Roman" w:hAnsi="Times New Roman" w:cs="Times New Roman"/>
                <w:sz w:val="18"/>
                <w:szCs w:val="18"/>
                <w:lang w:val="lv-LV"/>
              </w:rPr>
            </w:pPr>
          </w:p>
          <w:p w14:paraId="67C13364" w14:textId="77777777" w:rsidR="00403201" w:rsidRPr="00E10502" w:rsidRDefault="00403201">
            <w:pPr>
              <w:jc w:val="center"/>
              <w:rPr>
                <w:rFonts w:ascii="Times New Roman" w:hAnsi="Times New Roman" w:cs="Times New Roman"/>
                <w:sz w:val="18"/>
                <w:szCs w:val="18"/>
                <w:lang w:val="lv-LV"/>
              </w:rPr>
            </w:pPr>
          </w:p>
          <w:p w14:paraId="79DD71FE" w14:textId="77777777" w:rsidR="00403201" w:rsidRPr="00E10502" w:rsidRDefault="00403201">
            <w:pPr>
              <w:jc w:val="center"/>
              <w:rPr>
                <w:rFonts w:ascii="Times New Roman" w:hAnsi="Times New Roman" w:cs="Times New Roman"/>
                <w:sz w:val="18"/>
                <w:szCs w:val="18"/>
                <w:lang w:val="lv-LV"/>
              </w:rPr>
            </w:pPr>
          </w:p>
          <w:p w14:paraId="3F6B2857" w14:textId="77777777" w:rsidR="00403201" w:rsidRPr="00E10502" w:rsidRDefault="00403201">
            <w:pPr>
              <w:jc w:val="center"/>
              <w:rPr>
                <w:rFonts w:ascii="Times New Roman" w:hAnsi="Times New Roman" w:cs="Times New Roman"/>
                <w:sz w:val="18"/>
                <w:szCs w:val="18"/>
                <w:lang w:val="lv-LV"/>
              </w:rPr>
            </w:pPr>
          </w:p>
          <w:p w14:paraId="0CF7703E"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0B99BDD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lastRenderedPageBreak/>
              <w:t>Kalngale</w:t>
            </w:r>
          </w:p>
          <w:p w14:paraId="24138C63" w14:textId="77777777" w:rsidR="00403201" w:rsidRPr="00E10502" w:rsidRDefault="00403201">
            <w:pPr>
              <w:jc w:val="center"/>
              <w:rPr>
                <w:rFonts w:ascii="Times New Roman" w:hAnsi="Times New Roman" w:cs="Times New Roman"/>
                <w:sz w:val="18"/>
                <w:szCs w:val="18"/>
                <w:lang w:val="lv-LV"/>
              </w:rPr>
            </w:pPr>
          </w:p>
          <w:p w14:paraId="1CFD71CE" w14:textId="77777777" w:rsidR="00403201" w:rsidRPr="00E10502" w:rsidRDefault="00403201">
            <w:pPr>
              <w:jc w:val="center"/>
              <w:rPr>
                <w:rFonts w:ascii="Times New Roman" w:hAnsi="Times New Roman" w:cs="Times New Roman"/>
                <w:sz w:val="18"/>
                <w:szCs w:val="18"/>
                <w:lang w:val="lv-LV"/>
              </w:rPr>
            </w:pPr>
          </w:p>
          <w:p w14:paraId="4203BC62" w14:textId="77777777" w:rsidR="00403201" w:rsidRPr="00E10502" w:rsidRDefault="00403201">
            <w:pPr>
              <w:jc w:val="center"/>
              <w:rPr>
                <w:rFonts w:ascii="Times New Roman" w:hAnsi="Times New Roman" w:cs="Times New Roman"/>
                <w:sz w:val="18"/>
                <w:szCs w:val="18"/>
                <w:lang w:val="lv-LV"/>
              </w:rPr>
            </w:pPr>
          </w:p>
          <w:p w14:paraId="245EDF8F" w14:textId="77777777" w:rsidR="00403201" w:rsidRPr="00E10502" w:rsidRDefault="00403201">
            <w:pPr>
              <w:jc w:val="center"/>
              <w:rPr>
                <w:rFonts w:ascii="Times New Roman" w:hAnsi="Times New Roman" w:cs="Times New Roman"/>
                <w:sz w:val="18"/>
                <w:szCs w:val="18"/>
                <w:lang w:val="lv-LV"/>
              </w:rPr>
            </w:pPr>
          </w:p>
          <w:p w14:paraId="66B33043" w14:textId="77777777" w:rsidR="00403201" w:rsidRPr="00E10502" w:rsidRDefault="00403201">
            <w:pPr>
              <w:jc w:val="center"/>
              <w:rPr>
                <w:rFonts w:ascii="Times New Roman" w:hAnsi="Times New Roman" w:cs="Times New Roman"/>
                <w:sz w:val="18"/>
                <w:szCs w:val="18"/>
                <w:lang w:val="lv-LV"/>
              </w:rPr>
            </w:pPr>
          </w:p>
          <w:p w14:paraId="034F66D7" w14:textId="77777777" w:rsidR="00403201" w:rsidRPr="00E10502" w:rsidRDefault="00403201">
            <w:pPr>
              <w:jc w:val="center"/>
              <w:rPr>
                <w:rFonts w:ascii="Times New Roman" w:hAnsi="Times New Roman" w:cs="Times New Roman"/>
                <w:sz w:val="18"/>
                <w:szCs w:val="18"/>
                <w:lang w:val="lv-LV"/>
              </w:rPr>
            </w:pPr>
          </w:p>
          <w:p w14:paraId="1828FA2F" w14:textId="77777777" w:rsidR="00403201" w:rsidRPr="00E10502" w:rsidRDefault="00403201">
            <w:pPr>
              <w:jc w:val="center"/>
              <w:rPr>
                <w:rFonts w:ascii="Times New Roman" w:hAnsi="Times New Roman" w:cs="Times New Roman"/>
                <w:sz w:val="18"/>
                <w:szCs w:val="18"/>
                <w:lang w:val="lv-LV"/>
              </w:rPr>
            </w:pPr>
          </w:p>
          <w:p w14:paraId="771299C4" w14:textId="77777777" w:rsidR="00403201" w:rsidRPr="00E10502" w:rsidRDefault="00403201">
            <w:pPr>
              <w:jc w:val="center"/>
              <w:rPr>
                <w:rFonts w:ascii="Times New Roman" w:hAnsi="Times New Roman" w:cs="Times New Roman"/>
                <w:sz w:val="18"/>
                <w:szCs w:val="18"/>
                <w:lang w:val="lv-LV"/>
              </w:rPr>
            </w:pPr>
          </w:p>
          <w:p w14:paraId="1FA1E9FE" w14:textId="77777777" w:rsidR="00403201" w:rsidRPr="00E10502" w:rsidRDefault="00403201">
            <w:pPr>
              <w:jc w:val="center"/>
              <w:rPr>
                <w:rFonts w:ascii="Times New Roman" w:hAnsi="Times New Roman" w:cs="Times New Roman"/>
                <w:sz w:val="18"/>
                <w:szCs w:val="18"/>
                <w:lang w:val="lv-LV"/>
              </w:rPr>
            </w:pPr>
          </w:p>
          <w:p w14:paraId="219A7D6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ECABBB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lastRenderedPageBreak/>
              <w:t>Kag13</w:t>
            </w:r>
          </w:p>
        </w:tc>
        <w:tc>
          <w:tcPr>
            <w:tcW w:w="1079" w:type="dxa"/>
            <w:tcBorders>
              <w:bottom w:val="single" w:sz="4" w:space="0" w:color="000000"/>
              <w:right w:val="single" w:sz="4" w:space="0" w:color="000000"/>
            </w:tcBorders>
            <w:shd w:val="clear" w:color="auto" w:fill="auto"/>
            <w:vAlign w:val="bottom"/>
          </w:tcPr>
          <w:p w14:paraId="0290B57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57/04/859</w:t>
            </w:r>
          </w:p>
        </w:tc>
        <w:tc>
          <w:tcPr>
            <w:tcW w:w="1079" w:type="dxa"/>
            <w:tcBorders>
              <w:bottom w:val="single" w:sz="4" w:space="0" w:color="000000"/>
              <w:right w:val="single" w:sz="4" w:space="0" w:color="000000"/>
            </w:tcBorders>
            <w:shd w:val="clear" w:color="auto" w:fill="auto"/>
            <w:vAlign w:val="bottom"/>
          </w:tcPr>
          <w:p w14:paraId="048DBF5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24/06/692</w:t>
            </w:r>
          </w:p>
        </w:tc>
        <w:tc>
          <w:tcPr>
            <w:tcW w:w="1079" w:type="dxa"/>
            <w:tcBorders>
              <w:bottom w:val="single" w:sz="4" w:space="0" w:color="000000"/>
              <w:right w:val="single" w:sz="4" w:space="0" w:color="000000"/>
            </w:tcBorders>
            <w:shd w:val="clear" w:color="auto" w:fill="auto"/>
            <w:vAlign w:val="bottom"/>
          </w:tcPr>
          <w:p w14:paraId="4CF1454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5EFC27E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A9489EA"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7F7B8F2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230A1E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EBF7B1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2E15A2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4A4D34C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EEDCA2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159BD29" w14:textId="77777777">
        <w:trPr>
          <w:cantSplit/>
          <w:trHeight w:val="285"/>
        </w:trPr>
        <w:tc>
          <w:tcPr>
            <w:tcW w:w="1078" w:type="dxa"/>
            <w:vMerge/>
            <w:tcBorders>
              <w:left w:val="single" w:sz="4" w:space="0" w:color="000000"/>
              <w:right w:val="single" w:sz="4" w:space="0" w:color="000000"/>
            </w:tcBorders>
            <w:shd w:val="clear" w:color="auto" w:fill="auto"/>
          </w:tcPr>
          <w:p w14:paraId="5039FE70"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5BE2E48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A66FB9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Kag14B</w:t>
            </w:r>
          </w:p>
        </w:tc>
        <w:tc>
          <w:tcPr>
            <w:tcW w:w="1079" w:type="dxa"/>
            <w:tcBorders>
              <w:bottom w:val="single" w:sz="4" w:space="0" w:color="000000"/>
              <w:right w:val="single" w:sz="4" w:space="0" w:color="000000"/>
            </w:tcBorders>
            <w:shd w:val="clear" w:color="auto" w:fill="auto"/>
            <w:vAlign w:val="bottom"/>
          </w:tcPr>
          <w:p w14:paraId="4BCDDDA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57/05/007</w:t>
            </w:r>
          </w:p>
        </w:tc>
        <w:tc>
          <w:tcPr>
            <w:tcW w:w="1079" w:type="dxa"/>
            <w:tcBorders>
              <w:bottom w:val="single" w:sz="4" w:space="0" w:color="000000"/>
              <w:right w:val="single" w:sz="4" w:space="0" w:color="000000"/>
            </w:tcBorders>
            <w:shd w:val="clear" w:color="auto" w:fill="auto"/>
            <w:vAlign w:val="bottom"/>
          </w:tcPr>
          <w:p w14:paraId="33BDA37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24/07/130</w:t>
            </w:r>
          </w:p>
        </w:tc>
        <w:tc>
          <w:tcPr>
            <w:tcW w:w="1079" w:type="dxa"/>
            <w:tcBorders>
              <w:bottom w:val="single" w:sz="4" w:space="0" w:color="000000"/>
              <w:right w:val="single" w:sz="4" w:space="0" w:color="000000"/>
            </w:tcBorders>
            <w:shd w:val="clear" w:color="auto" w:fill="auto"/>
            <w:vAlign w:val="bottom"/>
          </w:tcPr>
          <w:p w14:paraId="0D35DF5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66C683F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8C0A53E"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41901C8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0A4560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B85B16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2F361E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2DFEEE0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7FF1F1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1AB8A5D" w14:textId="77777777">
        <w:trPr>
          <w:cantSplit/>
          <w:trHeight w:val="285"/>
        </w:trPr>
        <w:tc>
          <w:tcPr>
            <w:tcW w:w="1078" w:type="dxa"/>
            <w:vMerge/>
            <w:tcBorders>
              <w:left w:val="single" w:sz="4" w:space="0" w:color="000000"/>
              <w:right w:val="single" w:sz="4" w:space="0" w:color="000000"/>
            </w:tcBorders>
            <w:shd w:val="clear" w:color="auto" w:fill="auto"/>
          </w:tcPr>
          <w:p w14:paraId="6ABA79A6"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0ED9D88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653B43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Kag14A</w:t>
            </w:r>
          </w:p>
        </w:tc>
        <w:tc>
          <w:tcPr>
            <w:tcW w:w="1079" w:type="dxa"/>
            <w:tcBorders>
              <w:bottom w:val="single" w:sz="4" w:space="0" w:color="000000"/>
              <w:right w:val="single" w:sz="4" w:space="0" w:color="000000"/>
            </w:tcBorders>
            <w:shd w:val="clear" w:color="auto" w:fill="auto"/>
            <w:vAlign w:val="bottom"/>
          </w:tcPr>
          <w:p w14:paraId="643481C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57/05/116</w:t>
            </w:r>
          </w:p>
        </w:tc>
        <w:tc>
          <w:tcPr>
            <w:tcW w:w="1079" w:type="dxa"/>
            <w:tcBorders>
              <w:bottom w:val="single" w:sz="4" w:space="0" w:color="000000"/>
              <w:right w:val="single" w:sz="4" w:space="0" w:color="000000"/>
            </w:tcBorders>
            <w:shd w:val="clear" w:color="auto" w:fill="auto"/>
            <w:vAlign w:val="bottom"/>
          </w:tcPr>
          <w:p w14:paraId="4D63C88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24/07/466</w:t>
            </w:r>
          </w:p>
        </w:tc>
        <w:tc>
          <w:tcPr>
            <w:tcW w:w="1079" w:type="dxa"/>
            <w:tcBorders>
              <w:bottom w:val="single" w:sz="4" w:space="0" w:color="000000"/>
              <w:right w:val="single" w:sz="4" w:space="0" w:color="000000"/>
            </w:tcBorders>
            <w:shd w:val="clear" w:color="auto" w:fill="auto"/>
            <w:vAlign w:val="bottom"/>
          </w:tcPr>
          <w:p w14:paraId="0810819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7C49421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17884CF"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278BABC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449BC1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BC0E30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1D2008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706BCA8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244BA4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39A5E74" w14:textId="77777777">
        <w:trPr>
          <w:cantSplit/>
          <w:trHeight w:val="285"/>
        </w:trPr>
        <w:tc>
          <w:tcPr>
            <w:tcW w:w="1078" w:type="dxa"/>
            <w:vMerge/>
            <w:tcBorders>
              <w:left w:val="single" w:sz="4" w:space="0" w:color="000000"/>
              <w:right w:val="single" w:sz="4" w:space="0" w:color="000000"/>
            </w:tcBorders>
            <w:shd w:val="clear" w:color="auto" w:fill="auto"/>
          </w:tcPr>
          <w:p w14:paraId="3CE7F7C3"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2A18D5D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5D0AFC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Kag15</w:t>
            </w:r>
          </w:p>
        </w:tc>
        <w:tc>
          <w:tcPr>
            <w:tcW w:w="1079" w:type="dxa"/>
            <w:tcBorders>
              <w:bottom w:val="single" w:sz="4" w:space="0" w:color="000000"/>
              <w:right w:val="single" w:sz="4" w:space="0" w:color="000000"/>
            </w:tcBorders>
            <w:shd w:val="clear" w:color="auto" w:fill="auto"/>
            <w:vAlign w:val="bottom"/>
          </w:tcPr>
          <w:p w14:paraId="01F4969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507345</w:t>
            </w:r>
          </w:p>
        </w:tc>
        <w:tc>
          <w:tcPr>
            <w:tcW w:w="1079" w:type="dxa"/>
            <w:tcBorders>
              <w:bottom w:val="single" w:sz="4" w:space="0" w:color="000000"/>
              <w:right w:val="single" w:sz="4" w:space="0" w:color="000000"/>
            </w:tcBorders>
            <w:shd w:val="clear" w:color="auto" w:fill="auto"/>
            <w:vAlign w:val="bottom"/>
          </w:tcPr>
          <w:p w14:paraId="1F41561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6326959</w:t>
            </w:r>
          </w:p>
        </w:tc>
        <w:tc>
          <w:tcPr>
            <w:tcW w:w="1079" w:type="dxa"/>
            <w:tcBorders>
              <w:bottom w:val="single" w:sz="4" w:space="0" w:color="000000"/>
              <w:right w:val="single" w:sz="4" w:space="0" w:color="000000"/>
            </w:tcBorders>
            <w:shd w:val="clear" w:color="auto" w:fill="auto"/>
            <w:vAlign w:val="bottom"/>
          </w:tcPr>
          <w:p w14:paraId="2890EEF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5B2CBAE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E0AC75E"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5E8F5BB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CBEF51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4CC68B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0DAF32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5AAEE68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2CD935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1C1582D" w14:textId="77777777">
        <w:trPr>
          <w:cantSplit/>
          <w:trHeight w:val="285"/>
        </w:trPr>
        <w:tc>
          <w:tcPr>
            <w:tcW w:w="1078" w:type="dxa"/>
            <w:vMerge/>
            <w:tcBorders>
              <w:left w:val="single" w:sz="4" w:space="0" w:color="000000"/>
              <w:right w:val="single" w:sz="4" w:space="0" w:color="000000"/>
            </w:tcBorders>
            <w:shd w:val="clear" w:color="auto" w:fill="auto"/>
          </w:tcPr>
          <w:p w14:paraId="7426468E"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7B6DB23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A59DE5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Kag16</w:t>
            </w:r>
          </w:p>
        </w:tc>
        <w:tc>
          <w:tcPr>
            <w:tcW w:w="1079" w:type="dxa"/>
            <w:tcBorders>
              <w:bottom w:val="single" w:sz="4" w:space="0" w:color="000000"/>
              <w:right w:val="single" w:sz="4" w:space="0" w:color="000000"/>
            </w:tcBorders>
            <w:shd w:val="clear" w:color="auto" w:fill="auto"/>
            <w:vAlign w:val="bottom"/>
          </w:tcPr>
          <w:p w14:paraId="24B36FA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57/05/352</w:t>
            </w:r>
          </w:p>
        </w:tc>
        <w:tc>
          <w:tcPr>
            <w:tcW w:w="1079" w:type="dxa"/>
            <w:tcBorders>
              <w:bottom w:val="single" w:sz="4" w:space="0" w:color="000000"/>
              <w:right w:val="single" w:sz="4" w:space="0" w:color="000000"/>
            </w:tcBorders>
            <w:shd w:val="clear" w:color="auto" w:fill="auto"/>
            <w:vAlign w:val="bottom"/>
          </w:tcPr>
          <w:p w14:paraId="12CFD89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24/08/152</w:t>
            </w:r>
          </w:p>
        </w:tc>
        <w:tc>
          <w:tcPr>
            <w:tcW w:w="1079" w:type="dxa"/>
            <w:tcBorders>
              <w:bottom w:val="single" w:sz="4" w:space="0" w:color="000000"/>
              <w:right w:val="single" w:sz="4" w:space="0" w:color="000000"/>
            </w:tcBorders>
            <w:shd w:val="clear" w:color="auto" w:fill="auto"/>
            <w:vAlign w:val="bottom"/>
          </w:tcPr>
          <w:p w14:paraId="4AB456F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037A351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252FBD6"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449403B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D5FDF3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2045B3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C2C130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21E33A1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538DEA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84A46FD" w14:textId="77777777">
        <w:trPr>
          <w:cantSplit/>
          <w:trHeight w:val="285"/>
        </w:trPr>
        <w:tc>
          <w:tcPr>
            <w:tcW w:w="1078" w:type="dxa"/>
            <w:vMerge/>
            <w:tcBorders>
              <w:left w:val="single" w:sz="4" w:space="0" w:color="000000"/>
              <w:right w:val="single" w:sz="4" w:space="0" w:color="000000"/>
            </w:tcBorders>
            <w:shd w:val="clear" w:color="auto" w:fill="auto"/>
          </w:tcPr>
          <w:p w14:paraId="416064BA"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2A051E1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16149F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Kag17</w:t>
            </w:r>
          </w:p>
        </w:tc>
        <w:tc>
          <w:tcPr>
            <w:tcW w:w="1079" w:type="dxa"/>
            <w:tcBorders>
              <w:bottom w:val="single" w:sz="4" w:space="0" w:color="000000"/>
              <w:right w:val="single" w:sz="4" w:space="0" w:color="000000"/>
            </w:tcBorders>
            <w:shd w:val="clear" w:color="auto" w:fill="auto"/>
            <w:vAlign w:val="bottom"/>
          </w:tcPr>
          <w:p w14:paraId="2C5FD6E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57/05/503</w:t>
            </w:r>
          </w:p>
        </w:tc>
        <w:tc>
          <w:tcPr>
            <w:tcW w:w="1079" w:type="dxa"/>
            <w:tcBorders>
              <w:bottom w:val="single" w:sz="4" w:space="0" w:color="000000"/>
              <w:right w:val="single" w:sz="4" w:space="0" w:color="000000"/>
            </w:tcBorders>
            <w:shd w:val="clear" w:color="auto" w:fill="auto"/>
            <w:vAlign w:val="bottom"/>
          </w:tcPr>
          <w:p w14:paraId="73C563D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24/08/581</w:t>
            </w:r>
          </w:p>
        </w:tc>
        <w:tc>
          <w:tcPr>
            <w:tcW w:w="1079" w:type="dxa"/>
            <w:tcBorders>
              <w:bottom w:val="single" w:sz="4" w:space="0" w:color="000000"/>
              <w:right w:val="single" w:sz="4" w:space="0" w:color="000000"/>
            </w:tcBorders>
            <w:shd w:val="clear" w:color="auto" w:fill="auto"/>
            <w:vAlign w:val="bottom"/>
          </w:tcPr>
          <w:p w14:paraId="76951BB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5154C37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BDCC9C3"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2035038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CD502A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2D455E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6F05B7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6DF1577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EB6724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704EACC" w14:textId="77777777">
        <w:trPr>
          <w:cantSplit/>
          <w:trHeight w:val="285"/>
        </w:trPr>
        <w:tc>
          <w:tcPr>
            <w:tcW w:w="1078" w:type="dxa"/>
            <w:vMerge/>
            <w:tcBorders>
              <w:left w:val="single" w:sz="4" w:space="0" w:color="000000"/>
              <w:right w:val="single" w:sz="4" w:space="0" w:color="000000"/>
            </w:tcBorders>
            <w:shd w:val="clear" w:color="auto" w:fill="auto"/>
          </w:tcPr>
          <w:p w14:paraId="749218CC"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23CE2F7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8009F1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Kag18</w:t>
            </w:r>
          </w:p>
        </w:tc>
        <w:tc>
          <w:tcPr>
            <w:tcW w:w="1079" w:type="dxa"/>
            <w:tcBorders>
              <w:bottom w:val="single" w:sz="4" w:space="0" w:color="000000"/>
              <w:right w:val="single" w:sz="4" w:space="0" w:color="000000"/>
            </w:tcBorders>
            <w:shd w:val="clear" w:color="auto" w:fill="auto"/>
            <w:vAlign w:val="bottom"/>
          </w:tcPr>
          <w:p w14:paraId="0AE4C0B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508770</w:t>
            </w:r>
          </w:p>
        </w:tc>
        <w:tc>
          <w:tcPr>
            <w:tcW w:w="1079" w:type="dxa"/>
            <w:tcBorders>
              <w:bottom w:val="single" w:sz="4" w:space="0" w:color="000000"/>
              <w:right w:val="single" w:sz="4" w:space="0" w:color="000000"/>
            </w:tcBorders>
            <w:shd w:val="clear" w:color="auto" w:fill="auto"/>
            <w:vAlign w:val="bottom"/>
          </w:tcPr>
          <w:p w14:paraId="04C1707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6327920</w:t>
            </w:r>
          </w:p>
        </w:tc>
        <w:tc>
          <w:tcPr>
            <w:tcW w:w="1079" w:type="dxa"/>
            <w:tcBorders>
              <w:bottom w:val="single" w:sz="4" w:space="0" w:color="000000"/>
              <w:right w:val="single" w:sz="4" w:space="0" w:color="000000"/>
            </w:tcBorders>
            <w:shd w:val="clear" w:color="auto" w:fill="auto"/>
            <w:vAlign w:val="bottom"/>
          </w:tcPr>
          <w:p w14:paraId="0C044C1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1BE8C7E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C4AD5AB"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6DF3E3A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071520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665117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E5CC9A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48B1761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B0D446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515CFAC" w14:textId="77777777">
        <w:trPr>
          <w:cantSplit/>
          <w:trHeight w:val="285"/>
        </w:trPr>
        <w:tc>
          <w:tcPr>
            <w:tcW w:w="1078" w:type="dxa"/>
            <w:vMerge/>
            <w:tcBorders>
              <w:left w:val="single" w:sz="4" w:space="0" w:color="000000"/>
              <w:right w:val="single" w:sz="4" w:space="0" w:color="000000"/>
            </w:tcBorders>
            <w:shd w:val="clear" w:color="auto" w:fill="auto"/>
          </w:tcPr>
          <w:p w14:paraId="02B05860"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423AFA3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B9D272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Kag19</w:t>
            </w:r>
          </w:p>
        </w:tc>
        <w:tc>
          <w:tcPr>
            <w:tcW w:w="1079" w:type="dxa"/>
            <w:tcBorders>
              <w:bottom w:val="single" w:sz="4" w:space="0" w:color="000000"/>
              <w:right w:val="single" w:sz="4" w:space="0" w:color="000000"/>
            </w:tcBorders>
            <w:shd w:val="clear" w:color="auto" w:fill="auto"/>
            <w:vAlign w:val="bottom"/>
          </w:tcPr>
          <w:p w14:paraId="06F415F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509500</w:t>
            </w:r>
          </w:p>
        </w:tc>
        <w:tc>
          <w:tcPr>
            <w:tcW w:w="1079" w:type="dxa"/>
            <w:tcBorders>
              <w:bottom w:val="single" w:sz="4" w:space="0" w:color="000000"/>
              <w:right w:val="single" w:sz="4" w:space="0" w:color="000000"/>
            </w:tcBorders>
            <w:shd w:val="clear" w:color="auto" w:fill="auto"/>
            <w:vAlign w:val="bottom"/>
          </w:tcPr>
          <w:p w14:paraId="5CFB052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6328455</w:t>
            </w:r>
          </w:p>
        </w:tc>
        <w:tc>
          <w:tcPr>
            <w:tcW w:w="1079" w:type="dxa"/>
            <w:tcBorders>
              <w:bottom w:val="single" w:sz="4" w:space="0" w:color="000000"/>
              <w:right w:val="single" w:sz="4" w:space="0" w:color="000000"/>
            </w:tcBorders>
            <w:shd w:val="clear" w:color="auto" w:fill="auto"/>
            <w:vAlign w:val="bottom"/>
          </w:tcPr>
          <w:p w14:paraId="2502CA3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7714A0A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D633BF8"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1300802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53FF5D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1C5EA2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0B4BFD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2130ADF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38EB72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D9D5CA6" w14:textId="77777777">
        <w:trPr>
          <w:cantSplit/>
          <w:trHeight w:val="285"/>
        </w:trPr>
        <w:tc>
          <w:tcPr>
            <w:tcW w:w="1078" w:type="dxa"/>
            <w:vMerge/>
            <w:tcBorders>
              <w:left w:val="single" w:sz="4" w:space="0" w:color="000000"/>
              <w:right w:val="single" w:sz="4" w:space="0" w:color="000000"/>
            </w:tcBorders>
            <w:shd w:val="clear" w:color="auto" w:fill="auto"/>
          </w:tcPr>
          <w:p w14:paraId="60CCFEA1"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33515E2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395B4B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Kag21</w:t>
            </w:r>
          </w:p>
        </w:tc>
        <w:tc>
          <w:tcPr>
            <w:tcW w:w="1079" w:type="dxa"/>
            <w:tcBorders>
              <w:bottom w:val="single" w:sz="4" w:space="0" w:color="000000"/>
              <w:right w:val="single" w:sz="4" w:space="0" w:color="000000"/>
            </w:tcBorders>
            <w:shd w:val="clear" w:color="auto" w:fill="auto"/>
            <w:vAlign w:val="bottom"/>
          </w:tcPr>
          <w:p w14:paraId="3142B35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510285</w:t>
            </w:r>
          </w:p>
        </w:tc>
        <w:tc>
          <w:tcPr>
            <w:tcW w:w="1079" w:type="dxa"/>
            <w:tcBorders>
              <w:bottom w:val="single" w:sz="4" w:space="0" w:color="000000"/>
              <w:right w:val="single" w:sz="4" w:space="0" w:color="000000"/>
            </w:tcBorders>
            <w:shd w:val="clear" w:color="auto" w:fill="auto"/>
            <w:vAlign w:val="bottom"/>
          </w:tcPr>
          <w:p w14:paraId="66E5CDF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6329025</w:t>
            </w:r>
          </w:p>
        </w:tc>
        <w:tc>
          <w:tcPr>
            <w:tcW w:w="1079" w:type="dxa"/>
            <w:tcBorders>
              <w:bottom w:val="single" w:sz="4" w:space="0" w:color="000000"/>
              <w:right w:val="single" w:sz="4" w:space="0" w:color="000000"/>
            </w:tcBorders>
            <w:shd w:val="clear" w:color="auto" w:fill="auto"/>
            <w:vAlign w:val="bottom"/>
          </w:tcPr>
          <w:p w14:paraId="191A742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26E6378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8ED4DEC"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72D337B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C0C5CC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15082F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8BDA99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5F2071A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AB5056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6237C5A" w14:textId="77777777">
        <w:trPr>
          <w:cantSplit/>
          <w:trHeight w:val="285"/>
        </w:trPr>
        <w:tc>
          <w:tcPr>
            <w:tcW w:w="1078" w:type="dxa"/>
            <w:vMerge/>
            <w:tcBorders>
              <w:left w:val="single" w:sz="4" w:space="0" w:color="000000"/>
              <w:right w:val="single" w:sz="4" w:space="0" w:color="000000"/>
            </w:tcBorders>
            <w:shd w:val="clear" w:color="auto" w:fill="auto"/>
          </w:tcPr>
          <w:p w14:paraId="68F7F523"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0B843FB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B8C4C6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Kag23</w:t>
            </w:r>
          </w:p>
        </w:tc>
        <w:tc>
          <w:tcPr>
            <w:tcW w:w="1079" w:type="dxa"/>
            <w:tcBorders>
              <w:bottom w:val="single" w:sz="4" w:space="0" w:color="000000"/>
              <w:right w:val="single" w:sz="4" w:space="0" w:color="000000"/>
            </w:tcBorders>
            <w:shd w:val="clear" w:color="auto" w:fill="auto"/>
            <w:vAlign w:val="bottom"/>
          </w:tcPr>
          <w:p w14:paraId="005CFDB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510800</w:t>
            </w:r>
          </w:p>
        </w:tc>
        <w:tc>
          <w:tcPr>
            <w:tcW w:w="1079" w:type="dxa"/>
            <w:tcBorders>
              <w:bottom w:val="single" w:sz="4" w:space="0" w:color="000000"/>
              <w:right w:val="single" w:sz="4" w:space="0" w:color="000000"/>
            </w:tcBorders>
            <w:shd w:val="clear" w:color="auto" w:fill="auto"/>
            <w:vAlign w:val="bottom"/>
          </w:tcPr>
          <w:p w14:paraId="0A7E22B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6329465</w:t>
            </w:r>
          </w:p>
        </w:tc>
        <w:tc>
          <w:tcPr>
            <w:tcW w:w="1079" w:type="dxa"/>
            <w:tcBorders>
              <w:bottom w:val="single" w:sz="4" w:space="0" w:color="000000"/>
              <w:right w:val="single" w:sz="4" w:space="0" w:color="000000"/>
            </w:tcBorders>
            <w:shd w:val="clear" w:color="auto" w:fill="auto"/>
            <w:vAlign w:val="bottom"/>
          </w:tcPr>
          <w:p w14:paraId="2407443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45CFCF0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0452155"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071C927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E2AEDB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FEE583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5BA8AB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1069A2B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F9444E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A5A2D6E"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0A6651E7"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1260D02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71E3BB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Kag23A</w:t>
            </w:r>
          </w:p>
        </w:tc>
        <w:tc>
          <w:tcPr>
            <w:tcW w:w="1079" w:type="dxa"/>
            <w:tcBorders>
              <w:bottom w:val="single" w:sz="4" w:space="0" w:color="000000"/>
              <w:right w:val="single" w:sz="4" w:space="0" w:color="000000"/>
            </w:tcBorders>
            <w:shd w:val="clear" w:color="auto" w:fill="auto"/>
            <w:vAlign w:val="bottom"/>
          </w:tcPr>
          <w:p w14:paraId="4DE5A34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511030</w:t>
            </w:r>
          </w:p>
        </w:tc>
        <w:tc>
          <w:tcPr>
            <w:tcW w:w="1079" w:type="dxa"/>
            <w:tcBorders>
              <w:bottom w:val="single" w:sz="4" w:space="0" w:color="000000"/>
              <w:right w:val="single" w:sz="4" w:space="0" w:color="000000"/>
            </w:tcBorders>
            <w:shd w:val="clear" w:color="auto" w:fill="auto"/>
            <w:vAlign w:val="bottom"/>
          </w:tcPr>
          <w:p w14:paraId="7DB51BA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6329645</w:t>
            </w:r>
          </w:p>
        </w:tc>
        <w:tc>
          <w:tcPr>
            <w:tcW w:w="1079" w:type="dxa"/>
            <w:tcBorders>
              <w:bottom w:val="single" w:sz="4" w:space="0" w:color="000000"/>
              <w:right w:val="single" w:sz="4" w:space="0" w:color="000000"/>
            </w:tcBorders>
            <w:shd w:val="clear" w:color="auto" w:fill="auto"/>
            <w:vAlign w:val="bottom"/>
          </w:tcPr>
          <w:p w14:paraId="27F1C49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0110555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AA694B7"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13A40D7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7A5837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3B25CE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CA1F0F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5BA6FE2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0716C7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C9F2F78" w14:textId="77777777">
        <w:trPr>
          <w:cantSplit/>
          <w:trHeight w:val="285"/>
        </w:trPr>
        <w:tc>
          <w:tcPr>
            <w:tcW w:w="1078" w:type="dxa"/>
            <w:vMerge w:val="restart"/>
            <w:tcBorders>
              <w:left w:val="single" w:sz="4" w:space="0" w:color="000000"/>
              <w:right w:val="single" w:sz="4" w:space="0" w:color="000000"/>
            </w:tcBorders>
            <w:shd w:val="clear" w:color="auto" w:fill="auto"/>
          </w:tcPr>
          <w:p w14:paraId="408D8A8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94</w:t>
            </w:r>
          </w:p>
          <w:p w14:paraId="11087EBE" w14:textId="77777777" w:rsidR="00403201" w:rsidRPr="00E10502" w:rsidRDefault="00403201">
            <w:pPr>
              <w:jc w:val="center"/>
              <w:rPr>
                <w:rFonts w:ascii="Times New Roman" w:hAnsi="Times New Roman" w:cs="Times New Roman"/>
                <w:sz w:val="18"/>
                <w:szCs w:val="18"/>
                <w:lang w:val="lv-LV"/>
              </w:rPr>
            </w:pPr>
          </w:p>
          <w:p w14:paraId="0DF2F1C1" w14:textId="77777777" w:rsidR="00403201" w:rsidRPr="00E10502" w:rsidRDefault="00403201">
            <w:pPr>
              <w:jc w:val="center"/>
              <w:rPr>
                <w:rFonts w:ascii="Times New Roman" w:hAnsi="Times New Roman" w:cs="Times New Roman"/>
                <w:sz w:val="18"/>
                <w:szCs w:val="18"/>
                <w:lang w:val="lv-LV"/>
              </w:rPr>
            </w:pPr>
          </w:p>
          <w:p w14:paraId="3C312B77" w14:textId="77777777" w:rsidR="00403201" w:rsidRPr="00E10502" w:rsidRDefault="00403201">
            <w:pPr>
              <w:jc w:val="center"/>
              <w:rPr>
                <w:rFonts w:ascii="Times New Roman" w:hAnsi="Times New Roman" w:cs="Times New Roman"/>
                <w:sz w:val="18"/>
                <w:szCs w:val="18"/>
                <w:lang w:val="lv-LV"/>
              </w:rPr>
            </w:pPr>
          </w:p>
          <w:p w14:paraId="455D5078" w14:textId="77777777" w:rsidR="00403201" w:rsidRPr="00E10502" w:rsidRDefault="00403201">
            <w:pPr>
              <w:jc w:val="center"/>
              <w:rPr>
                <w:rFonts w:ascii="Times New Roman" w:hAnsi="Times New Roman" w:cs="Times New Roman"/>
                <w:sz w:val="18"/>
                <w:szCs w:val="18"/>
                <w:lang w:val="lv-LV"/>
              </w:rPr>
            </w:pPr>
          </w:p>
          <w:p w14:paraId="27E4D613" w14:textId="77777777" w:rsidR="00403201" w:rsidRPr="00E10502" w:rsidRDefault="00403201">
            <w:pPr>
              <w:jc w:val="center"/>
              <w:rPr>
                <w:rFonts w:ascii="Times New Roman" w:hAnsi="Times New Roman" w:cs="Times New Roman"/>
                <w:sz w:val="18"/>
                <w:szCs w:val="18"/>
                <w:lang w:val="lv-LV"/>
              </w:rPr>
            </w:pPr>
          </w:p>
          <w:p w14:paraId="10F55F83" w14:textId="77777777" w:rsidR="00403201" w:rsidRPr="00E10502" w:rsidRDefault="00403201">
            <w:pPr>
              <w:jc w:val="center"/>
              <w:rPr>
                <w:rFonts w:ascii="Times New Roman" w:hAnsi="Times New Roman" w:cs="Times New Roman"/>
                <w:sz w:val="18"/>
                <w:szCs w:val="18"/>
                <w:lang w:val="lv-LV"/>
              </w:rPr>
            </w:pPr>
          </w:p>
          <w:p w14:paraId="305DD871"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1B45353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Garupe</w:t>
            </w:r>
          </w:p>
          <w:p w14:paraId="4916D0AD" w14:textId="77777777" w:rsidR="00403201" w:rsidRPr="00E10502" w:rsidRDefault="00403201">
            <w:pPr>
              <w:jc w:val="center"/>
              <w:rPr>
                <w:rFonts w:ascii="Times New Roman" w:hAnsi="Times New Roman" w:cs="Times New Roman"/>
                <w:sz w:val="18"/>
                <w:szCs w:val="18"/>
                <w:lang w:val="lv-LV"/>
              </w:rPr>
            </w:pPr>
          </w:p>
          <w:p w14:paraId="0B504CF3" w14:textId="77777777" w:rsidR="00403201" w:rsidRPr="00E10502" w:rsidRDefault="00403201">
            <w:pPr>
              <w:jc w:val="center"/>
              <w:rPr>
                <w:rFonts w:ascii="Times New Roman" w:hAnsi="Times New Roman" w:cs="Times New Roman"/>
                <w:sz w:val="18"/>
                <w:szCs w:val="18"/>
                <w:lang w:val="lv-LV"/>
              </w:rPr>
            </w:pPr>
          </w:p>
          <w:p w14:paraId="22A4C06C" w14:textId="77777777" w:rsidR="00403201" w:rsidRPr="00E10502" w:rsidRDefault="00403201">
            <w:pPr>
              <w:jc w:val="center"/>
              <w:rPr>
                <w:rFonts w:ascii="Times New Roman" w:hAnsi="Times New Roman" w:cs="Times New Roman"/>
                <w:sz w:val="18"/>
                <w:szCs w:val="18"/>
                <w:lang w:val="lv-LV"/>
              </w:rPr>
            </w:pPr>
          </w:p>
          <w:p w14:paraId="2576C747" w14:textId="77777777" w:rsidR="00403201" w:rsidRPr="00E10502" w:rsidRDefault="00403201">
            <w:pPr>
              <w:jc w:val="center"/>
              <w:rPr>
                <w:rFonts w:ascii="Times New Roman" w:hAnsi="Times New Roman" w:cs="Times New Roman"/>
                <w:sz w:val="18"/>
                <w:szCs w:val="18"/>
                <w:lang w:val="lv-LV"/>
              </w:rPr>
            </w:pPr>
          </w:p>
          <w:p w14:paraId="58C7B2AD" w14:textId="77777777" w:rsidR="00403201" w:rsidRPr="00E10502" w:rsidRDefault="00403201">
            <w:pPr>
              <w:jc w:val="center"/>
              <w:rPr>
                <w:rFonts w:ascii="Times New Roman" w:hAnsi="Times New Roman" w:cs="Times New Roman"/>
                <w:sz w:val="18"/>
                <w:szCs w:val="18"/>
                <w:lang w:val="lv-LV"/>
              </w:rPr>
            </w:pPr>
          </w:p>
          <w:p w14:paraId="001E866C" w14:textId="77777777" w:rsidR="00403201" w:rsidRPr="00E10502" w:rsidRDefault="00403201">
            <w:pPr>
              <w:jc w:val="center"/>
              <w:rPr>
                <w:rFonts w:ascii="Times New Roman" w:hAnsi="Times New Roman" w:cs="Times New Roman"/>
                <w:sz w:val="18"/>
                <w:szCs w:val="18"/>
                <w:lang w:val="lv-LV"/>
              </w:rPr>
            </w:pPr>
          </w:p>
          <w:p w14:paraId="2E177C1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600EB5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Gar25</w:t>
            </w:r>
          </w:p>
        </w:tc>
        <w:tc>
          <w:tcPr>
            <w:tcW w:w="1079" w:type="dxa"/>
            <w:tcBorders>
              <w:bottom w:val="single" w:sz="4" w:space="0" w:color="000000"/>
              <w:right w:val="single" w:sz="4" w:space="0" w:color="000000"/>
            </w:tcBorders>
            <w:shd w:val="clear" w:color="auto" w:fill="auto"/>
            <w:vAlign w:val="bottom"/>
          </w:tcPr>
          <w:p w14:paraId="7C51D83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57/06/816</w:t>
            </w:r>
          </w:p>
        </w:tc>
        <w:tc>
          <w:tcPr>
            <w:tcW w:w="1079" w:type="dxa"/>
            <w:tcBorders>
              <w:bottom w:val="single" w:sz="4" w:space="0" w:color="000000"/>
              <w:right w:val="single" w:sz="4" w:space="0" w:color="000000"/>
            </w:tcBorders>
            <w:shd w:val="clear" w:color="auto" w:fill="auto"/>
            <w:vAlign w:val="bottom"/>
          </w:tcPr>
          <w:p w14:paraId="6AE0FE9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24/11/430</w:t>
            </w:r>
          </w:p>
        </w:tc>
        <w:tc>
          <w:tcPr>
            <w:tcW w:w="1079" w:type="dxa"/>
            <w:tcBorders>
              <w:bottom w:val="single" w:sz="4" w:space="0" w:color="000000"/>
              <w:right w:val="single" w:sz="4" w:space="0" w:color="000000"/>
            </w:tcBorders>
            <w:shd w:val="clear" w:color="auto" w:fill="auto"/>
            <w:vAlign w:val="bottom"/>
          </w:tcPr>
          <w:p w14:paraId="5492BDE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1C8BBD1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7E27027"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04F55C9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3EEC1B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98A325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5B9270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7B1B8DC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B1A579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1099F94" w14:textId="77777777">
        <w:trPr>
          <w:cantSplit/>
          <w:trHeight w:val="285"/>
        </w:trPr>
        <w:tc>
          <w:tcPr>
            <w:tcW w:w="1078" w:type="dxa"/>
            <w:vMerge/>
            <w:tcBorders>
              <w:left w:val="single" w:sz="4" w:space="0" w:color="000000"/>
              <w:right w:val="single" w:sz="4" w:space="0" w:color="000000"/>
            </w:tcBorders>
            <w:shd w:val="clear" w:color="auto" w:fill="auto"/>
          </w:tcPr>
          <w:p w14:paraId="31ECF2ED"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6A3029F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4C6C79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Gar26</w:t>
            </w:r>
          </w:p>
        </w:tc>
        <w:tc>
          <w:tcPr>
            <w:tcW w:w="1079" w:type="dxa"/>
            <w:tcBorders>
              <w:bottom w:val="single" w:sz="4" w:space="0" w:color="000000"/>
              <w:right w:val="single" w:sz="4" w:space="0" w:color="000000"/>
            </w:tcBorders>
            <w:shd w:val="clear" w:color="auto" w:fill="auto"/>
            <w:vAlign w:val="bottom"/>
          </w:tcPr>
          <w:p w14:paraId="68E3C40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57/07/358</w:t>
            </w:r>
          </w:p>
        </w:tc>
        <w:tc>
          <w:tcPr>
            <w:tcW w:w="1079" w:type="dxa"/>
            <w:tcBorders>
              <w:bottom w:val="single" w:sz="4" w:space="0" w:color="000000"/>
              <w:right w:val="single" w:sz="4" w:space="0" w:color="000000"/>
            </w:tcBorders>
            <w:shd w:val="clear" w:color="auto" w:fill="auto"/>
            <w:vAlign w:val="bottom"/>
          </w:tcPr>
          <w:p w14:paraId="04E4D22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24/12/536</w:t>
            </w:r>
          </w:p>
        </w:tc>
        <w:tc>
          <w:tcPr>
            <w:tcW w:w="1079" w:type="dxa"/>
            <w:tcBorders>
              <w:bottom w:val="single" w:sz="4" w:space="0" w:color="000000"/>
              <w:right w:val="single" w:sz="4" w:space="0" w:color="000000"/>
            </w:tcBorders>
            <w:shd w:val="clear" w:color="auto" w:fill="auto"/>
            <w:vAlign w:val="bottom"/>
          </w:tcPr>
          <w:p w14:paraId="5960160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563A439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440D0E7"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159AF2D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463733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64876B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4FE89F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73FFB9D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48A847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B400A95" w14:textId="77777777">
        <w:trPr>
          <w:cantSplit/>
          <w:trHeight w:val="285"/>
        </w:trPr>
        <w:tc>
          <w:tcPr>
            <w:tcW w:w="1078" w:type="dxa"/>
            <w:vMerge/>
            <w:tcBorders>
              <w:left w:val="single" w:sz="4" w:space="0" w:color="000000"/>
              <w:right w:val="single" w:sz="4" w:space="0" w:color="000000"/>
            </w:tcBorders>
            <w:shd w:val="clear" w:color="auto" w:fill="auto"/>
          </w:tcPr>
          <w:p w14:paraId="293BC762"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755CD38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52C464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Gar26A</w:t>
            </w:r>
          </w:p>
        </w:tc>
        <w:tc>
          <w:tcPr>
            <w:tcW w:w="1079" w:type="dxa"/>
            <w:tcBorders>
              <w:bottom w:val="single" w:sz="4" w:space="0" w:color="000000"/>
              <w:right w:val="single" w:sz="4" w:space="0" w:color="000000"/>
            </w:tcBorders>
            <w:shd w:val="clear" w:color="auto" w:fill="auto"/>
            <w:vAlign w:val="bottom"/>
          </w:tcPr>
          <w:p w14:paraId="0E90D01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512655</w:t>
            </w:r>
          </w:p>
        </w:tc>
        <w:tc>
          <w:tcPr>
            <w:tcW w:w="1079" w:type="dxa"/>
            <w:tcBorders>
              <w:bottom w:val="single" w:sz="4" w:space="0" w:color="000000"/>
              <w:right w:val="single" w:sz="4" w:space="0" w:color="000000"/>
            </w:tcBorders>
            <w:shd w:val="clear" w:color="auto" w:fill="auto"/>
            <w:vAlign w:val="bottom"/>
          </w:tcPr>
          <w:p w14:paraId="648AA71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6331070</w:t>
            </w:r>
          </w:p>
        </w:tc>
        <w:tc>
          <w:tcPr>
            <w:tcW w:w="1079" w:type="dxa"/>
            <w:tcBorders>
              <w:bottom w:val="single" w:sz="4" w:space="0" w:color="000000"/>
              <w:right w:val="single" w:sz="4" w:space="0" w:color="000000"/>
            </w:tcBorders>
            <w:shd w:val="clear" w:color="auto" w:fill="auto"/>
            <w:vAlign w:val="bottom"/>
          </w:tcPr>
          <w:p w14:paraId="3639F14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67EB1B2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17D442A"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7DACE46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CC3723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101EC1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1CA2FA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2492ED9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3B17E1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371F9C6" w14:textId="77777777">
        <w:trPr>
          <w:cantSplit/>
          <w:trHeight w:val="285"/>
        </w:trPr>
        <w:tc>
          <w:tcPr>
            <w:tcW w:w="1078" w:type="dxa"/>
            <w:vMerge/>
            <w:tcBorders>
              <w:left w:val="single" w:sz="4" w:space="0" w:color="000000"/>
              <w:right w:val="single" w:sz="4" w:space="0" w:color="000000"/>
            </w:tcBorders>
            <w:shd w:val="clear" w:color="auto" w:fill="auto"/>
          </w:tcPr>
          <w:p w14:paraId="22E2CD1F"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71E3F3A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10836B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Gar27</w:t>
            </w:r>
          </w:p>
        </w:tc>
        <w:tc>
          <w:tcPr>
            <w:tcW w:w="1079" w:type="dxa"/>
            <w:tcBorders>
              <w:bottom w:val="single" w:sz="4" w:space="0" w:color="000000"/>
              <w:right w:val="single" w:sz="4" w:space="0" w:color="000000"/>
            </w:tcBorders>
            <w:shd w:val="clear" w:color="auto" w:fill="auto"/>
            <w:vAlign w:val="bottom"/>
          </w:tcPr>
          <w:p w14:paraId="432923D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513410</w:t>
            </w:r>
          </w:p>
        </w:tc>
        <w:tc>
          <w:tcPr>
            <w:tcW w:w="1079" w:type="dxa"/>
            <w:tcBorders>
              <w:bottom w:val="single" w:sz="4" w:space="0" w:color="000000"/>
              <w:right w:val="single" w:sz="4" w:space="0" w:color="000000"/>
            </w:tcBorders>
            <w:shd w:val="clear" w:color="auto" w:fill="auto"/>
            <w:vAlign w:val="bottom"/>
          </w:tcPr>
          <w:p w14:paraId="1C4FC80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6331815</w:t>
            </w:r>
          </w:p>
        </w:tc>
        <w:tc>
          <w:tcPr>
            <w:tcW w:w="1079" w:type="dxa"/>
            <w:tcBorders>
              <w:bottom w:val="single" w:sz="4" w:space="0" w:color="000000"/>
              <w:right w:val="single" w:sz="4" w:space="0" w:color="000000"/>
            </w:tcBorders>
            <w:shd w:val="clear" w:color="auto" w:fill="auto"/>
            <w:vAlign w:val="bottom"/>
          </w:tcPr>
          <w:p w14:paraId="3BB9190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4702A1C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B05F10A"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3DFCF5F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C7586D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3C3763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C9C1DE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3C354BD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3AC48C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C6F79A9" w14:textId="77777777">
        <w:trPr>
          <w:cantSplit/>
          <w:trHeight w:val="285"/>
        </w:trPr>
        <w:tc>
          <w:tcPr>
            <w:tcW w:w="1078" w:type="dxa"/>
            <w:vMerge/>
            <w:tcBorders>
              <w:left w:val="single" w:sz="4" w:space="0" w:color="000000"/>
              <w:right w:val="single" w:sz="4" w:space="0" w:color="000000"/>
            </w:tcBorders>
            <w:shd w:val="clear" w:color="auto" w:fill="auto"/>
          </w:tcPr>
          <w:p w14:paraId="26881332"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4D553F1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A61BAE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Gar33</w:t>
            </w:r>
          </w:p>
        </w:tc>
        <w:tc>
          <w:tcPr>
            <w:tcW w:w="1079" w:type="dxa"/>
            <w:tcBorders>
              <w:bottom w:val="single" w:sz="4" w:space="0" w:color="000000"/>
              <w:right w:val="single" w:sz="4" w:space="0" w:color="000000"/>
            </w:tcBorders>
            <w:shd w:val="clear" w:color="auto" w:fill="auto"/>
            <w:vAlign w:val="bottom"/>
          </w:tcPr>
          <w:p w14:paraId="724C2B8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57/08/800</w:t>
            </w:r>
          </w:p>
        </w:tc>
        <w:tc>
          <w:tcPr>
            <w:tcW w:w="1079" w:type="dxa"/>
            <w:tcBorders>
              <w:bottom w:val="single" w:sz="4" w:space="0" w:color="000000"/>
              <w:right w:val="single" w:sz="4" w:space="0" w:color="000000"/>
            </w:tcBorders>
            <w:shd w:val="clear" w:color="auto" w:fill="auto"/>
            <w:vAlign w:val="bottom"/>
          </w:tcPr>
          <w:p w14:paraId="6F2F8ED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24/14/748</w:t>
            </w:r>
          </w:p>
        </w:tc>
        <w:tc>
          <w:tcPr>
            <w:tcW w:w="1079" w:type="dxa"/>
            <w:tcBorders>
              <w:bottom w:val="single" w:sz="4" w:space="0" w:color="000000"/>
              <w:right w:val="single" w:sz="4" w:space="0" w:color="000000"/>
            </w:tcBorders>
            <w:shd w:val="clear" w:color="auto" w:fill="auto"/>
            <w:vAlign w:val="bottom"/>
          </w:tcPr>
          <w:p w14:paraId="0E86FCF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6BA327C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D3A0942"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66820E8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673498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FD776C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7F4DB3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078A401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DC9A94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52F6C5A" w14:textId="77777777">
        <w:trPr>
          <w:cantSplit/>
          <w:trHeight w:val="285"/>
        </w:trPr>
        <w:tc>
          <w:tcPr>
            <w:tcW w:w="1078" w:type="dxa"/>
            <w:vMerge/>
            <w:tcBorders>
              <w:left w:val="single" w:sz="4" w:space="0" w:color="000000"/>
              <w:right w:val="single" w:sz="4" w:space="0" w:color="000000"/>
            </w:tcBorders>
            <w:shd w:val="clear" w:color="auto" w:fill="auto"/>
          </w:tcPr>
          <w:p w14:paraId="7B9B07B5"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0583974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44E4CB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Gar28A</w:t>
            </w:r>
          </w:p>
        </w:tc>
        <w:tc>
          <w:tcPr>
            <w:tcW w:w="1079" w:type="dxa"/>
            <w:tcBorders>
              <w:bottom w:val="single" w:sz="4" w:space="0" w:color="000000"/>
              <w:right w:val="single" w:sz="4" w:space="0" w:color="000000"/>
            </w:tcBorders>
            <w:shd w:val="clear" w:color="auto" w:fill="auto"/>
            <w:vAlign w:val="bottom"/>
          </w:tcPr>
          <w:p w14:paraId="6AE0DEF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57/09/038</w:t>
            </w:r>
          </w:p>
        </w:tc>
        <w:tc>
          <w:tcPr>
            <w:tcW w:w="1079" w:type="dxa"/>
            <w:tcBorders>
              <w:bottom w:val="single" w:sz="4" w:space="0" w:color="000000"/>
              <w:right w:val="single" w:sz="4" w:space="0" w:color="000000"/>
            </w:tcBorders>
            <w:shd w:val="clear" w:color="auto" w:fill="auto"/>
            <w:vAlign w:val="bottom"/>
          </w:tcPr>
          <w:p w14:paraId="4FD7950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24/15/066</w:t>
            </w:r>
          </w:p>
        </w:tc>
        <w:tc>
          <w:tcPr>
            <w:tcW w:w="1079" w:type="dxa"/>
            <w:tcBorders>
              <w:bottom w:val="single" w:sz="4" w:space="0" w:color="000000"/>
              <w:right w:val="single" w:sz="4" w:space="0" w:color="000000"/>
            </w:tcBorders>
            <w:shd w:val="clear" w:color="auto" w:fill="auto"/>
            <w:vAlign w:val="bottom"/>
          </w:tcPr>
          <w:p w14:paraId="1C7E31C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3047494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9D3CB71"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0D3077E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775C30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BC8782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4B747D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364CCA3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AF7882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DE777F7" w14:textId="77777777">
        <w:trPr>
          <w:cantSplit/>
          <w:trHeight w:val="285"/>
        </w:trPr>
        <w:tc>
          <w:tcPr>
            <w:tcW w:w="1078" w:type="dxa"/>
            <w:vMerge/>
            <w:tcBorders>
              <w:left w:val="single" w:sz="4" w:space="0" w:color="000000"/>
              <w:right w:val="single" w:sz="4" w:space="0" w:color="000000"/>
            </w:tcBorders>
            <w:shd w:val="clear" w:color="auto" w:fill="auto"/>
          </w:tcPr>
          <w:p w14:paraId="475CA245"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47CA084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CAC9C7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Gar29A</w:t>
            </w:r>
          </w:p>
        </w:tc>
        <w:tc>
          <w:tcPr>
            <w:tcW w:w="1079" w:type="dxa"/>
            <w:tcBorders>
              <w:bottom w:val="single" w:sz="4" w:space="0" w:color="000000"/>
              <w:right w:val="single" w:sz="4" w:space="0" w:color="000000"/>
            </w:tcBorders>
            <w:shd w:val="clear" w:color="auto" w:fill="auto"/>
            <w:vAlign w:val="bottom"/>
          </w:tcPr>
          <w:p w14:paraId="74FBEAD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57/09/145</w:t>
            </w:r>
          </w:p>
        </w:tc>
        <w:tc>
          <w:tcPr>
            <w:tcW w:w="1079" w:type="dxa"/>
            <w:tcBorders>
              <w:bottom w:val="single" w:sz="4" w:space="0" w:color="000000"/>
              <w:right w:val="single" w:sz="4" w:space="0" w:color="000000"/>
            </w:tcBorders>
            <w:shd w:val="clear" w:color="auto" w:fill="auto"/>
            <w:vAlign w:val="bottom"/>
          </w:tcPr>
          <w:p w14:paraId="7F6DBB0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24/15/497</w:t>
            </w:r>
          </w:p>
        </w:tc>
        <w:tc>
          <w:tcPr>
            <w:tcW w:w="1079" w:type="dxa"/>
            <w:tcBorders>
              <w:bottom w:val="single" w:sz="4" w:space="0" w:color="000000"/>
              <w:right w:val="single" w:sz="4" w:space="0" w:color="000000"/>
            </w:tcBorders>
            <w:shd w:val="clear" w:color="auto" w:fill="auto"/>
            <w:vAlign w:val="bottom"/>
          </w:tcPr>
          <w:p w14:paraId="2FAD1C4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1F22280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C659D4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14EC03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5311D0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8346D7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E583DBB"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5A44FE0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3D3581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F89B5FD"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33F24A79"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711FD4A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D2DFC8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Gar30A</w:t>
            </w:r>
          </w:p>
        </w:tc>
        <w:tc>
          <w:tcPr>
            <w:tcW w:w="1079" w:type="dxa"/>
            <w:tcBorders>
              <w:bottom w:val="single" w:sz="4" w:space="0" w:color="000000"/>
              <w:right w:val="single" w:sz="4" w:space="0" w:color="000000"/>
            </w:tcBorders>
            <w:shd w:val="clear" w:color="auto" w:fill="auto"/>
            <w:vAlign w:val="bottom"/>
          </w:tcPr>
          <w:p w14:paraId="183ED76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57/09/226</w:t>
            </w:r>
          </w:p>
        </w:tc>
        <w:tc>
          <w:tcPr>
            <w:tcW w:w="1079" w:type="dxa"/>
            <w:tcBorders>
              <w:bottom w:val="single" w:sz="4" w:space="0" w:color="000000"/>
              <w:right w:val="single" w:sz="4" w:space="0" w:color="000000"/>
            </w:tcBorders>
            <w:shd w:val="clear" w:color="auto" w:fill="auto"/>
            <w:vAlign w:val="bottom"/>
          </w:tcPr>
          <w:p w14:paraId="3DD9B7E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24/15/593</w:t>
            </w:r>
          </w:p>
        </w:tc>
        <w:tc>
          <w:tcPr>
            <w:tcW w:w="1079" w:type="dxa"/>
            <w:tcBorders>
              <w:bottom w:val="single" w:sz="4" w:space="0" w:color="000000"/>
              <w:right w:val="single" w:sz="4" w:space="0" w:color="000000"/>
            </w:tcBorders>
            <w:shd w:val="clear" w:color="auto" w:fill="auto"/>
            <w:vAlign w:val="bottom"/>
          </w:tcPr>
          <w:p w14:paraId="6471B31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78F0A22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28A2E87"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4A27C1E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246214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7780F7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3F529C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0F4FCAC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323CD5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03AC30B" w14:textId="77777777">
        <w:trPr>
          <w:cantSplit/>
          <w:trHeight w:val="285"/>
        </w:trPr>
        <w:tc>
          <w:tcPr>
            <w:tcW w:w="1078" w:type="dxa"/>
            <w:vMerge w:val="restart"/>
            <w:tcBorders>
              <w:left w:val="single" w:sz="4" w:space="0" w:color="000000"/>
              <w:right w:val="single" w:sz="4" w:space="0" w:color="000000"/>
            </w:tcBorders>
            <w:shd w:val="clear" w:color="auto" w:fill="auto"/>
          </w:tcPr>
          <w:p w14:paraId="3117588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95</w:t>
            </w:r>
          </w:p>
          <w:p w14:paraId="67ACAEBA" w14:textId="77777777" w:rsidR="00403201" w:rsidRPr="00E10502" w:rsidRDefault="00403201">
            <w:pPr>
              <w:jc w:val="center"/>
              <w:rPr>
                <w:rFonts w:ascii="Times New Roman" w:hAnsi="Times New Roman" w:cs="Times New Roman"/>
                <w:sz w:val="18"/>
                <w:szCs w:val="18"/>
                <w:lang w:val="lv-LV"/>
              </w:rPr>
            </w:pPr>
          </w:p>
          <w:p w14:paraId="66B7F46D" w14:textId="77777777" w:rsidR="00403201" w:rsidRPr="00E10502" w:rsidRDefault="00403201">
            <w:pPr>
              <w:jc w:val="center"/>
              <w:rPr>
                <w:rFonts w:ascii="Times New Roman" w:hAnsi="Times New Roman" w:cs="Times New Roman"/>
                <w:sz w:val="18"/>
                <w:szCs w:val="18"/>
                <w:lang w:val="lv-LV"/>
              </w:rPr>
            </w:pPr>
          </w:p>
          <w:p w14:paraId="3A28F827" w14:textId="77777777" w:rsidR="00403201" w:rsidRPr="00E10502" w:rsidRDefault="00403201">
            <w:pPr>
              <w:jc w:val="center"/>
              <w:rPr>
                <w:rFonts w:ascii="Times New Roman" w:hAnsi="Times New Roman" w:cs="Times New Roman"/>
                <w:sz w:val="18"/>
                <w:szCs w:val="18"/>
                <w:lang w:val="lv-LV"/>
              </w:rPr>
            </w:pPr>
          </w:p>
          <w:p w14:paraId="50C4C1FD" w14:textId="77777777" w:rsidR="00403201" w:rsidRPr="00E10502" w:rsidRDefault="00403201">
            <w:pPr>
              <w:jc w:val="center"/>
              <w:rPr>
                <w:rFonts w:ascii="Times New Roman" w:hAnsi="Times New Roman" w:cs="Times New Roman"/>
                <w:sz w:val="18"/>
                <w:szCs w:val="18"/>
                <w:lang w:val="lv-LV"/>
              </w:rPr>
            </w:pPr>
          </w:p>
          <w:p w14:paraId="2752EE3D" w14:textId="77777777" w:rsidR="00403201" w:rsidRPr="00E10502" w:rsidRDefault="00403201">
            <w:pPr>
              <w:jc w:val="center"/>
              <w:rPr>
                <w:rFonts w:ascii="Times New Roman" w:hAnsi="Times New Roman" w:cs="Times New Roman"/>
                <w:sz w:val="18"/>
                <w:szCs w:val="18"/>
                <w:lang w:val="lv-LV"/>
              </w:rPr>
            </w:pPr>
          </w:p>
          <w:p w14:paraId="338A6025" w14:textId="77777777" w:rsidR="00403201" w:rsidRPr="00E10502" w:rsidRDefault="00403201">
            <w:pPr>
              <w:jc w:val="center"/>
              <w:rPr>
                <w:rFonts w:ascii="Times New Roman" w:hAnsi="Times New Roman" w:cs="Times New Roman"/>
                <w:sz w:val="18"/>
                <w:szCs w:val="18"/>
                <w:lang w:val="lv-LV"/>
              </w:rPr>
            </w:pPr>
          </w:p>
          <w:p w14:paraId="5E9737F1"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6A4A03D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Gauja</w:t>
            </w:r>
          </w:p>
          <w:p w14:paraId="348279DE" w14:textId="77777777" w:rsidR="00403201" w:rsidRPr="00E10502" w:rsidRDefault="00403201">
            <w:pPr>
              <w:jc w:val="center"/>
              <w:rPr>
                <w:rFonts w:ascii="Times New Roman" w:hAnsi="Times New Roman" w:cs="Times New Roman"/>
                <w:sz w:val="18"/>
                <w:szCs w:val="18"/>
                <w:lang w:val="lv-LV"/>
              </w:rPr>
            </w:pPr>
          </w:p>
          <w:p w14:paraId="0C8A11EB" w14:textId="77777777" w:rsidR="00403201" w:rsidRPr="00E10502" w:rsidRDefault="00403201">
            <w:pPr>
              <w:jc w:val="center"/>
              <w:rPr>
                <w:rFonts w:ascii="Times New Roman" w:hAnsi="Times New Roman" w:cs="Times New Roman"/>
                <w:sz w:val="18"/>
                <w:szCs w:val="18"/>
                <w:lang w:val="lv-LV"/>
              </w:rPr>
            </w:pPr>
          </w:p>
          <w:p w14:paraId="27DE16CD" w14:textId="77777777" w:rsidR="00403201" w:rsidRPr="00E10502" w:rsidRDefault="00403201">
            <w:pPr>
              <w:jc w:val="center"/>
              <w:rPr>
                <w:rFonts w:ascii="Times New Roman" w:hAnsi="Times New Roman" w:cs="Times New Roman"/>
                <w:sz w:val="18"/>
                <w:szCs w:val="18"/>
                <w:lang w:val="lv-LV"/>
              </w:rPr>
            </w:pPr>
          </w:p>
          <w:p w14:paraId="0E1D7351" w14:textId="77777777" w:rsidR="00403201" w:rsidRPr="00E10502" w:rsidRDefault="00403201">
            <w:pPr>
              <w:jc w:val="center"/>
              <w:rPr>
                <w:rFonts w:ascii="Times New Roman" w:hAnsi="Times New Roman" w:cs="Times New Roman"/>
                <w:sz w:val="18"/>
                <w:szCs w:val="18"/>
                <w:lang w:val="lv-LV"/>
              </w:rPr>
            </w:pPr>
          </w:p>
          <w:p w14:paraId="1ADDB0C9" w14:textId="77777777" w:rsidR="00403201" w:rsidRPr="00E10502" w:rsidRDefault="00403201">
            <w:pPr>
              <w:jc w:val="center"/>
              <w:rPr>
                <w:rFonts w:ascii="Times New Roman" w:hAnsi="Times New Roman" w:cs="Times New Roman"/>
                <w:sz w:val="18"/>
                <w:szCs w:val="18"/>
                <w:lang w:val="lv-LV"/>
              </w:rPr>
            </w:pPr>
          </w:p>
          <w:p w14:paraId="45D3D800" w14:textId="77777777" w:rsidR="00403201" w:rsidRPr="00E10502" w:rsidRDefault="00403201">
            <w:pPr>
              <w:jc w:val="center"/>
              <w:rPr>
                <w:rFonts w:ascii="Times New Roman" w:hAnsi="Times New Roman" w:cs="Times New Roman"/>
                <w:sz w:val="18"/>
                <w:szCs w:val="18"/>
                <w:lang w:val="lv-LV"/>
              </w:rPr>
            </w:pPr>
          </w:p>
          <w:p w14:paraId="6B124EB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861BC3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Gau32</w:t>
            </w:r>
          </w:p>
        </w:tc>
        <w:tc>
          <w:tcPr>
            <w:tcW w:w="1079" w:type="dxa"/>
            <w:tcBorders>
              <w:bottom w:val="single" w:sz="4" w:space="0" w:color="000000"/>
              <w:right w:val="single" w:sz="4" w:space="0" w:color="000000"/>
            </w:tcBorders>
            <w:shd w:val="clear" w:color="auto" w:fill="auto"/>
            <w:vAlign w:val="bottom"/>
          </w:tcPr>
          <w:p w14:paraId="187E2A4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516160</w:t>
            </w:r>
          </w:p>
        </w:tc>
        <w:tc>
          <w:tcPr>
            <w:tcW w:w="1079" w:type="dxa"/>
            <w:tcBorders>
              <w:bottom w:val="single" w:sz="4" w:space="0" w:color="000000"/>
              <w:right w:val="single" w:sz="4" w:space="0" w:color="000000"/>
            </w:tcBorders>
            <w:shd w:val="clear" w:color="auto" w:fill="auto"/>
            <w:vAlign w:val="bottom"/>
          </w:tcPr>
          <w:p w14:paraId="3B28A44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6335135</w:t>
            </w:r>
          </w:p>
        </w:tc>
        <w:tc>
          <w:tcPr>
            <w:tcW w:w="1079" w:type="dxa"/>
            <w:tcBorders>
              <w:bottom w:val="single" w:sz="4" w:space="0" w:color="000000"/>
              <w:right w:val="single" w:sz="4" w:space="0" w:color="000000"/>
            </w:tcBorders>
            <w:shd w:val="clear" w:color="auto" w:fill="auto"/>
            <w:vAlign w:val="bottom"/>
          </w:tcPr>
          <w:p w14:paraId="21334AB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47C6A2F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A672FC2"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539FDE4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71EF12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91566B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51156C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053A551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9DF8D4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78E6573" w14:textId="77777777">
        <w:trPr>
          <w:cantSplit/>
          <w:trHeight w:val="285"/>
        </w:trPr>
        <w:tc>
          <w:tcPr>
            <w:tcW w:w="1078" w:type="dxa"/>
            <w:vMerge/>
            <w:tcBorders>
              <w:left w:val="single" w:sz="4" w:space="0" w:color="000000"/>
              <w:right w:val="single" w:sz="4" w:space="0" w:color="000000"/>
            </w:tcBorders>
            <w:shd w:val="clear" w:color="auto" w:fill="auto"/>
          </w:tcPr>
          <w:p w14:paraId="69593AF6"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1F37D18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B6DE7F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Gau32A</w:t>
            </w:r>
          </w:p>
        </w:tc>
        <w:tc>
          <w:tcPr>
            <w:tcW w:w="1079" w:type="dxa"/>
            <w:tcBorders>
              <w:bottom w:val="single" w:sz="4" w:space="0" w:color="000000"/>
              <w:right w:val="single" w:sz="4" w:space="0" w:color="000000"/>
            </w:tcBorders>
            <w:shd w:val="clear" w:color="auto" w:fill="auto"/>
            <w:vAlign w:val="bottom"/>
          </w:tcPr>
          <w:p w14:paraId="0268798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517140</w:t>
            </w:r>
          </w:p>
        </w:tc>
        <w:tc>
          <w:tcPr>
            <w:tcW w:w="1079" w:type="dxa"/>
            <w:tcBorders>
              <w:bottom w:val="single" w:sz="4" w:space="0" w:color="000000"/>
              <w:right w:val="single" w:sz="4" w:space="0" w:color="000000"/>
            </w:tcBorders>
            <w:shd w:val="clear" w:color="auto" w:fill="auto"/>
            <w:vAlign w:val="bottom"/>
          </w:tcPr>
          <w:p w14:paraId="7D0AC32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6335970</w:t>
            </w:r>
          </w:p>
        </w:tc>
        <w:tc>
          <w:tcPr>
            <w:tcW w:w="1079" w:type="dxa"/>
            <w:tcBorders>
              <w:bottom w:val="single" w:sz="4" w:space="0" w:color="000000"/>
              <w:right w:val="single" w:sz="4" w:space="0" w:color="000000"/>
            </w:tcBorders>
            <w:shd w:val="clear" w:color="auto" w:fill="auto"/>
            <w:vAlign w:val="bottom"/>
          </w:tcPr>
          <w:p w14:paraId="20ED6ED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4FC2C79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E7095C4"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402E883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42BDA1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15A0B0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665FC9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7198CA2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D913AE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8EC81EB" w14:textId="77777777">
        <w:trPr>
          <w:cantSplit/>
          <w:trHeight w:val="285"/>
        </w:trPr>
        <w:tc>
          <w:tcPr>
            <w:tcW w:w="1078" w:type="dxa"/>
            <w:vMerge/>
            <w:tcBorders>
              <w:left w:val="single" w:sz="4" w:space="0" w:color="000000"/>
              <w:right w:val="single" w:sz="4" w:space="0" w:color="000000"/>
            </w:tcBorders>
            <w:shd w:val="clear" w:color="auto" w:fill="auto"/>
          </w:tcPr>
          <w:p w14:paraId="4CD6ADF7"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62DCB79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87D0EE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Gau32D</w:t>
            </w:r>
          </w:p>
        </w:tc>
        <w:tc>
          <w:tcPr>
            <w:tcW w:w="1079" w:type="dxa"/>
            <w:tcBorders>
              <w:bottom w:val="single" w:sz="4" w:space="0" w:color="000000"/>
              <w:right w:val="single" w:sz="4" w:space="0" w:color="000000"/>
            </w:tcBorders>
            <w:shd w:val="clear" w:color="auto" w:fill="auto"/>
            <w:vAlign w:val="bottom"/>
          </w:tcPr>
          <w:p w14:paraId="00B179F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517395</w:t>
            </w:r>
          </w:p>
        </w:tc>
        <w:tc>
          <w:tcPr>
            <w:tcW w:w="1079" w:type="dxa"/>
            <w:tcBorders>
              <w:bottom w:val="single" w:sz="4" w:space="0" w:color="000000"/>
              <w:right w:val="single" w:sz="4" w:space="0" w:color="000000"/>
            </w:tcBorders>
            <w:shd w:val="clear" w:color="auto" w:fill="auto"/>
            <w:vAlign w:val="bottom"/>
          </w:tcPr>
          <w:p w14:paraId="33A13F4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6336155</w:t>
            </w:r>
          </w:p>
        </w:tc>
        <w:tc>
          <w:tcPr>
            <w:tcW w:w="1079" w:type="dxa"/>
            <w:tcBorders>
              <w:bottom w:val="single" w:sz="4" w:space="0" w:color="000000"/>
              <w:right w:val="single" w:sz="4" w:space="0" w:color="000000"/>
            </w:tcBorders>
            <w:shd w:val="clear" w:color="auto" w:fill="auto"/>
            <w:vAlign w:val="bottom"/>
          </w:tcPr>
          <w:p w14:paraId="4C05E10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1897E65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66D3AC8"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7774B89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3DA399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5E053A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9F6534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39E4F54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FA35B2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0811038" w14:textId="77777777">
        <w:trPr>
          <w:cantSplit/>
          <w:trHeight w:val="285"/>
        </w:trPr>
        <w:tc>
          <w:tcPr>
            <w:tcW w:w="1078" w:type="dxa"/>
            <w:vMerge/>
            <w:tcBorders>
              <w:left w:val="single" w:sz="4" w:space="0" w:color="000000"/>
              <w:right w:val="single" w:sz="4" w:space="0" w:color="000000"/>
            </w:tcBorders>
            <w:shd w:val="clear" w:color="auto" w:fill="auto"/>
          </w:tcPr>
          <w:p w14:paraId="0440E84B"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491C498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D3CC5E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Gau32B</w:t>
            </w:r>
          </w:p>
        </w:tc>
        <w:tc>
          <w:tcPr>
            <w:tcW w:w="1079" w:type="dxa"/>
            <w:tcBorders>
              <w:bottom w:val="single" w:sz="4" w:space="0" w:color="000000"/>
              <w:right w:val="single" w:sz="4" w:space="0" w:color="000000"/>
            </w:tcBorders>
            <w:shd w:val="clear" w:color="auto" w:fill="auto"/>
            <w:vAlign w:val="bottom"/>
          </w:tcPr>
          <w:p w14:paraId="7F8152A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517680</w:t>
            </w:r>
          </w:p>
        </w:tc>
        <w:tc>
          <w:tcPr>
            <w:tcW w:w="1079" w:type="dxa"/>
            <w:tcBorders>
              <w:bottom w:val="single" w:sz="4" w:space="0" w:color="000000"/>
              <w:right w:val="single" w:sz="4" w:space="0" w:color="000000"/>
            </w:tcBorders>
            <w:shd w:val="clear" w:color="auto" w:fill="auto"/>
            <w:vAlign w:val="bottom"/>
          </w:tcPr>
          <w:p w14:paraId="1F4C0CA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6336415</w:t>
            </w:r>
          </w:p>
        </w:tc>
        <w:tc>
          <w:tcPr>
            <w:tcW w:w="1079" w:type="dxa"/>
            <w:tcBorders>
              <w:bottom w:val="single" w:sz="4" w:space="0" w:color="000000"/>
              <w:right w:val="single" w:sz="4" w:space="0" w:color="000000"/>
            </w:tcBorders>
            <w:shd w:val="clear" w:color="auto" w:fill="auto"/>
            <w:vAlign w:val="bottom"/>
          </w:tcPr>
          <w:p w14:paraId="438D7F6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265CDF5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3F004E9"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39F93A5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9409B7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E99C98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CD40B1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4DBA582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0D4D87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DF43AF1" w14:textId="77777777">
        <w:trPr>
          <w:cantSplit/>
          <w:trHeight w:val="285"/>
        </w:trPr>
        <w:tc>
          <w:tcPr>
            <w:tcW w:w="1078" w:type="dxa"/>
            <w:vMerge/>
            <w:tcBorders>
              <w:left w:val="single" w:sz="4" w:space="0" w:color="000000"/>
              <w:right w:val="single" w:sz="4" w:space="0" w:color="000000"/>
            </w:tcBorders>
            <w:shd w:val="clear" w:color="auto" w:fill="auto"/>
          </w:tcPr>
          <w:p w14:paraId="7257F6A7"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339E66D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EDCA65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Gau64</w:t>
            </w:r>
          </w:p>
        </w:tc>
        <w:tc>
          <w:tcPr>
            <w:tcW w:w="1079" w:type="dxa"/>
            <w:tcBorders>
              <w:bottom w:val="single" w:sz="4" w:space="0" w:color="000000"/>
              <w:right w:val="single" w:sz="4" w:space="0" w:color="000000"/>
            </w:tcBorders>
            <w:shd w:val="clear" w:color="auto" w:fill="auto"/>
            <w:vAlign w:val="bottom"/>
          </w:tcPr>
          <w:p w14:paraId="51E7309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517950</w:t>
            </w:r>
          </w:p>
        </w:tc>
        <w:tc>
          <w:tcPr>
            <w:tcW w:w="1079" w:type="dxa"/>
            <w:tcBorders>
              <w:bottom w:val="single" w:sz="4" w:space="0" w:color="000000"/>
              <w:right w:val="single" w:sz="4" w:space="0" w:color="000000"/>
            </w:tcBorders>
            <w:shd w:val="clear" w:color="auto" w:fill="auto"/>
            <w:vAlign w:val="bottom"/>
          </w:tcPr>
          <w:p w14:paraId="2D3F5BB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6336625</w:t>
            </w:r>
          </w:p>
        </w:tc>
        <w:tc>
          <w:tcPr>
            <w:tcW w:w="1079" w:type="dxa"/>
            <w:tcBorders>
              <w:bottom w:val="single" w:sz="4" w:space="0" w:color="000000"/>
              <w:right w:val="single" w:sz="4" w:space="0" w:color="000000"/>
            </w:tcBorders>
            <w:shd w:val="clear" w:color="auto" w:fill="auto"/>
            <w:vAlign w:val="bottom"/>
          </w:tcPr>
          <w:p w14:paraId="72AEF71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3D4A053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BB81E46"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416E3BD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CFAB43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8DFBD2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A67621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2B2B1B1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FBB428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DDFB941" w14:textId="77777777">
        <w:trPr>
          <w:cantSplit/>
          <w:trHeight w:val="285"/>
        </w:trPr>
        <w:tc>
          <w:tcPr>
            <w:tcW w:w="1078" w:type="dxa"/>
            <w:vMerge/>
            <w:tcBorders>
              <w:left w:val="single" w:sz="4" w:space="0" w:color="000000"/>
              <w:right w:val="single" w:sz="4" w:space="0" w:color="000000"/>
            </w:tcBorders>
            <w:shd w:val="clear" w:color="auto" w:fill="auto"/>
          </w:tcPr>
          <w:p w14:paraId="5D85F9BA"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77CA4E0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7204D3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Gau33</w:t>
            </w:r>
          </w:p>
        </w:tc>
        <w:tc>
          <w:tcPr>
            <w:tcW w:w="1079" w:type="dxa"/>
            <w:tcBorders>
              <w:bottom w:val="single" w:sz="4" w:space="0" w:color="000000"/>
              <w:right w:val="single" w:sz="4" w:space="0" w:color="000000"/>
            </w:tcBorders>
            <w:shd w:val="clear" w:color="auto" w:fill="auto"/>
            <w:vAlign w:val="bottom"/>
          </w:tcPr>
          <w:p w14:paraId="1D40102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518700</w:t>
            </w:r>
          </w:p>
        </w:tc>
        <w:tc>
          <w:tcPr>
            <w:tcW w:w="1079" w:type="dxa"/>
            <w:tcBorders>
              <w:bottom w:val="single" w:sz="4" w:space="0" w:color="000000"/>
              <w:right w:val="single" w:sz="4" w:space="0" w:color="000000"/>
            </w:tcBorders>
            <w:shd w:val="clear" w:color="auto" w:fill="auto"/>
            <w:vAlign w:val="bottom"/>
          </w:tcPr>
          <w:p w14:paraId="3DB9613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6337280</w:t>
            </w:r>
          </w:p>
        </w:tc>
        <w:tc>
          <w:tcPr>
            <w:tcW w:w="1079" w:type="dxa"/>
            <w:tcBorders>
              <w:bottom w:val="single" w:sz="4" w:space="0" w:color="000000"/>
              <w:right w:val="single" w:sz="4" w:space="0" w:color="000000"/>
            </w:tcBorders>
            <w:shd w:val="clear" w:color="auto" w:fill="auto"/>
            <w:vAlign w:val="bottom"/>
          </w:tcPr>
          <w:p w14:paraId="0BD3772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4A8E52B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108A1AE"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532F709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DFE5B2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1FB669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49AB77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5E7E4F6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EB982E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FC07D12" w14:textId="77777777">
        <w:trPr>
          <w:cantSplit/>
          <w:trHeight w:val="285"/>
        </w:trPr>
        <w:tc>
          <w:tcPr>
            <w:tcW w:w="1078" w:type="dxa"/>
            <w:vMerge/>
            <w:tcBorders>
              <w:left w:val="single" w:sz="4" w:space="0" w:color="000000"/>
              <w:right w:val="single" w:sz="4" w:space="0" w:color="000000"/>
            </w:tcBorders>
            <w:shd w:val="clear" w:color="auto" w:fill="auto"/>
          </w:tcPr>
          <w:p w14:paraId="2AD2A438"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6DF2B54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32098A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Gau65</w:t>
            </w:r>
          </w:p>
        </w:tc>
        <w:tc>
          <w:tcPr>
            <w:tcW w:w="1079" w:type="dxa"/>
            <w:tcBorders>
              <w:bottom w:val="single" w:sz="4" w:space="0" w:color="000000"/>
              <w:right w:val="single" w:sz="4" w:space="0" w:color="000000"/>
            </w:tcBorders>
            <w:shd w:val="clear" w:color="auto" w:fill="auto"/>
            <w:vAlign w:val="bottom"/>
          </w:tcPr>
          <w:p w14:paraId="648D9CF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519300</w:t>
            </w:r>
          </w:p>
        </w:tc>
        <w:tc>
          <w:tcPr>
            <w:tcW w:w="1079" w:type="dxa"/>
            <w:tcBorders>
              <w:bottom w:val="single" w:sz="4" w:space="0" w:color="000000"/>
              <w:right w:val="single" w:sz="4" w:space="0" w:color="000000"/>
            </w:tcBorders>
            <w:shd w:val="clear" w:color="auto" w:fill="auto"/>
            <w:vAlign w:val="bottom"/>
          </w:tcPr>
          <w:p w14:paraId="27CC204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6337850</w:t>
            </w:r>
          </w:p>
        </w:tc>
        <w:tc>
          <w:tcPr>
            <w:tcW w:w="1079" w:type="dxa"/>
            <w:tcBorders>
              <w:bottom w:val="single" w:sz="4" w:space="0" w:color="000000"/>
              <w:right w:val="single" w:sz="4" w:space="0" w:color="000000"/>
            </w:tcBorders>
            <w:shd w:val="clear" w:color="auto" w:fill="auto"/>
            <w:vAlign w:val="bottom"/>
          </w:tcPr>
          <w:p w14:paraId="5CFE13A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1A442CA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4710337"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3E952FF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C5D1E0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B558E1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C39E8B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14A2A4A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E94710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62BF027"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768AF47A"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4BD1DD7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D29DC7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Gau34</w:t>
            </w:r>
          </w:p>
        </w:tc>
        <w:tc>
          <w:tcPr>
            <w:tcW w:w="1079" w:type="dxa"/>
            <w:tcBorders>
              <w:bottom w:val="single" w:sz="4" w:space="0" w:color="000000"/>
              <w:right w:val="single" w:sz="4" w:space="0" w:color="000000"/>
            </w:tcBorders>
            <w:shd w:val="clear" w:color="auto" w:fill="auto"/>
            <w:vAlign w:val="bottom"/>
          </w:tcPr>
          <w:p w14:paraId="59FCCBC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519820</w:t>
            </w:r>
          </w:p>
        </w:tc>
        <w:tc>
          <w:tcPr>
            <w:tcW w:w="1079" w:type="dxa"/>
            <w:tcBorders>
              <w:bottom w:val="single" w:sz="4" w:space="0" w:color="000000"/>
              <w:right w:val="single" w:sz="4" w:space="0" w:color="000000"/>
            </w:tcBorders>
            <w:shd w:val="clear" w:color="auto" w:fill="auto"/>
            <w:vAlign w:val="bottom"/>
          </w:tcPr>
          <w:p w14:paraId="5223653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6338380</w:t>
            </w:r>
          </w:p>
        </w:tc>
        <w:tc>
          <w:tcPr>
            <w:tcW w:w="1079" w:type="dxa"/>
            <w:tcBorders>
              <w:bottom w:val="single" w:sz="4" w:space="0" w:color="000000"/>
              <w:right w:val="single" w:sz="4" w:space="0" w:color="000000"/>
            </w:tcBorders>
            <w:shd w:val="clear" w:color="auto" w:fill="auto"/>
            <w:vAlign w:val="bottom"/>
          </w:tcPr>
          <w:p w14:paraId="32EFD95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akumulācijas</w:t>
            </w:r>
          </w:p>
        </w:tc>
        <w:tc>
          <w:tcPr>
            <w:tcW w:w="1078" w:type="dxa"/>
            <w:tcBorders>
              <w:bottom w:val="single" w:sz="4" w:space="0" w:color="000000"/>
              <w:right w:val="single" w:sz="4" w:space="0" w:color="000000"/>
            </w:tcBorders>
            <w:shd w:val="clear" w:color="auto" w:fill="auto"/>
            <w:vAlign w:val="center"/>
          </w:tcPr>
          <w:p w14:paraId="36717B9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A9FA819" w14:textId="77777777" w:rsidR="00403201" w:rsidRPr="00E10502" w:rsidRDefault="00403201">
            <w:pPr>
              <w:jc w:val="center"/>
              <w:rPr>
                <w:rFonts w:ascii="Times New Roman" w:hAnsi="Times New Roman" w:cs="Times New Roman"/>
                <w:sz w:val="18"/>
                <w:szCs w:val="18"/>
                <w:lang w:val="lv-LV"/>
              </w:rPr>
            </w:pPr>
          </w:p>
        </w:tc>
        <w:tc>
          <w:tcPr>
            <w:tcW w:w="1079" w:type="dxa"/>
            <w:gridSpan w:val="3"/>
            <w:tcBorders>
              <w:bottom w:val="single" w:sz="4" w:space="0" w:color="000000"/>
              <w:right w:val="single" w:sz="4" w:space="0" w:color="000000"/>
            </w:tcBorders>
            <w:shd w:val="clear" w:color="auto" w:fill="auto"/>
            <w:vAlign w:val="center"/>
          </w:tcPr>
          <w:p w14:paraId="1A00A92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666812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576A22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337368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28332DF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E76FF4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D3A3270" w14:textId="77777777">
        <w:trPr>
          <w:cantSplit/>
          <w:trHeight w:val="285"/>
        </w:trPr>
        <w:tc>
          <w:tcPr>
            <w:tcW w:w="1078" w:type="dxa"/>
            <w:vMerge w:val="restart"/>
            <w:tcBorders>
              <w:left w:val="single" w:sz="4" w:space="0" w:color="000000"/>
              <w:right w:val="single" w:sz="4" w:space="0" w:color="000000"/>
            </w:tcBorders>
            <w:shd w:val="clear" w:color="auto" w:fill="auto"/>
          </w:tcPr>
          <w:p w14:paraId="1EA8EC3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96</w:t>
            </w:r>
          </w:p>
          <w:p w14:paraId="517A26CF" w14:textId="77777777" w:rsidR="00403201" w:rsidRPr="00E10502" w:rsidRDefault="00403201">
            <w:pPr>
              <w:jc w:val="center"/>
              <w:rPr>
                <w:rFonts w:ascii="Times New Roman" w:hAnsi="Times New Roman" w:cs="Times New Roman"/>
                <w:sz w:val="18"/>
                <w:szCs w:val="18"/>
                <w:lang w:val="lv-LV"/>
              </w:rPr>
            </w:pPr>
          </w:p>
          <w:p w14:paraId="562FBB93" w14:textId="77777777" w:rsidR="00403201" w:rsidRPr="00E10502" w:rsidRDefault="00403201">
            <w:pPr>
              <w:jc w:val="center"/>
              <w:rPr>
                <w:rFonts w:ascii="Times New Roman" w:hAnsi="Times New Roman" w:cs="Times New Roman"/>
                <w:sz w:val="18"/>
                <w:szCs w:val="18"/>
                <w:lang w:val="lv-LV"/>
              </w:rPr>
            </w:pPr>
          </w:p>
          <w:p w14:paraId="003BD138" w14:textId="77777777" w:rsidR="00403201" w:rsidRPr="00E10502" w:rsidRDefault="00403201">
            <w:pPr>
              <w:jc w:val="center"/>
              <w:rPr>
                <w:rFonts w:ascii="Times New Roman" w:hAnsi="Times New Roman" w:cs="Times New Roman"/>
                <w:sz w:val="18"/>
                <w:szCs w:val="18"/>
                <w:lang w:val="lv-LV"/>
              </w:rPr>
            </w:pPr>
          </w:p>
          <w:p w14:paraId="11D60A84" w14:textId="77777777" w:rsidR="00403201" w:rsidRPr="00E10502" w:rsidRDefault="00403201">
            <w:pPr>
              <w:jc w:val="center"/>
              <w:rPr>
                <w:rFonts w:ascii="Times New Roman" w:hAnsi="Times New Roman" w:cs="Times New Roman"/>
                <w:sz w:val="18"/>
                <w:szCs w:val="18"/>
                <w:lang w:val="lv-LV"/>
              </w:rPr>
            </w:pPr>
          </w:p>
          <w:p w14:paraId="5B5E3422" w14:textId="77777777" w:rsidR="00403201" w:rsidRPr="00E10502" w:rsidRDefault="00403201">
            <w:pPr>
              <w:jc w:val="center"/>
              <w:rPr>
                <w:rFonts w:ascii="Times New Roman" w:hAnsi="Times New Roman" w:cs="Times New Roman"/>
                <w:sz w:val="18"/>
                <w:szCs w:val="18"/>
                <w:lang w:val="lv-LV"/>
              </w:rPr>
            </w:pPr>
          </w:p>
          <w:p w14:paraId="4802DDD0" w14:textId="77777777" w:rsidR="00403201" w:rsidRPr="00E10502" w:rsidRDefault="00403201">
            <w:pPr>
              <w:jc w:val="center"/>
              <w:rPr>
                <w:rFonts w:ascii="Times New Roman" w:hAnsi="Times New Roman" w:cs="Times New Roman"/>
                <w:sz w:val="18"/>
                <w:szCs w:val="18"/>
                <w:lang w:val="lv-LV"/>
              </w:rPr>
            </w:pPr>
          </w:p>
          <w:p w14:paraId="31046255"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103D34B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lastRenderedPageBreak/>
              <w:t>Lilaste</w:t>
            </w:r>
          </w:p>
          <w:p w14:paraId="171B2DAA" w14:textId="77777777" w:rsidR="00403201" w:rsidRPr="00E10502" w:rsidRDefault="00403201">
            <w:pPr>
              <w:jc w:val="center"/>
              <w:rPr>
                <w:rFonts w:ascii="Times New Roman" w:hAnsi="Times New Roman" w:cs="Times New Roman"/>
                <w:sz w:val="18"/>
                <w:szCs w:val="18"/>
                <w:lang w:val="lv-LV"/>
              </w:rPr>
            </w:pPr>
          </w:p>
          <w:p w14:paraId="08B3918D" w14:textId="77777777" w:rsidR="00403201" w:rsidRPr="00E10502" w:rsidRDefault="00403201">
            <w:pPr>
              <w:jc w:val="center"/>
              <w:rPr>
                <w:rFonts w:ascii="Times New Roman" w:hAnsi="Times New Roman" w:cs="Times New Roman"/>
                <w:sz w:val="18"/>
                <w:szCs w:val="18"/>
                <w:lang w:val="lv-LV"/>
              </w:rPr>
            </w:pPr>
          </w:p>
          <w:p w14:paraId="6BE389F0" w14:textId="77777777" w:rsidR="00403201" w:rsidRPr="00E10502" w:rsidRDefault="00403201">
            <w:pPr>
              <w:jc w:val="center"/>
              <w:rPr>
                <w:rFonts w:ascii="Times New Roman" w:hAnsi="Times New Roman" w:cs="Times New Roman"/>
                <w:sz w:val="18"/>
                <w:szCs w:val="18"/>
                <w:lang w:val="lv-LV"/>
              </w:rPr>
            </w:pPr>
          </w:p>
          <w:p w14:paraId="132FB37A" w14:textId="77777777" w:rsidR="00403201" w:rsidRPr="00E10502" w:rsidRDefault="00403201">
            <w:pPr>
              <w:jc w:val="center"/>
              <w:rPr>
                <w:rFonts w:ascii="Times New Roman" w:hAnsi="Times New Roman" w:cs="Times New Roman"/>
                <w:sz w:val="18"/>
                <w:szCs w:val="18"/>
                <w:lang w:val="lv-LV"/>
              </w:rPr>
            </w:pPr>
          </w:p>
          <w:p w14:paraId="28050964" w14:textId="77777777" w:rsidR="00403201" w:rsidRPr="00E10502" w:rsidRDefault="00403201">
            <w:pPr>
              <w:jc w:val="center"/>
              <w:rPr>
                <w:rFonts w:ascii="Times New Roman" w:hAnsi="Times New Roman" w:cs="Times New Roman"/>
                <w:sz w:val="18"/>
                <w:szCs w:val="18"/>
                <w:lang w:val="lv-LV"/>
              </w:rPr>
            </w:pPr>
          </w:p>
          <w:p w14:paraId="64461266" w14:textId="77777777" w:rsidR="00403201" w:rsidRPr="00E10502" w:rsidRDefault="00403201">
            <w:pPr>
              <w:jc w:val="center"/>
              <w:rPr>
                <w:rFonts w:ascii="Times New Roman" w:hAnsi="Times New Roman" w:cs="Times New Roman"/>
                <w:sz w:val="18"/>
                <w:szCs w:val="18"/>
                <w:lang w:val="lv-LV"/>
              </w:rPr>
            </w:pPr>
          </w:p>
          <w:p w14:paraId="6F3CC16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8D53B6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lastRenderedPageBreak/>
              <w:t>Lil35</w:t>
            </w:r>
          </w:p>
        </w:tc>
        <w:tc>
          <w:tcPr>
            <w:tcW w:w="1079" w:type="dxa"/>
            <w:tcBorders>
              <w:bottom w:val="single" w:sz="4" w:space="0" w:color="000000"/>
              <w:right w:val="single" w:sz="4" w:space="0" w:color="000000"/>
            </w:tcBorders>
            <w:shd w:val="clear" w:color="auto" w:fill="auto"/>
            <w:vAlign w:val="bottom"/>
          </w:tcPr>
          <w:p w14:paraId="7755B3B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521110</w:t>
            </w:r>
          </w:p>
        </w:tc>
        <w:tc>
          <w:tcPr>
            <w:tcW w:w="1079" w:type="dxa"/>
            <w:tcBorders>
              <w:bottom w:val="single" w:sz="4" w:space="0" w:color="000000"/>
              <w:right w:val="single" w:sz="4" w:space="0" w:color="000000"/>
            </w:tcBorders>
            <w:shd w:val="clear" w:color="auto" w:fill="auto"/>
            <w:vAlign w:val="bottom"/>
          </w:tcPr>
          <w:p w14:paraId="2DDC5BA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6339835</w:t>
            </w:r>
          </w:p>
        </w:tc>
        <w:tc>
          <w:tcPr>
            <w:tcW w:w="1079" w:type="dxa"/>
            <w:tcBorders>
              <w:bottom w:val="single" w:sz="4" w:space="0" w:color="000000"/>
              <w:right w:val="single" w:sz="4" w:space="0" w:color="000000"/>
            </w:tcBorders>
            <w:shd w:val="clear" w:color="auto" w:fill="auto"/>
            <w:vAlign w:val="bottom"/>
          </w:tcPr>
          <w:p w14:paraId="79B41BE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0D9F8D1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CF578D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302A7C4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8EE2F9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4A3B8F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7FC067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4A91E80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A7FA06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8D771BC" w14:textId="77777777">
        <w:trPr>
          <w:cantSplit/>
          <w:trHeight w:val="285"/>
        </w:trPr>
        <w:tc>
          <w:tcPr>
            <w:tcW w:w="1078" w:type="dxa"/>
            <w:vMerge/>
            <w:tcBorders>
              <w:left w:val="single" w:sz="4" w:space="0" w:color="000000"/>
              <w:right w:val="single" w:sz="4" w:space="0" w:color="000000"/>
            </w:tcBorders>
            <w:shd w:val="clear" w:color="auto" w:fill="auto"/>
          </w:tcPr>
          <w:p w14:paraId="6CADDF68"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6560883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355EA4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Lil36</w:t>
            </w:r>
          </w:p>
        </w:tc>
        <w:tc>
          <w:tcPr>
            <w:tcW w:w="1079" w:type="dxa"/>
            <w:tcBorders>
              <w:bottom w:val="single" w:sz="4" w:space="0" w:color="000000"/>
              <w:right w:val="single" w:sz="4" w:space="0" w:color="000000"/>
            </w:tcBorders>
            <w:shd w:val="clear" w:color="auto" w:fill="auto"/>
            <w:vAlign w:val="bottom"/>
          </w:tcPr>
          <w:p w14:paraId="5208EF1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521600</w:t>
            </w:r>
          </w:p>
        </w:tc>
        <w:tc>
          <w:tcPr>
            <w:tcW w:w="1079" w:type="dxa"/>
            <w:tcBorders>
              <w:bottom w:val="single" w:sz="4" w:space="0" w:color="000000"/>
              <w:right w:val="single" w:sz="4" w:space="0" w:color="000000"/>
            </w:tcBorders>
            <w:shd w:val="clear" w:color="auto" w:fill="auto"/>
            <w:vAlign w:val="bottom"/>
          </w:tcPr>
          <w:p w14:paraId="3BC954F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6340490</w:t>
            </w:r>
          </w:p>
        </w:tc>
        <w:tc>
          <w:tcPr>
            <w:tcW w:w="1079" w:type="dxa"/>
            <w:tcBorders>
              <w:bottom w:val="single" w:sz="4" w:space="0" w:color="000000"/>
              <w:right w:val="single" w:sz="4" w:space="0" w:color="000000"/>
            </w:tcBorders>
            <w:shd w:val="clear" w:color="auto" w:fill="auto"/>
            <w:vAlign w:val="bottom"/>
          </w:tcPr>
          <w:p w14:paraId="35CE75F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4C90F2A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FB8D92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16FEF7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E42353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CFF82E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14D932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781465E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19694C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BB46437" w14:textId="77777777">
        <w:trPr>
          <w:cantSplit/>
          <w:trHeight w:val="285"/>
        </w:trPr>
        <w:tc>
          <w:tcPr>
            <w:tcW w:w="1078" w:type="dxa"/>
            <w:vMerge/>
            <w:tcBorders>
              <w:left w:val="single" w:sz="4" w:space="0" w:color="000000"/>
              <w:right w:val="single" w:sz="4" w:space="0" w:color="000000"/>
            </w:tcBorders>
            <w:shd w:val="clear" w:color="auto" w:fill="auto"/>
          </w:tcPr>
          <w:p w14:paraId="0C331D68"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1FFBC5A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8DB156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Lil37</w:t>
            </w:r>
          </w:p>
        </w:tc>
        <w:tc>
          <w:tcPr>
            <w:tcW w:w="1079" w:type="dxa"/>
            <w:tcBorders>
              <w:bottom w:val="single" w:sz="4" w:space="0" w:color="000000"/>
              <w:right w:val="single" w:sz="4" w:space="0" w:color="000000"/>
            </w:tcBorders>
            <w:shd w:val="clear" w:color="auto" w:fill="auto"/>
            <w:vAlign w:val="bottom"/>
          </w:tcPr>
          <w:p w14:paraId="27CFDF1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522970</w:t>
            </w:r>
          </w:p>
        </w:tc>
        <w:tc>
          <w:tcPr>
            <w:tcW w:w="1079" w:type="dxa"/>
            <w:tcBorders>
              <w:bottom w:val="single" w:sz="4" w:space="0" w:color="000000"/>
              <w:right w:val="single" w:sz="4" w:space="0" w:color="000000"/>
            </w:tcBorders>
            <w:shd w:val="clear" w:color="auto" w:fill="auto"/>
            <w:vAlign w:val="bottom"/>
          </w:tcPr>
          <w:p w14:paraId="6CAD44D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6341105</w:t>
            </w:r>
          </w:p>
        </w:tc>
        <w:tc>
          <w:tcPr>
            <w:tcW w:w="1079" w:type="dxa"/>
            <w:tcBorders>
              <w:bottom w:val="single" w:sz="4" w:space="0" w:color="000000"/>
              <w:right w:val="single" w:sz="4" w:space="0" w:color="000000"/>
            </w:tcBorders>
            <w:shd w:val="clear" w:color="auto" w:fill="auto"/>
            <w:vAlign w:val="bottom"/>
          </w:tcPr>
          <w:p w14:paraId="4E362E9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0FA62BE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4EEF69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0E77B9A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219322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BA6B64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5AB71A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1D34AFF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94EB64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E9EC753" w14:textId="77777777">
        <w:trPr>
          <w:cantSplit/>
          <w:trHeight w:val="285"/>
        </w:trPr>
        <w:tc>
          <w:tcPr>
            <w:tcW w:w="1078" w:type="dxa"/>
            <w:vMerge/>
            <w:tcBorders>
              <w:left w:val="single" w:sz="4" w:space="0" w:color="000000"/>
              <w:right w:val="single" w:sz="4" w:space="0" w:color="000000"/>
            </w:tcBorders>
            <w:shd w:val="clear" w:color="auto" w:fill="auto"/>
          </w:tcPr>
          <w:p w14:paraId="42756D51"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2DEFA66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DCE849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Lil38</w:t>
            </w:r>
          </w:p>
        </w:tc>
        <w:tc>
          <w:tcPr>
            <w:tcW w:w="1079" w:type="dxa"/>
            <w:tcBorders>
              <w:bottom w:val="single" w:sz="4" w:space="0" w:color="000000"/>
              <w:right w:val="single" w:sz="4" w:space="0" w:color="000000"/>
            </w:tcBorders>
            <w:shd w:val="clear" w:color="auto" w:fill="auto"/>
            <w:vAlign w:val="bottom"/>
          </w:tcPr>
          <w:p w14:paraId="56C0AAC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522500</w:t>
            </w:r>
          </w:p>
        </w:tc>
        <w:tc>
          <w:tcPr>
            <w:tcW w:w="1079" w:type="dxa"/>
            <w:tcBorders>
              <w:bottom w:val="single" w:sz="4" w:space="0" w:color="000000"/>
              <w:right w:val="single" w:sz="4" w:space="0" w:color="000000"/>
            </w:tcBorders>
            <w:shd w:val="clear" w:color="auto" w:fill="auto"/>
            <w:vAlign w:val="bottom"/>
          </w:tcPr>
          <w:p w14:paraId="3863A68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6341700</w:t>
            </w:r>
          </w:p>
        </w:tc>
        <w:tc>
          <w:tcPr>
            <w:tcW w:w="1079" w:type="dxa"/>
            <w:tcBorders>
              <w:bottom w:val="single" w:sz="4" w:space="0" w:color="000000"/>
              <w:right w:val="single" w:sz="4" w:space="0" w:color="000000"/>
            </w:tcBorders>
            <w:shd w:val="clear" w:color="auto" w:fill="auto"/>
            <w:vAlign w:val="bottom"/>
          </w:tcPr>
          <w:p w14:paraId="61F8388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0A9E32D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211561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E20B77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82AA3C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6DAADF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E50A2F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0687B29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EDB502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51BD017" w14:textId="77777777">
        <w:trPr>
          <w:cantSplit/>
          <w:trHeight w:val="285"/>
        </w:trPr>
        <w:tc>
          <w:tcPr>
            <w:tcW w:w="1078" w:type="dxa"/>
            <w:vMerge/>
            <w:tcBorders>
              <w:left w:val="single" w:sz="4" w:space="0" w:color="000000"/>
              <w:right w:val="single" w:sz="4" w:space="0" w:color="000000"/>
            </w:tcBorders>
            <w:shd w:val="clear" w:color="auto" w:fill="auto"/>
          </w:tcPr>
          <w:p w14:paraId="0C51AF38"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34BBB8A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0A8D40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Lil39</w:t>
            </w:r>
          </w:p>
        </w:tc>
        <w:tc>
          <w:tcPr>
            <w:tcW w:w="1079" w:type="dxa"/>
            <w:tcBorders>
              <w:bottom w:val="single" w:sz="4" w:space="0" w:color="000000"/>
              <w:right w:val="single" w:sz="4" w:space="0" w:color="000000"/>
            </w:tcBorders>
            <w:shd w:val="clear" w:color="auto" w:fill="auto"/>
            <w:vAlign w:val="bottom"/>
          </w:tcPr>
          <w:p w14:paraId="07DB3B8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522820</w:t>
            </w:r>
          </w:p>
        </w:tc>
        <w:tc>
          <w:tcPr>
            <w:tcW w:w="1079" w:type="dxa"/>
            <w:tcBorders>
              <w:bottom w:val="single" w:sz="4" w:space="0" w:color="000000"/>
              <w:right w:val="single" w:sz="4" w:space="0" w:color="000000"/>
            </w:tcBorders>
            <w:shd w:val="clear" w:color="auto" w:fill="auto"/>
            <w:vAlign w:val="bottom"/>
          </w:tcPr>
          <w:p w14:paraId="0087973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6342150</w:t>
            </w:r>
          </w:p>
        </w:tc>
        <w:tc>
          <w:tcPr>
            <w:tcW w:w="1079" w:type="dxa"/>
            <w:tcBorders>
              <w:bottom w:val="single" w:sz="4" w:space="0" w:color="000000"/>
              <w:right w:val="single" w:sz="4" w:space="0" w:color="000000"/>
            </w:tcBorders>
            <w:shd w:val="clear" w:color="auto" w:fill="auto"/>
            <w:vAlign w:val="bottom"/>
          </w:tcPr>
          <w:p w14:paraId="6CC0E56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3F2DAB1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60A3EF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21D815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0F8902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ABEC09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2EF694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35A77FF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5E5347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5313A22" w14:textId="77777777">
        <w:trPr>
          <w:cantSplit/>
          <w:trHeight w:val="285"/>
        </w:trPr>
        <w:tc>
          <w:tcPr>
            <w:tcW w:w="1078" w:type="dxa"/>
            <w:vMerge/>
            <w:tcBorders>
              <w:left w:val="single" w:sz="4" w:space="0" w:color="000000"/>
              <w:right w:val="single" w:sz="4" w:space="0" w:color="000000"/>
            </w:tcBorders>
            <w:shd w:val="clear" w:color="auto" w:fill="auto"/>
          </w:tcPr>
          <w:p w14:paraId="470AE82F"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087A273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13F688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Lil40</w:t>
            </w:r>
          </w:p>
        </w:tc>
        <w:tc>
          <w:tcPr>
            <w:tcW w:w="1079" w:type="dxa"/>
            <w:tcBorders>
              <w:bottom w:val="single" w:sz="4" w:space="0" w:color="000000"/>
              <w:right w:val="single" w:sz="4" w:space="0" w:color="000000"/>
            </w:tcBorders>
            <w:shd w:val="clear" w:color="auto" w:fill="auto"/>
            <w:vAlign w:val="bottom"/>
          </w:tcPr>
          <w:p w14:paraId="089922E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523070</w:t>
            </w:r>
          </w:p>
        </w:tc>
        <w:tc>
          <w:tcPr>
            <w:tcW w:w="1079" w:type="dxa"/>
            <w:tcBorders>
              <w:bottom w:val="single" w:sz="4" w:space="0" w:color="000000"/>
              <w:right w:val="single" w:sz="4" w:space="0" w:color="000000"/>
            </w:tcBorders>
            <w:shd w:val="clear" w:color="auto" w:fill="auto"/>
            <w:vAlign w:val="bottom"/>
          </w:tcPr>
          <w:p w14:paraId="75DD1CC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6342600</w:t>
            </w:r>
          </w:p>
        </w:tc>
        <w:tc>
          <w:tcPr>
            <w:tcW w:w="1079" w:type="dxa"/>
            <w:tcBorders>
              <w:bottom w:val="single" w:sz="4" w:space="0" w:color="000000"/>
              <w:right w:val="single" w:sz="4" w:space="0" w:color="000000"/>
            </w:tcBorders>
            <w:shd w:val="clear" w:color="auto" w:fill="auto"/>
            <w:vAlign w:val="bottom"/>
          </w:tcPr>
          <w:p w14:paraId="3EA52FB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622384D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7AB5F3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471265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3D88B2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55F562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579AB4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07ABAB5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FD9E4F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176A2E5" w14:textId="77777777">
        <w:trPr>
          <w:cantSplit/>
          <w:trHeight w:val="285"/>
        </w:trPr>
        <w:tc>
          <w:tcPr>
            <w:tcW w:w="1078" w:type="dxa"/>
            <w:vMerge/>
            <w:tcBorders>
              <w:left w:val="single" w:sz="4" w:space="0" w:color="000000"/>
              <w:right w:val="single" w:sz="4" w:space="0" w:color="000000"/>
            </w:tcBorders>
            <w:shd w:val="clear" w:color="auto" w:fill="auto"/>
          </w:tcPr>
          <w:p w14:paraId="0C900DDC"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0D706CC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D0A603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Lil41</w:t>
            </w:r>
          </w:p>
        </w:tc>
        <w:tc>
          <w:tcPr>
            <w:tcW w:w="1079" w:type="dxa"/>
            <w:tcBorders>
              <w:bottom w:val="single" w:sz="4" w:space="0" w:color="000000"/>
              <w:right w:val="single" w:sz="4" w:space="0" w:color="000000"/>
            </w:tcBorders>
            <w:shd w:val="clear" w:color="auto" w:fill="auto"/>
            <w:vAlign w:val="bottom"/>
          </w:tcPr>
          <w:p w14:paraId="021B02B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523200</w:t>
            </w:r>
          </w:p>
        </w:tc>
        <w:tc>
          <w:tcPr>
            <w:tcW w:w="1079" w:type="dxa"/>
            <w:tcBorders>
              <w:bottom w:val="single" w:sz="4" w:space="0" w:color="000000"/>
              <w:right w:val="single" w:sz="4" w:space="0" w:color="000000"/>
            </w:tcBorders>
            <w:shd w:val="clear" w:color="auto" w:fill="auto"/>
            <w:vAlign w:val="bottom"/>
          </w:tcPr>
          <w:p w14:paraId="6143F84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6342800</w:t>
            </w:r>
          </w:p>
        </w:tc>
        <w:tc>
          <w:tcPr>
            <w:tcW w:w="1079" w:type="dxa"/>
            <w:tcBorders>
              <w:bottom w:val="single" w:sz="4" w:space="0" w:color="000000"/>
              <w:right w:val="single" w:sz="4" w:space="0" w:color="000000"/>
            </w:tcBorders>
            <w:shd w:val="clear" w:color="auto" w:fill="auto"/>
            <w:vAlign w:val="bottom"/>
          </w:tcPr>
          <w:p w14:paraId="0799894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28352BF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AE43FC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170879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50EB02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F89A60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EB277A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6FA48B0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677153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7B40864"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6F540DF2"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06A7E65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23C60F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Lil42</w:t>
            </w:r>
          </w:p>
        </w:tc>
        <w:tc>
          <w:tcPr>
            <w:tcW w:w="1079" w:type="dxa"/>
            <w:tcBorders>
              <w:bottom w:val="single" w:sz="4" w:space="0" w:color="000000"/>
              <w:right w:val="single" w:sz="4" w:space="0" w:color="000000"/>
            </w:tcBorders>
            <w:shd w:val="clear" w:color="auto" w:fill="auto"/>
            <w:vAlign w:val="bottom"/>
          </w:tcPr>
          <w:p w14:paraId="1160908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523375</w:t>
            </w:r>
          </w:p>
        </w:tc>
        <w:tc>
          <w:tcPr>
            <w:tcW w:w="1079" w:type="dxa"/>
            <w:tcBorders>
              <w:bottom w:val="single" w:sz="4" w:space="0" w:color="000000"/>
              <w:right w:val="single" w:sz="4" w:space="0" w:color="000000"/>
            </w:tcBorders>
            <w:shd w:val="clear" w:color="auto" w:fill="auto"/>
            <w:vAlign w:val="bottom"/>
          </w:tcPr>
          <w:p w14:paraId="4095C99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6343200</w:t>
            </w:r>
          </w:p>
        </w:tc>
        <w:tc>
          <w:tcPr>
            <w:tcW w:w="1079" w:type="dxa"/>
            <w:tcBorders>
              <w:bottom w:val="single" w:sz="4" w:space="0" w:color="000000"/>
              <w:right w:val="single" w:sz="4" w:space="0" w:color="000000"/>
            </w:tcBorders>
            <w:shd w:val="clear" w:color="auto" w:fill="auto"/>
            <w:vAlign w:val="bottom"/>
          </w:tcPr>
          <w:p w14:paraId="4D6355F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76E5895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ED3D48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F8D492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A3B947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ABC520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5A4CA5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4DF32A9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4B6E67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B73783E" w14:textId="77777777">
        <w:trPr>
          <w:cantSplit/>
          <w:trHeight w:val="285"/>
        </w:trPr>
        <w:tc>
          <w:tcPr>
            <w:tcW w:w="1078" w:type="dxa"/>
            <w:vMerge w:val="restart"/>
            <w:tcBorders>
              <w:left w:val="single" w:sz="4" w:space="0" w:color="000000"/>
              <w:right w:val="single" w:sz="4" w:space="0" w:color="000000"/>
            </w:tcBorders>
            <w:shd w:val="clear" w:color="auto" w:fill="auto"/>
          </w:tcPr>
          <w:p w14:paraId="50B2E82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97</w:t>
            </w:r>
          </w:p>
          <w:p w14:paraId="7A8000F1" w14:textId="77777777" w:rsidR="00403201" w:rsidRPr="00E10502" w:rsidRDefault="00403201">
            <w:pPr>
              <w:jc w:val="center"/>
              <w:rPr>
                <w:rFonts w:ascii="Times New Roman" w:hAnsi="Times New Roman" w:cs="Times New Roman"/>
                <w:sz w:val="18"/>
                <w:szCs w:val="18"/>
                <w:lang w:val="lv-LV"/>
              </w:rPr>
            </w:pPr>
          </w:p>
          <w:p w14:paraId="1BB11E48" w14:textId="77777777" w:rsidR="00403201" w:rsidRPr="00E10502" w:rsidRDefault="00403201">
            <w:pPr>
              <w:jc w:val="center"/>
              <w:rPr>
                <w:rFonts w:ascii="Times New Roman" w:hAnsi="Times New Roman" w:cs="Times New Roman"/>
                <w:sz w:val="18"/>
                <w:szCs w:val="18"/>
                <w:lang w:val="lv-LV"/>
              </w:rPr>
            </w:pPr>
          </w:p>
          <w:p w14:paraId="74E36607" w14:textId="77777777" w:rsidR="00403201" w:rsidRPr="00E10502" w:rsidRDefault="00403201">
            <w:pPr>
              <w:jc w:val="center"/>
              <w:rPr>
                <w:rFonts w:ascii="Times New Roman" w:hAnsi="Times New Roman" w:cs="Times New Roman"/>
                <w:sz w:val="18"/>
                <w:szCs w:val="18"/>
                <w:lang w:val="lv-LV"/>
              </w:rPr>
            </w:pPr>
          </w:p>
          <w:p w14:paraId="52CE0B62" w14:textId="77777777" w:rsidR="00403201" w:rsidRPr="00E10502" w:rsidRDefault="00403201">
            <w:pPr>
              <w:jc w:val="center"/>
              <w:rPr>
                <w:rFonts w:ascii="Times New Roman" w:hAnsi="Times New Roman" w:cs="Times New Roman"/>
                <w:sz w:val="18"/>
                <w:szCs w:val="18"/>
                <w:lang w:val="lv-LV"/>
              </w:rPr>
            </w:pPr>
          </w:p>
          <w:p w14:paraId="45979DB8" w14:textId="77777777" w:rsidR="00403201" w:rsidRPr="00E10502" w:rsidRDefault="00403201">
            <w:pPr>
              <w:jc w:val="center"/>
              <w:rPr>
                <w:rFonts w:ascii="Times New Roman" w:hAnsi="Times New Roman" w:cs="Times New Roman"/>
                <w:sz w:val="18"/>
                <w:szCs w:val="18"/>
                <w:lang w:val="lv-LV"/>
              </w:rPr>
            </w:pPr>
          </w:p>
          <w:p w14:paraId="648A83FE" w14:textId="77777777" w:rsidR="00403201" w:rsidRPr="00E10502" w:rsidRDefault="00403201">
            <w:pPr>
              <w:jc w:val="center"/>
              <w:rPr>
                <w:rFonts w:ascii="Times New Roman" w:hAnsi="Times New Roman" w:cs="Times New Roman"/>
                <w:sz w:val="18"/>
                <w:szCs w:val="18"/>
                <w:lang w:val="lv-LV"/>
              </w:rPr>
            </w:pPr>
          </w:p>
          <w:p w14:paraId="30F6938C" w14:textId="77777777" w:rsidR="00403201" w:rsidRPr="00E10502" w:rsidRDefault="00403201">
            <w:pPr>
              <w:jc w:val="center"/>
              <w:rPr>
                <w:rFonts w:ascii="Times New Roman" w:hAnsi="Times New Roman" w:cs="Times New Roman"/>
                <w:sz w:val="18"/>
                <w:szCs w:val="18"/>
                <w:lang w:val="lv-LV"/>
              </w:rPr>
            </w:pPr>
          </w:p>
          <w:p w14:paraId="7E872764" w14:textId="77777777" w:rsidR="00403201" w:rsidRPr="00E10502" w:rsidRDefault="00403201">
            <w:pPr>
              <w:jc w:val="center"/>
              <w:rPr>
                <w:rFonts w:ascii="Times New Roman" w:hAnsi="Times New Roman" w:cs="Times New Roman"/>
                <w:sz w:val="18"/>
                <w:szCs w:val="18"/>
                <w:lang w:val="lv-LV"/>
              </w:rPr>
            </w:pPr>
          </w:p>
          <w:p w14:paraId="21FF16C0" w14:textId="77777777" w:rsidR="00403201" w:rsidRPr="00E10502" w:rsidRDefault="00403201">
            <w:pPr>
              <w:jc w:val="center"/>
              <w:rPr>
                <w:rFonts w:ascii="Times New Roman" w:hAnsi="Times New Roman" w:cs="Times New Roman"/>
                <w:sz w:val="18"/>
                <w:szCs w:val="18"/>
                <w:lang w:val="lv-LV"/>
              </w:rPr>
            </w:pPr>
          </w:p>
          <w:p w14:paraId="52187B1F" w14:textId="77777777" w:rsidR="00403201" w:rsidRPr="00E10502" w:rsidRDefault="00403201">
            <w:pPr>
              <w:jc w:val="center"/>
              <w:rPr>
                <w:rFonts w:ascii="Times New Roman" w:hAnsi="Times New Roman" w:cs="Times New Roman"/>
                <w:sz w:val="18"/>
                <w:szCs w:val="18"/>
                <w:lang w:val="lv-LV"/>
              </w:rPr>
            </w:pPr>
          </w:p>
          <w:p w14:paraId="10383705" w14:textId="77777777" w:rsidR="00403201" w:rsidRPr="00E10502" w:rsidRDefault="00403201">
            <w:pPr>
              <w:jc w:val="center"/>
              <w:rPr>
                <w:rFonts w:ascii="Times New Roman" w:hAnsi="Times New Roman" w:cs="Times New Roman"/>
                <w:sz w:val="18"/>
                <w:szCs w:val="18"/>
                <w:lang w:val="lv-LV"/>
              </w:rPr>
            </w:pPr>
          </w:p>
          <w:p w14:paraId="57A37DBA" w14:textId="77777777" w:rsidR="00403201" w:rsidRPr="00E10502" w:rsidRDefault="00403201">
            <w:pPr>
              <w:jc w:val="center"/>
              <w:rPr>
                <w:rFonts w:ascii="Times New Roman" w:hAnsi="Times New Roman" w:cs="Times New Roman"/>
                <w:sz w:val="18"/>
                <w:szCs w:val="18"/>
                <w:lang w:val="lv-LV"/>
              </w:rPr>
            </w:pPr>
          </w:p>
          <w:p w14:paraId="361B2A47" w14:textId="77777777" w:rsidR="00403201" w:rsidRPr="00E10502" w:rsidRDefault="00403201">
            <w:pPr>
              <w:jc w:val="center"/>
              <w:rPr>
                <w:rFonts w:ascii="Times New Roman" w:hAnsi="Times New Roman" w:cs="Times New Roman"/>
                <w:sz w:val="18"/>
                <w:szCs w:val="18"/>
                <w:lang w:val="lv-LV"/>
              </w:rPr>
            </w:pPr>
          </w:p>
          <w:p w14:paraId="4B31BA3D" w14:textId="77777777" w:rsidR="00403201" w:rsidRPr="00E10502" w:rsidRDefault="00403201">
            <w:pPr>
              <w:jc w:val="center"/>
              <w:rPr>
                <w:rFonts w:ascii="Times New Roman" w:hAnsi="Times New Roman" w:cs="Times New Roman"/>
                <w:sz w:val="18"/>
                <w:szCs w:val="18"/>
                <w:lang w:val="lv-LV"/>
              </w:rPr>
            </w:pPr>
          </w:p>
          <w:p w14:paraId="4DC284D6"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3A6ED4F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Neibāde</w:t>
            </w:r>
          </w:p>
          <w:p w14:paraId="48EBFB2A" w14:textId="77777777" w:rsidR="00403201" w:rsidRPr="00E10502" w:rsidRDefault="00403201">
            <w:pPr>
              <w:jc w:val="center"/>
              <w:rPr>
                <w:rFonts w:ascii="Times New Roman" w:hAnsi="Times New Roman" w:cs="Times New Roman"/>
                <w:sz w:val="18"/>
                <w:szCs w:val="18"/>
                <w:lang w:val="lv-LV"/>
              </w:rPr>
            </w:pPr>
          </w:p>
          <w:p w14:paraId="200F5D64" w14:textId="77777777" w:rsidR="00403201" w:rsidRPr="00E10502" w:rsidRDefault="00403201">
            <w:pPr>
              <w:jc w:val="center"/>
              <w:rPr>
                <w:rFonts w:ascii="Times New Roman" w:hAnsi="Times New Roman" w:cs="Times New Roman"/>
                <w:sz w:val="18"/>
                <w:szCs w:val="18"/>
                <w:lang w:val="lv-LV"/>
              </w:rPr>
            </w:pPr>
          </w:p>
          <w:p w14:paraId="087E84B9" w14:textId="77777777" w:rsidR="00403201" w:rsidRPr="00E10502" w:rsidRDefault="00403201">
            <w:pPr>
              <w:jc w:val="center"/>
              <w:rPr>
                <w:rFonts w:ascii="Times New Roman" w:hAnsi="Times New Roman" w:cs="Times New Roman"/>
                <w:sz w:val="18"/>
                <w:szCs w:val="18"/>
                <w:lang w:val="lv-LV"/>
              </w:rPr>
            </w:pPr>
          </w:p>
          <w:p w14:paraId="78B653F1" w14:textId="77777777" w:rsidR="00403201" w:rsidRPr="00E10502" w:rsidRDefault="00403201">
            <w:pPr>
              <w:jc w:val="center"/>
              <w:rPr>
                <w:rFonts w:ascii="Times New Roman" w:hAnsi="Times New Roman" w:cs="Times New Roman"/>
                <w:sz w:val="18"/>
                <w:szCs w:val="18"/>
                <w:lang w:val="lv-LV"/>
              </w:rPr>
            </w:pPr>
          </w:p>
          <w:p w14:paraId="05BF413C" w14:textId="77777777" w:rsidR="00403201" w:rsidRPr="00E10502" w:rsidRDefault="00403201">
            <w:pPr>
              <w:jc w:val="center"/>
              <w:rPr>
                <w:rFonts w:ascii="Times New Roman" w:hAnsi="Times New Roman" w:cs="Times New Roman"/>
                <w:sz w:val="18"/>
                <w:szCs w:val="18"/>
                <w:lang w:val="lv-LV"/>
              </w:rPr>
            </w:pPr>
          </w:p>
          <w:p w14:paraId="153657DE" w14:textId="77777777" w:rsidR="00403201" w:rsidRPr="00E10502" w:rsidRDefault="00403201">
            <w:pPr>
              <w:jc w:val="center"/>
              <w:rPr>
                <w:rFonts w:ascii="Times New Roman" w:hAnsi="Times New Roman" w:cs="Times New Roman"/>
                <w:sz w:val="18"/>
                <w:szCs w:val="18"/>
                <w:lang w:val="lv-LV"/>
              </w:rPr>
            </w:pPr>
          </w:p>
          <w:p w14:paraId="60D5948C" w14:textId="77777777" w:rsidR="00403201" w:rsidRPr="00E10502" w:rsidRDefault="00403201">
            <w:pPr>
              <w:jc w:val="center"/>
              <w:rPr>
                <w:rFonts w:ascii="Times New Roman" w:hAnsi="Times New Roman" w:cs="Times New Roman"/>
                <w:sz w:val="18"/>
                <w:szCs w:val="18"/>
                <w:lang w:val="lv-LV"/>
              </w:rPr>
            </w:pPr>
          </w:p>
          <w:p w14:paraId="7CB0A1D6" w14:textId="77777777" w:rsidR="00403201" w:rsidRPr="00E10502" w:rsidRDefault="00403201">
            <w:pPr>
              <w:jc w:val="center"/>
              <w:rPr>
                <w:rFonts w:ascii="Times New Roman" w:hAnsi="Times New Roman" w:cs="Times New Roman"/>
                <w:sz w:val="18"/>
                <w:szCs w:val="18"/>
                <w:lang w:val="lv-LV"/>
              </w:rPr>
            </w:pPr>
          </w:p>
          <w:p w14:paraId="1F3D8CEC" w14:textId="77777777" w:rsidR="00403201" w:rsidRPr="00E10502" w:rsidRDefault="00403201">
            <w:pPr>
              <w:jc w:val="center"/>
              <w:rPr>
                <w:rFonts w:ascii="Times New Roman" w:hAnsi="Times New Roman" w:cs="Times New Roman"/>
                <w:sz w:val="18"/>
                <w:szCs w:val="18"/>
                <w:lang w:val="lv-LV"/>
              </w:rPr>
            </w:pPr>
          </w:p>
          <w:p w14:paraId="17540F15" w14:textId="77777777" w:rsidR="00403201" w:rsidRPr="00E10502" w:rsidRDefault="00403201">
            <w:pPr>
              <w:jc w:val="center"/>
              <w:rPr>
                <w:rFonts w:ascii="Times New Roman" w:hAnsi="Times New Roman" w:cs="Times New Roman"/>
                <w:sz w:val="18"/>
                <w:szCs w:val="18"/>
                <w:lang w:val="lv-LV"/>
              </w:rPr>
            </w:pPr>
          </w:p>
          <w:p w14:paraId="0ED347D6" w14:textId="77777777" w:rsidR="00403201" w:rsidRPr="00E10502" w:rsidRDefault="00403201">
            <w:pPr>
              <w:jc w:val="center"/>
              <w:rPr>
                <w:rFonts w:ascii="Times New Roman" w:hAnsi="Times New Roman" w:cs="Times New Roman"/>
                <w:sz w:val="18"/>
                <w:szCs w:val="18"/>
                <w:lang w:val="lv-LV"/>
              </w:rPr>
            </w:pPr>
          </w:p>
          <w:p w14:paraId="5A77A0DA" w14:textId="77777777" w:rsidR="00403201" w:rsidRPr="00E10502" w:rsidRDefault="00403201">
            <w:pPr>
              <w:jc w:val="center"/>
              <w:rPr>
                <w:rFonts w:ascii="Times New Roman" w:hAnsi="Times New Roman" w:cs="Times New Roman"/>
                <w:sz w:val="18"/>
                <w:szCs w:val="18"/>
                <w:lang w:val="lv-LV"/>
              </w:rPr>
            </w:pPr>
          </w:p>
          <w:p w14:paraId="3A62A94E" w14:textId="77777777" w:rsidR="00403201" w:rsidRPr="00E10502" w:rsidRDefault="00403201">
            <w:pPr>
              <w:jc w:val="center"/>
              <w:rPr>
                <w:rFonts w:ascii="Times New Roman" w:hAnsi="Times New Roman" w:cs="Times New Roman"/>
                <w:sz w:val="18"/>
                <w:szCs w:val="18"/>
                <w:lang w:val="lv-LV"/>
              </w:rPr>
            </w:pPr>
          </w:p>
          <w:p w14:paraId="7605F491" w14:textId="77777777" w:rsidR="00403201" w:rsidRPr="00E10502" w:rsidRDefault="00403201">
            <w:pPr>
              <w:jc w:val="center"/>
              <w:rPr>
                <w:rFonts w:ascii="Times New Roman" w:hAnsi="Times New Roman" w:cs="Times New Roman"/>
                <w:sz w:val="18"/>
                <w:szCs w:val="18"/>
                <w:lang w:val="lv-LV"/>
              </w:rPr>
            </w:pPr>
          </w:p>
          <w:p w14:paraId="5D8459B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972587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Nb44</w:t>
            </w:r>
          </w:p>
        </w:tc>
        <w:tc>
          <w:tcPr>
            <w:tcW w:w="1079" w:type="dxa"/>
            <w:tcBorders>
              <w:bottom w:val="single" w:sz="4" w:space="0" w:color="000000"/>
              <w:right w:val="single" w:sz="4" w:space="0" w:color="000000"/>
            </w:tcBorders>
            <w:shd w:val="clear" w:color="auto" w:fill="auto"/>
            <w:vAlign w:val="bottom"/>
          </w:tcPr>
          <w:p w14:paraId="72B95DD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523900</w:t>
            </w:r>
          </w:p>
        </w:tc>
        <w:tc>
          <w:tcPr>
            <w:tcW w:w="1079" w:type="dxa"/>
            <w:tcBorders>
              <w:bottom w:val="single" w:sz="4" w:space="0" w:color="000000"/>
              <w:right w:val="single" w:sz="4" w:space="0" w:color="000000"/>
            </w:tcBorders>
            <w:shd w:val="clear" w:color="auto" w:fill="auto"/>
            <w:vAlign w:val="bottom"/>
          </w:tcPr>
          <w:p w14:paraId="4C5113C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6344120</w:t>
            </w:r>
          </w:p>
        </w:tc>
        <w:tc>
          <w:tcPr>
            <w:tcW w:w="1079" w:type="dxa"/>
            <w:tcBorders>
              <w:bottom w:val="single" w:sz="4" w:space="0" w:color="000000"/>
              <w:right w:val="single" w:sz="4" w:space="0" w:color="000000"/>
            </w:tcBorders>
            <w:shd w:val="clear" w:color="auto" w:fill="auto"/>
            <w:vAlign w:val="bottom"/>
          </w:tcPr>
          <w:p w14:paraId="5D70DF6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E378D5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437414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6CF99A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547891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463323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C8B23CE"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40E960E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437CAF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86EB8F5" w14:textId="77777777">
        <w:trPr>
          <w:cantSplit/>
          <w:trHeight w:val="285"/>
        </w:trPr>
        <w:tc>
          <w:tcPr>
            <w:tcW w:w="1078" w:type="dxa"/>
            <w:vMerge/>
            <w:tcBorders>
              <w:left w:val="single" w:sz="4" w:space="0" w:color="000000"/>
              <w:right w:val="single" w:sz="4" w:space="0" w:color="000000"/>
            </w:tcBorders>
            <w:shd w:val="clear" w:color="auto" w:fill="auto"/>
          </w:tcPr>
          <w:p w14:paraId="17D8DA09"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75315A5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162C77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Nb45</w:t>
            </w:r>
          </w:p>
        </w:tc>
        <w:tc>
          <w:tcPr>
            <w:tcW w:w="1079" w:type="dxa"/>
            <w:tcBorders>
              <w:bottom w:val="single" w:sz="4" w:space="0" w:color="000000"/>
              <w:right w:val="single" w:sz="4" w:space="0" w:color="000000"/>
            </w:tcBorders>
            <w:shd w:val="clear" w:color="auto" w:fill="auto"/>
            <w:vAlign w:val="bottom"/>
          </w:tcPr>
          <w:p w14:paraId="458B0BC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524330</w:t>
            </w:r>
          </w:p>
        </w:tc>
        <w:tc>
          <w:tcPr>
            <w:tcW w:w="1079" w:type="dxa"/>
            <w:tcBorders>
              <w:bottom w:val="single" w:sz="4" w:space="0" w:color="000000"/>
              <w:right w:val="single" w:sz="4" w:space="0" w:color="000000"/>
            </w:tcBorders>
            <w:shd w:val="clear" w:color="auto" w:fill="auto"/>
            <w:vAlign w:val="bottom"/>
          </w:tcPr>
          <w:p w14:paraId="024EB7B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6345250</w:t>
            </w:r>
          </w:p>
        </w:tc>
        <w:tc>
          <w:tcPr>
            <w:tcW w:w="1079" w:type="dxa"/>
            <w:tcBorders>
              <w:bottom w:val="single" w:sz="4" w:space="0" w:color="000000"/>
              <w:right w:val="single" w:sz="4" w:space="0" w:color="000000"/>
            </w:tcBorders>
            <w:shd w:val="clear" w:color="auto" w:fill="auto"/>
            <w:vAlign w:val="bottom"/>
          </w:tcPr>
          <w:p w14:paraId="20E9D8A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629EA0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103A0C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33AC4E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0A0EC5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897D3A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3A02FF3"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35C352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370C62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B41B052" w14:textId="77777777">
        <w:trPr>
          <w:cantSplit/>
          <w:trHeight w:val="285"/>
        </w:trPr>
        <w:tc>
          <w:tcPr>
            <w:tcW w:w="1078" w:type="dxa"/>
            <w:vMerge/>
            <w:tcBorders>
              <w:left w:val="single" w:sz="4" w:space="0" w:color="000000"/>
              <w:right w:val="single" w:sz="4" w:space="0" w:color="000000"/>
            </w:tcBorders>
            <w:shd w:val="clear" w:color="auto" w:fill="auto"/>
          </w:tcPr>
          <w:p w14:paraId="5ABA7355"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3DE7660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1423F2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Nb46</w:t>
            </w:r>
          </w:p>
        </w:tc>
        <w:tc>
          <w:tcPr>
            <w:tcW w:w="1079" w:type="dxa"/>
            <w:tcBorders>
              <w:bottom w:val="single" w:sz="4" w:space="0" w:color="000000"/>
              <w:right w:val="single" w:sz="4" w:space="0" w:color="000000"/>
            </w:tcBorders>
            <w:shd w:val="clear" w:color="auto" w:fill="auto"/>
            <w:vAlign w:val="bottom"/>
          </w:tcPr>
          <w:p w14:paraId="157DE43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57/15/487</w:t>
            </w:r>
          </w:p>
        </w:tc>
        <w:tc>
          <w:tcPr>
            <w:tcW w:w="1079" w:type="dxa"/>
            <w:tcBorders>
              <w:bottom w:val="single" w:sz="4" w:space="0" w:color="000000"/>
              <w:right w:val="single" w:sz="4" w:space="0" w:color="000000"/>
            </w:tcBorders>
            <w:shd w:val="clear" w:color="auto" w:fill="auto"/>
            <w:vAlign w:val="bottom"/>
          </w:tcPr>
          <w:p w14:paraId="19A896B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24/24/447</w:t>
            </w:r>
          </w:p>
        </w:tc>
        <w:tc>
          <w:tcPr>
            <w:tcW w:w="1079" w:type="dxa"/>
            <w:tcBorders>
              <w:bottom w:val="single" w:sz="4" w:space="0" w:color="000000"/>
              <w:right w:val="single" w:sz="4" w:space="0" w:color="000000"/>
            </w:tcBorders>
            <w:shd w:val="clear" w:color="auto" w:fill="auto"/>
            <w:vAlign w:val="bottom"/>
          </w:tcPr>
          <w:p w14:paraId="73AA3BD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64C7DAF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228006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33A57FD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F26029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03E507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1A2D282"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E728BC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B6A621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0AF958A" w14:textId="77777777">
        <w:trPr>
          <w:cantSplit/>
          <w:trHeight w:val="285"/>
        </w:trPr>
        <w:tc>
          <w:tcPr>
            <w:tcW w:w="1078" w:type="dxa"/>
            <w:vMerge/>
            <w:tcBorders>
              <w:left w:val="single" w:sz="4" w:space="0" w:color="000000"/>
              <w:right w:val="single" w:sz="4" w:space="0" w:color="000000"/>
            </w:tcBorders>
            <w:shd w:val="clear" w:color="auto" w:fill="auto"/>
          </w:tcPr>
          <w:p w14:paraId="62161AD2"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050FCCC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A2E88C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Nb47</w:t>
            </w:r>
          </w:p>
        </w:tc>
        <w:tc>
          <w:tcPr>
            <w:tcW w:w="1079" w:type="dxa"/>
            <w:tcBorders>
              <w:bottom w:val="single" w:sz="4" w:space="0" w:color="000000"/>
              <w:right w:val="single" w:sz="4" w:space="0" w:color="000000"/>
            </w:tcBorders>
            <w:shd w:val="clear" w:color="auto" w:fill="auto"/>
            <w:vAlign w:val="bottom"/>
          </w:tcPr>
          <w:p w14:paraId="7642793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57/25/750</w:t>
            </w:r>
          </w:p>
        </w:tc>
        <w:tc>
          <w:tcPr>
            <w:tcW w:w="1079" w:type="dxa"/>
            <w:tcBorders>
              <w:bottom w:val="single" w:sz="4" w:space="0" w:color="000000"/>
              <w:right w:val="single" w:sz="4" w:space="0" w:color="000000"/>
            </w:tcBorders>
            <w:shd w:val="clear" w:color="auto" w:fill="auto"/>
            <w:vAlign w:val="bottom"/>
          </w:tcPr>
          <w:p w14:paraId="6F30DF8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24/24/547</w:t>
            </w:r>
          </w:p>
        </w:tc>
        <w:tc>
          <w:tcPr>
            <w:tcW w:w="1079" w:type="dxa"/>
            <w:tcBorders>
              <w:bottom w:val="single" w:sz="4" w:space="0" w:color="000000"/>
              <w:right w:val="single" w:sz="4" w:space="0" w:color="000000"/>
            </w:tcBorders>
            <w:shd w:val="clear" w:color="auto" w:fill="auto"/>
            <w:vAlign w:val="bottom"/>
          </w:tcPr>
          <w:p w14:paraId="40FD742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65DB1B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3789AF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4DEDB5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492578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D33A5B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16A0E23"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6CAD43A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E0A6AC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17696D0" w14:textId="77777777">
        <w:trPr>
          <w:cantSplit/>
          <w:trHeight w:val="285"/>
        </w:trPr>
        <w:tc>
          <w:tcPr>
            <w:tcW w:w="1078" w:type="dxa"/>
            <w:vMerge/>
            <w:tcBorders>
              <w:left w:val="single" w:sz="4" w:space="0" w:color="000000"/>
              <w:right w:val="single" w:sz="4" w:space="0" w:color="000000"/>
            </w:tcBorders>
            <w:shd w:val="clear" w:color="auto" w:fill="auto"/>
          </w:tcPr>
          <w:p w14:paraId="6B086D8D"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3D5FB0B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B0A15B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Nb48</w:t>
            </w:r>
          </w:p>
        </w:tc>
        <w:tc>
          <w:tcPr>
            <w:tcW w:w="1079" w:type="dxa"/>
            <w:tcBorders>
              <w:bottom w:val="single" w:sz="4" w:space="0" w:color="000000"/>
              <w:right w:val="single" w:sz="4" w:space="0" w:color="000000"/>
            </w:tcBorders>
            <w:shd w:val="clear" w:color="auto" w:fill="auto"/>
            <w:vAlign w:val="bottom"/>
          </w:tcPr>
          <w:p w14:paraId="6CEF2B9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57/15/860</w:t>
            </w:r>
          </w:p>
        </w:tc>
        <w:tc>
          <w:tcPr>
            <w:tcW w:w="1079" w:type="dxa"/>
            <w:tcBorders>
              <w:bottom w:val="single" w:sz="4" w:space="0" w:color="000000"/>
              <w:right w:val="single" w:sz="4" w:space="0" w:color="000000"/>
            </w:tcBorders>
            <w:shd w:val="clear" w:color="auto" w:fill="auto"/>
            <w:vAlign w:val="bottom"/>
          </w:tcPr>
          <w:p w14:paraId="2E696A6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24/24/603</w:t>
            </w:r>
          </w:p>
        </w:tc>
        <w:tc>
          <w:tcPr>
            <w:tcW w:w="1079" w:type="dxa"/>
            <w:tcBorders>
              <w:bottom w:val="single" w:sz="4" w:space="0" w:color="000000"/>
              <w:right w:val="single" w:sz="4" w:space="0" w:color="000000"/>
            </w:tcBorders>
            <w:shd w:val="clear" w:color="auto" w:fill="auto"/>
            <w:vAlign w:val="bottom"/>
          </w:tcPr>
          <w:p w14:paraId="1D248E3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1E70E42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BED253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03B8F37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961D3D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909636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837675F"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7085722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A78A59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BA836CE" w14:textId="77777777">
        <w:trPr>
          <w:cantSplit/>
          <w:trHeight w:val="285"/>
        </w:trPr>
        <w:tc>
          <w:tcPr>
            <w:tcW w:w="1078" w:type="dxa"/>
            <w:vMerge/>
            <w:tcBorders>
              <w:left w:val="single" w:sz="4" w:space="0" w:color="000000"/>
              <w:right w:val="single" w:sz="4" w:space="0" w:color="000000"/>
            </w:tcBorders>
            <w:shd w:val="clear" w:color="auto" w:fill="auto"/>
          </w:tcPr>
          <w:p w14:paraId="0D845912"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2959C12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3540F8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Nb63</w:t>
            </w:r>
          </w:p>
        </w:tc>
        <w:tc>
          <w:tcPr>
            <w:tcW w:w="1079" w:type="dxa"/>
            <w:tcBorders>
              <w:bottom w:val="single" w:sz="4" w:space="0" w:color="000000"/>
              <w:right w:val="single" w:sz="4" w:space="0" w:color="000000"/>
            </w:tcBorders>
            <w:shd w:val="clear" w:color="auto" w:fill="auto"/>
            <w:vAlign w:val="bottom"/>
          </w:tcPr>
          <w:p w14:paraId="7AE4420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524845</w:t>
            </w:r>
          </w:p>
        </w:tc>
        <w:tc>
          <w:tcPr>
            <w:tcW w:w="1079" w:type="dxa"/>
            <w:tcBorders>
              <w:bottom w:val="single" w:sz="4" w:space="0" w:color="000000"/>
              <w:right w:val="single" w:sz="4" w:space="0" w:color="000000"/>
            </w:tcBorders>
            <w:shd w:val="clear" w:color="auto" w:fill="auto"/>
            <w:vAlign w:val="bottom"/>
          </w:tcPr>
          <w:p w14:paraId="21C6B36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6347120</w:t>
            </w:r>
          </w:p>
        </w:tc>
        <w:tc>
          <w:tcPr>
            <w:tcW w:w="1079" w:type="dxa"/>
            <w:tcBorders>
              <w:bottom w:val="single" w:sz="4" w:space="0" w:color="000000"/>
              <w:right w:val="single" w:sz="4" w:space="0" w:color="000000"/>
            </w:tcBorders>
            <w:shd w:val="clear" w:color="auto" w:fill="auto"/>
            <w:vAlign w:val="bottom"/>
          </w:tcPr>
          <w:p w14:paraId="5EDC752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A87BFC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4D5D26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9F54C0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27177A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60787A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9ECBB0F"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49D105A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2D3351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1D03CA9" w14:textId="77777777">
        <w:trPr>
          <w:cantSplit/>
          <w:trHeight w:val="285"/>
        </w:trPr>
        <w:tc>
          <w:tcPr>
            <w:tcW w:w="1078" w:type="dxa"/>
            <w:vMerge/>
            <w:tcBorders>
              <w:left w:val="single" w:sz="4" w:space="0" w:color="000000"/>
              <w:right w:val="single" w:sz="4" w:space="0" w:color="000000"/>
            </w:tcBorders>
            <w:shd w:val="clear" w:color="auto" w:fill="auto"/>
          </w:tcPr>
          <w:p w14:paraId="6F4B3E19"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349A26F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8D4A7B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Nb62</w:t>
            </w:r>
          </w:p>
        </w:tc>
        <w:tc>
          <w:tcPr>
            <w:tcW w:w="1079" w:type="dxa"/>
            <w:tcBorders>
              <w:bottom w:val="single" w:sz="4" w:space="0" w:color="000000"/>
              <w:right w:val="single" w:sz="4" w:space="0" w:color="000000"/>
            </w:tcBorders>
            <w:shd w:val="clear" w:color="auto" w:fill="auto"/>
            <w:vAlign w:val="bottom"/>
          </w:tcPr>
          <w:p w14:paraId="3133123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57/16/354</w:t>
            </w:r>
          </w:p>
        </w:tc>
        <w:tc>
          <w:tcPr>
            <w:tcW w:w="1079" w:type="dxa"/>
            <w:tcBorders>
              <w:bottom w:val="single" w:sz="4" w:space="0" w:color="000000"/>
              <w:right w:val="single" w:sz="4" w:space="0" w:color="000000"/>
            </w:tcBorders>
            <w:shd w:val="clear" w:color="auto" w:fill="auto"/>
            <w:vAlign w:val="bottom"/>
          </w:tcPr>
          <w:p w14:paraId="0F4E8FB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24/24/756</w:t>
            </w:r>
          </w:p>
        </w:tc>
        <w:tc>
          <w:tcPr>
            <w:tcW w:w="1079" w:type="dxa"/>
            <w:tcBorders>
              <w:bottom w:val="single" w:sz="4" w:space="0" w:color="000000"/>
              <w:right w:val="single" w:sz="4" w:space="0" w:color="000000"/>
            </w:tcBorders>
            <w:shd w:val="clear" w:color="auto" w:fill="auto"/>
            <w:vAlign w:val="bottom"/>
          </w:tcPr>
          <w:p w14:paraId="53EB264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F278B3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B14A3A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1D651F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6147CC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B04A42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C1A6AA5"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C7A2D2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623430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D4C821A" w14:textId="77777777">
        <w:trPr>
          <w:cantSplit/>
          <w:trHeight w:val="285"/>
        </w:trPr>
        <w:tc>
          <w:tcPr>
            <w:tcW w:w="1078" w:type="dxa"/>
            <w:vMerge/>
            <w:tcBorders>
              <w:left w:val="single" w:sz="4" w:space="0" w:color="000000"/>
              <w:right w:val="single" w:sz="4" w:space="0" w:color="000000"/>
            </w:tcBorders>
            <w:shd w:val="clear" w:color="auto" w:fill="auto"/>
          </w:tcPr>
          <w:p w14:paraId="0CB411AA"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73165A4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B93615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Nb61</w:t>
            </w:r>
          </w:p>
        </w:tc>
        <w:tc>
          <w:tcPr>
            <w:tcW w:w="1079" w:type="dxa"/>
            <w:tcBorders>
              <w:bottom w:val="single" w:sz="4" w:space="0" w:color="000000"/>
              <w:right w:val="single" w:sz="4" w:space="0" w:color="000000"/>
            </w:tcBorders>
            <w:shd w:val="clear" w:color="auto" w:fill="auto"/>
            <w:vAlign w:val="bottom"/>
          </w:tcPr>
          <w:p w14:paraId="200A1BF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524955</w:t>
            </w:r>
          </w:p>
        </w:tc>
        <w:tc>
          <w:tcPr>
            <w:tcW w:w="1079" w:type="dxa"/>
            <w:tcBorders>
              <w:bottom w:val="single" w:sz="4" w:space="0" w:color="000000"/>
              <w:right w:val="single" w:sz="4" w:space="0" w:color="000000"/>
            </w:tcBorders>
            <w:shd w:val="clear" w:color="auto" w:fill="auto"/>
            <w:vAlign w:val="bottom"/>
          </w:tcPr>
          <w:p w14:paraId="3EDF0ED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6348300</w:t>
            </w:r>
          </w:p>
        </w:tc>
        <w:tc>
          <w:tcPr>
            <w:tcW w:w="1079" w:type="dxa"/>
            <w:tcBorders>
              <w:bottom w:val="single" w:sz="4" w:space="0" w:color="000000"/>
              <w:right w:val="single" w:sz="4" w:space="0" w:color="000000"/>
            </w:tcBorders>
            <w:shd w:val="clear" w:color="auto" w:fill="auto"/>
            <w:vAlign w:val="bottom"/>
          </w:tcPr>
          <w:p w14:paraId="0E495EF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2FCC21A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5342FA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E14082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189CA1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E1B7D7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FA8601E"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797C59B4"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28A438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F299C79" w14:textId="77777777">
        <w:trPr>
          <w:cantSplit/>
          <w:trHeight w:val="285"/>
        </w:trPr>
        <w:tc>
          <w:tcPr>
            <w:tcW w:w="1078" w:type="dxa"/>
            <w:vMerge/>
            <w:tcBorders>
              <w:left w:val="single" w:sz="4" w:space="0" w:color="000000"/>
              <w:right w:val="single" w:sz="4" w:space="0" w:color="000000"/>
            </w:tcBorders>
            <w:shd w:val="clear" w:color="auto" w:fill="auto"/>
          </w:tcPr>
          <w:p w14:paraId="7B282244"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4DB7909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6332E3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Nb51</w:t>
            </w:r>
          </w:p>
        </w:tc>
        <w:tc>
          <w:tcPr>
            <w:tcW w:w="1079" w:type="dxa"/>
            <w:tcBorders>
              <w:bottom w:val="single" w:sz="4" w:space="0" w:color="000000"/>
              <w:right w:val="single" w:sz="4" w:space="0" w:color="000000"/>
            </w:tcBorders>
            <w:shd w:val="clear" w:color="auto" w:fill="auto"/>
            <w:vAlign w:val="bottom"/>
          </w:tcPr>
          <w:p w14:paraId="4480349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57/17/149</w:t>
            </w:r>
          </w:p>
        </w:tc>
        <w:tc>
          <w:tcPr>
            <w:tcW w:w="1079" w:type="dxa"/>
            <w:tcBorders>
              <w:bottom w:val="single" w:sz="4" w:space="0" w:color="000000"/>
              <w:right w:val="single" w:sz="4" w:space="0" w:color="000000"/>
            </w:tcBorders>
            <w:shd w:val="clear" w:color="auto" w:fill="auto"/>
            <w:vAlign w:val="bottom"/>
          </w:tcPr>
          <w:p w14:paraId="056E6B7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24/24/787</w:t>
            </w:r>
          </w:p>
        </w:tc>
        <w:tc>
          <w:tcPr>
            <w:tcW w:w="1079" w:type="dxa"/>
            <w:tcBorders>
              <w:bottom w:val="single" w:sz="4" w:space="0" w:color="000000"/>
              <w:right w:val="single" w:sz="4" w:space="0" w:color="000000"/>
            </w:tcBorders>
            <w:shd w:val="clear" w:color="auto" w:fill="auto"/>
            <w:vAlign w:val="bottom"/>
          </w:tcPr>
          <w:p w14:paraId="781C4E5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0F6A20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0B3679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3D9B20B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3420FA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85F3BF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88CDC83"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6EF44D4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D4585C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CF28A18" w14:textId="77777777">
        <w:trPr>
          <w:cantSplit/>
          <w:trHeight w:val="285"/>
        </w:trPr>
        <w:tc>
          <w:tcPr>
            <w:tcW w:w="1078" w:type="dxa"/>
            <w:vMerge/>
            <w:tcBorders>
              <w:left w:val="single" w:sz="4" w:space="0" w:color="000000"/>
              <w:right w:val="single" w:sz="4" w:space="0" w:color="000000"/>
            </w:tcBorders>
            <w:shd w:val="clear" w:color="auto" w:fill="auto"/>
          </w:tcPr>
          <w:p w14:paraId="5A64B9DA"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653ACF9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C3B97B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Nb52</w:t>
            </w:r>
          </w:p>
        </w:tc>
        <w:tc>
          <w:tcPr>
            <w:tcW w:w="1079" w:type="dxa"/>
            <w:tcBorders>
              <w:bottom w:val="single" w:sz="4" w:space="0" w:color="000000"/>
              <w:right w:val="single" w:sz="4" w:space="0" w:color="000000"/>
            </w:tcBorders>
            <w:shd w:val="clear" w:color="auto" w:fill="auto"/>
            <w:vAlign w:val="bottom"/>
          </w:tcPr>
          <w:p w14:paraId="3537637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57/17/270</w:t>
            </w:r>
          </w:p>
        </w:tc>
        <w:tc>
          <w:tcPr>
            <w:tcW w:w="1079" w:type="dxa"/>
            <w:tcBorders>
              <w:bottom w:val="single" w:sz="4" w:space="0" w:color="000000"/>
              <w:right w:val="single" w:sz="4" w:space="0" w:color="000000"/>
            </w:tcBorders>
            <w:shd w:val="clear" w:color="auto" w:fill="auto"/>
            <w:vAlign w:val="bottom"/>
          </w:tcPr>
          <w:p w14:paraId="28EF202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24/24/744</w:t>
            </w:r>
          </w:p>
        </w:tc>
        <w:tc>
          <w:tcPr>
            <w:tcW w:w="1079" w:type="dxa"/>
            <w:tcBorders>
              <w:bottom w:val="single" w:sz="4" w:space="0" w:color="000000"/>
              <w:right w:val="single" w:sz="4" w:space="0" w:color="000000"/>
            </w:tcBorders>
            <w:shd w:val="clear" w:color="auto" w:fill="auto"/>
            <w:vAlign w:val="bottom"/>
          </w:tcPr>
          <w:p w14:paraId="78B2195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6382106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FBBAFC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E5280B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E21B5A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E422C64"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BADF409"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4B77D2D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EE0463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136D3E1" w14:textId="77777777">
        <w:trPr>
          <w:cantSplit/>
          <w:trHeight w:val="285"/>
        </w:trPr>
        <w:tc>
          <w:tcPr>
            <w:tcW w:w="1078" w:type="dxa"/>
            <w:vMerge/>
            <w:tcBorders>
              <w:left w:val="single" w:sz="4" w:space="0" w:color="000000"/>
              <w:right w:val="single" w:sz="4" w:space="0" w:color="000000"/>
            </w:tcBorders>
            <w:shd w:val="clear" w:color="auto" w:fill="auto"/>
          </w:tcPr>
          <w:p w14:paraId="4FA87397"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0C673C8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F89C44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Nb60</w:t>
            </w:r>
          </w:p>
        </w:tc>
        <w:tc>
          <w:tcPr>
            <w:tcW w:w="1079" w:type="dxa"/>
            <w:tcBorders>
              <w:bottom w:val="single" w:sz="4" w:space="0" w:color="000000"/>
              <w:right w:val="single" w:sz="4" w:space="0" w:color="000000"/>
            </w:tcBorders>
            <w:shd w:val="clear" w:color="auto" w:fill="auto"/>
            <w:vAlign w:val="bottom"/>
          </w:tcPr>
          <w:p w14:paraId="133B012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524600</w:t>
            </w:r>
          </w:p>
        </w:tc>
        <w:tc>
          <w:tcPr>
            <w:tcW w:w="1079" w:type="dxa"/>
            <w:tcBorders>
              <w:bottom w:val="single" w:sz="4" w:space="0" w:color="000000"/>
              <w:right w:val="single" w:sz="4" w:space="0" w:color="000000"/>
            </w:tcBorders>
            <w:shd w:val="clear" w:color="auto" w:fill="auto"/>
            <w:vAlign w:val="bottom"/>
          </w:tcPr>
          <w:p w14:paraId="59A8F61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6350155</w:t>
            </w:r>
          </w:p>
        </w:tc>
        <w:tc>
          <w:tcPr>
            <w:tcW w:w="1079" w:type="dxa"/>
            <w:tcBorders>
              <w:bottom w:val="single" w:sz="4" w:space="0" w:color="000000"/>
              <w:right w:val="single" w:sz="4" w:space="0" w:color="000000"/>
            </w:tcBorders>
            <w:shd w:val="clear" w:color="auto" w:fill="auto"/>
            <w:vAlign w:val="bottom"/>
          </w:tcPr>
          <w:p w14:paraId="41F5828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029E764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42B47F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B74E35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E416C5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EE5741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3A331DA"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6BC6B7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572691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418574D" w14:textId="77777777">
        <w:trPr>
          <w:cantSplit/>
          <w:trHeight w:val="285"/>
        </w:trPr>
        <w:tc>
          <w:tcPr>
            <w:tcW w:w="1078" w:type="dxa"/>
            <w:vMerge/>
            <w:tcBorders>
              <w:left w:val="single" w:sz="4" w:space="0" w:color="000000"/>
              <w:right w:val="single" w:sz="4" w:space="0" w:color="000000"/>
            </w:tcBorders>
            <w:shd w:val="clear" w:color="auto" w:fill="auto"/>
          </w:tcPr>
          <w:p w14:paraId="7F6B1283"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49B2192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07B1CC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Nb59</w:t>
            </w:r>
          </w:p>
        </w:tc>
        <w:tc>
          <w:tcPr>
            <w:tcW w:w="1079" w:type="dxa"/>
            <w:tcBorders>
              <w:bottom w:val="single" w:sz="4" w:space="0" w:color="000000"/>
              <w:right w:val="single" w:sz="4" w:space="0" w:color="000000"/>
            </w:tcBorders>
            <w:shd w:val="clear" w:color="auto" w:fill="auto"/>
            <w:vAlign w:val="bottom"/>
          </w:tcPr>
          <w:p w14:paraId="1E0B8F3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57/17/821</w:t>
            </w:r>
          </w:p>
        </w:tc>
        <w:tc>
          <w:tcPr>
            <w:tcW w:w="1079" w:type="dxa"/>
            <w:tcBorders>
              <w:bottom w:val="single" w:sz="4" w:space="0" w:color="000000"/>
              <w:right w:val="single" w:sz="4" w:space="0" w:color="000000"/>
            </w:tcBorders>
            <w:shd w:val="clear" w:color="auto" w:fill="auto"/>
            <w:vAlign w:val="bottom"/>
          </w:tcPr>
          <w:p w14:paraId="3C827FD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24/24/461</w:t>
            </w:r>
          </w:p>
        </w:tc>
        <w:tc>
          <w:tcPr>
            <w:tcW w:w="1079" w:type="dxa"/>
            <w:tcBorders>
              <w:bottom w:val="single" w:sz="4" w:space="0" w:color="000000"/>
              <w:right w:val="single" w:sz="4" w:space="0" w:color="000000"/>
            </w:tcBorders>
            <w:shd w:val="clear" w:color="auto" w:fill="auto"/>
            <w:vAlign w:val="bottom"/>
          </w:tcPr>
          <w:p w14:paraId="756FE1F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603C2EF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FE2DE7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3D7E986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CA8D75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45937F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DC4A3AB"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5BC7C60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A045AB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8558538" w14:textId="77777777">
        <w:trPr>
          <w:cantSplit/>
          <w:trHeight w:val="285"/>
        </w:trPr>
        <w:tc>
          <w:tcPr>
            <w:tcW w:w="1078" w:type="dxa"/>
            <w:vMerge/>
            <w:tcBorders>
              <w:left w:val="single" w:sz="4" w:space="0" w:color="000000"/>
              <w:right w:val="single" w:sz="4" w:space="0" w:color="000000"/>
            </w:tcBorders>
            <w:shd w:val="clear" w:color="auto" w:fill="auto"/>
          </w:tcPr>
          <w:p w14:paraId="24D9E962"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56DB283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0A2E17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Nb54A</w:t>
            </w:r>
          </w:p>
        </w:tc>
        <w:tc>
          <w:tcPr>
            <w:tcW w:w="1079" w:type="dxa"/>
            <w:tcBorders>
              <w:bottom w:val="single" w:sz="4" w:space="0" w:color="000000"/>
              <w:right w:val="single" w:sz="4" w:space="0" w:color="000000"/>
            </w:tcBorders>
            <w:shd w:val="clear" w:color="auto" w:fill="auto"/>
            <w:vAlign w:val="bottom"/>
          </w:tcPr>
          <w:p w14:paraId="73B01BA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57/18/024</w:t>
            </w:r>
          </w:p>
        </w:tc>
        <w:tc>
          <w:tcPr>
            <w:tcW w:w="1079" w:type="dxa"/>
            <w:tcBorders>
              <w:bottom w:val="single" w:sz="4" w:space="0" w:color="000000"/>
              <w:right w:val="single" w:sz="4" w:space="0" w:color="000000"/>
            </w:tcBorders>
            <w:shd w:val="clear" w:color="auto" w:fill="auto"/>
            <w:vAlign w:val="bottom"/>
          </w:tcPr>
          <w:p w14:paraId="46226AF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24/24/438</w:t>
            </w:r>
          </w:p>
        </w:tc>
        <w:tc>
          <w:tcPr>
            <w:tcW w:w="1079" w:type="dxa"/>
            <w:tcBorders>
              <w:bottom w:val="single" w:sz="4" w:space="0" w:color="000000"/>
              <w:right w:val="single" w:sz="4" w:space="0" w:color="000000"/>
            </w:tcBorders>
            <w:shd w:val="clear" w:color="auto" w:fill="auto"/>
            <w:vAlign w:val="bottom"/>
          </w:tcPr>
          <w:p w14:paraId="316EDC6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050A1E4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0377E5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BF71B4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1DDA7C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F7AD10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5B252C4"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251DCC6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3380CF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7D5911B" w14:textId="77777777">
        <w:trPr>
          <w:cantSplit/>
          <w:trHeight w:val="285"/>
        </w:trPr>
        <w:tc>
          <w:tcPr>
            <w:tcW w:w="1078" w:type="dxa"/>
            <w:vMerge/>
            <w:tcBorders>
              <w:left w:val="single" w:sz="4" w:space="0" w:color="000000"/>
              <w:right w:val="single" w:sz="4" w:space="0" w:color="000000"/>
            </w:tcBorders>
            <w:shd w:val="clear" w:color="auto" w:fill="auto"/>
          </w:tcPr>
          <w:p w14:paraId="23E47F01"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0FE902B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918CBB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Nb55</w:t>
            </w:r>
          </w:p>
        </w:tc>
        <w:tc>
          <w:tcPr>
            <w:tcW w:w="1079" w:type="dxa"/>
            <w:tcBorders>
              <w:bottom w:val="single" w:sz="4" w:space="0" w:color="000000"/>
              <w:right w:val="single" w:sz="4" w:space="0" w:color="000000"/>
            </w:tcBorders>
            <w:shd w:val="clear" w:color="auto" w:fill="auto"/>
            <w:vAlign w:val="bottom"/>
          </w:tcPr>
          <w:p w14:paraId="474B102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57/18/133</w:t>
            </w:r>
          </w:p>
        </w:tc>
        <w:tc>
          <w:tcPr>
            <w:tcW w:w="1079" w:type="dxa"/>
            <w:tcBorders>
              <w:bottom w:val="single" w:sz="4" w:space="0" w:color="000000"/>
              <w:right w:val="single" w:sz="4" w:space="0" w:color="000000"/>
            </w:tcBorders>
            <w:shd w:val="clear" w:color="auto" w:fill="auto"/>
            <w:vAlign w:val="bottom"/>
          </w:tcPr>
          <w:p w14:paraId="25B793B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24/24/420</w:t>
            </w:r>
          </w:p>
        </w:tc>
        <w:tc>
          <w:tcPr>
            <w:tcW w:w="1079" w:type="dxa"/>
            <w:tcBorders>
              <w:bottom w:val="single" w:sz="4" w:space="0" w:color="000000"/>
              <w:right w:val="single" w:sz="4" w:space="0" w:color="000000"/>
            </w:tcBorders>
            <w:shd w:val="clear" w:color="auto" w:fill="auto"/>
            <w:vAlign w:val="bottom"/>
          </w:tcPr>
          <w:p w14:paraId="0EA9B9E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204CB8A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A54457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DFACB6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95A76C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E8B7EE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88FDF6D"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627B0FF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6207FD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8997E25" w14:textId="77777777">
        <w:trPr>
          <w:cantSplit/>
          <w:trHeight w:val="285"/>
        </w:trPr>
        <w:tc>
          <w:tcPr>
            <w:tcW w:w="1078" w:type="dxa"/>
            <w:vMerge/>
            <w:tcBorders>
              <w:left w:val="single" w:sz="4" w:space="0" w:color="000000"/>
              <w:right w:val="single" w:sz="4" w:space="0" w:color="000000"/>
            </w:tcBorders>
            <w:shd w:val="clear" w:color="auto" w:fill="auto"/>
          </w:tcPr>
          <w:p w14:paraId="672C9A83"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35308E6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2D3ADB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Nb56</w:t>
            </w:r>
          </w:p>
        </w:tc>
        <w:tc>
          <w:tcPr>
            <w:tcW w:w="1079" w:type="dxa"/>
            <w:tcBorders>
              <w:bottom w:val="single" w:sz="4" w:space="0" w:color="000000"/>
              <w:right w:val="single" w:sz="4" w:space="0" w:color="000000"/>
            </w:tcBorders>
            <w:shd w:val="clear" w:color="auto" w:fill="auto"/>
            <w:vAlign w:val="bottom"/>
          </w:tcPr>
          <w:p w14:paraId="2DBCAE2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524550</w:t>
            </w:r>
          </w:p>
        </w:tc>
        <w:tc>
          <w:tcPr>
            <w:tcW w:w="1079" w:type="dxa"/>
            <w:tcBorders>
              <w:bottom w:val="single" w:sz="4" w:space="0" w:color="000000"/>
              <w:right w:val="single" w:sz="4" w:space="0" w:color="000000"/>
            </w:tcBorders>
            <w:shd w:val="clear" w:color="auto" w:fill="auto"/>
            <w:vAlign w:val="bottom"/>
          </w:tcPr>
          <w:p w14:paraId="3A7127F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6351550</w:t>
            </w:r>
          </w:p>
        </w:tc>
        <w:tc>
          <w:tcPr>
            <w:tcW w:w="1079" w:type="dxa"/>
            <w:tcBorders>
              <w:bottom w:val="single" w:sz="4" w:space="0" w:color="000000"/>
              <w:right w:val="single" w:sz="4" w:space="0" w:color="000000"/>
            </w:tcBorders>
            <w:shd w:val="clear" w:color="auto" w:fill="auto"/>
            <w:vAlign w:val="bottom"/>
          </w:tcPr>
          <w:p w14:paraId="221711D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6A150AA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4475BF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009F4F9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ABD5DA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DBE849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0F09D32"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49CB5DE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9DF5A5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0FAB451"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2389104F"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5C43696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12EC7C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Nb58</w:t>
            </w:r>
          </w:p>
        </w:tc>
        <w:tc>
          <w:tcPr>
            <w:tcW w:w="1079" w:type="dxa"/>
            <w:tcBorders>
              <w:bottom w:val="single" w:sz="4" w:space="0" w:color="000000"/>
              <w:right w:val="single" w:sz="4" w:space="0" w:color="000000"/>
            </w:tcBorders>
            <w:shd w:val="clear" w:color="auto" w:fill="auto"/>
            <w:vAlign w:val="bottom"/>
          </w:tcPr>
          <w:p w14:paraId="1AB28B0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57/18/788</w:t>
            </w:r>
          </w:p>
        </w:tc>
        <w:tc>
          <w:tcPr>
            <w:tcW w:w="1079" w:type="dxa"/>
            <w:tcBorders>
              <w:bottom w:val="single" w:sz="4" w:space="0" w:color="000000"/>
              <w:right w:val="single" w:sz="4" w:space="0" w:color="000000"/>
            </w:tcBorders>
            <w:shd w:val="clear" w:color="auto" w:fill="auto"/>
            <w:vAlign w:val="bottom"/>
          </w:tcPr>
          <w:p w14:paraId="4E8BBFA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24/24/504</w:t>
            </w:r>
          </w:p>
        </w:tc>
        <w:tc>
          <w:tcPr>
            <w:tcW w:w="1079" w:type="dxa"/>
            <w:tcBorders>
              <w:bottom w:val="single" w:sz="4" w:space="0" w:color="000000"/>
              <w:right w:val="single" w:sz="4" w:space="0" w:color="000000"/>
            </w:tcBorders>
            <w:shd w:val="clear" w:color="auto" w:fill="auto"/>
            <w:vAlign w:val="bottom"/>
          </w:tcPr>
          <w:p w14:paraId="6243D05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E9C8AA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680C5F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0538957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6CBABA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E86392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E4B928A"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64419E4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46139F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B189DC4" w14:textId="77777777">
        <w:trPr>
          <w:cantSplit/>
          <w:trHeight w:val="285"/>
        </w:trPr>
        <w:tc>
          <w:tcPr>
            <w:tcW w:w="1078" w:type="dxa"/>
            <w:vMerge w:val="restart"/>
            <w:tcBorders>
              <w:left w:val="single" w:sz="4" w:space="0" w:color="000000"/>
              <w:right w:val="single" w:sz="4" w:space="0" w:color="000000"/>
            </w:tcBorders>
            <w:shd w:val="clear" w:color="auto" w:fill="auto"/>
          </w:tcPr>
          <w:p w14:paraId="0CE4689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98</w:t>
            </w:r>
          </w:p>
          <w:p w14:paraId="318DF2B4" w14:textId="77777777" w:rsidR="00403201" w:rsidRPr="00E10502" w:rsidRDefault="00403201">
            <w:pPr>
              <w:jc w:val="center"/>
              <w:rPr>
                <w:rFonts w:ascii="Times New Roman" w:hAnsi="Times New Roman" w:cs="Times New Roman"/>
                <w:sz w:val="18"/>
                <w:szCs w:val="18"/>
                <w:lang w:val="lv-LV"/>
              </w:rPr>
            </w:pPr>
          </w:p>
          <w:p w14:paraId="2DA4A88D" w14:textId="77777777" w:rsidR="00403201" w:rsidRPr="00E10502" w:rsidRDefault="00403201">
            <w:pPr>
              <w:jc w:val="center"/>
              <w:rPr>
                <w:rFonts w:ascii="Times New Roman" w:hAnsi="Times New Roman" w:cs="Times New Roman"/>
                <w:sz w:val="18"/>
                <w:szCs w:val="18"/>
                <w:lang w:val="lv-LV"/>
              </w:rPr>
            </w:pPr>
          </w:p>
          <w:p w14:paraId="20E2F5CD" w14:textId="77777777" w:rsidR="00403201" w:rsidRPr="00E10502" w:rsidRDefault="00403201">
            <w:pPr>
              <w:jc w:val="center"/>
              <w:rPr>
                <w:rFonts w:ascii="Times New Roman" w:hAnsi="Times New Roman" w:cs="Times New Roman"/>
                <w:sz w:val="18"/>
                <w:szCs w:val="18"/>
                <w:lang w:val="lv-LV"/>
              </w:rPr>
            </w:pPr>
          </w:p>
          <w:p w14:paraId="3DFC8560" w14:textId="77777777" w:rsidR="00403201" w:rsidRPr="00E10502" w:rsidRDefault="00403201">
            <w:pPr>
              <w:jc w:val="center"/>
              <w:rPr>
                <w:rFonts w:ascii="Times New Roman" w:hAnsi="Times New Roman" w:cs="Times New Roman"/>
                <w:sz w:val="18"/>
                <w:szCs w:val="18"/>
                <w:lang w:val="lv-LV"/>
              </w:rPr>
            </w:pPr>
          </w:p>
          <w:p w14:paraId="1B958DCB" w14:textId="77777777" w:rsidR="00403201" w:rsidRPr="00E10502" w:rsidRDefault="00403201">
            <w:pPr>
              <w:jc w:val="center"/>
              <w:rPr>
                <w:rFonts w:ascii="Times New Roman" w:hAnsi="Times New Roman" w:cs="Times New Roman"/>
                <w:sz w:val="18"/>
                <w:szCs w:val="18"/>
                <w:lang w:val="lv-LV"/>
              </w:rPr>
            </w:pPr>
          </w:p>
          <w:p w14:paraId="536D5706" w14:textId="77777777" w:rsidR="00403201" w:rsidRPr="00E10502" w:rsidRDefault="00403201">
            <w:pPr>
              <w:jc w:val="center"/>
              <w:rPr>
                <w:rFonts w:ascii="Times New Roman" w:hAnsi="Times New Roman" w:cs="Times New Roman"/>
                <w:sz w:val="18"/>
                <w:szCs w:val="18"/>
                <w:lang w:val="lv-LV"/>
              </w:rPr>
            </w:pPr>
          </w:p>
          <w:p w14:paraId="24B05673" w14:textId="77777777" w:rsidR="00403201" w:rsidRPr="00E10502" w:rsidRDefault="00403201">
            <w:pPr>
              <w:jc w:val="center"/>
              <w:rPr>
                <w:rFonts w:ascii="Times New Roman" w:hAnsi="Times New Roman" w:cs="Times New Roman"/>
                <w:sz w:val="18"/>
                <w:szCs w:val="18"/>
                <w:lang w:val="lv-LV"/>
              </w:rPr>
            </w:pPr>
          </w:p>
          <w:p w14:paraId="1BF14861" w14:textId="77777777" w:rsidR="00403201" w:rsidRPr="00E10502" w:rsidRDefault="00403201">
            <w:pPr>
              <w:jc w:val="center"/>
              <w:rPr>
                <w:rFonts w:ascii="Times New Roman" w:hAnsi="Times New Roman" w:cs="Times New Roman"/>
                <w:sz w:val="18"/>
                <w:szCs w:val="18"/>
                <w:lang w:val="lv-LV"/>
              </w:rPr>
            </w:pPr>
          </w:p>
          <w:p w14:paraId="12727979" w14:textId="77777777" w:rsidR="00403201" w:rsidRPr="00E10502" w:rsidRDefault="00403201">
            <w:pPr>
              <w:jc w:val="center"/>
              <w:rPr>
                <w:rFonts w:ascii="Times New Roman" w:hAnsi="Times New Roman" w:cs="Times New Roman"/>
                <w:sz w:val="18"/>
                <w:szCs w:val="18"/>
                <w:lang w:val="lv-LV"/>
              </w:rPr>
            </w:pPr>
          </w:p>
          <w:p w14:paraId="4CAACE54" w14:textId="77777777" w:rsidR="00403201" w:rsidRPr="00E10502" w:rsidRDefault="00403201">
            <w:pPr>
              <w:jc w:val="center"/>
              <w:rPr>
                <w:rFonts w:ascii="Times New Roman" w:hAnsi="Times New Roman" w:cs="Times New Roman"/>
                <w:sz w:val="18"/>
                <w:szCs w:val="18"/>
                <w:lang w:val="lv-LV"/>
              </w:rPr>
            </w:pPr>
          </w:p>
          <w:p w14:paraId="4FBA4F45"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397FF35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lastRenderedPageBreak/>
              <w:t>Vitrupe</w:t>
            </w:r>
          </w:p>
          <w:p w14:paraId="7CA7324F" w14:textId="77777777" w:rsidR="00403201" w:rsidRPr="00E10502" w:rsidRDefault="00403201">
            <w:pPr>
              <w:jc w:val="center"/>
              <w:rPr>
                <w:rFonts w:ascii="Times New Roman" w:hAnsi="Times New Roman" w:cs="Times New Roman"/>
                <w:sz w:val="18"/>
                <w:szCs w:val="18"/>
                <w:lang w:val="lv-LV"/>
              </w:rPr>
            </w:pPr>
          </w:p>
          <w:p w14:paraId="3541FB82" w14:textId="77777777" w:rsidR="00403201" w:rsidRPr="00E10502" w:rsidRDefault="00403201">
            <w:pPr>
              <w:jc w:val="center"/>
              <w:rPr>
                <w:rFonts w:ascii="Times New Roman" w:hAnsi="Times New Roman" w:cs="Times New Roman"/>
                <w:sz w:val="18"/>
                <w:szCs w:val="18"/>
                <w:lang w:val="lv-LV"/>
              </w:rPr>
            </w:pPr>
          </w:p>
          <w:p w14:paraId="3F5A78FA" w14:textId="77777777" w:rsidR="00403201" w:rsidRPr="00E10502" w:rsidRDefault="00403201">
            <w:pPr>
              <w:jc w:val="center"/>
              <w:rPr>
                <w:rFonts w:ascii="Times New Roman" w:hAnsi="Times New Roman" w:cs="Times New Roman"/>
                <w:sz w:val="18"/>
                <w:szCs w:val="18"/>
                <w:lang w:val="lv-LV"/>
              </w:rPr>
            </w:pPr>
          </w:p>
          <w:p w14:paraId="0CDFE4FE" w14:textId="77777777" w:rsidR="00403201" w:rsidRPr="00E10502" w:rsidRDefault="00403201">
            <w:pPr>
              <w:jc w:val="center"/>
              <w:rPr>
                <w:rFonts w:ascii="Times New Roman" w:hAnsi="Times New Roman" w:cs="Times New Roman"/>
                <w:sz w:val="18"/>
                <w:szCs w:val="18"/>
                <w:lang w:val="lv-LV"/>
              </w:rPr>
            </w:pPr>
          </w:p>
          <w:p w14:paraId="04609368" w14:textId="77777777" w:rsidR="00403201" w:rsidRPr="00E10502" w:rsidRDefault="00403201">
            <w:pPr>
              <w:jc w:val="center"/>
              <w:rPr>
                <w:rFonts w:ascii="Times New Roman" w:hAnsi="Times New Roman" w:cs="Times New Roman"/>
                <w:sz w:val="18"/>
                <w:szCs w:val="18"/>
                <w:lang w:val="lv-LV"/>
              </w:rPr>
            </w:pPr>
          </w:p>
          <w:p w14:paraId="0803B9ED" w14:textId="77777777" w:rsidR="00403201" w:rsidRPr="00E10502" w:rsidRDefault="00403201">
            <w:pPr>
              <w:jc w:val="center"/>
              <w:rPr>
                <w:rFonts w:ascii="Times New Roman" w:hAnsi="Times New Roman" w:cs="Times New Roman"/>
                <w:sz w:val="18"/>
                <w:szCs w:val="18"/>
                <w:lang w:val="lv-LV"/>
              </w:rPr>
            </w:pPr>
          </w:p>
          <w:p w14:paraId="120074F8" w14:textId="77777777" w:rsidR="00403201" w:rsidRPr="00E10502" w:rsidRDefault="00403201">
            <w:pPr>
              <w:jc w:val="center"/>
              <w:rPr>
                <w:rFonts w:ascii="Times New Roman" w:hAnsi="Times New Roman" w:cs="Times New Roman"/>
                <w:sz w:val="18"/>
                <w:szCs w:val="18"/>
                <w:lang w:val="lv-LV"/>
              </w:rPr>
            </w:pPr>
          </w:p>
          <w:p w14:paraId="36940697" w14:textId="77777777" w:rsidR="00403201" w:rsidRPr="00E10502" w:rsidRDefault="00403201">
            <w:pPr>
              <w:jc w:val="center"/>
              <w:rPr>
                <w:rFonts w:ascii="Times New Roman" w:hAnsi="Times New Roman" w:cs="Times New Roman"/>
                <w:sz w:val="18"/>
                <w:szCs w:val="18"/>
                <w:lang w:val="lv-LV"/>
              </w:rPr>
            </w:pPr>
          </w:p>
          <w:p w14:paraId="67CDA70B" w14:textId="77777777" w:rsidR="00403201" w:rsidRPr="00E10502" w:rsidRDefault="00403201">
            <w:pPr>
              <w:jc w:val="center"/>
              <w:rPr>
                <w:rFonts w:ascii="Times New Roman" w:hAnsi="Times New Roman" w:cs="Times New Roman"/>
                <w:sz w:val="18"/>
                <w:szCs w:val="18"/>
                <w:lang w:val="lv-LV"/>
              </w:rPr>
            </w:pPr>
          </w:p>
          <w:p w14:paraId="578E492E" w14:textId="77777777" w:rsidR="00403201" w:rsidRPr="00E10502" w:rsidRDefault="00403201">
            <w:pPr>
              <w:jc w:val="center"/>
              <w:rPr>
                <w:rFonts w:ascii="Times New Roman" w:hAnsi="Times New Roman" w:cs="Times New Roman"/>
                <w:sz w:val="18"/>
                <w:szCs w:val="18"/>
                <w:lang w:val="lv-LV"/>
              </w:rPr>
            </w:pPr>
          </w:p>
          <w:p w14:paraId="089A510A"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323B29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lastRenderedPageBreak/>
              <w:t>Vtr9</w:t>
            </w:r>
          </w:p>
        </w:tc>
        <w:tc>
          <w:tcPr>
            <w:tcW w:w="1079" w:type="dxa"/>
            <w:tcBorders>
              <w:bottom w:val="single" w:sz="4" w:space="0" w:color="000000"/>
              <w:right w:val="single" w:sz="4" w:space="0" w:color="000000"/>
            </w:tcBorders>
            <w:shd w:val="clear" w:color="auto" w:fill="auto"/>
            <w:vAlign w:val="bottom"/>
          </w:tcPr>
          <w:p w14:paraId="2B8823E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57/36/767</w:t>
            </w:r>
          </w:p>
        </w:tc>
        <w:tc>
          <w:tcPr>
            <w:tcW w:w="1079" w:type="dxa"/>
            <w:tcBorders>
              <w:bottom w:val="single" w:sz="4" w:space="0" w:color="000000"/>
              <w:right w:val="single" w:sz="4" w:space="0" w:color="000000"/>
            </w:tcBorders>
            <w:shd w:val="clear" w:color="auto" w:fill="auto"/>
            <w:vAlign w:val="bottom"/>
          </w:tcPr>
          <w:p w14:paraId="20D619D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24/23/231</w:t>
            </w:r>
          </w:p>
        </w:tc>
        <w:tc>
          <w:tcPr>
            <w:tcW w:w="1079" w:type="dxa"/>
            <w:tcBorders>
              <w:bottom w:val="single" w:sz="4" w:space="0" w:color="000000"/>
              <w:right w:val="single" w:sz="4" w:space="0" w:color="000000"/>
            </w:tcBorders>
            <w:shd w:val="clear" w:color="auto" w:fill="auto"/>
            <w:vAlign w:val="bottom"/>
          </w:tcPr>
          <w:p w14:paraId="50AA9E3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3C8515B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89E4CD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BF5D12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064CBB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5E7CE19"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8DA6BC6"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7E656AD6"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13C080C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9B0295E" w14:textId="77777777">
        <w:trPr>
          <w:cantSplit/>
          <w:trHeight w:val="285"/>
        </w:trPr>
        <w:tc>
          <w:tcPr>
            <w:tcW w:w="1078" w:type="dxa"/>
            <w:vMerge/>
            <w:tcBorders>
              <w:left w:val="single" w:sz="4" w:space="0" w:color="000000"/>
              <w:right w:val="single" w:sz="4" w:space="0" w:color="000000"/>
            </w:tcBorders>
            <w:shd w:val="clear" w:color="auto" w:fill="auto"/>
          </w:tcPr>
          <w:p w14:paraId="5A695BBE"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16F1655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5C8670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Vtr7</w:t>
            </w:r>
          </w:p>
        </w:tc>
        <w:tc>
          <w:tcPr>
            <w:tcW w:w="1079" w:type="dxa"/>
            <w:tcBorders>
              <w:bottom w:val="single" w:sz="4" w:space="0" w:color="000000"/>
              <w:right w:val="single" w:sz="4" w:space="0" w:color="000000"/>
            </w:tcBorders>
            <w:shd w:val="clear" w:color="auto" w:fill="auto"/>
            <w:vAlign w:val="bottom"/>
          </w:tcPr>
          <w:p w14:paraId="3424935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57/36/954</w:t>
            </w:r>
          </w:p>
        </w:tc>
        <w:tc>
          <w:tcPr>
            <w:tcW w:w="1079" w:type="dxa"/>
            <w:tcBorders>
              <w:bottom w:val="single" w:sz="4" w:space="0" w:color="000000"/>
              <w:right w:val="single" w:sz="4" w:space="0" w:color="000000"/>
            </w:tcBorders>
            <w:shd w:val="clear" w:color="auto" w:fill="auto"/>
            <w:vAlign w:val="bottom"/>
          </w:tcPr>
          <w:p w14:paraId="7A36363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24/23/274</w:t>
            </w:r>
          </w:p>
        </w:tc>
        <w:tc>
          <w:tcPr>
            <w:tcW w:w="1079" w:type="dxa"/>
            <w:tcBorders>
              <w:bottom w:val="single" w:sz="4" w:space="0" w:color="000000"/>
              <w:right w:val="single" w:sz="4" w:space="0" w:color="000000"/>
            </w:tcBorders>
            <w:shd w:val="clear" w:color="auto" w:fill="auto"/>
            <w:vAlign w:val="bottom"/>
          </w:tcPr>
          <w:p w14:paraId="0CCBD21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0247E06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A778DC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787E3E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33E7A5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EE7633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DD552FA"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4BDD042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8F63DD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74B4A2D" w14:textId="77777777">
        <w:trPr>
          <w:cantSplit/>
          <w:trHeight w:val="285"/>
        </w:trPr>
        <w:tc>
          <w:tcPr>
            <w:tcW w:w="1078" w:type="dxa"/>
            <w:vMerge/>
            <w:tcBorders>
              <w:left w:val="single" w:sz="4" w:space="0" w:color="000000"/>
              <w:right w:val="single" w:sz="4" w:space="0" w:color="000000"/>
            </w:tcBorders>
            <w:shd w:val="clear" w:color="auto" w:fill="auto"/>
          </w:tcPr>
          <w:p w14:paraId="162FCC26"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42B78ED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6EFC16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Vtr6</w:t>
            </w:r>
          </w:p>
        </w:tc>
        <w:tc>
          <w:tcPr>
            <w:tcW w:w="1079" w:type="dxa"/>
            <w:tcBorders>
              <w:bottom w:val="single" w:sz="4" w:space="0" w:color="000000"/>
              <w:right w:val="single" w:sz="4" w:space="0" w:color="000000"/>
            </w:tcBorders>
            <w:shd w:val="clear" w:color="auto" w:fill="auto"/>
            <w:vAlign w:val="bottom"/>
          </w:tcPr>
          <w:p w14:paraId="06DC149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57/37/114</w:t>
            </w:r>
          </w:p>
        </w:tc>
        <w:tc>
          <w:tcPr>
            <w:tcW w:w="1079" w:type="dxa"/>
            <w:tcBorders>
              <w:bottom w:val="single" w:sz="4" w:space="0" w:color="000000"/>
              <w:right w:val="single" w:sz="4" w:space="0" w:color="000000"/>
            </w:tcBorders>
            <w:shd w:val="clear" w:color="auto" w:fill="auto"/>
            <w:vAlign w:val="bottom"/>
          </w:tcPr>
          <w:p w14:paraId="440FB6B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24/23/256</w:t>
            </w:r>
          </w:p>
        </w:tc>
        <w:tc>
          <w:tcPr>
            <w:tcW w:w="1079" w:type="dxa"/>
            <w:tcBorders>
              <w:bottom w:val="single" w:sz="4" w:space="0" w:color="000000"/>
              <w:right w:val="single" w:sz="4" w:space="0" w:color="000000"/>
            </w:tcBorders>
            <w:shd w:val="clear" w:color="auto" w:fill="auto"/>
            <w:vAlign w:val="bottom"/>
          </w:tcPr>
          <w:p w14:paraId="29E1184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3B6CD2B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8DD043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31F8436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C3E4C1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1CFAC6E2"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BAC977A"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73C193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279EEF3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31E561F" w14:textId="77777777">
        <w:trPr>
          <w:cantSplit/>
          <w:trHeight w:val="285"/>
        </w:trPr>
        <w:tc>
          <w:tcPr>
            <w:tcW w:w="1078" w:type="dxa"/>
            <w:vMerge/>
            <w:tcBorders>
              <w:left w:val="single" w:sz="4" w:space="0" w:color="000000"/>
              <w:right w:val="single" w:sz="4" w:space="0" w:color="000000"/>
            </w:tcBorders>
            <w:shd w:val="clear" w:color="auto" w:fill="auto"/>
          </w:tcPr>
          <w:p w14:paraId="3E69613C"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6BC4202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E132EF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Vtr5</w:t>
            </w:r>
          </w:p>
        </w:tc>
        <w:tc>
          <w:tcPr>
            <w:tcW w:w="1079" w:type="dxa"/>
            <w:tcBorders>
              <w:bottom w:val="single" w:sz="4" w:space="0" w:color="000000"/>
              <w:right w:val="single" w:sz="4" w:space="0" w:color="000000"/>
            </w:tcBorders>
            <w:shd w:val="clear" w:color="auto" w:fill="auto"/>
            <w:vAlign w:val="bottom"/>
          </w:tcPr>
          <w:p w14:paraId="20FDCB0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57/37/174</w:t>
            </w:r>
          </w:p>
        </w:tc>
        <w:tc>
          <w:tcPr>
            <w:tcW w:w="1079" w:type="dxa"/>
            <w:tcBorders>
              <w:bottom w:val="single" w:sz="4" w:space="0" w:color="000000"/>
              <w:right w:val="single" w:sz="4" w:space="0" w:color="000000"/>
            </w:tcBorders>
            <w:shd w:val="clear" w:color="auto" w:fill="auto"/>
            <w:vAlign w:val="bottom"/>
          </w:tcPr>
          <w:p w14:paraId="43623A0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24/23/230</w:t>
            </w:r>
          </w:p>
        </w:tc>
        <w:tc>
          <w:tcPr>
            <w:tcW w:w="1079" w:type="dxa"/>
            <w:tcBorders>
              <w:bottom w:val="single" w:sz="4" w:space="0" w:color="000000"/>
              <w:right w:val="single" w:sz="4" w:space="0" w:color="000000"/>
            </w:tcBorders>
            <w:shd w:val="clear" w:color="auto" w:fill="auto"/>
            <w:vAlign w:val="bottom"/>
          </w:tcPr>
          <w:p w14:paraId="2A584B9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1859038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9E813F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75231E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75283CD"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397317A"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A5205A4"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7AF22D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4D8902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FBECF59" w14:textId="77777777">
        <w:trPr>
          <w:cantSplit/>
          <w:trHeight w:val="285"/>
        </w:trPr>
        <w:tc>
          <w:tcPr>
            <w:tcW w:w="1078" w:type="dxa"/>
            <w:vMerge/>
            <w:tcBorders>
              <w:left w:val="single" w:sz="4" w:space="0" w:color="000000"/>
              <w:right w:val="single" w:sz="4" w:space="0" w:color="000000"/>
            </w:tcBorders>
            <w:shd w:val="clear" w:color="auto" w:fill="auto"/>
          </w:tcPr>
          <w:p w14:paraId="1DDAC113"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6C2DB94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129247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Vtr4</w:t>
            </w:r>
          </w:p>
        </w:tc>
        <w:tc>
          <w:tcPr>
            <w:tcW w:w="1079" w:type="dxa"/>
            <w:tcBorders>
              <w:bottom w:val="single" w:sz="4" w:space="0" w:color="000000"/>
              <w:right w:val="single" w:sz="4" w:space="0" w:color="000000"/>
            </w:tcBorders>
            <w:shd w:val="clear" w:color="auto" w:fill="auto"/>
            <w:vAlign w:val="bottom"/>
          </w:tcPr>
          <w:p w14:paraId="1269D80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57/37/275</w:t>
            </w:r>
          </w:p>
        </w:tc>
        <w:tc>
          <w:tcPr>
            <w:tcW w:w="1079" w:type="dxa"/>
            <w:tcBorders>
              <w:bottom w:val="single" w:sz="4" w:space="0" w:color="000000"/>
              <w:right w:val="single" w:sz="4" w:space="0" w:color="000000"/>
            </w:tcBorders>
            <w:shd w:val="clear" w:color="auto" w:fill="auto"/>
            <w:vAlign w:val="bottom"/>
          </w:tcPr>
          <w:p w14:paraId="01907D3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24/23/175</w:t>
            </w:r>
          </w:p>
        </w:tc>
        <w:tc>
          <w:tcPr>
            <w:tcW w:w="1079" w:type="dxa"/>
            <w:tcBorders>
              <w:bottom w:val="single" w:sz="4" w:space="0" w:color="000000"/>
              <w:right w:val="single" w:sz="4" w:space="0" w:color="000000"/>
            </w:tcBorders>
            <w:shd w:val="clear" w:color="auto" w:fill="auto"/>
            <w:vAlign w:val="bottom"/>
          </w:tcPr>
          <w:p w14:paraId="1F20CBE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83B086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BBD3DB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5F4F70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1B6DE0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F709BBE"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5E13A2C3"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3257EB68"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1EEC31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DD19713" w14:textId="77777777">
        <w:trPr>
          <w:cantSplit/>
          <w:trHeight w:val="285"/>
        </w:trPr>
        <w:tc>
          <w:tcPr>
            <w:tcW w:w="1078" w:type="dxa"/>
            <w:vMerge/>
            <w:tcBorders>
              <w:left w:val="single" w:sz="4" w:space="0" w:color="000000"/>
              <w:right w:val="single" w:sz="4" w:space="0" w:color="000000"/>
            </w:tcBorders>
            <w:shd w:val="clear" w:color="auto" w:fill="auto"/>
          </w:tcPr>
          <w:p w14:paraId="0625778E"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66683D8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80E488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Vtr3</w:t>
            </w:r>
          </w:p>
        </w:tc>
        <w:tc>
          <w:tcPr>
            <w:tcW w:w="1079" w:type="dxa"/>
            <w:tcBorders>
              <w:bottom w:val="single" w:sz="4" w:space="0" w:color="000000"/>
              <w:right w:val="single" w:sz="4" w:space="0" w:color="000000"/>
            </w:tcBorders>
            <w:shd w:val="clear" w:color="auto" w:fill="auto"/>
            <w:vAlign w:val="bottom"/>
          </w:tcPr>
          <w:p w14:paraId="67022C8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57/37/552</w:t>
            </w:r>
          </w:p>
        </w:tc>
        <w:tc>
          <w:tcPr>
            <w:tcW w:w="1079" w:type="dxa"/>
            <w:tcBorders>
              <w:bottom w:val="single" w:sz="4" w:space="0" w:color="000000"/>
              <w:right w:val="single" w:sz="4" w:space="0" w:color="000000"/>
            </w:tcBorders>
            <w:shd w:val="clear" w:color="auto" w:fill="auto"/>
            <w:vAlign w:val="bottom"/>
          </w:tcPr>
          <w:p w14:paraId="59721E3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24/22/976</w:t>
            </w:r>
          </w:p>
        </w:tc>
        <w:tc>
          <w:tcPr>
            <w:tcW w:w="1079" w:type="dxa"/>
            <w:tcBorders>
              <w:bottom w:val="single" w:sz="4" w:space="0" w:color="000000"/>
              <w:right w:val="single" w:sz="4" w:space="0" w:color="000000"/>
            </w:tcBorders>
            <w:shd w:val="clear" w:color="auto" w:fill="auto"/>
            <w:vAlign w:val="bottom"/>
          </w:tcPr>
          <w:p w14:paraId="09FD02A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4A5BE47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2585F4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34B190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30C0846"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FA61A0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2416C05"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42D9AE6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3404237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5DDF2C6" w14:textId="77777777">
        <w:trPr>
          <w:cantSplit/>
          <w:trHeight w:val="285"/>
        </w:trPr>
        <w:tc>
          <w:tcPr>
            <w:tcW w:w="1078" w:type="dxa"/>
            <w:vMerge/>
            <w:tcBorders>
              <w:left w:val="single" w:sz="4" w:space="0" w:color="000000"/>
              <w:right w:val="single" w:sz="4" w:space="0" w:color="000000"/>
            </w:tcBorders>
            <w:shd w:val="clear" w:color="auto" w:fill="auto"/>
          </w:tcPr>
          <w:p w14:paraId="0C9D7DA3"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10E97F8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68CD2E8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Vtr2</w:t>
            </w:r>
          </w:p>
        </w:tc>
        <w:tc>
          <w:tcPr>
            <w:tcW w:w="1079" w:type="dxa"/>
            <w:tcBorders>
              <w:bottom w:val="single" w:sz="4" w:space="0" w:color="000000"/>
              <w:right w:val="single" w:sz="4" w:space="0" w:color="000000"/>
            </w:tcBorders>
            <w:shd w:val="clear" w:color="auto" w:fill="auto"/>
            <w:vAlign w:val="bottom"/>
          </w:tcPr>
          <w:p w14:paraId="228014B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57/37/921</w:t>
            </w:r>
          </w:p>
        </w:tc>
        <w:tc>
          <w:tcPr>
            <w:tcW w:w="1079" w:type="dxa"/>
            <w:tcBorders>
              <w:bottom w:val="single" w:sz="4" w:space="0" w:color="000000"/>
              <w:right w:val="single" w:sz="4" w:space="0" w:color="000000"/>
            </w:tcBorders>
            <w:shd w:val="clear" w:color="auto" w:fill="auto"/>
            <w:vAlign w:val="bottom"/>
          </w:tcPr>
          <w:p w14:paraId="26A7987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24/22/695</w:t>
            </w:r>
          </w:p>
        </w:tc>
        <w:tc>
          <w:tcPr>
            <w:tcW w:w="1079" w:type="dxa"/>
            <w:tcBorders>
              <w:bottom w:val="single" w:sz="4" w:space="0" w:color="000000"/>
              <w:right w:val="single" w:sz="4" w:space="0" w:color="000000"/>
            </w:tcBorders>
            <w:shd w:val="clear" w:color="auto" w:fill="auto"/>
            <w:vAlign w:val="bottom"/>
          </w:tcPr>
          <w:p w14:paraId="0691850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17A8DE9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470358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FC23A6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946A03C"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57E0773"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EF07EBF"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B3B598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4EE6587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EC3383E" w14:textId="77777777">
        <w:trPr>
          <w:cantSplit/>
          <w:trHeight w:val="285"/>
        </w:trPr>
        <w:tc>
          <w:tcPr>
            <w:tcW w:w="1078" w:type="dxa"/>
            <w:vMerge/>
            <w:tcBorders>
              <w:left w:val="single" w:sz="4" w:space="0" w:color="000000"/>
              <w:right w:val="single" w:sz="4" w:space="0" w:color="000000"/>
            </w:tcBorders>
            <w:shd w:val="clear" w:color="auto" w:fill="auto"/>
          </w:tcPr>
          <w:p w14:paraId="5EB792AF"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43832E0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A8A607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Vtr1</w:t>
            </w:r>
          </w:p>
        </w:tc>
        <w:tc>
          <w:tcPr>
            <w:tcW w:w="1079" w:type="dxa"/>
            <w:tcBorders>
              <w:bottom w:val="single" w:sz="4" w:space="0" w:color="000000"/>
              <w:right w:val="single" w:sz="4" w:space="0" w:color="000000"/>
            </w:tcBorders>
            <w:shd w:val="clear" w:color="auto" w:fill="auto"/>
            <w:vAlign w:val="bottom"/>
          </w:tcPr>
          <w:p w14:paraId="49A3BAD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57/38/236</w:t>
            </w:r>
          </w:p>
        </w:tc>
        <w:tc>
          <w:tcPr>
            <w:tcW w:w="1079" w:type="dxa"/>
            <w:tcBorders>
              <w:bottom w:val="single" w:sz="4" w:space="0" w:color="000000"/>
              <w:right w:val="single" w:sz="4" w:space="0" w:color="000000"/>
            </w:tcBorders>
            <w:shd w:val="clear" w:color="auto" w:fill="auto"/>
            <w:vAlign w:val="bottom"/>
          </w:tcPr>
          <w:p w14:paraId="29432BB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24/22/435</w:t>
            </w:r>
          </w:p>
        </w:tc>
        <w:tc>
          <w:tcPr>
            <w:tcW w:w="1079" w:type="dxa"/>
            <w:tcBorders>
              <w:bottom w:val="single" w:sz="4" w:space="0" w:color="000000"/>
              <w:right w:val="single" w:sz="4" w:space="0" w:color="000000"/>
            </w:tcBorders>
            <w:shd w:val="clear" w:color="auto" w:fill="auto"/>
            <w:vAlign w:val="bottom"/>
          </w:tcPr>
          <w:p w14:paraId="10EFBC2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58120D5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797A9E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05D420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4BAFB3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0443F2FB"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DCD28AD"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29E561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F5A1AC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B15E8A7" w14:textId="77777777">
        <w:trPr>
          <w:cantSplit/>
          <w:trHeight w:val="285"/>
        </w:trPr>
        <w:tc>
          <w:tcPr>
            <w:tcW w:w="1078" w:type="dxa"/>
            <w:vMerge/>
            <w:tcBorders>
              <w:left w:val="single" w:sz="4" w:space="0" w:color="000000"/>
              <w:right w:val="single" w:sz="4" w:space="0" w:color="000000"/>
            </w:tcBorders>
            <w:shd w:val="clear" w:color="auto" w:fill="auto"/>
          </w:tcPr>
          <w:p w14:paraId="7251601D"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36E11E37"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550EA2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Vtr10</w:t>
            </w:r>
          </w:p>
        </w:tc>
        <w:tc>
          <w:tcPr>
            <w:tcW w:w="1079" w:type="dxa"/>
            <w:tcBorders>
              <w:bottom w:val="single" w:sz="4" w:space="0" w:color="000000"/>
              <w:right w:val="single" w:sz="4" w:space="0" w:color="000000"/>
            </w:tcBorders>
            <w:shd w:val="clear" w:color="auto" w:fill="auto"/>
            <w:vAlign w:val="bottom"/>
          </w:tcPr>
          <w:p w14:paraId="3C3514D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57/38/357</w:t>
            </w:r>
          </w:p>
        </w:tc>
        <w:tc>
          <w:tcPr>
            <w:tcW w:w="1079" w:type="dxa"/>
            <w:tcBorders>
              <w:bottom w:val="single" w:sz="4" w:space="0" w:color="000000"/>
              <w:right w:val="single" w:sz="4" w:space="0" w:color="000000"/>
            </w:tcBorders>
            <w:shd w:val="clear" w:color="auto" w:fill="auto"/>
            <w:vAlign w:val="bottom"/>
          </w:tcPr>
          <w:p w14:paraId="5B6D816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24/22/346</w:t>
            </w:r>
          </w:p>
        </w:tc>
        <w:tc>
          <w:tcPr>
            <w:tcW w:w="1079" w:type="dxa"/>
            <w:tcBorders>
              <w:bottom w:val="single" w:sz="4" w:space="0" w:color="000000"/>
              <w:right w:val="single" w:sz="4" w:space="0" w:color="000000"/>
            </w:tcBorders>
            <w:shd w:val="clear" w:color="auto" w:fill="auto"/>
            <w:vAlign w:val="bottom"/>
          </w:tcPr>
          <w:p w14:paraId="130A2B9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08369A7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1D0AEE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2DD3C94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0DDD3C8"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49126677"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1F1AFA8"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0FECA45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046A3F9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B029C99" w14:textId="77777777">
        <w:trPr>
          <w:cantSplit/>
          <w:trHeight w:val="285"/>
        </w:trPr>
        <w:tc>
          <w:tcPr>
            <w:tcW w:w="1078" w:type="dxa"/>
            <w:vMerge/>
            <w:tcBorders>
              <w:left w:val="single" w:sz="4" w:space="0" w:color="000000"/>
              <w:right w:val="single" w:sz="4" w:space="0" w:color="000000"/>
            </w:tcBorders>
            <w:shd w:val="clear" w:color="auto" w:fill="auto"/>
          </w:tcPr>
          <w:p w14:paraId="128B5159"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05BC6E6B"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28E4C35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Vtr11</w:t>
            </w:r>
          </w:p>
        </w:tc>
        <w:tc>
          <w:tcPr>
            <w:tcW w:w="1079" w:type="dxa"/>
            <w:tcBorders>
              <w:bottom w:val="single" w:sz="4" w:space="0" w:color="000000"/>
              <w:right w:val="single" w:sz="4" w:space="0" w:color="000000"/>
            </w:tcBorders>
            <w:shd w:val="clear" w:color="auto" w:fill="auto"/>
            <w:vAlign w:val="bottom"/>
          </w:tcPr>
          <w:p w14:paraId="6B2754A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57/38/558</w:t>
            </w:r>
          </w:p>
        </w:tc>
        <w:tc>
          <w:tcPr>
            <w:tcW w:w="1079" w:type="dxa"/>
            <w:tcBorders>
              <w:bottom w:val="single" w:sz="4" w:space="0" w:color="000000"/>
              <w:right w:val="single" w:sz="4" w:space="0" w:color="000000"/>
            </w:tcBorders>
            <w:shd w:val="clear" w:color="auto" w:fill="auto"/>
            <w:vAlign w:val="bottom"/>
          </w:tcPr>
          <w:p w14:paraId="5EE72EE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24/22/287</w:t>
            </w:r>
          </w:p>
        </w:tc>
        <w:tc>
          <w:tcPr>
            <w:tcW w:w="1079" w:type="dxa"/>
            <w:tcBorders>
              <w:bottom w:val="single" w:sz="4" w:space="0" w:color="000000"/>
              <w:right w:val="single" w:sz="4" w:space="0" w:color="000000"/>
            </w:tcBorders>
            <w:shd w:val="clear" w:color="auto" w:fill="auto"/>
            <w:vAlign w:val="bottom"/>
          </w:tcPr>
          <w:p w14:paraId="66005D5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370AB11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039C12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32B4260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4229B4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EAACA8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7927920C"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7E1AD8CE"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66FC602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548FC06" w14:textId="77777777">
        <w:trPr>
          <w:cantSplit/>
          <w:trHeight w:val="285"/>
        </w:trPr>
        <w:tc>
          <w:tcPr>
            <w:tcW w:w="1078" w:type="dxa"/>
            <w:vMerge/>
            <w:tcBorders>
              <w:left w:val="single" w:sz="4" w:space="0" w:color="000000"/>
              <w:right w:val="single" w:sz="4" w:space="0" w:color="000000"/>
            </w:tcBorders>
            <w:shd w:val="clear" w:color="auto" w:fill="auto"/>
          </w:tcPr>
          <w:p w14:paraId="2E3E9C42"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32FD616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D8F571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Vtr12</w:t>
            </w:r>
          </w:p>
        </w:tc>
        <w:tc>
          <w:tcPr>
            <w:tcW w:w="1079" w:type="dxa"/>
            <w:tcBorders>
              <w:bottom w:val="single" w:sz="4" w:space="0" w:color="000000"/>
              <w:right w:val="single" w:sz="4" w:space="0" w:color="000000"/>
            </w:tcBorders>
            <w:shd w:val="clear" w:color="auto" w:fill="auto"/>
            <w:vAlign w:val="bottom"/>
          </w:tcPr>
          <w:p w14:paraId="3F0C9B3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57/38/696</w:t>
            </w:r>
          </w:p>
        </w:tc>
        <w:tc>
          <w:tcPr>
            <w:tcW w:w="1079" w:type="dxa"/>
            <w:tcBorders>
              <w:bottom w:val="single" w:sz="4" w:space="0" w:color="000000"/>
              <w:right w:val="single" w:sz="4" w:space="0" w:color="000000"/>
            </w:tcBorders>
            <w:shd w:val="clear" w:color="auto" w:fill="auto"/>
            <w:vAlign w:val="bottom"/>
          </w:tcPr>
          <w:p w14:paraId="61AB7DF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24/22/231</w:t>
            </w:r>
          </w:p>
        </w:tc>
        <w:tc>
          <w:tcPr>
            <w:tcW w:w="1079" w:type="dxa"/>
            <w:tcBorders>
              <w:bottom w:val="single" w:sz="4" w:space="0" w:color="000000"/>
              <w:right w:val="single" w:sz="4" w:space="0" w:color="000000"/>
            </w:tcBorders>
            <w:shd w:val="clear" w:color="auto" w:fill="auto"/>
            <w:vAlign w:val="bottom"/>
          </w:tcPr>
          <w:p w14:paraId="0B0C900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7BFD21F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90D1C5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4705B33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40B9FF61"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3A870C5F"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9F27412"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155BD565"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7F164B0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36141E3"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2BF939BD"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1328CD0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F4F007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Vtr13A</w:t>
            </w:r>
          </w:p>
        </w:tc>
        <w:tc>
          <w:tcPr>
            <w:tcW w:w="1079" w:type="dxa"/>
            <w:tcBorders>
              <w:bottom w:val="single" w:sz="4" w:space="0" w:color="000000"/>
              <w:right w:val="single" w:sz="4" w:space="0" w:color="000000"/>
            </w:tcBorders>
            <w:shd w:val="clear" w:color="auto" w:fill="auto"/>
            <w:vAlign w:val="bottom"/>
          </w:tcPr>
          <w:p w14:paraId="34D22E3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57/38/938</w:t>
            </w:r>
          </w:p>
        </w:tc>
        <w:tc>
          <w:tcPr>
            <w:tcW w:w="1079" w:type="dxa"/>
            <w:tcBorders>
              <w:bottom w:val="single" w:sz="4" w:space="0" w:color="000000"/>
              <w:right w:val="single" w:sz="4" w:space="0" w:color="000000"/>
            </w:tcBorders>
            <w:shd w:val="clear" w:color="auto" w:fill="auto"/>
            <w:vAlign w:val="bottom"/>
          </w:tcPr>
          <w:p w14:paraId="7E441BB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24/22/110</w:t>
            </w:r>
          </w:p>
        </w:tc>
        <w:tc>
          <w:tcPr>
            <w:tcW w:w="1079" w:type="dxa"/>
            <w:tcBorders>
              <w:bottom w:val="single" w:sz="4" w:space="0" w:color="000000"/>
              <w:right w:val="single" w:sz="4" w:space="0" w:color="000000"/>
            </w:tcBorders>
            <w:shd w:val="clear" w:color="auto" w:fill="auto"/>
            <w:vAlign w:val="bottom"/>
          </w:tcPr>
          <w:p w14:paraId="15E93C7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erozijas</w:t>
            </w:r>
          </w:p>
        </w:tc>
        <w:tc>
          <w:tcPr>
            <w:tcW w:w="1078" w:type="dxa"/>
            <w:tcBorders>
              <w:bottom w:val="single" w:sz="4" w:space="0" w:color="000000"/>
              <w:right w:val="single" w:sz="4" w:space="0" w:color="000000"/>
            </w:tcBorders>
            <w:shd w:val="clear" w:color="auto" w:fill="auto"/>
            <w:vAlign w:val="center"/>
          </w:tcPr>
          <w:p w14:paraId="2FC15F3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86DE35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AB698A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A0C2785"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6F551120" w14:textId="77777777" w:rsidR="00403201" w:rsidRPr="00E10502" w:rsidRDefault="00403201">
            <w:pPr>
              <w:jc w:val="center"/>
              <w:rPr>
                <w:rFonts w:ascii="Times New Roman" w:hAnsi="Times New Roman" w:cs="Times New Roman"/>
                <w:sz w:val="18"/>
                <w:szCs w:val="18"/>
                <w:lang w:val="lv-LV"/>
              </w:rPr>
            </w:pPr>
          </w:p>
        </w:tc>
        <w:tc>
          <w:tcPr>
            <w:tcW w:w="1079" w:type="dxa"/>
            <w:gridSpan w:val="2"/>
            <w:tcBorders>
              <w:bottom w:val="single" w:sz="4" w:space="0" w:color="000000"/>
              <w:right w:val="single" w:sz="4" w:space="0" w:color="000000"/>
            </w:tcBorders>
            <w:shd w:val="clear" w:color="auto" w:fill="auto"/>
            <w:vAlign w:val="center"/>
          </w:tcPr>
          <w:p w14:paraId="2D7EE379" w14:textId="77777777" w:rsidR="00403201" w:rsidRPr="00E10502" w:rsidRDefault="00403201">
            <w:pPr>
              <w:jc w:val="center"/>
              <w:rPr>
                <w:rFonts w:ascii="Times New Roman" w:hAnsi="Times New Roman" w:cs="Times New Roman"/>
                <w:sz w:val="18"/>
                <w:szCs w:val="18"/>
                <w:lang w:val="lv-LV"/>
              </w:rPr>
            </w:pPr>
          </w:p>
        </w:tc>
        <w:tc>
          <w:tcPr>
            <w:tcW w:w="1078" w:type="dxa"/>
            <w:gridSpan w:val="4"/>
            <w:tcBorders>
              <w:bottom w:val="single" w:sz="4" w:space="0" w:color="000000"/>
              <w:right w:val="single" w:sz="4" w:space="0" w:color="000000"/>
            </w:tcBorders>
            <w:shd w:val="clear" w:color="auto" w:fill="auto"/>
            <w:vAlign w:val="center"/>
          </w:tcPr>
          <w:p w14:paraId="77E973B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center"/>
          </w:tcPr>
          <w:p w14:paraId="52084C3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08C0E55" w14:textId="77777777">
        <w:trPr>
          <w:cantSplit/>
          <w:trHeight w:val="285"/>
        </w:trPr>
        <w:tc>
          <w:tcPr>
            <w:tcW w:w="1078" w:type="dxa"/>
            <w:vMerge w:val="restart"/>
            <w:tcBorders>
              <w:left w:val="single" w:sz="4" w:space="0" w:color="000000"/>
              <w:right w:val="single" w:sz="4" w:space="0" w:color="000000"/>
            </w:tcBorders>
            <w:shd w:val="clear" w:color="auto" w:fill="auto"/>
          </w:tcPr>
          <w:p w14:paraId="65295BC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99</w:t>
            </w:r>
          </w:p>
          <w:p w14:paraId="7EB20773" w14:textId="77777777" w:rsidR="00403201" w:rsidRPr="00E10502" w:rsidRDefault="00403201">
            <w:pPr>
              <w:jc w:val="center"/>
              <w:rPr>
                <w:rFonts w:ascii="Times New Roman" w:hAnsi="Times New Roman" w:cs="Times New Roman"/>
                <w:sz w:val="18"/>
                <w:szCs w:val="18"/>
                <w:lang w:val="lv-LV"/>
              </w:rPr>
            </w:pPr>
          </w:p>
          <w:p w14:paraId="0ED4CF26" w14:textId="77777777" w:rsidR="00403201" w:rsidRPr="00E10502" w:rsidRDefault="00403201">
            <w:pPr>
              <w:jc w:val="center"/>
              <w:rPr>
                <w:rFonts w:ascii="Times New Roman" w:hAnsi="Times New Roman" w:cs="Times New Roman"/>
                <w:sz w:val="18"/>
                <w:szCs w:val="18"/>
                <w:lang w:val="lv-LV"/>
              </w:rPr>
            </w:pPr>
          </w:p>
          <w:p w14:paraId="151BAEC3" w14:textId="77777777" w:rsidR="00403201" w:rsidRPr="00E10502" w:rsidRDefault="00403201">
            <w:pPr>
              <w:jc w:val="center"/>
              <w:rPr>
                <w:rFonts w:ascii="Times New Roman" w:hAnsi="Times New Roman" w:cs="Times New Roman"/>
                <w:sz w:val="18"/>
                <w:szCs w:val="18"/>
                <w:lang w:val="lv-LV"/>
              </w:rPr>
            </w:pPr>
          </w:p>
          <w:p w14:paraId="620C2D07" w14:textId="77777777" w:rsidR="00403201" w:rsidRPr="00E10502" w:rsidRDefault="00403201">
            <w:pPr>
              <w:jc w:val="center"/>
              <w:rPr>
                <w:rFonts w:ascii="Times New Roman" w:hAnsi="Times New Roman" w:cs="Times New Roman"/>
                <w:sz w:val="18"/>
                <w:szCs w:val="18"/>
                <w:lang w:val="lv-LV"/>
              </w:rPr>
            </w:pPr>
          </w:p>
          <w:p w14:paraId="08285C9C" w14:textId="77777777" w:rsidR="00403201" w:rsidRPr="00E10502" w:rsidRDefault="00403201">
            <w:pPr>
              <w:jc w:val="center"/>
              <w:rPr>
                <w:rFonts w:ascii="Times New Roman" w:hAnsi="Times New Roman" w:cs="Times New Roman"/>
                <w:sz w:val="18"/>
                <w:szCs w:val="18"/>
                <w:lang w:val="lv-LV"/>
              </w:rPr>
            </w:pPr>
          </w:p>
          <w:p w14:paraId="0F7571D7" w14:textId="77777777" w:rsidR="00403201" w:rsidRPr="00E10502" w:rsidRDefault="00403201">
            <w:pPr>
              <w:jc w:val="center"/>
              <w:rPr>
                <w:rFonts w:ascii="Times New Roman" w:hAnsi="Times New Roman" w:cs="Times New Roman"/>
                <w:sz w:val="18"/>
                <w:szCs w:val="18"/>
                <w:lang w:val="lv-LV"/>
              </w:rPr>
            </w:pPr>
          </w:p>
          <w:p w14:paraId="279CFC2E"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4C83379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Salacgrīva</w:t>
            </w:r>
          </w:p>
          <w:p w14:paraId="60F8959D" w14:textId="77777777" w:rsidR="00403201" w:rsidRPr="00E10502" w:rsidRDefault="00403201">
            <w:pPr>
              <w:jc w:val="center"/>
              <w:rPr>
                <w:rFonts w:ascii="Times New Roman" w:hAnsi="Times New Roman" w:cs="Times New Roman"/>
                <w:sz w:val="18"/>
                <w:szCs w:val="18"/>
                <w:lang w:val="lv-LV"/>
              </w:rPr>
            </w:pPr>
          </w:p>
          <w:p w14:paraId="3B90883E" w14:textId="77777777" w:rsidR="00403201" w:rsidRPr="00E10502" w:rsidRDefault="00403201">
            <w:pPr>
              <w:jc w:val="center"/>
              <w:rPr>
                <w:rFonts w:ascii="Times New Roman" w:hAnsi="Times New Roman" w:cs="Times New Roman"/>
                <w:sz w:val="18"/>
                <w:szCs w:val="18"/>
                <w:lang w:val="lv-LV"/>
              </w:rPr>
            </w:pPr>
          </w:p>
          <w:p w14:paraId="32C7950E" w14:textId="77777777" w:rsidR="00403201" w:rsidRPr="00E10502" w:rsidRDefault="00403201">
            <w:pPr>
              <w:jc w:val="center"/>
              <w:rPr>
                <w:rFonts w:ascii="Times New Roman" w:hAnsi="Times New Roman" w:cs="Times New Roman"/>
                <w:sz w:val="18"/>
                <w:szCs w:val="18"/>
                <w:lang w:val="lv-LV"/>
              </w:rPr>
            </w:pPr>
          </w:p>
          <w:p w14:paraId="2DAE0E75" w14:textId="77777777" w:rsidR="00403201" w:rsidRPr="00E10502" w:rsidRDefault="00403201">
            <w:pPr>
              <w:jc w:val="center"/>
              <w:rPr>
                <w:rFonts w:ascii="Times New Roman" w:hAnsi="Times New Roman" w:cs="Times New Roman"/>
                <w:sz w:val="18"/>
                <w:szCs w:val="18"/>
                <w:lang w:val="lv-LV"/>
              </w:rPr>
            </w:pPr>
          </w:p>
          <w:p w14:paraId="096D6637" w14:textId="77777777" w:rsidR="00403201" w:rsidRPr="00E10502" w:rsidRDefault="00403201">
            <w:pPr>
              <w:jc w:val="center"/>
              <w:rPr>
                <w:rFonts w:ascii="Times New Roman" w:hAnsi="Times New Roman" w:cs="Times New Roman"/>
                <w:sz w:val="18"/>
                <w:szCs w:val="18"/>
                <w:lang w:val="lv-LV"/>
              </w:rPr>
            </w:pPr>
          </w:p>
          <w:p w14:paraId="44F6F8F0" w14:textId="77777777" w:rsidR="00403201" w:rsidRPr="00E10502" w:rsidRDefault="00403201">
            <w:pPr>
              <w:jc w:val="center"/>
              <w:rPr>
                <w:rFonts w:ascii="Times New Roman" w:hAnsi="Times New Roman" w:cs="Times New Roman"/>
                <w:sz w:val="18"/>
                <w:szCs w:val="18"/>
                <w:lang w:val="lv-LV"/>
              </w:rPr>
            </w:pPr>
          </w:p>
          <w:p w14:paraId="51B8E86D"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DB9844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Slc7</w:t>
            </w:r>
          </w:p>
        </w:tc>
        <w:tc>
          <w:tcPr>
            <w:tcW w:w="1079" w:type="dxa"/>
            <w:tcBorders>
              <w:bottom w:val="single" w:sz="4" w:space="0" w:color="000000"/>
              <w:right w:val="single" w:sz="4" w:space="0" w:color="000000"/>
            </w:tcBorders>
            <w:shd w:val="clear" w:color="auto" w:fill="auto"/>
            <w:vAlign w:val="bottom"/>
          </w:tcPr>
          <w:p w14:paraId="11135F3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57/44/852</w:t>
            </w:r>
          </w:p>
        </w:tc>
        <w:tc>
          <w:tcPr>
            <w:tcW w:w="1079" w:type="dxa"/>
            <w:tcBorders>
              <w:bottom w:val="single" w:sz="4" w:space="0" w:color="000000"/>
              <w:right w:val="single" w:sz="4" w:space="0" w:color="000000"/>
            </w:tcBorders>
            <w:shd w:val="clear" w:color="auto" w:fill="auto"/>
            <w:vAlign w:val="bottom"/>
          </w:tcPr>
          <w:p w14:paraId="2F39BF1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24/20/883</w:t>
            </w:r>
          </w:p>
        </w:tc>
        <w:tc>
          <w:tcPr>
            <w:tcW w:w="1079" w:type="dxa"/>
            <w:tcBorders>
              <w:bottom w:val="single" w:sz="4" w:space="0" w:color="000000"/>
              <w:right w:val="single" w:sz="4" w:space="0" w:color="000000"/>
            </w:tcBorders>
            <w:shd w:val="clear" w:color="auto" w:fill="auto"/>
            <w:vAlign w:val="bottom"/>
          </w:tcPr>
          <w:p w14:paraId="5565A37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373CBD3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03478B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8070C9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17B0B7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872E14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A39BBD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63E6CB9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81C4B9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C36405D" w14:textId="77777777">
        <w:trPr>
          <w:cantSplit/>
          <w:trHeight w:val="285"/>
        </w:trPr>
        <w:tc>
          <w:tcPr>
            <w:tcW w:w="1078" w:type="dxa"/>
            <w:vMerge/>
            <w:tcBorders>
              <w:left w:val="single" w:sz="4" w:space="0" w:color="000000"/>
              <w:right w:val="single" w:sz="4" w:space="0" w:color="000000"/>
            </w:tcBorders>
            <w:shd w:val="clear" w:color="auto" w:fill="auto"/>
          </w:tcPr>
          <w:p w14:paraId="780EBB1A"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682CC7AF"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8F56C8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Slc4</w:t>
            </w:r>
          </w:p>
        </w:tc>
        <w:tc>
          <w:tcPr>
            <w:tcW w:w="1079" w:type="dxa"/>
            <w:tcBorders>
              <w:bottom w:val="single" w:sz="4" w:space="0" w:color="000000"/>
              <w:right w:val="single" w:sz="4" w:space="0" w:color="000000"/>
            </w:tcBorders>
            <w:shd w:val="clear" w:color="auto" w:fill="auto"/>
            <w:vAlign w:val="bottom"/>
          </w:tcPr>
          <w:p w14:paraId="1A5041D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520670</w:t>
            </w:r>
          </w:p>
        </w:tc>
        <w:tc>
          <w:tcPr>
            <w:tcW w:w="1079" w:type="dxa"/>
            <w:tcBorders>
              <w:bottom w:val="single" w:sz="4" w:space="0" w:color="000000"/>
              <w:right w:val="single" w:sz="4" w:space="0" w:color="000000"/>
            </w:tcBorders>
            <w:shd w:val="clear" w:color="auto" w:fill="auto"/>
            <w:vAlign w:val="bottom"/>
          </w:tcPr>
          <w:p w14:paraId="13FBB38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6400880</w:t>
            </w:r>
          </w:p>
        </w:tc>
        <w:tc>
          <w:tcPr>
            <w:tcW w:w="1079" w:type="dxa"/>
            <w:tcBorders>
              <w:bottom w:val="single" w:sz="4" w:space="0" w:color="000000"/>
              <w:right w:val="single" w:sz="4" w:space="0" w:color="000000"/>
            </w:tcBorders>
            <w:shd w:val="clear" w:color="auto" w:fill="auto"/>
            <w:vAlign w:val="bottom"/>
          </w:tcPr>
          <w:p w14:paraId="3A23C9C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0A01329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AFF578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0CE7DA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CB69FB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51A36F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9BAF1B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23D74FA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61845B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10CB1CD" w14:textId="77777777">
        <w:trPr>
          <w:cantSplit/>
          <w:trHeight w:val="285"/>
        </w:trPr>
        <w:tc>
          <w:tcPr>
            <w:tcW w:w="1078" w:type="dxa"/>
            <w:vMerge/>
            <w:tcBorders>
              <w:left w:val="single" w:sz="4" w:space="0" w:color="000000"/>
              <w:right w:val="single" w:sz="4" w:space="0" w:color="000000"/>
            </w:tcBorders>
            <w:shd w:val="clear" w:color="auto" w:fill="auto"/>
          </w:tcPr>
          <w:p w14:paraId="084FF7F2"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7EE7AF50"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93D9D4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Slc5</w:t>
            </w:r>
          </w:p>
        </w:tc>
        <w:tc>
          <w:tcPr>
            <w:tcW w:w="1079" w:type="dxa"/>
            <w:tcBorders>
              <w:bottom w:val="single" w:sz="4" w:space="0" w:color="000000"/>
              <w:right w:val="single" w:sz="4" w:space="0" w:color="000000"/>
            </w:tcBorders>
            <w:shd w:val="clear" w:color="auto" w:fill="auto"/>
            <w:vAlign w:val="bottom"/>
          </w:tcPr>
          <w:p w14:paraId="6BC87BF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57/45/060</w:t>
            </w:r>
          </w:p>
        </w:tc>
        <w:tc>
          <w:tcPr>
            <w:tcW w:w="1079" w:type="dxa"/>
            <w:tcBorders>
              <w:bottom w:val="single" w:sz="4" w:space="0" w:color="000000"/>
              <w:right w:val="single" w:sz="4" w:space="0" w:color="000000"/>
            </w:tcBorders>
            <w:shd w:val="clear" w:color="auto" w:fill="auto"/>
            <w:vAlign w:val="bottom"/>
          </w:tcPr>
          <w:p w14:paraId="0547DF1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24/20/833</w:t>
            </w:r>
          </w:p>
        </w:tc>
        <w:tc>
          <w:tcPr>
            <w:tcW w:w="1079" w:type="dxa"/>
            <w:tcBorders>
              <w:bottom w:val="single" w:sz="4" w:space="0" w:color="000000"/>
              <w:right w:val="single" w:sz="4" w:space="0" w:color="000000"/>
            </w:tcBorders>
            <w:shd w:val="clear" w:color="auto" w:fill="auto"/>
            <w:vAlign w:val="bottom"/>
          </w:tcPr>
          <w:p w14:paraId="31471A1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0FC124A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FA6C50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3BE23CA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13E47C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D53BCE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084068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33FC0E1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7B54B0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6A474B17" w14:textId="77777777">
        <w:trPr>
          <w:cantSplit/>
          <w:trHeight w:val="285"/>
        </w:trPr>
        <w:tc>
          <w:tcPr>
            <w:tcW w:w="1078" w:type="dxa"/>
            <w:vMerge/>
            <w:tcBorders>
              <w:left w:val="single" w:sz="4" w:space="0" w:color="000000"/>
              <w:right w:val="single" w:sz="4" w:space="0" w:color="000000"/>
            </w:tcBorders>
            <w:shd w:val="clear" w:color="auto" w:fill="auto"/>
          </w:tcPr>
          <w:p w14:paraId="4F0DBFEB"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5D8867E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5507A27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Slc6</w:t>
            </w:r>
          </w:p>
        </w:tc>
        <w:tc>
          <w:tcPr>
            <w:tcW w:w="1079" w:type="dxa"/>
            <w:tcBorders>
              <w:bottom w:val="single" w:sz="4" w:space="0" w:color="000000"/>
              <w:right w:val="single" w:sz="4" w:space="0" w:color="000000"/>
            </w:tcBorders>
            <w:shd w:val="clear" w:color="auto" w:fill="auto"/>
            <w:vAlign w:val="bottom"/>
          </w:tcPr>
          <w:p w14:paraId="20F1D33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57/45/146</w:t>
            </w:r>
          </w:p>
        </w:tc>
        <w:tc>
          <w:tcPr>
            <w:tcW w:w="1079" w:type="dxa"/>
            <w:tcBorders>
              <w:bottom w:val="single" w:sz="4" w:space="0" w:color="000000"/>
              <w:right w:val="single" w:sz="4" w:space="0" w:color="000000"/>
            </w:tcBorders>
            <w:shd w:val="clear" w:color="auto" w:fill="auto"/>
            <w:vAlign w:val="bottom"/>
          </w:tcPr>
          <w:p w14:paraId="78404F6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24/20/851</w:t>
            </w:r>
          </w:p>
        </w:tc>
        <w:tc>
          <w:tcPr>
            <w:tcW w:w="1079" w:type="dxa"/>
            <w:tcBorders>
              <w:bottom w:val="single" w:sz="4" w:space="0" w:color="000000"/>
              <w:right w:val="single" w:sz="4" w:space="0" w:color="000000"/>
            </w:tcBorders>
            <w:shd w:val="clear" w:color="auto" w:fill="auto"/>
            <w:vAlign w:val="bottom"/>
          </w:tcPr>
          <w:p w14:paraId="5632F04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7B38566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B58080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3B3A027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3B7E437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5EFD03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C14154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7981980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BB1AD0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853AACA" w14:textId="77777777">
        <w:trPr>
          <w:cantSplit/>
          <w:trHeight w:val="285"/>
        </w:trPr>
        <w:tc>
          <w:tcPr>
            <w:tcW w:w="1078" w:type="dxa"/>
            <w:vMerge/>
            <w:tcBorders>
              <w:left w:val="single" w:sz="4" w:space="0" w:color="000000"/>
              <w:right w:val="single" w:sz="4" w:space="0" w:color="000000"/>
            </w:tcBorders>
            <w:shd w:val="clear" w:color="auto" w:fill="auto"/>
          </w:tcPr>
          <w:p w14:paraId="4C18AD10"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69B41461"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C7EB7B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Slc1</w:t>
            </w:r>
          </w:p>
        </w:tc>
        <w:tc>
          <w:tcPr>
            <w:tcW w:w="1079" w:type="dxa"/>
            <w:tcBorders>
              <w:bottom w:val="single" w:sz="4" w:space="0" w:color="000000"/>
              <w:right w:val="single" w:sz="4" w:space="0" w:color="000000"/>
            </w:tcBorders>
            <w:shd w:val="clear" w:color="auto" w:fill="auto"/>
            <w:vAlign w:val="bottom"/>
          </w:tcPr>
          <w:p w14:paraId="645A9F3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57/45/722</w:t>
            </w:r>
          </w:p>
        </w:tc>
        <w:tc>
          <w:tcPr>
            <w:tcW w:w="1079" w:type="dxa"/>
            <w:tcBorders>
              <w:bottom w:val="single" w:sz="4" w:space="0" w:color="000000"/>
              <w:right w:val="single" w:sz="4" w:space="0" w:color="000000"/>
            </w:tcBorders>
            <w:shd w:val="clear" w:color="auto" w:fill="auto"/>
            <w:vAlign w:val="bottom"/>
          </w:tcPr>
          <w:p w14:paraId="039B534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24/20/950</w:t>
            </w:r>
          </w:p>
        </w:tc>
        <w:tc>
          <w:tcPr>
            <w:tcW w:w="1079" w:type="dxa"/>
            <w:tcBorders>
              <w:bottom w:val="single" w:sz="4" w:space="0" w:color="000000"/>
              <w:right w:val="single" w:sz="4" w:space="0" w:color="000000"/>
            </w:tcBorders>
            <w:shd w:val="clear" w:color="auto" w:fill="auto"/>
            <w:vAlign w:val="bottom"/>
          </w:tcPr>
          <w:p w14:paraId="78D7AC0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04EE85F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D9557D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5571B5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9C16CD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C7A4F6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B44D23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1A41AA5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43109D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044A223C" w14:textId="77777777">
        <w:trPr>
          <w:cantSplit/>
          <w:trHeight w:val="285"/>
        </w:trPr>
        <w:tc>
          <w:tcPr>
            <w:tcW w:w="1078" w:type="dxa"/>
            <w:vMerge/>
            <w:tcBorders>
              <w:left w:val="single" w:sz="4" w:space="0" w:color="000000"/>
              <w:right w:val="single" w:sz="4" w:space="0" w:color="000000"/>
            </w:tcBorders>
            <w:shd w:val="clear" w:color="auto" w:fill="auto"/>
          </w:tcPr>
          <w:p w14:paraId="4CCBE2DF"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44CB568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47C3913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Slc2</w:t>
            </w:r>
          </w:p>
        </w:tc>
        <w:tc>
          <w:tcPr>
            <w:tcW w:w="1079" w:type="dxa"/>
            <w:tcBorders>
              <w:bottom w:val="single" w:sz="4" w:space="0" w:color="000000"/>
              <w:right w:val="single" w:sz="4" w:space="0" w:color="000000"/>
            </w:tcBorders>
            <w:shd w:val="clear" w:color="auto" w:fill="auto"/>
            <w:vAlign w:val="bottom"/>
          </w:tcPr>
          <w:p w14:paraId="34A70E2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57/45/830</w:t>
            </w:r>
          </w:p>
        </w:tc>
        <w:tc>
          <w:tcPr>
            <w:tcW w:w="1079" w:type="dxa"/>
            <w:tcBorders>
              <w:bottom w:val="single" w:sz="4" w:space="0" w:color="000000"/>
              <w:right w:val="single" w:sz="4" w:space="0" w:color="000000"/>
            </w:tcBorders>
            <w:shd w:val="clear" w:color="auto" w:fill="auto"/>
            <w:vAlign w:val="bottom"/>
          </w:tcPr>
          <w:p w14:paraId="07D79F5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24/20/924</w:t>
            </w:r>
          </w:p>
        </w:tc>
        <w:tc>
          <w:tcPr>
            <w:tcW w:w="1079" w:type="dxa"/>
            <w:tcBorders>
              <w:bottom w:val="single" w:sz="4" w:space="0" w:color="000000"/>
              <w:right w:val="single" w:sz="4" w:space="0" w:color="000000"/>
            </w:tcBorders>
            <w:shd w:val="clear" w:color="auto" w:fill="auto"/>
            <w:vAlign w:val="bottom"/>
          </w:tcPr>
          <w:p w14:paraId="760912B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551FDA3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2031A7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0C1B20B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7C221D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D99BC8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DE35FF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26E4578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0FF7C2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2C2464BE" w14:textId="77777777">
        <w:trPr>
          <w:cantSplit/>
          <w:trHeight w:val="285"/>
        </w:trPr>
        <w:tc>
          <w:tcPr>
            <w:tcW w:w="1078" w:type="dxa"/>
            <w:vMerge/>
            <w:tcBorders>
              <w:left w:val="single" w:sz="4" w:space="0" w:color="000000"/>
              <w:right w:val="single" w:sz="4" w:space="0" w:color="000000"/>
            </w:tcBorders>
            <w:shd w:val="clear" w:color="auto" w:fill="auto"/>
          </w:tcPr>
          <w:p w14:paraId="2B101145" w14:textId="77777777" w:rsidR="00403201" w:rsidRPr="00E10502" w:rsidRDefault="00403201">
            <w:pPr>
              <w:jc w:val="center"/>
              <w:rPr>
                <w:rFonts w:ascii="Times New Roman" w:hAnsi="Times New Roman" w:cs="Times New Roman"/>
                <w:sz w:val="18"/>
                <w:szCs w:val="18"/>
                <w:lang w:val="lv-LV"/>
              </w:rPr>
            </w:pPr>
          </w:p>
        </w:tc>
        <w:tc>
          <w:tcPr>
            <w:tcW w:w="1079" w:type="dxa"/>
            <w:vMerge/>
            <w:tcBorders>
              <w:right w:val="single" w:sz="4" w:space="0" w:color="000000"/>
            </w:tcBorders>
            <w:shd w:val="clear" w:color="auto" w:fill="auto"/>
          </w:tcPr>
          <w:p w14:paraId="227343C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AFB2C1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Slc3</w:t>
            </w:r>
          </w:p>
        </w:tc>
        <w:tc>
          <w:tcPr>
            <w:tcW w:w="1079" w:type="dxa"/>
            <w:tcBorders>
              <w:bottom w:val="single" w:sz="4" w:space="0" w:color="000000"/>
              <w:right w:val="single" w:sz="4" w:space="0" w:color="000000"/>
            </w:tcBorders>
            <w:shd w:val="clear" w:color="auto" w:fill="auto"/>
            <w:vAlign w:val="bottom"/>
          </w:tcPr>
          <w:p w14:paraId="50D7343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57/45/912</w:t>
            </w:r>
          </w:p>
        </w:tc>
        <w:tc>
          <w:tcPr>
            <w:tcW w:w="1079" w:type="dxa"/>
            <w:tcBorders>
              <w:bottom w:val="single" w:sz="4" w:space="0" w:color="000000"/>
              <w:right w:val="single" w:sz="4" w:space="0" w:color="000000"/>
            </w:tcBorders>
            <w:shd w:val="clear" w:color="auto" w:fill="auto"/>
            <w:vAlign w:val="bottom"/>
          </w:tcPr>
          <w:p w14:paraId="6AF9FA5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24/20/898</w:t>
            </w:r>
          </w:p>
        </w:tc>
        <w:tc>
          <w:tcPr>
            <w:tcW w:w="1079" w:type="dxa"/>
            <w:tcBorders>
              <w:bottom w:val="single" w:sz="4" w:space="0" w:color="000000"/>
              <w:right w:val="single" w:sz="4" w:space="0" w:color="000000"/>
            </w:tcBorders>
            <w:shd w:val="clear" w:color="auto" w:fill="auto"/>
            <w:vAlign w:val="bottom"/>
          </w:tcPr>
          <w:p w14:paraId="1306B55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03670E9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23A77DB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6B8F8F0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7D6FEC4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9C8DBC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39A435B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6BAE625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BFF4C7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776E6628"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tcPr>
          <w:p w14:paraId="0B3990C3" w14:textId="77777777" w:rsidR="00403201" w:rsidRPr="00E10502" w:rsidRDefault="00403201">
            <w:pPr>
              <w:jc w:val="cente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tcPr>
          <w:p w14:paraId="3A73441C"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7308B3A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Slc8</w:t>
            </w:r>
          </w:p>
        </w:tc>
        <w:tc>
          <w:tcPr>
            <w:tcW w:w="1079" w:type="dxa"/>
            <w:tcBorders>
              <w:bottom w:val="single" w:sz="4" w:space="0" w:color="000000"/>
              <w:right w:val="single" w:sz="4" w:space="0" w:color="000000"/>
            </w:tcBorders>
            <w:shd w:val="clear" w:color="auto" w:fill="auto"/>
            <w:vAlign w:val="bottom"/>
          </w:tcPr>
          <w:p w14:paraId="2FE0BA1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57/46/023</w:t>
            </w:r>
          </w:p>
        </w:tc>
        <w:tc>
          <w:tcPr>
            <w:tcW w:w="1079" w:type="dxa"/>
            <w:tcBorders>
              <w:bottom w:val="single" w:sz="4" w:space="0" w:color="000000"/>
              <w:right w:val="single" w:sz="4" w:space="0" w:color="000000"/>
            </w:tcBorders>
            <w:shd w:val="clear" w:color="auto" w:fill="auto"/>
            <w:vAlign w:val="bottom"/>
          </w:tcPr>
          <w:p w14:paraId="5B50465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24/20/909</w:t>
            </w:r>
          </w:p>
        </w:tc>
        <w:tc>
          <w:tcPr>
            <w:tcW w:w="1079" w:type="dxa"/>
            <w:tcBorders>
              <w:bottom w:val="single" w:sz="4" w:space="0" w:color="000000"/>
              <w:right w:val="single" w:sz="4" w:space="0" w:color="000000"/>
            </w:tcBorders>
            <w:shd w:val="clear" w:color="auto" w:fill="auto"/>
            <w:vAlign w:val="bottom"/>
          </w:tcPr>
          <w:p w14:paraId="31A7821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0235E02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7E51C6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5B80366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0B4C03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1402A2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59CBD0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490D9B1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A04063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3AC9C409" w14:textId="77777777">
        <w:trPr>
          <w:cantSplit/>
          <w:trHeight w:val="285"/>
        </w:trPr>
        <w:tc>
          <w:tcPr>
            <w:tcW w:w="1078" w:type="dxa"/>
            <w:vMerge w:val="restart"/>
            <w:tcBorders>
              <w:left w:val="single" w:sz="4" w:space="0" w:color="000000"/>
              <w:right w:val="single" w:sz="4" w:space="0" w:color="000000"/>
            </w:tcBorders>
            <w:shd w:val="clear" w:color="auto" w:fill="auto"/>
          </w:tcPr>
          <w:p w14:paraId="6151FCF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100</w:t>
            </w:r>
          </w:p>
          <w:p w14:paraId="2163B534" w14:textId="77777777" w:rsidR="00403201" w:rsidRPr="00E10502" w:rsidRDefault="00403201">
            <w:pPr>
              <w:jc w:val="center"/>
              <w:rPr>
                <w:rFonts w:ascii="Times New Roman" w:hAnsi="Times New Roman" w:cs="Times New Roman"/>
                <w:sz w:val="18"/>
                <w:szCs w:val="18"/>
                <w:lang w:val="lv-LV"/>
              </w:rPr>
            </w:pPr>
          </w:p>
          <w:p w14:paraId="092B5B51" w14:textId="77777777" w:rsidR="00403201" w:rsidRPr="00E10502" w:rsidRDefault="00403201">
            <w:pPr>
              <w:jc w:val="center"/>
              <w:rPr>
                <w:rFonts w:ascii="Times New Roman" w:hAnsi="Times New Roman" w:cs="Times New Roman"/>
                <w:sz w:val="18"/>
                <w:szCs w:val="18"/>
                <w:lang w:val="lv-LV"/>
              </w:rPr>
            </w:pPr>
          </w:p>
        </w:tc>
        <w:tc>
          <w:tcPr>
            <w:tcW w:w="1079" w:type="dxa"/>
            <w:vMerge w:val="restart"/>
            <w:tcBorders>
              <w:right w:val="single" w:sz="4" w:space="0" w:color="000000"/>
            </w:tcBorders>
            <w:shd w:val="clear" w:color="auto" w:fill="auto"/>
          </w:tcPr>
          <w:p w14:paraId="5F5AFA9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Kuiviži</w:t>
            </w:r>
          </w:p>
          <w:p w14:paraId="404BFCE5" w14:textId="77777777" w:rsidR="00403201" w:rsidRPr="00E10502" w:rsidRDefault="00403201">
            <w:pPr>
              <w:jc w:val="center"/>
              <w:rPr>
                <w:rFonts w:ascii="Times New Roman" w:hAnsi="Times New Roman" w:cs="Times New Roman"/>
                <w:sz w:val="18"/>
                <w:szCs w:val="18"/>
                <w:lang w:val="lv-LV"/>
              </w:rPr>
            </w:pPr>
          </w:p>
          <w:p w14:paraId="3E31C412"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163BA91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Kui3</w:t>
            </w:r>
          </w:p>
        </w:tc>
        <w:tc>
          <w:tcPr>
            <w:tcW w:w="1079" w:type="dxa"/>
            <w:tcBorders>
              <w:bottom w:val="single" w:sz="4" w:space="0" w:color="000000"/>
              <w:right w:val="single" w:sz="4" w:space="0" w:color="000000"/>
            </w:tcBorders>
            <w:shd w:val="clear" w:color="auto" w:fill="auto"/>
            <w:vAlign w:val="bottom"/>
          </w:tcPr>
          <w:p w14:paraId="09D2232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57/47/241</w:t>
            </w:r>
          </w:p>
        </w:tc>
        <w:tc>
          <w:tcPr>
            <w:tcW w:w="1079" w:type="dxa"/>
            <w:tcBorders>
              <w:bottom w:val="single" w:sz="4" w:space="0" w:color="000000"/>
              <w:right w:val="single" w:sz="4" w:space="0" w:color="000000"/>
            </w:tcBorders>
            <w:shd w:val="clear" w:color="auto" w:fill="auto"/>
            <w:vAlign w:val="bottom"/>
          </w:tcPr>
          <w:p w14:paraId="5D9A920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24/20/885</w:t>
            </w:r>
          </w:p>
        </w:tc>
        <w:tc>
          <w:tcPr>
            <w:tcW w:w="1079" w:type="dxa"/>
            <w:tcBorders>
              <w:bottom w:val="single" w:sz="4" w:space="0" w:color="000000"/>
              <w:right w:val="single" w:sz="4" w:space="0" w:color="000000"/>
            </w:tcBorders>
            <w:shd w:val="clear" w:color="auto" w:fill="auto"/>
            <w:vAlign w:val="bottom"/>
          </w:tcPr>
          <w:p w14:paraId="0DE1567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18BDC12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2A702E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1C2731A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26A9D14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5BCE6E4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196A7430"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23F824B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1A53AB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45609A89" w14:textId="77777777">
        <w:trPr>
          <w:cantSplit/>
          <w:trHeight w:val="285"/>
        </w:trPr>
        <w:tc>
          <w:tcPr>
            <w:tcW w:w="1078" w:type="dxa"/>
            <w:vMerge/>
            <w:tcBorders>
              <w:left w:val="single" w:sz="4" w:space="0" w:color="000000"/>
              <w:right w:val="single" w:sz="4" w:space="0" w:color="000000"/>
            </w:tcBorders>
            <w:shd w:val="clear" w:color="auto" w:fill="auto"/>
            <w:vAlign w:val="bottom"/>
          </w:tcPr>
          <w:p w14:paraId="69727365" w14:textId="77777777" w:rsidR="00403201" w:rsidRPr="00E10502" w:rsidRDefault="00403201">
            <w:pPr>
              <w:rPr>
                <w:rFonts w:ascii="Times New Roman" w:hAnsi="Times New Roman" w:cs="Times New Roman"/>
                <w:sz w:val="18"/>
                <w:szCs w:val="18"/>
                <w:lang w:val="lv-LV"/>
              </w:rPr>
            </w:pPr>
          </w:p>
        </w:tc>
        <w:tc>
          <w:tcPr>
            <w:tcW w:w="1079" w:type="dxa"/>
            <w:vMerge/>
            <w:tcBorders>
              <w:right w:val="single" w:sz="4" w:space="0" w:color="000000"/>
            </w:tcBorders>
            <w:shd w:val="clear" w:color="auto" w:fill="auto"/>
            <w:vAlign w:val="bottom"/>
          </w:tcPr>
          <w:p w14:paraId="66C1E519"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377ED02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Kui1</w:t>
            </w:r>
          </w:p>
        </w:tc>
        <w:tc>
          <w:tcPr>
            <w:tcW w:w="1079" w:type="dxa"/>
            <w:tcBorders>
              <w:bottom w:val="single" w:sz="4" w:space="0" w:color="000000"/>
              <w:right w:val="single" w:sz="4" w:space="0" w:color="000000"/>
            </w:tcBorders>
            <w:shd w:val="clear" w:color="auto" w:fill="auto"/>
            <w:vAlign w:val="bottom"/>
          </w:tcPr>
          <w:p w14:paraId="1703C9AD"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57/47/451</w:t>
            </w:r>
          </w:p>
        </w:tc>
        <w:tc>
          <w:tcPr>
            <w:tcW w:w="1079" w:type="dxa"/>
            <w:tcBorders>
              <w:bottom w:val="single" w:sz="4" w:space="0" w:color="000000"/>
              <w:right w:val="single" w:sz="4" w:space="0" w:color="000000"/>
            </w:tcBorders>
            <w:shd w:val="clear" w:color="auto" w:fill="auto"/>
            <w:vAlign w:val="bottom"/>
          </w:tcPr>
          <w:p w14:paraId="075CA819"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24/20/925</w:t>
            </w:r>
          </w:p>
        </w:tc>
        <w:tc>
          <w:tcPr>
            <w:tcW w:w="1079" w:type="dxa"/>
            <w:tcBorders>
              <w:bottom w:val="single" w:sz="4" w:space="0" w:color="000000"/>
              <w:right w:val="single" w:sz="4" w:space="0" w:color="000000"/>
            </w:tcBorders>
            <w:shd w:val="clear" w:color="auto" w:fill="auto"/>
            <w:vAlign w:val="bottom"/>
          </w:tcPr>
          <w:p w14:paraId="08A98E0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6BBAEFF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D95E5B8"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7A9ACD2F"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1FBE825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A9AACE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4AE7F25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3F488D9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5D6D4E45"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19EDDBB8" w14:textId="77777777">
        <w:trPr>
          <w:cantSplit/>
          <w:trHeight w:val="285"/>
        </w:trPr>
        <w:tc>
          <w:tcPr>
            <w:tcW w:w="1078" w:type="dxa"/>
            <w:vMerge/>
            <w:tcBorders>
              <w:left w:val="single" w:sz="4" w:space="0" w:color="000000"/>
              <w:bottom w:val="single" w:sz="4" w:space="0" w:color="000000"/>
              <w:right w:val="single" w:sz="4" w:space="0" w:color="000000"/>
            </w:tcBorders>
            <w:shd w:val="clear" w:color="auto" w:fill="auto"/>
            <w:vAlign w:val="bottom"/>
          </w:tcPr>
          <w:p w14:paraId="26156212" w14:textId="77777777" w:rsidR="00403201" w:rsidRPr="00E10502" w:rsidRDefault="00403201">
            <w:pPr>
              <w:rPr>
                <w:rFonts w:ascii="Times New Roman" w:hAnsi="Times New Roman" w:cs="Times New Roman"/>
                <w:sz w:val="18"/>
                <w:szCs w:val="18"/>
                <w:lang w:val="lv-LV"/>
              </w:rPr>
            </w:pPr>
          </w:p>
        </w:tc>
        <w:tc>
          <w:tcPr>
            <w:tcW w:w="1079" w:type="dxa"/>
            <w:vMerge/>
            <w:tcBorders>
              <w:bottom w:val="single" w:sz="4" w:space="0" w:color="000000"/>
              <w:right w:val="single" w:sz="4" w:space="0" w:color="000000"/>
            </w:tcBorders>
            <w:shd w:val="clear" w:color="auto" w:fill="auto"/>
            <w:vAlign w:val="bottom"/>
          </w:tcPr>
          <w:p w14:paraId="1D602063" w14:textId="77777777" w:rsidR="00403201" w:rsidRPr="00E10502" w:rsidRDefault="00403201">
            <w:pPr>
              <w:jc w:val="center"/>
              <w:rPr>
                <w:rFonts w:ascii="Times New Roman" w:hAnsi="Times New Roman" w:cs="Times New Roman"/>
                <w:sz w:val="18"/>
                <w:szCs w:val="18"/>
                <w:lang w:val="lv-LV"/>
              </w:rPr>
            </w:pPr>
          </w:p>
        </w:tc>
        <w:tc>
          <w:tcPr>
            <w:tcW w:w="1079" w:type="dxa"/>
            <w:tcBorders>
              <w:bottom w:val="single" w:sz="4" w:space="0" w:color="000000"/>
              <w:right w:val="single" w:sz="4" w:space="0" w:color="000000"/>
            </w:tcBorders>
            <w:shd w:val="clear" w:color="auto" w:fill="auto"/>
            <w:vAlign w:val="bottom"/>
          </w:tcPr>
          <w:p w14:paraId="0BC73342"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Kui2</w:t>
            </w:r>
          </w:p>
        </w:tc>
        <w:tc>
          <w:tcPr>
            <w:tcW w:w="1079" w:type="dxa"/>
            <w:tcBorders>
              <w:bottom w:val="single" w:sz="4" w:space="0" w:color="000000"/>
              <w:right w:val="single" w:sz="4" w:space="0" w:color="000000"/>
            </w:tcBorders>
            <w:shd w:val="clear" w:color="auto" w:fill="auto"/>
            <w:vAlign w:val="bottom"/>
          </w:tcPr>
          <w:p w14:paraId="740634C7"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57/47/567</w:t>
            </w:r>
          </w:p>
        </w:tc>
        <w:tc>
          <w:tcPr>
            <w:tcW w:w="1079" w:type="dxa"/>
            <w:tcBorders>
              <w:bottom w:val="single" w:sz="4" w:space="0" w:color="000000"/>
              <w:right w:val="single" w:sz="4" w:space="0" w:color="000000"/>
            </w:tcBorders>
            <w:shd w:val="clear" w:color="auto" w:fill="auto"/>
            <w:vAlign w:val="bottom"/>
          </w:tcPr>
          <w:p w14:paraId="2D23B346"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24/20/908</w:t>
            </w:r>
          </w:p>
        </w:tc>
        <w:tc>
          <w:tcPr>
            <w:tcW w:w="1079" w:type="dxa"/>
            <w:tcBorders>
              <w:bottom w:val="single" w:sz="4" w:space="0" w:color="000000"/>
              <w:right w:val="single" w:sz="4" w:space="0" w:color="000000"/>
            </w:tcBorders>
            <w:shd w:val="clear" w:color="auto" w:fill="auto"/>
            <w:vAlign w:val="bottom"/>
          </w:tcPr>
          <w:p w14:paraId="4DA15D5E"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eroz/ak</w:t>
            </w:r>
          </w:p>
        </w:tc>
        <w:tc>
          <w:tcPr>
            <w:tcW w:w="1078" w:type="dxa"/>
            <w:tcBorders>
              <w:bottom w:val="single" w:sz="4" w:space="0" w:color="000000"/>
              <w:right w:val="single" w:sz="4" w:space="0" w:color="000000"/>
            </w:tcBorders>
            <w:shd w:val="clear" w:color="auto" w:fill="auto"/>
            <w:vAlign w:val="center"/>
          </w:tcPr>
          <w:p w14:paraId="4287D04A"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6F4E8B5C"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3"/>
            <w:tcBorders>
              <w:bottom w:val="single" w:sz="4" w:space="0" w:color="000000"/>
              <w:right w:val="single" w:sz="4" w:space="0" w:color="000000"/>
            </w:tcBorders>
            <w:shd w:val="clear" w:color="auto" w:fill="auto"/>
            <w:vAlign w:val="center"/>
          </w:tcPr>
          <w:p w14:paraId="33453884"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0195EF9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7015C401"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gridSpan w:val="2"/>
            <w:tcBorders>
              <w:bottom w:val="single" w:sz="4" w:space="0" w:color="000000"/>
              <w:right w:val="single" w:sz="4" w:space="0" w:color="000000"/>
            </w:tcBorders>
            <w:shd w:val="clear" w:color="auto" w:fill="auto"/>
            <w:vAlign w:val="center"/>
          </w:tcPr>
          <w:p w14:paraId="0E0D4B2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8" w:type="dxa"/>
            <w:gridSpan w:val="4"/>
            <w:tcBorders>
              <w:bottom w:val="single" w:sz="4" w:space="0" w:color="000000"/>
              <w:right w:val="single" w:sz="4" w:space="0" w:color="000000"/>
            </w:tcBorders>
            <w:shd w:val="clear" w:color="auto" w:fill="auto"/>
            <w:vAlign w:val="center"/>
          </w:tcPr>
          <w:p w14:paraId="2F08249B"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1</w:t>
            </w:r>
          </w:p>
        </w:tc>
        <w:tc>
          <w:tcPr>
            <w:tcW w:w="1079" w:type="dxa"/>
            <w:tcBorders>
              <w:bottom w:val="single" w:sz="4" w:space="0" w:color="000000"/>
              <w:right w:val="single" w:sz="4" w:space="0" w:color="000000"/>
            </w:tcBorders>
            <w:shd w:val="clear" w:color="auto" w:fill="auto"/>
            <w:vAlign w:val="center"/>
          </w:tcPr>
          <w:p w14:paraId="66710C33" w14:textId="77777777" w:rsidR="00403201" w:rsidRPr="00E10502" w:rsidRDefault="00403201">
            <w:pPr>
              <w:jc w:val="center"/>
              <w:rPr>
                <w:rFonts w:ascii="Times New Roman" w:hAnsi="Times New Roman" w:cs="Times New Roman"/>
                <w:sz w:val="18"/>
                <w:szCs w:val="18"/>
                <w:lang w:val="lv-LV"/>
              </w:rPr>
            </w:pPr>
            <w:r w:rsidRPr="00E10502">
              <w:rPr>
                <w:rFonts w:ascii="Times New Roman" w:hAnsi="Times New Roman" w:cs="Times New Roman"/>
                <w:sz w:val="18"/>
                <w:szCs w:val="18"/>
                <w:lang w:val="lv-LV"/>
              </w:rPr>
              <w:t>g1</w:t>
            </w:r>
          </w:p>
        </w:tc>
      </w:tr>
      <w:tr w:rsidR="00403201" w:rsidRPr="00E10502" w14:paraId="527811BF" w14:textId="77777777">
        <w:trPr>
          <w:gridAfter w:val="2"/>
          <w:wAfter w:w="1960" w:type="dxa"/>
          <w:cantSplit/>
          <w:trHeight w:val="285"/>
        </w:trPr>
        <w:tc>
          <w:tcPr>
            <w:tcW w:w="10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12D77E" w14:textId="77777777" w:rsidR="00403201" w:rsidRPr="00E10502" w:rsidRDefault="00403201">
            <w:pPr>
              <w:jc w:val="center"/>
              <w:rPr>
                <w:rFonts w:ascii="Times New Roman" w:hAnsi="Times New Roman" w:cs="Times New Roman"/>
                <w:b/>
                <w:sz w:val="18"/>
                <w:szCs w:val="18"/>
                <w:lang w:val="lv-LV"/>
              </w:rPr>
            </w:pPr>
            <w:r w:rsidRPr="00E10502">
              <w:rPr>
                <w:rFonts w:ascii="Times New Roman" w:hAnsi="Times New Roman" w:cs="Times New Roman"/>
                <w:b/>
                <w:sz w:val="18"/>
                <w:szCs w:val="18"/>
                <w:lang w:val="lv-LV"/>
              </w:rPr>
              <w:t>Mērījumu skaits gadā:</w:t>
            </w:r>
          </w:p>
        </w:tc>
        <w:tc>
          <w:tcPr>
            <w:tcW w:w="7176" w:type="dxa"/>
            <w:gridSpan w:val="7"/>
            <w:tcBorders>
              <w:top w:val="single" w:sz="4" w:space="0" w:color="000000"/>
              <w:bottom w:val="single" w:sz="4" w:space="0" w:color="000000"/>
              <w:right w:val="single" w:sz="4" w:space="0" w:color="000000"/>
            </w:tcBorders>
            <w:shd w:val="clear" w:color="auto" w:fill="auto"/>
            <w:vAlign w:val="center"/>
          </w:tcPr>
          <w:p w14:paraId="4EE1D8B6" w14:textId="77777777" w:rsidR="00403201" w:rsidRPr="00E10502" w:rsidRDefault="00403201">
            <w:pPr>
              <w:jc w:val="center"/>
              <w:rPr>
                <w:rFonts w:ascii="Times New Roman" w:hAnsi="Times New Roman" w:cs="Times New Roman"/>
                <w:b/>
                <w:sz w:val="18"/>
                <w:szCs w:val="18"/>
                <w:lang w:val="lv-LV"/>
              </w:rPr>
            </w:pPr>
            <w:r w:rsidRPr="00E10502">
              <w:rPr>
                <w:rFonts w:ascii="Times New Roman" w:hAnsi="Times New Roman" w:cs="Times New Roman"/>
                <w:b/>
                <w:sz w:val="18"/>
                <w:szCs w:val="18"/>
                <w:lang w:val="lv-LV"/>
              </w:rPr>
              <w:t>286</w:t>
            </w:r>
          </w:p>
        </w:tc>
        <w:tc>
          <w:tcPr>
            <w:tcW w:w="977" w:type="dxa"/>
            <w:gridSpan w:val="2"/>
            <w:tcBorders>
              <w:top w:val="single" w:sz="4" w:space="0" w:color="000000"/>
              <w:bottom w:val="single" w:sz="4" w:space="0" w:color="000000"/>
              <w:right w:val="single" w:sz="4" w:space="0" w:color="000000"/>
            </w:tcBorders>
            <w:shd w:val="clear" w:color="auto" w:fill="auto"/>
            <w:vAlign w:val="center"/>
          </w:tcPr>
          <w:p w14:paraId="49439316" w14:textId="77777777" w:rsidR="00403201" w:rsidRPr="00E10502" w:rsidRDefault="00403201">
            <w:pPr>
              <w:jc w:val="center"/>
              <w:rPr>
                <w:rFonts w:ascii="Times New Roman" w:hAnsi="Times New Roman" w:cs="Times New Roman"/>
                <w:b/>
                <w:sz w:val="18"/>
                <w:szCs w:val="18"/>
                <w:lang w:val="lv-LV"/>
              </w:rPr>
            </w:pPr>
            <w:r w:rsidRPr="00E10502">
              <w:rPr>
                <w:rFonts w:ascii="Times New Roman" w:hAnsi="Times New Roman" w:cs="Times New Roman"/>
                <w:b/>
                <w:sz w:val="18"/>
                <w:szCs w:val="18"/>
                <w:lang w:val="lv-LV"/>
              </w:rPr>
              <w:t>286</w:t>
            </w:r>
          </w:p>
        </w:tc>
        <w:tc>
          <w:tcPr>
            <w:tcW w:w="1" w:type="dxa"/>
            <w:tcBorders>
              <w:top w:val="single" w:sz="4" w:space="0" w:color="000000"/>
              <w:bottom w:val="single" w:sz="4" w:space="0" w:color="000000"/>
              <w:right w:val="single" w:sz="4" w:space="0" w:color="000000"/>
            </w:tcBorders>
            <w:shd w:val="clear" w:color="auto" w:fill="auto"/>
            <w:vAlign w:val="center"/>
          </w:tcPr>
          <w:p w14:paraId="406E8C15" w14:textId="77777777" w:rsidR="00403201" w:rsidRPr="00E10502" w:rsidRDefault="00403201">
            <w:pPr>
              <w:jc w:val="center"/>
              <w:rPr>
                <w:rFonts w:ascii="Times New Roman" w:hAnsi="Times New Roman" w:cs="Times New Roman"/>
                <w:b/>
                <w:sz w:val="18"/>
                <w:szCs w:val="18"/>
                <w:lang w:val="lv-LV"/>
              </w:rPr>
            </w:pPr>
            <w:r w:rsidRPr="00E10502">
              <w:rPr>
                <w:rFonts w:ascii="Times New Roman" w:hAnsi="Times New Roman" w:cs="Times New Roman"/>
                <w:b/>
                <w:sz w:val="18"/>
                <w:szCs w:val="18"/>
                <w:lang w:val="lv-LV"/>
              </w:rPr>
              <w:t>286</w:t>
            </w:r>
          </w:p>
        </w:tc>
        <w:tc>
          <w:tcPr>
            <w:tcW w:w="1955" w:type="dxa"/>
            <w:gridSpan w:val="3"/>
            <w:tcBorders>
              <w:top w:val="single" w:sz="4" w:space="0" w:color="000000"/>
              <w:bottom w:val="single" w:sz="4" w:space="0" w:color="000000"/>
              <w:right w:val="single" w:sz="4" w:space="0" w:color="000000"/>
            </w:tcBorders>
            <w:shd w:val="clear" w:color="auto" w:fill="auto"/>
            <w:vAlign w:val="center"/>
          </w:tcPr>
          <w:p w14:paraId="6C00DA57" w14:textId="77777777" w:rsidR="00403201" w:rsidRPr="00E10502" w:rsidRDefault="00403201">
            <w:pPr>
              <w:jc w:val="center"/>
              <w:rPr>
                <w:rFonts w:ascii="Times New Roman" w:hAnsi="Times New Roman" w:cs="Times New Roman"/>
                <w:b/>
                <w:sz w:val="18"/>
                <w:szCs w:val="18"/>
                <w:lang w:val="lv-LV"/>
              </w:rPr>
            </w:pPr>
            <w:r w:rsidRPr="00E10502">
              <w:rPr>
                <w:rFonts w:ascii="Times New Roman" w:hAnsi="Times New Roman" w:cs="Times New Roman"/>
                <w:b/>
                <w:sz w:val="18"/>
                <w:szCs w:val="18"/>
                <w:lang w:val="lv-LV"/>
              </w:rPr>
              <w:t>181</w:t>
            </w:r>
          </w:p>
        </w:tc>
        <w:tc>
          <w:tcPr>
            <w:tcW w:w="977" w:type="dxa"/>
            <w:gridSpan w:val="2"/>
            <w:tcBorders>
              <w:top w:val="single" w:sz="4" w:space="0" w:color="000000"/>
              <w:bottom w:val="single" w:sz="4" w:space="0" w:color="000000"/>
              <w:right w:val="single" w:sz="4" w:space="0" w:color="000000"/>
            </w:tcBorders>
            <w:shd w:val="clear" w:color="auto" w:fill="auto"/>
            <w:vAlign w:val="center"/>
          </w:tcPr>
          <w:p w14:paraId="77C53E34" w14:textId="77777777" w:rsidR="00403201" w:rsidRPr="00E10502" w:rsidRDefault="00403201">
            <w:pPr>
              <w:jc w:val="center"/>
              <w:rPr>
                <w:rFonts w:ascii="Times New Roman" w:hAnsi="Times New Roman" w:cs="Times New Roman"/>
                <w:b/>
                <w:sz w:val="18"/>
                <w:szCs w:val="18"/>
                <w:lang w:val="lv-LV"/>
              </w:rPr>
            </w:pPr>
            <w:r w:rsidRPr="00E10502">
              <w:rPr>
                <w:rFonts w:ascii="Times New Roman" w:hAnsi="Times New Roman" w:cs="Times New Roman"/>
                <w:b/>
                <w:sz w:val="18"/>
                <w:szCs w:val="18"/>
                <w:lang w:val="lv-LV"/>
              </w:rPr>
              <w:t>181</w:t>
            </w:r>
          </w:p>
        </w:tc>
        <w:tc>
          <w:tcPr>
            <w:tcW w:w="977" w:type="dxa"/>
            <w:gridSpan w:val="2"/>
            <w:tcBorders>
              <w:top w:val="single" w:sz="4" w:space="0" w:color="000000"/>
              <w:bottom w:val="single" w:sz="4" w:space="0" w:color="000000"/>
              <w:right w:val="single" w:sz="4" w:space="0" w:color="000000"/>
            </w:tcBorders>
            <w:shd w:val="clear" w:color="auto" w:fill="auto"/>
            <w:vAlign w:val="center"/>
          </w:tcPr>
          <w:p w14:paraId="64F041CE" w14:textId="77777777" w:rsidR="00403201" w:rsidRPr="00E10502" w:rsidRDefault="00403201">
            <w:pPr>
              <w:jc w:val="center"/>
              <w:rPr>
                <w:rFonts w:ascii="Times New Roman" w:hAnsi="Times New Roman" w:cs="Times New Roman"/>
                <w:b/>
                <w:sz w:val="18"/>
                <w:szCs w:val="18"/>
                <w:lang w:val="lv-LV"/>
              </w:rPr>
            </w:pPr>
            <w:r w:rsidRPr="00E10502">
              <w:rPr>
                <w:rFonts w:ascii="Times New Roman" w:hAnsi="Times New Roman" w:cs="Times New Roman"/>
                <w:b/>
                <w:sz w:val="18"/>
                <w:szCs w:val="18"/>
                <w:lang w:val="lv-LV"/>
              </w:rPr>
              <w:t>181</w:t>
            </w:r>
          </w:p>
        </w:tc>
        <w:tc>
          <w:tcPr>
            <w:tcW w:w="1" w:type="dxa"/>
            <w:tcBorders>
              <w:top w:val="single" w:sz="4" w:space="0" w:color="000000"/>
              <w:bottom w:val="single" w:sz="4" w:space="0" w:color="000000"/>
              <w:right w:val="single" w:sz="4" w:space="0" w:color="000000"/>
            </w:tcBorders>
            <w:shd w:val="clear" w:color="auto" w:fill="auto"/>
            <w:vAlign w:val="center"/>
          </w:tcPr>
          <w:p w14:paraId="701971D8" w14:textId="77777777" w:rsidR="00403201" w:rsidRPr="00E10502" w:rsidRDefault="00403201">
            <w:pPr>
              <w:jc w:val="center"/>
              <w:rPr>
                <w:rFonts w:ascii="Times New Roman" w:hAnsi="Times New Roman" w:cs="Times New Roman"/>
                <w:b/>
                <w:sz w:val="18"/>
                <w:szCs w:val="18"/>
                <w:lang w:val="lv-LV"/>
              </w:rPr>
            </w:pPr>
            <w:r w:rsidRPr="00E10502">
              <w:rPr>
                <w:rFonts w:ascii="Times New Roman" w:hAnsi="Times New Roman" w:cs="Times New Roman"/>
                <w:b/>
                <w:sz w:val="18"/>
                <w:szCs w:val="18"/>
                <w:lang w:val="lv-LV"/>
              </w:rPr>
              <w:t>181</w:t>
            </w:r>
          </w:p>
        </w:tc>
        <w:tc>
          <w:tcPr>
            <w:tcW w:w="1" w:type="dxa"/>
            <w:tcBorders>
              <w:top w:val="single" w:sz="4" w:space="0" w:color="000000"/>
              <w:bottom w:val="single" w:sz="4" w:space="0" w:color="000000"/>
              <w:right w:val="single" w:sz="4" w:space="0" w:color="000000"/>
            </w:tcBorders>
            <w:shd w:val="clear" w:color="auto" w:fill="auto"/>
            <w:vAlign w:val="center"/>
          </w:tcPr>
          <w:p w14:paraId="1B316EE5" w14:textId="77777777" w:rsidR="00403201" w:rsidRPr="00E10502" w:rsidRDefault="00403201">
            <w:pPr>
              <w:jc w:val="center"/>
              <w:rPr>
                <w:rFonts w:ascii="Times New Roman" w:hAnsi="Times New Roman" w:cs="Times New Roman"/>
                <w:b/>
                <w:sz w:val="18"/>
                <w:szCs w:val="18"/>
                <w:lang w:val="lv-LV"/>
              </w:rPr>
            </w:pPr>
            <w:r w:rsidRPr="00E10502">
              <w:rPr>
                <w:rFonts w:ascii="Times New Roman" w:hAnsi="Times New Roman" w:cs="Times New Roman"/>
                <w:b/>
                <w:sz w:val="18"/>
                <w:szCs w:val="18"/>
                <w:lang w:val="lv-LV"/>
              </w:rPr>
              <w:t>417</w:t>
            </w:r>
          </w:p>
        </w:tc>
      </w:tr>
    </w:tbl>
    <w:p w14:paraId="634D9BF5" w14:textId="77777777" w:rsidR="00403201" w:rsidRPr="00E10502" w:rsidRDefault="00403201">
      <w:pPr>
        <w:rPr>
          <w:rFonts w:ascii="Times New Roman" w:hAnsi="Times New Roman" w:cs="Times New Roman"/>
          <w:lang w:val="lv-LV"/>
        </w:rPr>
      </w:pPr>
    </w:p>
    <w:p w14:paraId="33650276" w14:textId="77777777" w:rsidR="00403201" w:rsidRPr="00E10502" w:rsidRDefault="00403201">
      <w:pPr>
        <w:pStyle w:val="tekstam"/>
        <w:spacing w:before="0" w:after="0" w:line="100" w:lineRule="atLeast"/>
        <w:jc w:val="both"/>
        <w:rPr>
          <w:rFonts w:ascii="Times New Roman" w:hAnsi="Times New Roman" w:cs="Times New Roman"/>
          <w:lang w:val="lv-LV"/>
        </w:rPr>
      </w:pPr>
    </w:p>
    <w:p w14:paraId="451C3764" w14:textId="77777777" w:rsidR="00403201" w:rsidRPr="00E10502" w:rsidRDefault="00403201">
      <w:pPr>
        <w:pStyle w:val="tekstam"/>
        <w:spacing w:before="120" w:after="120" w:line="100" w:lineRule="atLeast"/>
        <w:jc w:val="both"/>
        <w:rPr>
          <w:rFonts w:ascii="Times New Roman" w:hAnsi="Times New Roman" w:cs="Times New Roman"/>
          <w:b/>
          <w:bCs/>
          <w:lang w:val="lv-LV"/>
        </w:rPr>
      </w:pPr>
      <w:r w:rsidRPr="00E10502">
        <w:rPr>
          <w:rFonts w:ascii="Times New Roman" w:hAnsi="Times New Roman" w:cs="Times New Roman"/>
          <w:b/>
          <w:bCs/>
          <w:lang w:val="lv-LV"/>
        </w:rPr>
        <w:t xml:space="preserve">Piezīmes: </w:t>
      </w:r>
    </w:p>
    <w:p w14:paraId="6685DEF4" w14:textId="77777777" w:rsidR="00403201" w:rsidRPr="00E10502" w:rsidRDefault="00403201">
      <w:pPr>
        <w:pStyle w:val="tekstam"/>
        <w:spacing w:before="0" w:after="120" w:line="100" w:lineRule="atLeast"/>
        <w:jc w:val="both"/>
        <w:rPr>
          <w:rFonts w:ascii="Times New Roman" w:hAnsi="Times New Roman" w:cs="Times New Roman"/>
          <w:lang w:val="lv-LV"/>
        </w:rPr>
      </w:pPr>
      <w:r w:rsidRPr="00E10502">
        <w:rPr>
          <w:rFonts w:ascii="Times New Roman" w:hAnsi="Times New Roman" w:cs="Times New Roman"/>
          <w:lang w:val="lv-LV"/>
        </w:rPr>
        <w:t xml:space="preserve">Novērojumu parametri: </w:t>
      </w:r>
    </w:p>
    <w:p w14:paraId="38C7187F" w14:textId="77777777" w:rsidR="00403201" w:rsidRPr="00E10502" w:rsidRDefault="00403201">
      <w:pPr>
        <w:pStyle w:val="tekstam"/>
        <w:spacing w:before="0" w:after="120" w:line="100" w:lineRule="atLeast"/>
        <w:jc w:val="both"/>
        <w:rPr>
          <w:rFonts w:ascii="Times New Roman" w:hAnsi="Times New Roman" w:cs="Times New Roman"/>
          <w:lang w:val="lv-LV"/>
        </w:rPr>
      </w:pPr>
      <w:r w:rsidRPr="00E10502">
        <w:rPr>
          <w:rFonts w:ascii="Times New Roman" w:hAnsi="Times New Roman" w:cs="Times New Roman"/>
          <w:lang w:val="lv-LV"/>
        </w:rPr>
        <w:t>a – noskalotās pamatkrasta joslas platums, m</w:t>
      </w:r>
    </w:p>
    <w:p w14:paraId="4903A284" w14:textId="77777777" w:rsidR="00403201" w:rsidRPr="00E10502" w:rsidRDefault="00403201">
      <w:pPr>
        <w:pStyle w:val="tekstam"/>
        <w:spacing w:before="0" w:after="120" w:line="100" w:lineRule="atLeast"/>
        <w:jc w:val="both"/>
        <w:rPr>
          <w:rFonts w:ascii="Times New Roman" w:hAnsi="Times New Roman" w:cs="Times New Roman"/>
          <w:lang w:val="lv-LV"/>
        </w:rPr>
      </w:pPr>
      <w:r w:rsidRPr="00E10502">
        <w:rPr>
          <w:rFonts w:ascii="Times New Roman" w:hAnsi="Times New Roman" w:cs="Times New Roman"/>
          <w:lang w:val="lv-LV"/>
        </w:rPr>
        <w:t>b – noskalotās platības, ha</w:t>
      </w:r>
    </w:p>
    <w:p w14:paraId="2B7E8EC0" w14:textId="77777777" w:rsidR="00403201" w:rsidRPr="00E10502" w:rsidRDefault="00403201">
      <w:pPr>
        <w:pStyle w:val="tekstam"/>
        <w:spacing w:before="0" w:after="120" w:line="100" w:lineRule="atLeast"/>
        <w:jc w:val="both"/>
        <w:rPr>
          <w:rFonts w:ascii="Times New Roman" w:hAnsi="Times New Roman" w:cs="Times New Roman"/>
          <w:vertAlign w:val="superscript"/>
          <w:lang w:val="lv-LV"/>
        </w:rPr>
      </w:pPr>
      <w:r w:rsidRPr="00E10502">
        <w:rPr>
          <w:rFonts w:ascii="Times New Roman" w:hAnsi="Times New Roman" w:cs="Times New Roman"/>
          <w:lang w:val="lv-LV"/>
        </w:rPr>
        <w:t>c – jūrā ieskalotā materiāla apjoms, m</w:t>
      </w:r>
      <w:r w:rsidRPr="00E10502">
        <w:rPr>
          <w:rFonts w:ascii="Times New Roman" w:hAnsi="Times New Roman" w:cs="Times New Roman"/>
          <w:vertAlign w:val="superscript"/>
          <w:lang w:val="lv-LV"/>
        </w:rPr>
        <w:t>3</w:t>
      </w:r>
    </w:p>
    <w:p w14:paraId="31372BB3" w14:textId="77777777" w:rsidR="00403201" w:rsidRPr="00E10502" w:rsidRDefault="00403201">
      <w:pPr>
        <w:pStyle w:val="tekstam"/>
        <w:spacing w:before="0" w:after="120" w:line="100" w:lineRule="atLeast"/>
        <w:jc w:val="both"/>
        <w:rPr>
          <w:rFonts w:ascii="Times New Roman" w:hAnsi="Times New Roman" w:cs="Times New Roman"/>
          <w:lang w:val="lv-LV"/>
        </w:rPr>
      </w:pPr>
      <w:r w:rsidRPr="00E10502">
        <w:rPr>
          <w:rFonts w:ascii="Times New Roman" w:hAnsi="Times New Roman" w:cs="Times New Roman"/>
          <w:lang w:val="lv-LV"/>
        </w:rPr>
        <w:t>d – pludmales platums un augstums, m</w:t>
      </w:r>
    </w:p>
    <w:p w14:paraId="2C94449A" w14:textId="77777777" w:rsidR="00403201" w:rsidRPr="00E10502" w:rsidRDefault="00403201">
      <w:pPr>
        <w:pStyle w:val="tekstam"/>
        <w:spacing w:before="0" w:after="120" w:line="100" w:lineRule="atLeast"/>
        <w:jc w:val="both"/>
        <w:rPr>
          <w:rFonts w:ascii="Times New Roman" w:hAnsi="Times New Roman" w:cs="Times New Roman"/>
          <w:lang w:val="lv-LV"/>
        </w:rPr>
      </w:pPr>
      <w:r w:rsidRPr="00E10502">
        <w:rPr>
          <w:rFonts w:ascii="Times New Roman" w:hAnsi="Times New Roman" w:cs="Times New Roman"/>
          <w:lang w:val="lv-LV"/>
        </w:rPr>
        <w:lastRenderedPageBreak/>
        <w:t>e – priekškāpas platums un augstums, m</w:t>
      </w:r>
    </w:p>
    <w:p w14:paraId="4F1881DD" w14:textId="77777777" w:rsidR="00403201" w:rsidRPr="00E10502" w:rsidRDefault="00403201">
      <w:pPr>
        <w:pStyle w:val="tekstam"/>
        <w:spacing w:before="0" w:after="120" w:line="100" w:lineRule="atLeast"/>
        <w:jc w:val="both"/>
        <w:rPr>
          <w:rFonts w:ascii="Times New Roman" w:hAnsi="Times New Roman" w:cs="Times New Roman"/>
          <w:lang w:val="lv-LV"/>
        </w:rPr>
      </w:pPr>
      <w:r w:rsidRPr="00E10502">
        <w:rPr>
          <w:rFonts w:ascii="Times New Roman" w:hAnsi="Times New Roman" w:cs="Times New Roman"/>
          <w:lang w:val="lv-LV"/>
        </w:rPr>
        <w:t>f – sanešu (smilts) budžets pludmalē, m</w:t>
      </w:r>
      <w:r w:rsidRPr="00E10502">
        <w:rPr>
          <w:rFonts w:ascii="Times New Roman" w:hAnsi="Times New Roman" w:cs="Times New Roman"/>
          <w:vertAlign w:val="superscript"/>
          <w:lang w:val="lv-LV"/>
        </w:rPr>
        <w:t>3</w:t>
      </w:r>
      <w:r w:rsidRPr="00E10502">
        <w:rPr>
          <w:rFonts w:ascii="Times New Roman" w:hAnsi="Times New Roman" w:cs="Times New Roman"/>
          <w:lang w:val="lv-LV"/>
        </w:rPr>
        <w:t xml:space="preserve"> vai m</w:t>
      </w:r>
      <w:r w:rsidRPr="00E10502">
        <w:rPr>
          <w:rFonts w:ascii="Times New Roman" w:hAnsi="Times New Roman" w:cs="Times New Roman"/>
          <w:vertAlign w:val="superscript"/>
          <w:lang w:val="lv-LV"/>
        </w:rPr>
        <w:t>3</w:t>
      </w:r>
      <w:r w:rsidRPr="00E10502">
        <w:rPr>
          <w:rFonts w:ascii="Times New Roman" w:hAnsi="Times New Roman" w:cs="Times New Roman"/>
          <w:lang w:val="lv-LV"/>
        </w:rPr>
        <w:t>/m</w:t>
      </w:r>
    </w:p>
    <w:p w14:paraId="7A3AE4C8" w14:textId="77777777" w:rsidR="00403201" w:rsidRPr="00E10502" w:rsidRDefault="00403201">
      <w:pPr>
        <w:pStyle w:val="tekstam"/>
        <w:spacing w:before="0" w:after="120" w:line="100" w:lineRule="atLeast"/>
        <w:jc w:val="both"/>
        <w:rPr>
          <w:rFonts w:ascii="Times New Roman" w:hAnsi="Times New Roman" w:cs="Times New Roman"/>
          <w:lang w:val="lv-LV"/>
        </w:rPr>
      </w:pPr>
      <w:r w:rsidRPr="00E10502">
        <w:rPr>
          <w:rFonts w:ascii="Times New Roman" w:hAnsi="Times New Roman" w:cs="Times New Roman"/>
          <w:lang w:val="lv-LV"/>
        </w:rPr>
        <w:t>g – smilšu budžets priekškāpā, m</w:t>
      </w:r>
      <w:r w:rsidRPr="00E10502">
        <w:rPr>
          <w:rFonts w:ascii="Times New Roman" w:hAnsi="Times New Roman" w:cs="Times New Roman"/>
          <w:vertAlign w:val="superscript"/>
          <w:lang w:val="lv-LV"/>
        </w:rPr>
        <w:t>3</w:t>
      </w:r>
      <w:r w:rsidRPr="00E10502">
        <w:rPr>
          <w:rFonts w:ascii="Times New Roman" w:hAnsi="Times New Roman" w:cs="Times New Roman"/>
          <w:lang w:val="lv-LV"/>
        </w:rPr>
        <w:t xml:space="preserve"> vai m</w:t>
      </w:r>
      <w:r w:rsidRPr="00E10502">
        <w:rPr>
          <w:rFonts w:ascii="Times New Roman" w:hAnsi="Times New Roman" w:cs="Times New Roman"/>
          <w:vertAlign w:val="superscript"/>
          <w:lang w:val="lv-LV"/>
        </w:rPr>
        <w:t>3</w:t>
      </w:r>
      <w:r w:rsidRPr="00E10502">
        <w:rPr>
          <w:rFonts w:ascii="Times New Roman" w:hAnsi="Times New Roman" w:cs="Times New Roman"/>
          <w:lang w:val="lv-LV"/>
        </w:rPr>
        <w:t>/m</w:t>
      </w:r>
    </w:p>
    <w:p w14:paraId="4067C345" w14:textId="77777777" w:rsidR="00403201" w:rsidRPr="00E10502" w:rsidRDefault="00403201">
      <w:pPr>
        <w:pStyle w:val="tekstam"/>
        <w:spacing w:before="0" w:after="120" w:line="100" w:lineRule="atLeast"/>
        <w:jc w:val="both"/>
        <w:rPr>
          <w:rFonts w:ascii="Times New Roman" w:hAnsi="Times New Roman" w:cs="Times New Roman"/>
          <w:lang w:val="lv-LV"/>
        </w:rPr>
      </w:pPr>
      <w:r w:rsidRPr="00E10502">
        <w:rPr>
          <w:rFonts w:ascii="Times New Roman" w:hAnsi="Times New Roman" w:cs="Times New Roman"/>
          <w:lang w:val="lv-LV"/>
        </w:rPr>
        <w:t>h – fotodokumentācija (pamatkrasta, meža noskalošanas, ēku, infrastruktūras u. c. objektu postījumi un apdraudējums, aizsargbūves u.c.)</w:t>
      </w:r>
    </w:p>
    <w:p w14:paraId="67BAF638" w14:textId="77777777" w:rsidR="00403201" w:rsidRPr="00E10502" w:rsidRDefault="00403201">
      <w:pPr>
        <w:pStyle w:val="tekstam"/>
        <w:spacing w:before="0" w:after="120" w:line="100" w:lineRule="atLeast"/>
        <w:jc w:val="both"/>
        <w:rPr>
          <w:rFonts w:ascii="Times New Roman" w:hAnsi="Times New Roman" w:cs="Times New Roman"/>
          <w:lang w:val="lv-LV"/>
        </w:rPr>
      </w:pPr>
      <w:r w:rsidRPr="00E10502">
        <w:rPr>
          <w:rFonts w:ascii="Times New Roman" w:hAnsi="Times New Roman" w:cs="Times New Roman"/>
          <w:lang w:val="lv-LV"/>
        </w:rPr>
        <w:t xml:space="preserve">Novērojumu biežums: </w:t>
      </w:r>
    </w:p>
    <w:p w14:paraId="0A84BF7A" w14:textId="77777777" w:rsidR="00403201" w:rsidRPr="00E10502" w:rsidRDefault="00403201">
      <w:pPr>
        <w:pStyle w:val="tekstam"/>
        <w:spacing w:before="0" w:after="120" w:line="100" w:lineRule="atLeast"/>
        <w:jc w:val="both"/>
        <w:rPr>
          <w:rFonts w:ascii="Times New Roman" w:hAnsi="Times New Roman" w:cs="Times New Roman"/>
          <w:lang w:val="lv-LV"/>
        </w:rPr>
      </w:pPr>
      <w:r w:rsidRPr="00E10502">
        <w:rPr>
          <w:rFonts w:ascii="Times New Roman" w:hAnsi="Times New Roman" w:cs="Times New Roman"/>
          <w:lang w:val="lv-LV"/>
        </w:rPr>
        <w:t>1 – vienreiz gadā;</w:t>
      </w:r>
    </w:p>
    <w:p w14:paraId="21B26BD6" w14:textId="77777777" w:rsidR="00E86933" w:rsidRPr="00E10502" w:rsidRDefault="00403201" w:rsidP="00F01A34">
      <w:pPr>
        <w:pStyle w:val="BodyText2"/>
        <w:spacing w:line="100" w:lineRule="atLeast"/>
        <w:rPr>
          <w:rFonts w:ascii="Times New Roman" w:hAnsi="Times New Roman" w:cs="Times New Roman"/>
          <w:lang w:val="lv-LV"/>
        </w:rPr>
        <w:sectPr w:rsidR="00E86933" w:rsidRPr="00E10502">
          <w:headerReference w:type="even" r:id="rId17"/>
          <w:headerReference w:type="default" r:id="rId18"/>
          <w:footerReference w:type="even" r:id="rId19"/>
          <w:footerReference w:type="default" r:id="rId20"/>
          <w:headerReference w:type="first" r:id="rId21"/>
          <w:footerReference w:type="first" r:id="rId22"/>
          <w:pgSz w:w="16838" w:h="11906" w:orient="landscape"/>
          <w:pgMar w:top="1145" w:right="1440" w:bottom="1145" w:left="1440" w:header="1088" w:footer="1088" w:gutter="0"/>
          <w:cols w:space="720"/>
          <w:docGrid w:linePitch="360" w:charSpace="32768"/>
        </w:sectPr>
      </w:pPr>
      <w:r w:rsidRPr="00E10502">
        <w:rPr>
          <w:rFonts w:ascii="Times New Roman" w:hAnsi="Times New Roman" w:cs="Times New Roman"/>
          <w:lang w:val="lv-LV"/>
        </w:rPr>
        <w:t xml:space="preserve">g1 – vienreiz gadā, ja ir atbilstoša situācija.   </w:t>
      </w:r>
      <w:r w:rsidR="003D1CFB" w:rsidRPr="00E10502">
        <w:rPr>
          <w:rFonts w:ascii="Times New Roman" w:hAnsi="Times New Roman" w:cs="Times New Roman"/>
          <w:lang w:val="lv-LV"/>
        </w:rPr>
        <w:br w:type="page"/>
      </w:r>
    </w:p>
    <w:p w14:paraId="54DFB347" w14:textId="77777777" w:rsidR="00E86933" w:rsidRPr="00E10502" w:rsidRDefault="00E86933" w:rsidP="00BD3E88">
      <w:pPr>
        <w:pStyle w:val="Heading1"/>
        <w:jc w:val="center"/>
        <w:rPr>
          <w:rFonts w:ascii="Times New Roman" w:hAnsi="Times New Roman" w:cs="Times New Roman"/>
          <w:sz w:val="28"/>
          <w:szCs w:val="28"/>
          <w:lang w:val="lv-LV"/>
        </w:rPr>
      </w:pPr>
    </w:p>
    <w:p w14:paraId="24ED9006" w14:textId="77777777" w:rsidR="00E86933" w:rsidRPr="00E10502" w:rsidRDefault="00E86933" w:rsidP="00BD3E88">
      <w:pPr>
        <w:pStyle w:val="Heading1"/>
        <w:jc w:val="center"/>
        <w:rPr>
          <w:rFonts w:ascii="Times New Roman" w:hAnsi="Times New Roman" w:cs="Times New Roman"/>
          <w:sz w:val="28"/>
          <w:szCs w:val="28"/>
          <w:lang w:val="lv-LV"/>
        </w:rPr>
      </w:pPr>
    </w:p>
    <w:p w14:paraId="48BAF8DE" w14:textId="77777777" w:rsidR="00E86933" w:rsidRPr="00E10502" w:rsidRDefault="00E86933" w:rsidP="00BD3E88">
      <w:pPr>
        <w:pStyle w:val="Heading1"/>
        <w:jc w:val="center"/>
        <w:rPr>
          <w:rFonts w:ascii="Times New Roman" w:hAnsi="Times New Roman" w:cs="Times New Roman"/>
          <w:sz w:val="28"/>
          <w:szCs w:val="28"/>
          <w:lang w:val="lv-LV"/>
        </w:rPr>
      </w:pPr>
    </w:p>
    <w:p w14:paraId="47EA2973" w14:textId="77777777" w:rsidR="00E86933" w:rsidRPr="00E10502" w:rsidRDefault="00E86933" w:rsidP="00BD3E88">
      <w:pPr>
        <w:pStyle w:val="Heading1"/>
        <w:jc w:val="center"/>
        <w:rPr>
          <w:rFonts w:ascii="Times New Roman" w:hAnsi="Times New Roman" w:cs="Times New Roman"/>
          <w:sz w:val="28"/>
          <w:szCs w:val="28"/>
          <w:lang w:val="lv-LV"/>
        </w:rPr>
      </w:pPr>
    </w:p>
    <w:p w14:paraId="7D450195" w14:textId="77777777" w:rsidR="00E86933" w:rsidRPr="00E10502" w:rsidRDefault="00E86933" w:rsidP="00BD3E88">
      <w:pPr>
        <w:pStyle w:val="Heading1"/>
        <w:jc w:val="center"/>
        <w:rPr>
          <w:rFonts w:ascii="Times New Roman" w:hAnsi="Times New Roman" w:cs="Times New Roman"/>
          <w:sz w:val="28"/>
          <w:szCs w:val="28"/>
          <w:lang w:val="lv-LV"/>
        </w:rPr>
      </w:pPr>
    </w:p>
    <w:p w14:paraId="5B5AA50B" w14:textId="77777777" w:rsidR="00E86933" w:rsidRPr="00E10502" w:rsidRDefault="00E86933" w:rsidP="00BD3E88">
      <w:pPr>
        <w:pStyle w:val="Heading1"/>
        <w:jc w:val="center"/>
        <w:rPr>
          <w:rFonts w:ascii="Times New Roman" w:hAnsi="Times New Roman" w:cs="Times New Roman"/>
          <w:sz w:val="28"/>
          <w:szCs w:val="28"/>
          <w:lang w:val="lv-LV"/>
        </w:rPr>
      </w:pPr>
    </w:p>
    <w:p w14:paraId="3F7A70D6" w14:textId="77777777" w:rsidR="00E86933" w:rsidRPr="00E10502" w:rsidRDefault="00E86933" w:rsidP="00BD3E88">
      <w:pPr>
        <w:pStyle w:val="Heading1"/>
        <w:jc w:val="center"/>
        <w:rPr>
          <w:rFonts w:ascii="Times New Roman" w:hAnsi="Times New Roman" w:cs="Times New Roman"/>
          <w:sz w:val="28"/>
          <w:szCs w:val="28"/>
          <w:lang w:val="lv-LV"/>
        </w:rPr>
      </w:pPr>
    </w:p>
    <w:p w14:paraId="5747936A" w14:textId="77777777" w:rsidR="00E86933" w:rsidRPr="00E10502" w:rsidRDefault="00E86933" w:rsidP="00BD3E88">
      <w:pPr>
        <w:pStyle w:val="Heading1"/>
        <w:jc w:val="center"/>
        <w:rPr>
          <w:rFonts w:ascii="Times New Roman" w:hAnsi="Times New Roman" w:cs="Times New Roman"/>
          <w:sz w:val="28"/>
          <w:szCs w:val="28"/>
          <w:lang w:val="lv-LV"/>
        </w:rPr>
      </w:pPr>
    </w:p>
    <w:p w14:paraId="6FEF22E5" w14:textId="77777777" w:rsidR="00E86933" w:rsidRPr="00E10502" w:rsidRDefault="00E86933" w:rsidP="00BD3E88">
      <w:pPr>
        <w:pStyle w:val="Heading1"/>
        <w:jc w:val="center"/>
        <w:rPr>
          <w:rFonts w:ascii="Times New Roman" w:hAnsi="Times New Roman" w:cs="Times New Roman"/>
          <w:sz w:val="28"/>
          <w:szCs w:val="28"/>
          <w:lang w:val="lv-LV"/>
        </w:rPr>
      </w:pPr>
    </w:p>
    <w:p w14:paraId="441A9FC8" w14:textId="77777777" w:rsidR="00E86933" w:rsidRPr="00E10502" w:rsidRDefault="00E86933" w:rsidP="00BD3E88">
      <w:pPr>
        <w:pStyle w:val="Heading1"/>
        <w:jc w:val="center"/>
        <w:rPr>
          <w:rFonts w:ascii="Times New Roman" w:hAnsi="Times New Roman" w:cs="Times New Roman"/>
          <w:sz w:val="28"/>
          <w:szCs w:val="28"/>
          <w:lang w:val="lv-LV"/>
        </w:rPr>
      </w:pPr>
    </w:p>
    <w:p w14:paraId="4C708769" w14:textId="77777777" w:rsidR="00E86933" w:rsidRPr="00E10502" w:rsidRDefault="00E86933" w:rsidP="00BD3E88">
      <w:pPr>
        <w:pStyle w:val="Heading1"/>
        <w:jc w:val="center"/>
        <w:rPr>
          <w:rFonts w:ascii="Times New Roman" w:hAnsi="Times New Roman" w:cs="Times New Roman"/>
          <w:sz w:val="28"/>
          <w:szCs w:val="28"/>
          <w:lang w:val="lv-LV"/>
        </w:rPr>
      </w:pPr>
    </w:p>
    <w:p w14:paraId="14079320" w14:textId="77777777" w:rsidR="00E86933" w:rsidRPr="00E10502" w:rsidRDefault="00E86933" w:rsidP="00BD3E88">
      <w:pPr>
        <w:pStyle w:val="Heading1"/>
        <w:jc w:val="center"/>
        <w:rPr>
          <w:rFonts w:ascii="Times New Roman" w:hAnsi="Times New Roman" w:cs="Times New Roman"/>
          <w:sz w:val="28"/>
          <w:szCs w:val="28"/>
          <w:lang w:val="lv-LV"/>
        </w:rPr>
      </w:pPr>
    </w:p>
    <w:p w14:paraId="01A3ED26" w14:textId="77777777" w:rsidR="00E86933" w:rsidRPr="00E10502" w:rsidRDefault="00E86933" w:rsidP="00BD3E88">
      <w:pPr>
        <w:pStyle w:val="Heading1"/>
        <w:jc w:val="center"/>
        <w:rPr>
          <w:rFonts w:ascii="Times New Roman" w:hAnsi="Times New Roman" w:cs="Times New Roman"/>
          <w:sz w:val="28"/>
          <w:szCs w:val="28"/>
          <w:lang w:val="lv-LV"/>
        </w:rPr>
      </w:pPr>
    </w:p>
    <w:p w14:paraId="08CD78F7" w14:textId="77777777" w:rsidR="00E86933" w:rsidRPr="00E10502" w:rsidRDefault="003D1CFB" w:rsidP="00BD0D14">
      <w:pPr>
        <w:pStyle w:val="Heading1"/>
        <w:jc w:val="center"/>
        <w:rPr>
          <w:rFonts w:ascii="Times New Roman" w:hAnsi="Times New Roman" w:cs="Times New Roman"/>
          <w:sz w:val="28"/>
          <w:szCs w:val="28"/>
          <w:lang w:val="lv-LV"/>
        </w:rPr>
        <w:sectPr w:rsidR="00E86933" w:rsidRPr="00E10502" w:rsidSect="00E86933">
          <w:pgSz w:w="11906" w:h="16838"/>
          <w:pgMar w:top="1440" w:right="1145" w:bottom="1440" w:left="1145" w:header="1089" w:footer="1089" w:gutter="0"/>
          <w:cols w:space="720"/>
          <w:docGrid w:linePitch="360" w:charSpace="32768"/>
        </w:sectPr>
      </w:pPr>
      <w:bookmarkStart w:id="364" w:name="_Toc406507713"/>
      <w:r w:rsidRPr="00E10502">
        <w:rPr>
          <w:rFonts w:ascii="Times New Roman" w:hAnsi="Times New Roman" w:cs="Times New Roman"/>
          <w:sz w:val="28"/>
          <w:szCs w:val="28"/>
          <w:lang w:val="lv-LV"/>
        </w:rPr>
        <w:t>Seismisko procesu monitorings</w:t>
      </w:r>
      <w:bookmarkEnd w:id="364"/>
    </w:p>
    <w:p w14:paraId="4DA64B03" w14:textId="77777777" w:rsidR="003D1CFB" w:rsidRPr="00E10502" w:rsidRDefault="00E86933" w:rsidP="00BD3E88">
      <w:pPr>
        <w:pStyle w:val="Heading2"/>
        <w:jc w:val="right"/>
        <w:rPr>
          <w:rFonts w:ascii="Times New Roman" w:hAnsi="Times New Roman" w:cs="Times New Roman"/>
          <w:b w:val="0"/>
          <w:i w:val="0"/>
          <w:lang w:val="lv-LV"/>
        </w:rPr>
      </w:pPr>
      <w:bookmarkStart w:id="365" w:name="_Toc406507714"/>
      <w:r w:rsidRPr="00E10502">
        <w:rPr>
          <w:rFonts w:ascii="Times New Roman" w:hAnsi="Times New Roman" w:cs="Times New Roman"/>
          <w:b w:val="0"/>
          <w:i w:val="0"/>
          <w:lang w:val="lv-LV"/>
        </w:rPr>
        <w:lastRenderedPageBreak/>
        <w:t>P</w:t>
      </w:r>
      <w:r w:rsidR="003D1CFB" w:rsidRPr="00E10502">
        <w:rPr>
          <w:rFonts w:ascii="Times New Roman" w:hAnsi="Times New Roman" w:cs="Times New Roman"/>
          <w:b w:val="0"/>
          <w:i w:val="0"/>
          <w:lang w:val="lv-LV"/>
        </w:rPr>
        <w:t>ielikums Nr.5</w:t>
      </w:r>
      <w:bookmarkEnd w:id="365"/>
    </w:p>
    <w:p w14:paraId="7F9888AA" w14:textId="77777777" w:rsidR="00A2051A" w:rsidRPr="00E10502" w:rsidRDefault="00A2051A" w:rsidP="00BD3E88">
      <w:pPr>
        <w:pStyle w:val="Heading2"/>
        <w:jc w:val="center"/>
        <w:rPr>
          <w:rFonts w:ascii="Times New Roman" w:hAnsi="Times New Roman" w:cs="Times New Roman"/>
          <w:i w:val="0"/>
          <w:lang w:val="lv-LV"/>
        </w:rPr>
      </w:pPr>
      <w:bookmarkStart w:id="366" w:name="_Toc406507715"/>
      <w:r w:rsidRPr="00E10502">
        <w:rPr>
          <w:rFonts w:ascii="Times New Roman" w:hAnsi="Times New Roman" w:cs="Times New Roman"/>
          <w:i w:val="0"/>
          <w:lang w:val="lv-LV"/>
        </w:rPr>
        <w:t>Latvijas seismisko staciju izvietojuma shēma</w:t>
      </w:r>
      <w:bookmarkEnd w:id="366"/>
    </w:p>
    <w:p w14:paraId="19BFF0B9" w14:textId="77777777" w:rsidR="00403201" w:rsidRPr="00E10502" w:rsidRDefault="00E25A75">
      <w:pPr>
        <w:jc w:val="center"/>
        <w:rPr>
          <w:rFonts w:ascii="Times New Roman" w:hAnsi="Times New Roman" w:cs="Times New Roman"/>
          <w:lang w:val="lv-LV"/>
        </w:rPr>
      </w:pPr>
      <w:r w:rsidRPr="00E10502">
        <w:rPr>
          <w:rFonts w:ascii="Times New Roman" w:hAnsi="Times New Roman" w:cs="Times New Roman"/>
          <w:noProof/>
          <w:lang w:val="lv-LV" w:eastAsia="lv-LV" w:bidi="ar-SA"/>
        </w:rPr>
        <w:drawing>
          <wp:inline distT="0" distB="0" distL="0" distR="0" wp14:anchorId="72A7DE74" wp14:editId="2D0DEC52">
            <wp:extent cx="8484961" cy="4935875"/>
            <wp:effectExtent l="19050" t="0" r="0" b="0"/>
            <wp:docPr id="1" name="Picture 1" descr="Staciju_s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iju_shema"/>
                    <pic:cNvPicPr>
                      <a:picLocks noChangeAspect="1" noChangeArrowheads="1"/>
                    </pic:cNvPicPr>
                  </pic:nvPicPr>
                  <pic:blipFill>
                    <a:blip r:embed="rId23" cstate="print"/>
                    <a:srcRect/>
                    <a:stretch>
                      <a:fillRect/>
                    </a:stretch>
                  </pic:blipFill>
                  <pic:spPr bwMode="auto">
                    <a:xfrm>
                      <a:off x="0" y="0"/>
                      <a:ext cx="8486731" cy="4936905"/>
                    </a:xfrm>
                    <a:prstGeom prst="rect">
                      <a:avLst/>
                    </a:prstGeom>
                    <a:noFill/>
                    <a:ln w="9525">
                      <a:noFill/>
                      <a:miter lim="800000"/>
                      <a:headEnd/>
                      <a:tailEnd/>
                    </a:ln>
                  </pic:spPr>
                </pic:pic>
              </a:graphicData>
            </a:graphic>
          </wp:inline>
        </w:drawing>
      </w:r>
    </w:p>
    <w:p w14:paraId="7382B28F" w14:textId="77777777" w:rsidR="00994CF5" w:rsidRPr="00E10502" w:rsidRDefault="00CC5762">
      <w:pPr>
        <w:jc w:val="center"/>
        <w:rPr>
          <w:rFonts w:ascii="Times New Roman" w:hAnsi="Times New Roman" w:cs="Times New Roman"/>
          <w:i/>
          <w:lang w:val="lv-LV"/>
        </w:rPr>
      </w:pPr>
      <w:r>
        <w:rPr>
          <w:rFonts w:ascii="Times New Roman" w:hAnsi="Times New Roman" w:cs="Times New Roman"/>
          <w:noProof/>
          <w:lang w:val="lv-LV" w:eastAsia="lv-LV" w:bidi="ar-SA"/>
        </w:rPr>
        <w:pict w14:anchorId="0A2FDA16">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289.45pt;margin-top:4.6pt;width:9.05pt;height:9pt;z-index:251658240" fillcolor="black"/>
        </w:pict>
      </w:r>
      <w:r w:rsidR="00994CF5" w:rsidRPr="00E10502">
        <w:rPr>
          <w:rFonts w:ascii="Times New Roman" w:hAnsi="Times New Roman" w:cs="Times New Roman"/>
          <w:i/>
          <w:lang w:val="lv-LV"/>
        </w:rPr>
        <w:t>- Seismiskā stacija</w:t>
      </w:r>
    </w:p>
    <w:p w14:paraId="7809117B" w14:textId="77777777" w:rsidR="00973186" w:rsidRPr="00E10502" w:rsidRDefault="00973186" w:rsidP="008D5426">
      <w:pPr>
        <w:pStyle w:val="BodyTextIndent3"/>
        <w:jc w:val="right"/>
        <w:rPr>
          <w:rFonts w:ascii="Times New Roman" w:hAnsi="Times New Roman" w:cs="Times New Roman"/>
          <w:sz w:val="24"/>
          <w:szCs w:val="24"/>
          <w:lang w:val="lv-LV"/>
        </w:rPr>
      </w:pPr>
    </w:p>
    <w:p w14:paraId="0EF08D81" w14:textId="77777777" w:rsidR="008D5426" w:rsidRPr="00E10502" w:rsidRDefault="008D5426" w:rsidP="00BD3E88">
      <w:pPr>
        <w:pStyle w:val="Heading2"/>
        <w:jc w:val="right"/>
        <w:rPr>
          <w:rFonts w:ascii="Times New Roman" w:hAnsi="Times New Roman" w:cs="Times New Roman"/>
          <w:b w:val="0"/>
          <w:i w:val="0"/>
          <w:lang w:val="lv-LV"/>
        </w:rPr>
      </w:pPr>
      <w:bookmarkStart w:id="367" w:name="_Toc406507716"/>
      <w:r w:rsidRPr="00E10502">
        <w:rPr>
          <w:rFonts w:ascii="Times New Roman" w:hAnsi="Times New Roman" w:cs="Times New Roman"/>
          <w:b w:val="0"/>
          <w:i w:val="0"/>
          <w:lang w:val="lv-LV"/>
        </w:rPr>
        <w:t>Pielikums Nr.6</w:t>
      </w:r>
      <w:bookmarkEnd w:id="367"/>
    </w:p>
    <w:p w14:paraId="3D713E0B" w14:textId="77777777" w:rsidR="00994CF5" w:rsidRPr="00E10502" w:rsidRDefault="00994CF5" w:rsidP="00BD3E88">
      <w:pPr>
        <w:pStyle w:val="Heading2"/>
        <w:jc w:val="center"/>
        <w:rPr>
          <w:rFonts w:ascii="Times New Roman" w:hAnsi="Times New Roman" w:cs="Times New Roman"/>
          <w:i w:val="0"/>
          <w:lang w:val="lv-LV"/>
        </w:rPr>
      </w:pPr>
      <w:bookmarkStart w:id="368" w:name="_Toc406507717"/>
      <w:r w:rsidRPr="00E10502">
        <w:rPr>
          <w:rFonts w:ascii="Times New Roman" w:hAnsi="Times New Roman" w:cs="Times New Roman"/>
          <w:i w:val="0"/>
          <w:lang w:val="lv-LV"/>
        </w:rPr>
        <w:t>Latvijas seismisko staciju parametri</w:t>
      </w:r>
      <w:bookmarkEnd w:id="368"/>
    </w:p>
    <w:p w14:paraId="3C65FDF8" w14:textId="77777777" w:rsidR="008D5426" w:rsidRPr="00E10502" w:rsidRDefault="008D5426">
      <w:pPr>
        <w:rPr>
          <w:rFonts w:ascii="Times New Roman" w:hAnsi="Times New Roman" w:cs="Times New Roman"/>
          <w:lang w:val="lv-LV"/>
        </w:rPr>
      </w:pPr>
    </w:p>
    <w:p w14:paraId="2FCCE1FF" w14:textId="77777777" w:rsidR="008D5426" w:rsidRPr="00E10502" w:rsidRDefault="008D5426">
      <w:pPr>
        <w:rPr>
          <w:rFonts w:ascii="Times New Roman" w:hAnsi="Times New Roman" w:cs="Times New Roman"/>
          <w:lang w:val="lv-LV"/>
        </w:rPr>
      </w:pPr>
    </w:p>
    <w:tbl>
      <w:tblPr>
        <w:tblW w:w="11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
        <w:gridCol w:w="1701"/>
        <w:gridCol w:w="1436"/>
        <w:gridCol w:w="1134"/>
        <w:gridCol w:w="1276"/>
        <w:gridCol w:w="1276"/>
        <w:gridCol w:w="1559"/>
        <w:gridCol w:w="2410"/>
      </w:tblGrid>
      <w:tr w:rsidR="00E86933" w:rsidRPr="00E10502" w14:paraId="543DB074" w14:textId="77777777" w:rsidTr="00E86933">
        <w:trPr>
          <w:cantSplit/>
          <w:trHeight w:val="276"/>
          <w:jc w:val="center"/>
        </w:trPr>
        <w:tc>
          <w:tcPr>
            <w:tcW w:w="649" w:type="dxa"/>
            <w:vMerge w:val="restart"/>
          </w:tcPr>
          <w:p w14:paraId="6206B160" w14:textId="77777777" w:rsidR="00E86933" w:rsidRPr="00E10502" w:rsidRDefault="00E86933" w:rsidP="008D5426">
            <w:pPr>
              <w:pStyle w:val="BodyText"/>
              <w:jc w:val="center"/>
              <w:rPr>
                <w:rFonts w:ascii="Times New Roman" w:hAnsi="Times New Roman" w:cs="Times New Roman"/>
                <w:b/>
                <w:iCs/>
                <w:lang w:val="lv-LV"/>
              </w:rPr>
            </w:pPr>
            <w:r w:rsidRPr="00E10502">
              <w:rPr>
                <w:rFonts w:ascii="Times New Roman" w:hAnsi="Times New Roman" w:cs="Times New Roman"/>
                <w:b/>
                <w:iCs/>
                <w:lang w:val="lv-LV"/>
              </w:rPr>
              <w:t>N.p.k.</w:t>
            </w:r>
          </w:p>
        </w:tc>
        <w:tc>
          <w:tcPr>
            <w:tcW w:w="1701" w:type="dxa"/>
            <w:vMerge w:val="restart"/>
            <w:vAlign w:val="center"/>
          </w:tcPr>
          <w:p w14:paraId="35CFA37E" w14:textId="77777777" w:rsidR="00E86933" w:rsidRPr="00E10502" w:rsidRDefault="00E86933" w:rsidP="008D5426">
            <w:pPr>
              <w:pStyle w:val="BodyText"/>
              <w:jc w:val="center"/>
              <w:rPr>
                <w:rFonts w:ascii="Times New Roman" w:hAnsi="Times New Roman" w:cs="Times New Roman"/>
                <w:b/>
                <w:iCs/>
                <w:lang w:val="lv-LV"/>
              </w:rPr>
            </w:pPr>
            <w:r w:rsidRPr="00E10502">
              <w:rPr>
                <w:rFonts w:ascii="Times New Roman" w:hAnsi="Times New Roman" w:cs="Times New Roman"/>
                <w:b/>
                <w:iCs/>
                <w:lang w:val="lv-LV"/>
              </w:rPr>
              <w:t>Stacijas nosaukums</w:t>
            </w:r>
          </w:p>
        </w:tc>
        <w:tc>
          <w:tcPr>
            <w:tcW w:w="1436" w:type="dxa"/>
            <w:vMerge w:val="restart"/>
            <w:vAlign w:val="center"/>
          </w:tcPr>
          <w:p w14:paraId="79BFD6A9" w14:textId="77777777" w:rsidR="00E86933" w:rsidRPr="00E10502" w:rsidRDefault="00E86933" w:rsidP="008D5426">
            <w:pPr>
              <w:pStyle w:val="BodyText"/>
              <w:jc w:val="center"/>
              <w:rPr>
                <w:rFonts w:ascii="Times New Roman" w:hAnsi="Times New Roman" w:cs="Times New Roman"/>
                <w:b/>
                <w:iCs/>
                <w:lang w:val="lv-LV"/>
              </w:rPr>
            </w:pPr>
            <w:r w:rsidRPr="00E10502">
              <w:rPr>
                <w:rFonts w:ascii="Times New Roman" w:hAnsi="Times New Roman" w:cs="Times New Roman"/>
                <w:b/>
                <w:iCs/>
                <w:lang w:val="lv-LV"/>
              </w:rPr>
              <w:t>Saīsināts stacijas nosaukums</w:t>
            </w:r>
          </w:p>
        </w:tc>
        <w:tc>
          <w:tcPr>
            <w:tcW w:w="2410" w:type="dxa"/>
            <w:gridSpan w:val="2"/>
            <w:vAlign w:val="center"/>
          </w:tcPr>
          <w:p w14:paraId="4F9B12F2" w14:textId="77777777" w:rsidR="00E86933" w:rsidRPr="00E10502" w:rsidRDefault="00E86933" w:rsidP="008D5426">
            <w:pPr>
              <w:pStyle w:val="BodyText"/>
              <w:jc w:val="center"/>
              <w:rPr>
                <w:rFonts w:ascii="Times New Roman" w:hAnsi="Times New Roman" w:cs="Times New Roman"/>
                <w:b/>
                <w:iCs/>
                <w:lang w:val="lv-LV"/>
              </w:rPr>
            </w:pPr>
            <w:r w:rsidRPr="00E10502">
              <w:rPr>
                <w:rFonts w:ascii="Times New Roman" w:hAnsi="Times New Roman" w:cs="Times New Roman"/>
                <w:b/>
                <w:iCs/>
                <w:lang w:val="lv-LV"/>
              </w:rPr>
              <w:t>WGS 1984 koordinātas</w:t>
            </w:r>
          </w:p>
        </w:tc>
        <w:tc>
          <w:tcPr>
            <w:tcW w:w="1276" w:type="dxa"/>
            <w:vMerge w:val="restart"/>
            <w:vAlign w:val="center"/>
          </w:tcPr>
          <w:p w14:paraId="0B32AA01" w14:textId="77777777" w:rsidR="00E86933" w:rsidRPr="00E10502" w:rsidRDefault="00E86933" w:rsidP="008D5426">
            <w:pPr>
              <w:pStyle w:val="BodyText"/>
              <w:jc w:val="center"/>
              <w:rPr>
                <w:rFonts w:ascii="Times New Roman" w:hAnsi="Times New Roman" w:cs="Times New Roman"/>
                <w:b/>
                <w:iCs/>
                <w:lang w:val="lv-LV"/>
              </w:rPr>
            </w:pPr>
            <w:r w:rsidRPr="00E10502">
              <w:rPr>
                <w:rFonts w:ascii="Times New Roman" w:hAnsi="Times New Roman" w:cs="Times New Roman"/>
                <w:b/>
                <w:iCs/>
                <w:lang w:val="lv-LV"/>
              </w:rPr>
              <w:t>Sensors</w:t>
            </w:r>
          </w:p>
        </w:tc>
        <w:tc>
          <w:tcPr>
            <w:tcW w:w="1559" w:type="dxa"/>
            <w:vMerge w:val="restart"/>
            <w:vAlign w:val="center"/>
          </w:tcPr>
          <w:p w14:paraId="31B0A4E8" w14:textId="77777777" w:rsidR="00E86933" w:rsidRPr="00E10502" w:rsidRDefault="00E86933" w:rsidP="008D5426">
            <w:pPr>
              <w:pStyle w:val="BodyText"/>
              <w:jc w:val="center"/>
              <w:rPr>
                <w:rFonts w:ascii="Times New Roman" w:hAnsi="Times New Roman" w:cs="Times New Roman"/>
                <w:b/>
                <w:iCs/>
                <w:lang w:val="lv-LV"/>
              </w:rPr>
            </w:pPr>
            <w:r w:rsidRPr="00E10502">
              <w:rPr>
                <w:rFonts w:ascii="Times New Roman" w:hAnsi="Times New Roman" w:cs="Times New Roman"/>
                <w:b/>
                <w:iCs/>
                <w:lang w:val="lv-LV"/>
              </w:rPr>
              <w:t>Analogo ciparu pārveidotājs</w:t>
            </w:r>
          </w:p>
        </w:tc>
        <w:tc>
          <w:tcPr>
            <w:tcW w:w="2410" w:type="dxa"/>
            <w:vMerge w:val="restart"/>
            <w:vAlign w:val="center"/>
          </w:tcPr>
          <w:p w14:paraId="60B32921" w14:textId="6D3439E1" w:rsidR="00E86933" w:rsidRPr="00E10502" w:rsidRDefault="009D1131" w:rsidP="008D5426">
            <w:pPr>
              <w:pStyle w:val="BodyText"/>
              <w:jc w:val="center"/>
              <w:rPr>
                <w:rFonts w:ascii="Times New Roman" w:hAnsi="Times New Roman" w:cs="Times New Roman"/>
                <w:b/>
                <w:iCs/>
                <w:lang w:val="lv-LV"/>
              </w:rPr>
            </w:pPr>
            <w:r>
              <w:rPr>
                <w:rFonts w:ascii="Times New Roman" w:hAnsi="Times New Roman" w:cs="Times New Roman"/>
                <w:b/>
                <w:iCs/>
                <w:lang w:val="lv-LV"/>
              </w:rPr>
              <w:t>Darbības laiks, gads</w:t>
            </w:r>
          </w:p>
        </w:tc>
      </w:tr>
      <w:tr w:rsidR="00E86933" w:rsidRPr="00E10502" w14:paraId="790B7120" w14:textId="77777777" w:rsidTr="00E86933">
        <w:trPr>
          <w:cantSplit/>
          <w:trHeight w:val="276"/>
          <w:jc w:val="center"/>
        </w:trPr>
        <w:tc>
          <w:tcPr>
            <w:tcW w:w="649" w:type="dxa"/>
            <w:vMerge/>
          </w:tcPr>
          <w:p w14:paraId="5DA72755" w14:textId="77777777" w:rsidR="00E86933" w:rsidRPr="00E10502" w:rsidRDefault="00E86933" w:rsidP="008D5426">
            <w:pPr>
              <w:pStyle w:val="BodyText"/>
              <w:jc w:val="center"/>
              <w:rPr>
                <w:rFonts w:ascii="Times New Roman" w:hAnsi="Times New Roman" w:cs="Times New Roman"/>
                <w:b/>
                <w:bCs/>
                <w:iCs/>
                <w:lang w:val="lv-LV"/>
              </w:rPr>
            </w:pPr>
          </w:p>
        </w:tc>
        <w:tc>
          <w:tcPr>
            <w:tcW w:w="1701" w:type="dxa"/>
            <w:vMerge/>
            <w:vAlign w:val="center"/>
          </w:tcPr>
          <w:p w14:paraId="709CD5DF" w14:textId="77777777" w:rsidR="00E86933" w:rsidRPr="00E10502" w:rsidRDefault="00E86933" w:rsidP="008D5426">
            <w:pPr>
              <w:pStyle w:val="BodyText"/>
              <w:jc w:val="center"/>
              <w:rPr>
                <w:rFonts w:ascii="Times New Roman" w:hAnsi="Times New Roman" w:cs="Times New Roman"/>
                <w:b/>
                <w:bCs/>
                <w:iCs/>
                <w:lang w:val="lv-LV"/>
              </w:rPr>
            </w:pPr>
          </w:p>
        </w:tc>
        <w:tc>
          <w:tcPr>
            <w:tcW w:w="1436" w:type="dxa"/>
            <w:vMerge/>
            <w:vAlign w:val="center"/>
          </w:tcPr>
          <w:p w14:paraId="4BC5BEBA" w14:textId="77777777" w:rsidR="00E86933" w:rsidRPr="00E10502" w:rsidRDefault="00E86933" w:rsidP="008D5426">
            <w:pPr>
              <w:pStyle w:val="BodyText"/>
              <w:jc w:val="center"/>
              <w:rPr>
                <w:rFonts w:ascii="Times New Roman" w:hAnsi="Times New Roman" w:cs="Times New Roman"/>
                <w:b/>
                <w:bCs/>
                <w:iCs/>
                <w:lang w:val="lv-LV"/>
              </w:rPr>
            </w:pPr>
          </w:p>
        </w:tc>
        <w:tc>
          <w:tcPr>
            <w:tcW w:w="1134" w:type="dxa"/>
            <w:vAlign w:val="center"/>
          </w:tcPr>
          <w:p w14:paraId="7C32C301" w14:textId="77777777" w:rsidR="00E86933" w:rsidRPr="00E10502" w:rsidRDefault="00E86933" w:rsidP="008D5426">
            <w:pPr>
              <w:pStyle w:val="BodyText"/>
              <w:jc w:val="center"/>
              <w:rPr>
                <w:rFonts w:ascii="Times New Roman" w:hAnsi="Times New Roman" w:cs="Times New Roman"/>
                <w:b/>
                <w:iCs/>
                <w:lang w:val="lv-LV"/>
              </w:rPr>
            </w:pPr>
            <w:r w:rsidRPr="00E10502">
              <w:rPr>
                <w:rFonts w:ascii="Times New Roman" w:hAnsi="Times New Roman" w:cs="Times New Roman"/>
                <w:b/>
                <w:iCs/>
                <w:lang w:val="lv-LV"/>
              </w:rPr>
              <w:t>N</w:t>
            </w:r>
          </w:p>
        </w:tc>
        <w:tc>
          <w:tcPr>
            <w:tcW w:w="1276" w:type="dxa"/>
            <w:vAlign w:val="center"/>
          </w:tcPr>
          <w:p w14:paraId="426FEA9C" w14:textId="77777777" w:rsidR="00E86933" w:rsidRPr="00E10502" w:rsidRDefault="00E86933" w:rsidP="008D5426">
            <w:pPr>
              <w:pStyle w:val="BodyText"/>
              <w:jc w:val="center"/>
              <w:rPr>
                <w:rFonts w:ascii="Times New Roman" w:hAnsi="Times New Roman" w:cs="Times New Roman"/>
                <w:b/>
                <w:iCs/>
                <w:lang w:val="lv-LV"/>
              </w:rPr>
            </w:pPr>
            <w:r w:rsidRPr="00E10502">
              <w:rPr>
                <w:rFonts w:ascii="Times New Roman" w:hAnsi="Times New Roman" w:cs="Times New Roman"/>
                <w:b/>
                <w:iCs/>
                <w:lang w:val="lv-LV"/>
              </w:rPr>
              <w:t>E</w:t>
            </w:r>
          </w:p>
        </w:tc>
        <w:tc>
          <w:tcPr>
            <w:tcW w:w="1276" w:type="dxa"/>
            <w:vMerge/>
            <w:vAlign w:val="center"/>
          </w:tcPr>
          <w:p w14:paraId="5A883637" w14:textId="77777777" w:rsidR="00E86933" w:rsidRPr="00E10502" w:rsidRDefault="00E86933" w:rsidP="008D5426">
            <w:pPr>
              <w:pStyle w:val="BodyText"/>
              <w:jc w:val="center"/>
              <w:rPr>
                <w:rFonts w:ascii="Times New Roman" w:hAnsi="Times New Roman" w:cs="Times New Roman"/>
                <w:iCs/>
                <w:lang w:val="lv-LV"/>
              </w:rPr>
            </w:pPr>
          </w:p>
        </w:tc>
        <w:tc>
          <w:tcPr>
            <w:tcW w:w="1559" w:type="dxa"/>
            <w:vMerge/>
            <w:vAlign w:val="center"/>
          </w:tcPr>
          <w:p w14:paraId="3694CA20" w14:textId="77777777" w:rsidR="00E86933" w:rsidRPr="00E10502" w:rsidRDefault="00E86933" w:rsidP="008D5426">
            <w:pPr>
              <w:pStyle w:val="BodyText"/>
              <w:jc w:val="center"/>
              <w:rPr>
                <w:rFonts w:ascii="Times New Roman" w:hAnsi="Times New Roman" w:cs="Times New Roman"/>
                <w:iCs/>
                <w:lang w:val="lv-LV"/>
              </w:rPr>
            </w:pPr>
          </w:p>
        </w:tc>
        <w:tc>
          <w:tcPr>
            <w:tcW w:w="2410" w:type="dxa"/>
            <w:vMerge/>
            <w:vAlign w:val="center"/>
          </w:tcPr>
          <w:p w14:paraId="051B07EB" w14:textId="77777777" w:rsidR="00E86933" w:rsidRPr="00E10502" w:rsidRDefault="00E86933" w:rsidP="008D5426">
            <w:pPr>
              <w:pStyle w:val="BodyText"/>
              <w:jc w:val="center"/>
              <w:rPr>
                <w:rFonts w:ascii="Times New Roman" w:hAnsi="Times New Roman" w:cs="Times New Roman"/>
                <w:iCs/>
                <w:lang w:val="lv-LV"/>
              </w:rPr>
            </w:pPr>
          </w:p>
        </w:tc>
      </w:tr>
      <w:tr w:rsidR="009D1131" w:rsidRPr="00CC5762" w14:paraId="52BB129B" w14:textId="77777777" w:rsidTr="00E86933">
        <w:trPr>
          <w:cantSplit/>
          <w:trHeight w:val="276"/>
          <w:jc w:val="center"/>
        </w:trPr>
        <w:tc>
          <w:tcPr>
            <w:tcW w:w="649" w:type="dxa"/>
          </w:tcPr>
          <w:p w14:paraId="46FFBFA7" w14:textId="77777777" w:rsidR="009D1131" w:rsidRPr="00E10502" w:rsidRDefault="009D1131" w:rsidP="009D1131">
            <w:pPr>
              <w:pStyle w:val="BodyText"/>
              <w:jc w:val="center"/>
              <w:rPr>
                <w:rFonts w:ascii="Times New Roman" w:hAnsi="Times New Roman" w:cs="Times New Roman"/>
                <w:bCs/>
                <w:iCs/>
                <w:lang w:val="lv-LV"/>
              </w:rPr>
            </w:pPr>
            <w:r w:rsidRPr="00E10502">
              <w:rPr>
                <w:rFonts w:ascii="Times New Roman" w:hAnsi="Times New Roman" w:cs="Times New Roman"/>
                <w:bCs/>
                <w:iCs/>
                <w:lang w:val="lv-LV"/>
              </w:rPr>
              <w:t>1.</w:t>
            </w:r>
          </w:p>
        </w:tc>
        <w:tc>
          <w:tcPr>
            <w:tcW w:w="1701" w:type="dxa"/>
            <w:vAlign w:val="center"/>
          </w:tcPr>
          <w:p w14:paraId="5C683A37" w14:textId="77777777" w:rsidR="009D1131" w:rsidRPr="00E10502" w:rsidRDefault="009D1131" w:rsidP="009D1131">
            <w:pPr>
              <w:pStyle w:val="BodyText"/>
              <w:jc w:val="center"/>
              <w:rPr>
                <w:rFonts w:ascii="Times New Roman" w:hAnsi="Times New Roman" w:cs="Times New Roman"/>
                <w:bCs/>
                <w:iCs/>
                <w:lang w:val="lv-LV"/>
              </w:rPr>
            </w:pPr>
            <w:r w:rsidRPr="00E10502">
              <w:rPr>
                <w:rFonts w:ascii="Times New Roman" w:hAnsi="Times New Roman" w:cs="Times New Roman"/>
                <w:bCs/>
                <w:iCs/>
                <w:lang w:val="lv-LV"/>
              </w:rPr>
              <w:t>Slītere</w:t>
            </w:r>
          </w:p>
        </w:tc>
        <w:tc>
          <w:tcPr>
            <w:tcW w:w="1436" w:type="dxa"/>
            <w:vAlign w:val="center"/>
          </w:tcPr>
          <w:p w14:paraId="258E33F0" w14:textId="77777777" w:rsidR="009D1131" w:rsidRPr="00E10502" w:rsidRDefault="009D1131" w:rsidP="009D1131">
            <w:pPr>
              <w:pStyle w:val="BodyText"/>
              <w:jc w:val="center"/>
              <w:rPr>
                <w:rFonts w:ascii="Times New Roman" w:hAnsi="Times New Roman" w:cs="Times New Roman"/>
                <w:bCs/>
                <w:iCs/>
                <w:lang w:val="lv-LV"/>
              </w:rPr>
            </w:pPr>
            <w:r w:rsidRPr="00E10502">
              <w:rPr>
                <w:rFonts w:ascii="Times New Roman" w:hAnsi="Times New Roman" w:cs="Times New Roman"/>
                <w:bCs/>
                <w:iCs/>
                <w:lang w:val="lv-LV"/>
              </w:rPr>
              <w:t>SLIT</w:t>
            </w:r>
          </w:p>
        </w:tc>
        <w:tc>
          <w:tcPr>
            <w:tcW w:w="1134" w:type="dxa"/>
            <w:vAlign w:val="center"/>
          </w:tcPr>
          <w:p w14:paraId="5B6B3D80" w14:textId="77777777" w:rsidR="009D1131" w:rsidRPr="00E10502" w:rsidRDefault="009D1131" w:rsidP="009D1131">
            <w:pPr>
              <w:pStyle w:val="BodyText"/>
              <w:jc w:val="center"/>
              <w:rPr>
                <w:rFonts w:ascii="Times New Roman" w:hAnsi="Times New Roman" w:cs="Times New Roman"/>
                <w:iCs/>
                <w:lang w:val="lv-LV"/>
              </w:rPr>
            </w:pPr>
            <w:r w:rsidRPr="00E10502">
              <w:rPr>
                <w:rFonts w:ascii="Times New Roman" w:hAnsi="Times New Roman" w:cs="Times New Roman"/>
                <w:iCs/>
                <w:lang w:val="lv-LV"/>
              </w:rPr>
              <w:t>57.629</w:t>
            </w:r>
          </w:p>
        </w:tc>
        <w:tc>
          <w:tcPr>
            <w:tcW w:w="1276" w:type="dxa"/>
            <w:vAlign w:val="center"/>
          </w:tcPr>
          <w:p w14:paraId="3C2343FF" w14:textId="77777777" w:rsidR="009D1131" w:rsidRPr="00E10502" w:rsidRDefault="009D1131" w:rsidP="009D1131">
            <w:pPr>
              <w:pStyle w:val="BodyText"/>
              <w:jc w:val="center"/>
              <w:rPr>
                <w:rFonts w:ascii="Times New Roman" w:hAnsi="Times New Roman" w:cs="Times New Roman"/>
                <w:iCs/>
                <w:lang w:val="lv-LV"/>
              </w:rPr>
            </w:pPr>
            <w:r w:rsidRPr="00E10502">
              <w:rPr>
                <w:rFonts w:ascii="Times New Roman" w:hAnsi="Times New Roman" w:cs="Times New Roman"/>
                <w:iCs/>
                <w:lang w:val="lv-LV"/>
              </w:rPr>
              <w:t>22.291</w:t>
            </w:r>
          </w:p>
        </w:tc>
        <w:tc>
          <w:tcPr>
            <w:tcW w:w="1276" w:type="dxa"/>
            <w:vAlign w:val="center"/>
          </w:tcPr>
          <w:p w14:paraId="2FF46814" w14:textId="77777777" w:rsidR="009D1131" w:rsidRPr="00E10502" w:rsidRDefault="009D1131" w:rsidP="009D1131">
            <w:pPr>
              <w:pStyle w:val="BodyText"/>
              <w:jc w:val="center"/>
              <w:rPr>
                <w:rFonts w:ascii="Times New Roman" w:hAnsi="Times New Roman" w:cs="Times New Roman"/>
                <w:iCs/>
                <w:lang w:val="lv-LV"/>
              </w:rPr>
            </w:pPr>
            <w:r w:rsidRPr="00E10502">
              <w:rPr>
                <w:rFonts w:ascii="Times New Roman" w:hAnsi="Times New Roman" w:cs="Times New Roman"/>
                <w:iCs/>
                <w:lang w:val="lv-LV"/>
              </w:rPr>
              <w:t>STS-2/N</w:t>
            </w:r>
          </w:p>
        </w:tc>
        <w:tc>
          <w:tcPr>
            <w:tcW w:w="1559" w:type="dxa"/>
            <w:vAlign w:val="center"/>
          </w:tcPr>
          <w:p w14:paraId="4E4983F5" w14:textId="77777777" w:rsidR="009D1131" w:rsidRPr="00E10502" w:rsidRDefault="009D1131" w:rsidP="009D1131">
            <w:pPr>
              <w:pStyle w:val="BodyText"/>
              <w:jc w:val="center"/>
              <w:rPr>
                <w:rFonts w:ascii="Times New Roman" w:hAnsi="Times New Roman" w:cs="Times New Roman"/>
                <w:iCs/>
                <w:lang w:val="lv-LV"/>
              </w:rPr>
            </w:pPr>
            <w:r w:rsidRPr="00E10502">
              <w:rPr>
                <w:rFonts w:ascii="Times New Roman" w:hAnsi="Times New Roman" w:cs="Times New Roman"/>
                <w:iCs/>
                <w:lang w:val="lv-LV"/>
              </w:rPr>
              <w:t>PS6-SC</w:t>
            </w:r>
          </w:p>
        </w:tc>
        <w:tc>
          <w:tcPr>
            <w:tcW w:w="2410" w:type="dxa"/>
            <w:vAlign w:val="center"/>
          </w:tcPr>
          <w:p w14:paraId="75582CC9" w14:textId="182E3D9E" w:rsidR="009D1131" w:rsidRPr="009D1131" w:rsidRDefault="009D1131" w:rsidP="009D1131">
            <w:pPr>
              <w:pStyle w:val="BodyText"/>
              <w:jc w:val="center"/>
              <w:rPr>
                <w:rFonts w:ascii="Times New Roman" w:hAnsi="Times New Roman" w:cs="Times New Roman"/>
                <w:iCs/>
                <w:lang w:val="lv-LV"/>
              </w:rPr>
            </w:pPr>
            <w:r w:rsidRPr="009D1131">
              <w:rPr>
                <w:rFonts w:ascii="Times New Roman" w:hAnsi="Times New Roman" w:cs="Times New Roman"/>
                <w:iCs/>
                <w:lang w:val="lv-LV"/>
              </w:rPr>
              <w:t>Kopš 2006.g. līdz šim brīdim</w:t>
            </w:r>
          </w:p>
        </w:tc>
      </w:tr>
      <w:tr w:rsidR="009D1131" w:rsidRPr="00E10502" w14:paraId="4D441D4B" w14:textId="77777777" w:rsidTr="00E86933">
        <w:trPr>
          <w:cantSplit/>
          <w:trHeight w:val="275"/>
          <w:jc w:val="center"/>
        </w:trPr>
        <w:tc>
          <w:tcPr>
            <w:tcW w:w="649" w:type="dxa"/>
          </w:tcPr>
          <w:p w14:paraId="6DC59A40" w14:textId="77777777" w:rsidR="009D1131" w:rsidRPr="00E10502" w:rsidRDefault="009D1131" w:rsidP="009D1131">
            <w:pPr>
              <w:pStyle w:val="BodyText"/>
              <w:jc w:val="center"/>
              <w:rPr>
                <w:rFonts w:ascii="Times New Roman" w:hAnsi="Times New Roman" w:cs="Times New Roman"/>
                <w:bCs/>
                <w:iCs/>
                <w:lang w:val="lv-LV"/>
              </w:rPr>
            </w:pPr>
            <w:r w:rsidRPr="00E10502">
              <w:rPr>
                <w:rFonts w:ascii="Times New Roman" w:hAnsi="Times New Roman" w:cs="Times New Roman"/>
                <w:bCs/>
                <w:iCs/>
                <w:lang w:val="lv-LV"/>
              </w:rPr>
              <w:t>2.</w:t>
            </w:r>
          </w:p>
        </w:tc>
        <w:tc>
          <w:tcPr>
            <w:tcW w:w="1701" w:type="dxa"/>
            <w:vAlign w:val="center"/>
          </w:tcPr>
          <w:p w14:paraId="50BB7033" w14:textId="77777777" w:rsidR="009D1131" w:rsidRPr="00E10502" w:rsidRDefault="009D1131" w:rsidP="009D1131">
            <w:pPr>
              <w:pStyle w:val="BodyText"/>
              <w:jc w:val="center"/>
              <w:rPr>
                <w:rFonts w:ascii="Times New Roman" w:hAnsi="Times New Roman" w:cs="Times New Roman"/>
                <w:bCs/>
                <w:iCs/>
                <w:lang w:val="lv-LV"/>
              </w:rPr>
            </w:pPr>
            <w:r w:rsidRPr="00E10502">
              <w:rPr>
                <w:rFonts w:ascii="Times New Roman" w:hAnsi="Times New Roman" w:cs="Times New Roman"/>
                <w:bCs/>
                <w:iCs/>
                <w:lang w:val="lv-LV"/>
              </w:rPr>
              <w:t>Skujas</w:t>
            </w:r>
          </w:p>
        </w:tc>
        <w:tc>
          <w:tcPr>
            <w:tcW w:w="1436" w:type="dxa"/>
            <w:vAlign w:val="center"/>
          </w:tcPr>
          <w:p w14:paraId="41CC448C" w14:textId="77777777" w:rsidR="009D1131" w:rsidRPr="00E10502" w:rsidRDefault="009D1131" w:rsidP="009D1131">
            <w:pPr>
              <w:pStyle w:val="BodyText"/>
              <w:jc w:val="center"/>
              <w:rPr>
                <w:rFonts w:ascii="Times New Roman" w:hAnsi="Times New Roman" w:cs="Times New Roman"/>
                <w:bCs/>
                <w:iCs/>
                <w:lang w:val="lv-LV"/>
              </w:rPr>
            </w:pPr>
            <w:r w:rsidRPr="00E10502">
              <w:rPr>
                <w:rFonts w:ascii="Times New Roman" w:hAnsi="Times New Roman" w:cs="Times New Roman"/>
                <w:bCs/>
                <w:iCs/>
                <w:lang w:val="lv-LV"/>
              </w:rPr>
              <w:t>SKJA</w:t>
            </w:r>
          </w:p>
        </w:tc>
        <w:tc>
          <w:tcPr>
            <w:tcW w:w="1134" w:type="dxa"/>
            <w:vAlign w:val="center"/>
          </w:tcPr>
          <w:p w14:paraId="546E778A" w14:textId="77777777" w:rsidR="009D1131" w:rsidRPr="00E10502" w:rsidRDefault="009D1131" w:rsidP="009D1131">
            <w:pPr>
              <w:pStyle w:val="BodyText"/>
              <w:jc w:val="center"/>
              <w:rPr>
                <w:rFonts w:ascii="Times New Roman" w:hAnsi="Times New Roman" w:cs="Times New Roman"/>
                <w:iCs/>
                <w:lang w:val="lv-LV"/>
              </w:rPr>
            </w:pPr>
            <w:r w:rsidRPr="00E10502">
              <w:rPr>
                <w:rFonts w:ascii="Times New Roman" w:hAnsi="Times New Roman" w:cs="Times New Roman"/>
                <w:iCs/>
                <w:lang w:val="lv-LV"/>
              </w:rPr>
              <w:t>57.634</w:t>
            </w:r>
          </w:p>
        </w:tc>
        <w:tc>
          <w:tcPr>
            <w:tcW w:w="1276" w:type="dxa"/>
            <w:vAlign w:val="center"/>
          </w:tcPr>
          <w:p w14:paraId="2CECCA51" w14:textId="77777777" w:rsidR="009D1131" w:rsidRPr="00E10502" w:rsidRDefault="009D1131" w:rsidP="009D1131">
            <w:pPr>
              <w:pStyle w:val="BodyText"/>
              <w:jc w:val="center"/>
              <w:rPr>
                <w:rFonts w:ascii="Times New Roman" w:hAnsi="Times New Roman" w:cs="Times New Roman"/>
                <w:iCs/>
                <w:lang w:val="lv-LV"/>
              </w:rPr>
            </w:pPr>
            <w:r w:rsidRPr="00E10502">
              <w:rPr>
                <w:rFonts w:ascii="Times New Roman" w:hAnsi="Times New Roman" w:cs="Times New Roman"/>
                <w:iCs/>
                <w:lang w:val="lv-LV"/>
              </w:rPr>
              <w:t>25.475</w:t>
            </w:r>
          </w:p>
        </w:tc>
        <w:tc>
          <w:tcPr>
            <w:tcW w:w="1276" w:type="dxa"/>
            <w:vAlign w:val="center"/>
          </w:tcPr>
          <w:p w14:paraId="131A4F75" w14:textId="77777777" w:rsidR="009D1131" w:rsidRPr="00E10502" w:rsidRDefault="009D1131" w:rsidP="009D1131">
            <w:pPr>
              <w:pStyle w:val="BodyText"/>
              <w:jc w:val="center"/>
              <w:rPr>
                <w:rFonts w:ascii="Times New Roman" w:hAnsi="Times New Roman" w:cs="Times New Roman"/>
                <w:iCs/>
                <w:lang w:val="lv-LV"/>
              </w:rPr>
            </w:pPr>
            <w:r w:rsidRPr="00E10502">
              <w:rPr>
                <w:rFonts w:ascii="Times New Roman" w:hAnsi="Times New Roman" w:cs="Times New Roman"/>
                <w:iCs/>
                <w:lang w:val="lv-LV"/>
              </w:rPr>
              <w:t>TC-1</w:t>
            </w:r>
          </w:p>
        </w:tc>
        <w:tc>
          <w:tcPr>
            <w:tcW w:w="1559" w:type="dxa"/>
            <w:vAlign w:val="center"/>
          </w:tcPr>
          <w:p w14:paraId="736700A9" w14:textId="77777777" w:rsidR="009D1131" w:rsidRPr="00E10502" w:rsidRDefault="009D1131" w:rsidP="009D1131">
            <w:pPr>
              <w:pStyle w:val="BodyText"/>
              <w:jc w:val="center"/>
              <w:rPr>
                <w:rFonts w:ascii="Times New Roman" w:hAnsi="Times New Roman" w:cs="Times New Roman"/>
                <w:iCs/>
                <w:lang w:val="lv-LV"/>
              </w:rPr>
            </w:pPr>
            <w:r w:rsidRPr="00E10502">
              <w:rPr>
                <w:rFonts w:ascii="Times New Roman" w:hAnsi="Times New Roman" w:cs="Times New Roman"/>
                <w:iCs/>
                <w:lang w:val="lv-LV"/>
              </w:rPr>
              <w:t>GBV-316</w:t>
            </w:r>
          </w:p>
        </w:tc>
        <w:tc>
          <w:tcPr>
            <w:tcW w:w="2410" w:type="dxa"/>
            <w:vAlign w:val="center"/>
          </w:tcPr>
          <w:p w14:paraId="51914655" w14:textId="0396DE8A" w:rsidR="009D1131" w:rsidRPr="009D1131" w:rsidRDefault="009D1131" w:rsidP="009D1131">
            <w:pPr>
              <w:pStyle w:val="BodyText"/>
              <w:jc w:val="center"/>
              <w:rPr>
                <w:rFonts w:ascii="Times New Roman" w:hAnsi="Times New Roman" w:cs="Times New Roman"/>
                <w:iCs/>
                <w:lang w:val="lv-LV"/>
              </w:rPr>
            </w:pPr>
            <w:r w:rsidRPr="009D1131">
              <w:rPr>
                <w:rFonts w:ascii="Times New Roman" w:hAnsi="Times New Roman" w:cs="Times New Roman"/>
                <w:iCs/>
                <w:lang w:val="lv-LV"/>
              </w:rPr>
              <w:t>1994-2014.g. (šobrīd slēgta)</w:t>
            </w:r>
          </w:p>
        </w:tc>
      </w:tr>
    </w:tbl>
    <w:p w14:paraId="4924AE19" w14:textId="77777777" w:rsidR="00B03C8A" w:rsidRDefault="00B03C8A">
      <w:pPr>
        <w:jc w:val="center"/>
        <w:rPr>
          <w:rFonts w:ascii="Times New Roman" w:hAnsi="Times New Roman" w:cs="Times New Roman"/>
          <w:lang w:val="lv-LV"/>
        </w:rPr>
      </w:pPr>
    </w:p>
    <w:p w14:paraId="1F37C57B" w14:textId="77777777" w:rsidR="00B03C8A" w:rsidRPr="00B03C8A" w:rsidRDefault="00B03C8A" w:rsidP="00B03C8A">
      <w:pPr>
        <w:rPr>
          <w:rFonts w:ascii="Times New Roman" w:hAnsi="Times New Roman" w:cs="Times New Roman"/>
          <w:lang w:val="lv-LV"/>
        </w:rPr>
      </w:pPr>
    </w:p>
    <w:p w14:paraId="399FD5B4" w14:textId="77777777" w:rsidR="00B03C8A" w:rsidRPr="00B03C8A" w:rsidRDefault="00B03C8A" w:rsidP="00B03C8A">
      <w:pPr>
        <w:rPr>
          <w:rFonts w:ascii="Times New Roman" w:hAnsi="Times New Roman" w:cs="Times New Roman"/>
          <w:lang w:val="lv-LV"/>
        </w:rPr>
      </w:pPr>
    </w:p>
    <w:p w14:paraId="43D621F2" w14:textId="77777777" w:rsidR="00B03C8A" w:rsidRDefault="00B03C8A" w:rsidP="00B03C8A">
      <w:pPr>
        <w:rPr>
          <w:rFonts w:ascii="Times New Roman" w:hAnsi="Times New Roman" w:cs="Times New Roman"/>
          <w:lang w:val="lv-LV"/>
        </w:rPr>
      </w:pPr>
    </w:p>
    <w:p w14:paraId="08E12CAA" w14:textId="77777777" w:rsidR="00994CF5" w:rsidRPr="00B03C8A" w:rsidRDefault="00994CF5" w:rsidP="00B03C8A">
      <w:pPr>
        <w:jc w:val="center"/>
        <w:rPr>
          <w:rFonts w:ascii="Times New Roman" w:hAnsi="Times New Roman" w:cs="Times New Roman"/>
          <w:lang w:val="lv-LV"/>
        </w:rPr>
      </w:pPr>
    </w:p>
    <w:sectPr w:rsidR="00994CF5" w:rsidRPr="00B03C8A">
      <w:pgSz w:w="16838" w:h="11906" w:orient="landscape"/>
      <w:pgMar w:top="1145" w:right="1440" w:bottom="1145" w:left="1440" w:header="1088" w:footer="1088"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8F059" w14:textId="77777777" w:rsidR="00984B98" w:rsidRDefault="00984B98">
      <w:r>
        <w:separator/>
      </w:r>
    </w:p>
  </w:endnote>
  <w:endnote w:type="continuationSeparator" w:id="0">
    <w:p w14:paraId="644C5D5E" w14:textId="77777777" w:rsidR="00984B98" w:rsidRDefault="0098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Arial Unicode MS"/>
    <w:panose1 w:val="00000000000000000000"/>
    <w:charset w:val="80"/>
    <w:family w:val="roman"/>
    <w:notTrueType/>
    <w:pitch w:val="variable"/>
    <w:sig w:usb0="00000001" w:usb1="08070000" w:usb2="00000010" w:usb3="00000000" w:csb0="00020000" w:csb1="00000000"/>
  </w:font>
  <w:font w:name="Nimbus Sans L">
    <w:altName w:val="Arial"/>
    <w:charset w:val="00"/>
    <w:family w:val="auto"/>
    <w:pitch w:val="variable"/>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Liberation Sans">
    <w:altName w:val="Arial"/>
    <w:charset w:val="00"/>
    <w:family w:val="swiss"/>
    <w:pitch w:val="variable"/>
  </w:font>
  <w:font w:name="Arial">
    <w:panose1 w:val="020B0604020202020204"/>
    <w:charset w:val="BA"/>
    <w:family w:val="swiss"/>
    <w:pitch w:val="variable"/>
    <w:sig w:usb0="E0002AFF" w:usb1="C0007843" w:usb2="00000009" w:usb3="00000000" w:csb0="000001FF" w:csb1="00000000"/>
  </w:font>
  <w:font w:name="NNIAJO+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B5869" w14:textId="549E0953" w:rsidR="00CC5762" w:rsidRPr="00CC5762" w:rsidRDefault="00CC5762" w:rsidP="00CC5762">
    <w:pPr>
      <w:pStyle w:val="Footer"/>
      <w:ind w:right="360"/>
      <w:jc w:val="center"/>
      <w:rPr>
        <w:rFonts w:ascii="Times New Roman" w:hAnsi="Times New Roman" w:cs="Times New Roman"/>
      </w:rPr>
    </w:pPr>
    <w:r w:rsidRPr="00F03D53">
      <w:rPr>
        <w:rFonts w:ascii="Times New Roman" w:hAnsi="Times New Roman" w:cs="Times New Roman"/>
      </w:rPr>
      <w:t>ZEMES MONITORINGA PROGRAMMA</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4B7B0" w14:textId="77777777" w:rsidR="00984B98" w:rsidRDefault="00984B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146647"/>
      <w:docPartObj>
        <w:docPartGallery w:val="Page Numbers (Bottom of Page)"/>
        <w:docPartUnique/>
      </w:docPartObj>
    </w:sdtPr>
    <w:sdtEndPr>
      <w:rPr>
        <w:rFonts w:ascii="Times New Roman" w:hAnsi="Times New Roman" w:cs="Times New Roman"/>
        <w:noProof/>
      </w:rPr>
    </w:sdtEndPr>
    <w:sdtContent>
      <w:p w14:paraId="7B943FB8" w14:textId="77777777" w:rsidR="00984B98" w:rsidRPr="00901116" w:rsidRDefault="00984B98">
        <w:pPr>
          <w:pStyle w:val="Footer"/>
          <w:jc w:val="right"/>
          <w:rPr>
            <w:rFonts w:ascii="Times New Roman" w:hAnsi="Times New Roman" w:cs="Times New Roman"/>
          </w:rPr>
        </w:pPr>
        <w:r w:rsidRPr="00901116">
          <w:rPr>
            <w:rFonts w:ascii="Times New Roman" w:hAnsi="Times New Roman" w:cs="Times New Roman"/>
          </w:rPr>
          <w:fldChar w:fldCharType="begin"/>
        </w:r>
        <w:r w:rsidRPr="00901116">
          <w:rPr>
            <w:rFonts w:ascii="Times New Roman" w:hAnsi="Times New Roman" w:cs="Times New Roman"/>
          </w:rPr>
          <w:instrText xml:space="preserve"> PAGE   \* MERGEFORMAT </w:instrText>
        </w:r>
        <w:r w:rsidRPr="00901116">
          <w:rPr>
            <w:rFonts w:ascii="Times New Roman" w:hAnsi="Times New Roman" w:cs="Times New Roman"/>
          </w:rPr>
          <w:fldChar w:fldCharType="separate"/>
        </w:r>
        <w:r w:rsidR="00CC5762">
          <w:rPr>
            <w:rFonts w:ascii="Times New Roman" w:hAnsi="Times New Roman" w:cs="Times New Roman"/>
            <w:noProof/>
          </w:rPr>
          <w:t>2</w:t>
        </w:r>
        <w:r w:rsidRPr="00901116">
          <w:rPr>
            <w:rFonts w:ascii="Times New Roman" w:hAnsi="Times New Roman" w:cs="Times New Roman"/>
            <w:noProof/>
          </w:rPr>
          <w:fldChar w:fldCharType="end"/>
        </w:r>
      </w:p>
    </w:sdtContent>
  </w:sdt>
  <w:p w14:paraId="015D72AE" w14:textId="77777777" w:rsidR="00984B98" w:rsidRPr="00901116" w:rsidRDefault="00984B98" w:rsidP="00901116">
    <w:pPr>
      <w:pStyle w:val="Footer"/>
      <w:ind w:right="360"/>
      <w:jc w:val="center"/>
      <w:rPr>
        <w:rFonts w:ascii="Times New Roman" w:hAnsi="Times New Roman" w:cs="Times New Roman"/>
      </w:rPr>
    </w:pPr>
    <w:r w:rsidRPr="00F03D53">
      <w:rPr>
        <w:rFonts w:ascii="Times New Roman" w:hAnsi="Times New Roman" w:cs="Times New Roman"/>
      </w:rPr>
      <w:t>ZEMES MONITORINGA PROGRAMMA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63AF5" w14:textId="77777777" w:rsidR="00984B98" w:rsidRPr="00901116" w:rsidRDefault="00984B98" w:rsidP="000A7217">
    <w:pPr>
      <w:pStyle w:val="Footer"/>
      <w:jc w:val="right"/>
      <w:rPr>
        <w:rStyle w:val="PageNumber1"/>
        <w:rFonts w:ascii="Times New Roman" w:hAnsi="Times New Roman" w:cs="Times New Roman"/>
      </w:rPr>
    </w:pPr>
    <w:r w:rsidRPr="00901116">
      <w:rPr>
        <w:rFonts w:ascii="Times New Roman" w:hAnsi="Times New Roman" w:cs="Times New Roman"/>
      </w:rPr>
      <w:fldChar w:fldCharType="begin"/>
    </w:r>
    <w:r w:rsidRPr="00901116">
      <w:rPr>
        <w:rFonts w:ascii="Times New Roman" w:hAnsi="Times New Roman" w:cs="Times New Roman"/>
      </w:rPr>
      <w:instrText xml:space="preserve"> PAGE </w:instrText>
    </w:r>
    <w:r w:rsidRPr="00901116">
      <w:rPr>
        <w:rFonts w:ascii="Times New Roman" w:hAnsi="Times New Roman" w:cs="Times New Roman"/>
      </w:rPr>
      <w:fldChar w:fldCharType="separate"/>
    </w:r>
    <w:r w:rsidR="00CC5762">
      <w:rPr>
        <w:rFonts w:ascii="Times New Roman" w:hAnsi="Times New Roman" w:cs="Times New Roman"/>
        <w:noProof/>
      </w:rPr>
      <w:t>3</w:t>
    </w:r>
    <w:r w:rsidRPr="00901116">
      <w:rPr>
        <w:rFonts w:ascii="Times New Roman" w:hAnsi="Times New Roman" w:cs="Times New Roman"/>
        <w:noProof/>
      </w:rPr>
      <w:fldChar w:fldCharType="end"/>
    </w:r>
  </w:p>
  <w:p w14:paraId="0540B009" w14:textId="77777777" w:rsidR="00984B98" w:rsidRPr="00901116" w:rsidRDefault="00984B98">
    <w:pPr>
      <w:pStyle w:val="Footer"/>
      <w:ind w:right="360"/>
      <w:jc w:val="center"/>
      <w:rPr>
        <w:rFonts w:ascii="Times New Roman" w:hAnsi="Times New Roman" w:cs="Times New Roman"/>
      </w:rPr>
    </w:pPr>
    <w:r w:rsidRPr="00901116">
      <w:rPr>
        <w:rFonts w:ascii="Times New Roman" w:hAnsi="Times New Roman" w:cs="Times New Roman"/>
      </w:rPr>
      <w:t>ZEMES MONITORINGA PROGRAMMA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EAD3A" w14:textId="77777777" w:rsidR="00984B98" w:rsidRPr="00901116" w:rsidRDefault="00984B98" w:rsidP="000A7217">
    <w:pPr>
      <w:pStyle w:val="Footer"/>
      <w:jc w:val="right"/>
      <w:rPr>
        <w:rStyle w:val="PageNumber1"/>
        <w:rFonts w:ascii="Times New Roman" w:hAnsi="Times New Roman" w:cs="Times New Roman"/>
      </w:rPr>
    </w:pPr>
    <w:r w:rsidRPr="00901116">
      <w:rPr>
        <w:rFonts w:ascii="Times New Roman" w:hAnsi="Times New Roman" w:cs="Times New Roman"/>
      </w:rPr>
      <w:fldChar w:fldCharType="begin"/>
    </w:r>
    <w:r w:rsidRPr="00901116">
      <w:rPr>
        <w:rFonts w:ascii="Times New Roman" w:hAnsi="Times New Roman" w:cs="Times New Roman"/>
      </w:rPr>
      <w:instrText xml:space="preserve"> PAGE </w:instrText>
    </w:r>
    <w:r w:rsidRPr="00901116">
      <w:rPr>
        <w:rFonts w:ascii="Times New Roman" w:hAnsi="Times New Roman" w:cs="Times New Roman"/>
      </w:rPr>
      <w:fldChar w:fldCharType="separate"/>
    </w:r>
    <w:r w:rsidR="00CC5762">
      <w:rPr>
        <w:rFonts w:ascii="Times New Roman" w:hAnsi="Times New Roman" w:cs="Times New Roman"/>
        <w:noProof/>
      </w:rPr>
      <w:t>12</w:t>
    </w:r>
    <w:r w:rsidRPr="00901116">
      <w:rPr>
        <w:rFonts w:ascii="Times New Roman" w:hAnsi="Times New Roman" w:cs="Times New Roman"/>
        <w:noProof/>
      </w:rPr>
      <w:fldChar w:fldCharType="end"/>
    </w:r>
  </w:p>
  <w:p w14:paraId="0C284D82" w14:textId="77777777" w:rsidR="00984B98" w:rsidRPr="00E10502" w:rsidRDefault="00984B98">
    <w:pPr>
      <w:pStyle w:val="Footer"/>
      <w:ind w:right="360"/>
      <w:jc w:val="center"/>
      <w:rPr>
        <w:rFonts w:ascii="Times New Roman" w:hAnsi="Times New Roman" w:cs="Times New Roman"/>
      </w:rPr>
    </w:pPr>
    <w:r w:rsidRPr="00E10502">
      <w:rPr>
        <w:rFonts w:ascii="Times New Roman" w:hAnsi="Times New Roman" w:cs="Times New Roman"/>
      </w:rPr>
      <w:t>ZEMES MONITORINGA PROGRAMMA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75681" w14:textId="77777777" w:rsidR="00984B98" w:rsidRPr="00901116" w:rsidRDefault="00984B98" w:rsidP="000A7217">
    <w:pPr>
      <w:pStyle w:val="Footer"/>
      <w:jc w:val="right"/>
      <w:rPr>
        <w:rStyle w:val="PageNumber1"/>
        <w:rFonts w:ascii="Times New Roman" w:hAnsi="Times New Roman" w:cs="Times New Roman"/>
      </w:rPr>
    </w:pPr>
    <w:r w:rsidRPr="00901116">
      <w:rPr>
        <w:rFonts w:ascii="Times New Roman" w:hAnsi="Times New Roman" w:cs="Times New Roman"/>
      </w:rPr>
      <w:fldChar w:fldCharType="begin"/>
    </w:r>
    <w:r w:rsidRPr="00901116">
      <w:rPr>
        <w:rFonts w:ascii="Times New Roman" w:hAnsi="Times New Roman" w:cs="Times New Roman"/>
      </w:rPr>
      <w:instrText xml:space="preserve"> PAGE </w:instrText>
    </w:r>
    <w:r w:rsidRPr="00901116">
      <w:rPr>
        <w:rFonts w:ascii="Times New Roman" w:hAnsi="Times New Roman" w:cs="Times New Roman"/>
      </w:rPr>
      <w:fldChar w:fldCharType="separate"/>
    </w:r>
    <w:r w:rsidR="00CC5762">
      <w:rPr>
        <w:rFonts w:ascii="Times New Roman" w:hAnsi="Times New Roman" w:cs="Times New Roman"/>
        <w:noProof/>
      </w:rPr>
      <w:t>13</w:t>
    </w:r>
    <w:r w:rsidRPr="00901116">
      <w:rPr>
        <w:rFonts w:ascii="Times New Roman" w:hAnsi="Times New Roman" w:cs="Times New Roman"/>
        <w:noProof/>
      </w:rPr>
      <w:fldChar w:fldCharType="end"/>
    </w:r>
  </w:p>
  <w:p w14:paraId="0BEE8A87" w14:textId="77777777" w:rsidR="00984B98" w:rsidRPr="00901116" w:rsidRDefault="00984B98">
    <w:pPr>
      <w:pStyle w:val="Footer"/>
      <w:ind w:right="360"/>
      <w:jc w:val="center"/>
      <w:rPr>
        <w:rFonts w:ascii="Times New Roman" w:hAnsi="Times New Roman" w:cs="Times New Roman"/>
      </w:rPr>
    </w:pPr>
    <w:r w:rsidRPr="00901116">
      <w:rPr>
        <w:rFonts w:ascii="Times New Roman" w:hAnsi="Times New Roman" w:cs="Times New Roman"/>
      </w:rPr>
      <w:t>ZEMES MONITORINGA PROGRAMMA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AF6A4" w14:textId="77777777" w:rsidR="00984B98" w:rsidRPr="00901116" w:rsidRDefault="00984B98" w:rsidP="000A7217">
    <w:pPr>
      <w:pStyle w:val="Footer"/>
      <w:jc w:val="right"/>
      <w:rPr>
        <w:rStyle w:val="PageNumber1"/>
        <w:rFonts w:ascii="Times New Roman" w:hAnsi="Times New Roman" w:cs="Times New Roman"/>
      </w:rPr>
    </w:pPr>
    <w:r w:rsidRPr="00901116">
      <w:rPr>
        <w:rFonts w:ascii="Times New Roman" w:hAnsi="Times New Roman" w:cs="Times New Roman"/>
      </w:rPr>
      <w:fldChar w:fldCharType="begin"/>
    </w:r>
    <w:r w:rsidRPr="00901116">
      <w:rPr>
        <w:rFonts w:ascii="Times New Roman" w:hAnsi="Times New Roman" w:cs="Times New Roman"/>
      </w:rPr>
      <w:instrText xml:space="preserve"> PAGE </w:instrText>
    </w:r>
    <w:r w:rsidRPr="00901116">
      <w:rPr>
        <w:rFonts w:ascii="Times New Roman" w:hAnsi="Times New Roman" w:cs="Times New Roman"/>
      </w:rPr>
      <w:fldChar w:fldCharType="separate"/>
    </w:r>
    <w:r w:rsidR="00CC5762">
      <w:rPr>
        <w:rFonts w:ascii="Times New Roman" w:hAnsi="Times New Roman" w:cs="Times New Roman"/>
        <w:noProof/>
      </w:rPr>
      <w:t>14</w:t>
    </w:r>
    <w:r w:rsidRPr="00901116">
      <w:rPr>
        <w:rFonts w:ascii="Times New Roman" w:hAnsi="Times New Roman" w:cs="Times New Roman"/>
        <w:noProof/>
      </w:rPr>
      <w:fldChar w:fldCharType="end"/>
    </w:r>
  </w:p>
  <w:p w14:paraId="4464C8DF" w14:textId="77777777" w:rsidR="00984B98" w:rsidRPr="00901116" w:rsidRDefault="00984B98">
    <w:pPr>
      <w:pStyle w:val="Footer"/>
      <w:ind w:right="360"/>
      <w:jc w:val="center"/>
      <w:rPr>
        <w:rFonts w:ascii="Times New Roman" w:hAnsi="Times New Roman" w:cs="Times New Roman"/>
      </w:rPr>
    </w:pPr>
    <w:r w:rsidRPr="00901116">
      <w:rPr>
        <w:rFonts w:ascii="Times New Roman" w:hAnsi="Times New Roman" w:cs="Times New Roman"/>
      </w:rPr>
      <w:t>ZEMES MONITORINGA PROGRAMMA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1329B" w14:textId="77777777" w:rsidR="00984B98" w:rsidRDefault="00984B98">
    <w:pPr>
      <w:pStyle w:val="Footer"/>
      <w:rPr>
        <w:rStyle w:val="PageNumber1"/>
      </w:rPr>
    </w:pPr>
    <w:r>
      <w:fldChar w:fldCharType="begin"/>
    </w:r>
    <w:r>
      <w:instrText xml:space="preserve"> PAGE </w:instrText>
    </w:r>
    <w:r>
      <w:fldChar w:fldCharType="separate"/>
    </w:r>
    <w:r>
      <w:rPr>
        <w:noProof/>
      </w:rPr>
      <w:t>15</w:t>
    </w:r>
    <w:r>
      <w:rPr>
        <w:noProof/>
      </w:rPr>
      <w:fldChar w:fldCharType="end"/>
    </w:r>
    <w:r>
      <w:rPr>
        <w:rStyle w:val="PageNumber1"/>
      </w:rPr>
      <w:t>.lpp.</w:t>
    </w:r>
  </w:p>
  <w:p w14:paraId="281F25CC" w14:textId="77777777" w:rsidR="00984B98" w:rsidRDefault="00984B98">
    <w:pPr>
      <w:pStyle w:val="Footer"/>
      <w:ind w:right="360"/>
      <w:jc w:val="center"/>
    </w:pPr>
    <w:r>
      <w:t>III. ZEMES MONITORINGA PROGRAMMA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783908"/>
      <w:docPartObj>
        <w:docPartGallery w:val="Page Numbers (Bottom of Page)"/>
        <w:docPartUnique/>
      </w:docPartObj>
    </w:sdtPr>
    <w:sdtEndPr>
      <w:rPr>
        <w:rFonts w:ascii="Times New Roman" w:hAnsi="Times New Roman" w:cs="Times New Roman"/>
        <w:noProof/>
      </w:rPr>
    </w:sdtEndPr>
    <w:sdtContent>
      <w:p w14:paraId="49C507D5" w14:textId="77777777" w:rsidR="00984B98" w:rsidRPr="00DB1CBA" w:rsidRDefault="00984B98">
        <w:pPr>
          <w:pStyle w:val="Footer"/>
          <w:jc w:val="right"/>
          <w:rPr>
            <w:rFonts w:ascii="Times New Roman" w:hAnsi="Times New Roman" w:cs="Times New Roman"/>
          </w:rPr>
        </w:pPr>
        <w:r w:rsidRPr="00DB1CBA">
          <w:rPr>
            <w:rFonts w:ascii="Times New Roman" w:hAnsi="Times New Roman" w:cs="Times New Roman"/>
          </w:rPr>
          <w:fldChar w:fldCharType="begin"/>
        </w:r>
        <w:r w:rsidRPr="00DB1CBA">
          <w:rPr>
            <w:rFonts w:ascii="Times New Roman" w:hAnsi="Times New Roman" w:cs="Times New Roman"/>
          </w:rPr>
          <w:instrText xml:space="preserve"> PAGE   \* MERGEFORMAT </w:instrText>
        </w:r>
        <w:r w:rsidRPr="00DB1CBA">
          <w:rPr>
            <w:rFonts w:ascii="Times New Roman" w:hAnsi="Times New Roman" w:cs="Times New Roman"/>
          </w:rPr>
          <w:fldChar w:fldCharType="separate"/>
        </w:r>
        <w:r w:rsidR="00CC5762">
          <w:rPr>
            <w:rFonts w:ascii="Times New Roman" w:hAnsi="Times New Roman" w:cs="Times New Roman"/>
            <w:noProof/>
          </w:rPr>
          <w:t>22</w:t>
        </w:r>
        <w:r w:rsidRPr="00DB1CBA">
          <w:rPr>
            <w:rFonts w:ascii="Times New Roman" w:hAnsi="Times New Roman" w:cs="Times New Roman"/>
            <w:noProof/>
          </w:rPr>
          <w:fldChar w:fldCharType="end"/>
        </w:r>
      </w:p>
    </w:sdtContent>
  </w:sdt>
  <w:p w14:paraId="26CA5876" w14:textId="77777777" w:rsidR="00984B98" w:rsidRPr="00BD0D14" w:rsidRDefault="00984B98" w:rsidP="00BD0D14">
    <w:pPr>
      <w:pStyle w:val="Footer"/>
      <w:ind w:right="360"/>
      <w:jc w:val="center"/>
      <w:rPr>
        <w:rFonts w:ascii="Times New Roman" w:hAnsi="Times New Roman" w:cs="Times New Roman"/>
      </w:rPr>
    </w:pPr>
    <w:r w:rsidRPr="00E10502">
      <w:rPr>
        <w:rFonts w:ascii="Times New Roman" w:hAnsi="Times New Roman" w:cs="Times New Roman"/>
      </w:rPr>
      <w:t>ZEMES MONITORINGA PROGRAMMA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949742"/>
      <w:docPartObj>
        <w:docPartGallery w:val="Page Numbers (Bottom of Page)"/>
        <w:docPartUnique/>
      </w:docPartObj>
    </w:sdtPr>
    <w:sdtEndPr>
      <w:rPr>
        <w:rFonts w:ascii="Times New Roman" w:hAnsi="Times New Roman" w:cs="Times New Roman"/>
        <w:noProof/>
      </w:rPr>
    </w:sdtEndPr>
    <w:sdtContent>
      <w:p w14:paraId="7BF060D0" w14:textId="77777777" w:rsidR="00984B98" w:rsidRPr="00901116" w:rsidRDefault="00984B98">
        <w:pPr>
          <w:pStyle w:val="Footer"/>
          <w:jc w:val="right"/>
          <w:rPr>
            <w:rFonts w:ascii="Times New Roman" w:hAnsi="Times New Roman" w:cs="Times New Roman"/>
          </w:rPr>
        </w:pPr>
        <w:r w:rsidRPr="00901116">
          <w:rPr>
            <w:rFonts w:ascii="Times New Roman" w:hAnsi="Times New Roman" w:cs="Times New Roman"/>
          </w:rPr>
          <w:fldChar w:fldCharType="begin"/>
        </w:r>
        <w:r w:rsidRPr="00901116">
          <w:rPr>
            <w:rFonts w:ascii="Times New Roman" w:hAnsi="Times New Roman" w:cs="Times New Roman"/>
          </w:rPr>
          <w:instrText xml:space="preserve"> PAGE   \* MERGEFORMAT </w:instrText>
        </w:r>
        <w:r w:rsidRPr="00901116">
          <w:rPr>
            <w:rFonts w:ascii="Times New Roman" w:hAnsi="Times New Roman" w:cs="Times New Roman"/>
          </w:rPr>
          <w:fldChar w:fldCharType="separate"/>
        </w:r>
        <w:r w:rsidR="00CC5762">
          <w:rPr>
            <w:rFonts w:ascii="Times New Roman" w:hAnsi="Times New Roman" w:cs="Times New Roman"/>
            <w:noProof/>
          </w:rPr>
          <w:t>21</w:t>
        </w:r>
        <w:r w:rsidRPr="00901116">
          <w:rPr>
            <w:rFonts w:ascii="Times New Roman" w:hAnsi="Times New Roman" w:cs="Times New Roman"/>
            <w:noProof/>
          </w:rPr>
          <w:fldChar w:fldCharType="end"/>
        </w:r>
      </w:p>
    </w:sdtContent>
  </w:sdt>
  <w:p w14:paraId="4FBF02FF" w14:textId="77777777" w:rsidR="00984B98" w:rsidRPr="00BD0D14" w:rsidRDefault="00984B98" w:rsidP="00BD0D14">
    <w:pPr>
      <w:pStyle w:val="Footer"/>
      <w:ind w:right="360"/>
      <w:jc w:val="center"/>
      <w:rPr>
        <w:rFonts w:ascii="Times New Roman" w:hAnsi="Times New Roman" w:cs="Times New Roman"/>
      </w:rPr>
    </w:pPr>
    <w:r w:rsidRPr="00E10502">
      <w:rPr>
        <w:rFonts w:ascii="Times New Roman" w:hAnsi="Times New Roman" w:cs="Times New Roman"/>
      </w:rPr>
      <w:t>ZEMES MONITORINGA PROGRAMMA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82389" w14:textId="77777777" w:rsidR="00984B98" w:rsidRDefault="00984B98">
      <w:r>
        <w:separator/>
      </w:r>
    </w:p>
  </w:footnote>
  <w:footnote w:type="continuationSeparator" w:id="0">
    <w:p w14:paraId="6DF4D3C9" w14:textId="77777777" w:rsidR="00984B98" w:rsidRDefault="00984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3F840" w14:textId="77777777" w:rsidR="00984B98" w:rsidRDefault="00984B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5EACC" w14:textId="77777777" w:rsidR="00984B98" w:rsidRDefault="00984B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7D84D" w14:textId="77777777" w:rsidR="00984B98" w:rsidRDefault="00984B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30B7433"/>
    <w:multiLevelType w:val="hybridMultilevel"/>
    <w:tmpl w:val="0B2AC2F4"/>
    <w:lvl w:ilvl="0" w:tplc="13FE5C6C">
      <w:start w:val="2"/>
      <w:numFmt w:val="bullet"/>
      <w:lvlText w:val="-"/>
      <w:lvlJc w:val="left"/>
      <w:pPr>
        <w:ind w:left="921" w:hanging="360"/>
      </w:pPr>
      <w:rPr>
        <w:rFonts w:ascii="Liberation Serif" w:eastAsia="Nimbus Sans L" w:hAnsi="Liberation Serif" w:cs="Nimbus Sans L" w:hint="default"/>
        <w:i/>
      </w:rPr>
    </w:lvl>
    <w:lvl w:ilvl="1" w:tplc="04260003" w:tentative="1">
      <w:start w:val="1"/>
      <w:numFmt w:val="bullet"/>
      <w:lvlText w:val="o"/>
      <w:lvlJc w:val="left"/>
      <w:pPr>
        <w:ind w:left="1641" w:hanging="360"/>
      </w:pPr>
      <w:rPr>
        <w:rFonts w:ascii="Courier New" w:hAnsi="Courier New" w:cs="Courier New" w:hint="default"/>
      </w:rPr>
    </w:lvl>
    <w:lvl w:ilvl="2" w:tplc="04260005" w:tentative="1">
      <w:start w:val="1"/>
      <w:numFmt w:val="bullet"/>
      <w:lvlText w:val=""/>
      <w:lvlJc w:val="left"/>
      <w:pPr>
        <w:ind w:left="2361" w:hanging="360"/>
      </w:pPr>
      <w:rPr>
        <w:rFonts w:ascii="Wingdings" w:hAnsi="Wingdings" w:hint="default"/>
      </w:rPr>
    </w:lvl>
    <w:lvl w:ilvl="3" w:tplc="04260001" w:tentative="1">
      <w:start w:val="1"/>
      <w:numFmt w:val="bullet"/>
      <w:lvlText w:val=""/>
      <w:lvlJc w:val="left"/>
      <w:pPr>
        <w:ind w:left="3081" w:hanging="360"/>
      </w:pPr>
      <w:rPr>
        <w:rFonts w:ascii="Symbol" w:hAnsi="Symbol" w:hint="default"/>
      </w:rPr>
    </w:lvl>
    <w:lvl w:ilvl="4" w:tplc="04260003" w:tentative="1">
      <w:start w:val="1"/>
      <w:numFmt w:val="bullet"/>
      <w:lvlText w:val="o"/>
      <w:lvlJc w:val="left"/>
      <w:pPr>
        <w:ind w:left="3801" w:hanging="360"/>
      </w:pPr>
      <w:rPr>
        <w:rFonts w:ascii="Courier New" w:hAnsi="Courier New" w:cs="Courier New" w:hint="default"/>
      </w:rPr>
    </w:lvl>
    <w:lvl w:ilvl="5" w:tplc="04260005" w:tentative="1">
      <w:start w:val="1"/>
      <w:numFmt w:val="bullet"/>
      <w:lvlText w:val=""/>
      <w:lvlJc w:val="left"/>
      <w:pPr>
        <w:ind w:left="4521" w:hanging="360"/>
      </w:pPr>
      <w:rPr>
        <w:rFonts w:ascii="Wingdings" w:hAnsi="Wingdings" w:hint="default"/>
      </w:rPr>
    </w:lvl>
    <w:lvl w:ilvl="6" w:tplc="04260001" w:tentative="1">
      <w:start w:val="1"/>
      <w:numFmt w:val="bullet"/>
      <w:lvlText w:val=""/>
      <w:lvlJc w:val="left"/>
      <w:pPr>
        <w:ind w:left="5241" w:hanging="360"/>
      </w:pPr>
      <w:rPr>
        <w:rFonts w:ascii="Symbol" w:hAnsi="Symbol" w:hint="default"/>
      </w:rPr>
    </w:lvl>
    <w:lvl w:ilvl="7" w:tplc="04260003" w:tentative="1">
      <w:start w:val="1"/>
      <w:numFmt w:val="bullet"/>
      <w:lvlText w:val="o"/>
      <w:lvlJc w:val="left"/>
      <w:pPr>
        <w:ind w:left="5961" w:hanging="360"/>
      </w:pPr>
      <w:rPr>
        <w:rFonts w:ascii="Courier New" w:hAnsi="Courier New" w:cs="Courier New" w:hint="default"/>
      </w:rPr>
    </w:lvl>
    <w:lvl w:ilvl="8" w:tplc="04260005" w:tentative="1">
      <w:start w:val="1"/>
      <w:numFmt w:val="bullet"/>
      <w:lvlText w:val=""/>
      <w:lvlJc w:val="left"/>
      <w:pPr>
        <w:ind w:left="668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2C168A"/>
    <w:rsid w:val="00015BA1"/>
    <w:rsid w:val="00032E9D"/>
    <w:rsid w:val="000813BF"/>
    <w:rsid w:val="000A7217"/>
    <w:rsid w:val="000D4477"/>
    <w:rsid w:val="00107E7D"/>
    <w:rsid w:val="00110894"/>
    <w:rsid w:val="00124E7F"/>
    <w:rsid w:val="0016013E"/>
    <w:rsid w:val="0016323C"/>
    <w:rsid w:val="00171E4E"/>
    <w:rsid w:val="00175E80"/>
    <w:rsid w:val="00177787"/>
    <w:rsid w:val="001A00DB"/>
    <w:rsid w:val="001A6CB4"/>
    <w:rsid w:val="001C6176"/>
    <w:rsid w:val="001D0818"/>
    <w:rsid w:val="001D22A3"/>
    <w:rsid w:val="001E309D"/>
    <w:rsid w:val="001E4F17"/>
    <w:rsid w:val="00213516"/>
    <w:rsid w:val="00244B52"/>
    <w:rsid w:val="00251510"/>
    <w:rsid w:val="00253945"/>
    <w:rsid w:val="002652BD"/>
    <w:rsid w:val="00266ECC"/>
    <w:rsid w:val="00271286"/>
    <w:rsid w:val="0027685A"/>
    <w:rsid w:val="0029552A"/>
    <w:rsid w:val="002B0770"/>
    <w:rsid w:val="002C168A"/>
    <w:rsid w:val="002F6E42"/>
    <w:rsid w:val="002F7C4A"/>
    <w:rsid w:val="00302C50"/>
    <w:rsid w:val="0031321A"/>
    <w:rsid w:val="003423CD"/>
    <w:rsid w:val="00397D32"/>
    <w:rsid w:val="003C1544"/>
    <w:rsid w:val="003D1CFB"/>
    <w:rsid w:val="003E28E0"/>
    <w:rsid w:val="003F11C9"/>
    <w:rsid w:val="00402025"/>
    <w:rsid w:val="00402107"/>
    <w:rsid w:val="00403201"/>
    <w:rsid w:val="00421207"/>
    <w:rsid w:val="0042138D"/>
    <w:rsid w:val="00440FBC"/>
    <w:rsid w:val="004429E4"/>
    <w:rsid w:val="00443E92"/>
    <w:rsid w:val="0045684A"/>
    <w:rsid w:val="004B25FA"/>
    <w:rsid w:val="004B3D8C"/>
    <w:rsid w:val="004E2627"/>
    <w:rsid w:val="00543E8C"/>
    <w:rsid w:val="00584323"/>
    <w:rsid w:val="00584BFF"/>
    <w:rsid w:val="005B4281"/>
    <w:rsid w:val="005D759B"/>
    <w:rsid w:val="00625514"/>
    <w:rsid w:val="006267CF"/>
    <w:rsid w:val="00627337"/>
    <w:rsid w:val="006312E7"/>
    <w:rsid w:val="006444A6"/>
    <w:rsid w:val="00672B5A"/>
    <w:rsid w:val="00675FFC"/>
    <w:rsid w:val="00694AD3"/>
    <w:rsid w:val="0069771F"/>
    <w:rsid w:val="006A1F14"/>
    <w:rsid w:val="006A4EE4"/>
    <w:rsid w:val="006A7FE6"/>
    <w:rsid w:val="006F09C5"/>
    <w:rsid w:val="006F50C1"/>
    <w:rsid w:val="00711550"/>
    <w:rsid w:val="00725103"/>
    <w:rsid w:val="00730CE2"/>
    <w:rsid w:val="00730D6E"/>
    <w:rsid w:val="00752920"/>
    <w:rsid w:val="00775007"/>
    <w:rsid w:val="00790500"/>
    <w:rsid w:val="00792C03"/>
    <w:rsid w:val="0079659D"/>
    <w:rsid w:val="007A1DC0"/>
    <w:rsid w:val="007B5EFA"/>
    <w:rsid w:val="007E595A"/>
    <w:rsid w:val="0081057A"/>
    <w:rsid w:val="00844C64"/>
    <w:rsid w:val="0085194E"/>
    <w:rsid w:val="0086194A"/>
    <w:rsid w:val="00870E6B"/>
    <w:rsid w:val="0087735B"/>
    <w:rsid w:val="008B751F"/>
    <w:rsid w:val="008C6481"/>
    <w:rsid w:val="008D5426"/>
    <w:rsid w:val="008F4E5F"/>
    <w:rsid w:val="008F621E"/>
    <w:rsid w:val="00901116"/>
    <w:rsid w:val="00930730"/>
    <w:rsid w:val="009423C9"/>
    <w:rsid w:val="009501BB"/>
    <w:rsid w:val="009541D6"/>
    <w:rsid w:val="00965D97"/>
    <w:rsid w:val="00973186"/>
    <w:rsid w:val="00980E25"/>
    <w:rsid w:val="0098417C"/>
    <w:rsid w:val="00984B98"/>
    <w:rsid w:val="00994CF5"/>
    <w:rsid w:val="009D1131"/>
    <w:rsid w:val="009D5E5C"/>
    <w:rsid w:val="00A2051A"/>
    <w:rsid w:val="00A41C28"/>
    <w:rsid w:val="00A44D72"/>
    <w:rsid w:val="00A73A2E"/>
    <w:rsid w:val="00A9022C"/>
    <w:rsid w:val="00AA6B11"/>
    <w:rsid w:val="00AD70A2"/>
    <w:rsid w:val="00AF39A7"/>
    <w:rsid w:val="00B01A14"/>
    <w:rsid w:val="00B03C8A"/>
    <w:rsid w:val="00B17E55"/>
    <w:rsid w:val="00B24B7A"/>
    <w:rsid w:val="00B26813"/>
    <w:rsid w:val="00B26D09"/>
    <w:rsid w:val="00B33DD7"/>
    <w:rsid w:val="00B4372B"/>
    <w:rsid w:val="00B70C5C"/>
    <w:rsid w:val="00B800F5"/>
    <w:rsid w:val="00BA09C2"/>
    <w:rsid w:val="00BA0B08"/>
    <w:rsid w:val="00BD0D14"/>
    <w:rsid w:val="00BD1430"/>
    <w:rsid w:val="00BD3E88"/>
    <w:rsid w:val="00C45EE2"/>
    <w:rsid w:val="00C51167"/>
    <w:rsid w:val="00C5503D"/>
    <w:rsid w:val="00C66DB0"/>
    <w:rsid w:val="00C67BE0"/>
    <w:rsid w:val="00C755C7"/>
    <w:rsid w:val="00C86ABE"/>
    <w:rsid w:val="00CA1E4E"/>
    <w:rsid w:val="00CB6310"/>
    <w:rsid w:val="00CC5762"/>
    <w:rsid w:val="00CC7E19"/>
    <w:rsid w:val="00CE2C19"/>
    <w:rsid w:val="00D24F69"/>
    <w:rsid w:val="00D51467"/>
    <w:rsid w:val="00D67BAD"/>
    <w:rsid w:val="00D75640"/>
    <w:rsid w:val="00D760C2"/>
    <w:rsid w:val="00DB1CBA"/>
    <w:rsid w:val="00DC13C6"/>
    <w:rsid w:val="00DD6333"/>
    <w:rsid w:val="00DF42E2"/>
    <w:rsid w:val="00DF5562"/>
    <w:rsid w:val="00E10502"/>
    <w:rsid w:val="00E13FF7"/>
    <w:rsid w:val="00E25A75"/>
    <w:rsid w:val="00E33599"/>
    <w:rsid w:val="00E70443"/>
    <w:rsid w:val="00E8657D"/>
    <w:rsid w:val="00E86933"/>
    <w:rsid w:val="00ED1ADF"/>
    <w:rsid w:val="00ED6CD3"/>
    <w:rsid w:val="00EF442D"/>
    <w:rsid w:val="00EF604E"/>
    <w:rsid w:val="00F01A34"/>
    <w:rsid w:val="00F03D53"/>
    <w:rsid w:val="00F13727"/>
    <w:rsid w:val="00F13732"/>
    <w:rsid w:val="00F270A3"/>
    <w:rsid w:val="00F312A6"/>
    <w:rsid w:val="00F334E8"/>
    <w:rsid w:val="00F50EBF"/>
    <w:rsid w:val="00F50F52"/>
    <w:rsid w:val="00F60A4A"/>
    <w:rsid w:val="00F640F6"/>
    <w:rsid w:val="00F64C15"/>
    <w:rsid w:val="00FB54B1"/>
    <w:rsid w:val="00FD1619"/>
    <w:rsid w:val="00FD3B84"/>
    <w:rsid w:val="00FD6B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0CFAF0F6"/>
  <w15:docId w15:val="{C0FD9689-334D-429E-B891-FC43EB5B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Liberation Serif" w:eastAsia="Nimbus Sans L" w:hAnsi="Liberation Serif" w:cs="Nimbus Sans L"/>
      <w:kern w:val="1"/>
      <w:sz w:val="24"/>
      <w:szCs w:val="24"/>
      <w:lang w:val="en-US" w:eastAsia="hi-IN" w:bidi="hi-IN"/>
    </w:rPr>
  </w:style>
  <w:style w:type="paragraph" w:styleId="Heading1">
    <w:name w:val="heading 1"/>
    <w:basedOn w:val="Normal"/>
    <w:next w:val="BodyText"/>
    <w:qFormat/>
    <w:pPr>
      <w:keepNext/>
      <w:outlineLvl w:val="0"/>
    </w:pPr>
    <w:rPr>
      <w:b/>
      <w:bCs/>
    </w:rPr>
  </w:style>
  <w:style w:type="paragraph" w:styleId="Heading2">
    <w:name w:val="heading 2"/>
    <w:basedOn w:val="Normal"/>
    <w:next w:val="BodyText"/>
    <w:qFormat/>
    <w:pPr>
      <w:keepNext/>
      <w:numPr>
        <w:ilvl w:val="1"/>
        <w:numId w:val="1"/>
      </w:numPr>
      <w:outlineLvl w:val="1"/>
    </w:pPr>
    <w:rPr>
      <w:b/>
      <w:bCs/>
      <w:i/>
      <w:iCs/>
    </w:rPr>
  </w:style>
  <w:style w:type="paragraph" w:styleId="Heading8">
    <w:name w:val="heading 8"/>
    <w:basedOn w:val="Normal"/>
    <w:next w:val="BodyText"/>
    <w:qFormat/>
    <w:pPr>
      <w:keepNext/>
      <w:numPr>
        <w:ilvl w:val="7"/>
        <w:numId w:val="1"/>
      </w:numPr>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style>
  <w:style w:type="character" w:customStyle="1" w:styleId="text11">
    <w:name w:val="text11"/>
    <w:rPr>
      <w:rFonts w:ascii="Verdana" w:hAnsi="Verdana"/>
      <w:sz w:val="17"/>
      <w:szCs w:val="17"/>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b w:val="0"/>
      <w:sz w:val="24"/>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link w:val="FooterChar"/>
    <w:uiPriority w:val="99"/>
    <w:pPr>
      <w:suppressLineNumbers/>
      <w:tabs>
        <w:tab w:val="center" w:pos="4153"/>
        <w:tab w:val="right" w:pos="8306"/>
      </w:tabs>
    </w:pPr>
  </w:style>
  <w:style w:type="paragraph" w:styleId="BodyText2">
    <w:name w:val="Body Text 2"/>
    <w:basedOn w:val="Normal"/>
    <w:pPr>
      <w:spacing w:after="120" w:line="480" w:lineRule="auto"/>
    </w:pPr>
  </w:style>
  <w:style w:type="paragraph" w:styleId="Header">
    <w:name w:val="header"/>
    <w:basedOn w:val="Normal"/>
    <w:pPr>
      <w:suppressLineNumbers/>
      <w:tabs>
        <w:tab w:val="center" w:pos="4153"/>
        <w:tab w:val="right" w:pos="8306"/>
      </w:tabs>
    </w:pPr>
  </w:style>
  <w:style w:type="paragraph" w:customStyle="1" w:styleId="text1">
    <w:name w:val="text1"/>
    <w:basedOn w:val="Normal"/>
    <w:pPr>
      <w:spacing w:before="28" w:after="28"/>
    </w:pPr>
    <w:rPr>
      <w:rFonts w:ascii="Verdana" w:hAnsi="Verdana"/>
      <w:sz w:val="17"/>
      <w:szCs w:val="17"/>
      <w:lang w:val="en-GB"/>
    </w:rPr>
  </w:style>
  <w:style w:type="paragraph" w:styleId="NormalWeb">
    <w:name w:val="Normal (Web)"/>
    <w:basedOn w:val="Normal"/>
    <w:pPr>
      <w:spacing w:before="28" w:after="28"/>
    </w:pPr>
    <w:rPr>
      <w:lang w:val="en-GB"/>
    </w:rPr>
  </w:style>
  <w:style w:type="paragraph" w:customStyle="1" w:styleId="tekstam">
    <w:name w:val="tekstam"/>
    <w:basedOn w:val="Normal"/>
    <w:pPr>
      <w:spacing w:before="30" w:after="30" w:line="360" w:lineRule="auto"/>
    </w:pPr>
  </w:style>
  <w:style w:type="paragraph" w:customStyle="1" w:styleId="font5">
    <w:name w:val="font5"/>
    <w:basedOn w:val="Normal"/>
    <w:pPr>
      <w:spacing w:before="28" w:after="28"/>
    </w:pPr>
    <w:rPr>
      <w:rFonts w:ascii="Arial" w:hAnsi="Arial" w:cs="Arial"/>
      <w:sz w:val="20"/>
      <w:szCs w:val="20"/>
      <w:lang w:val="en-GB"/>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pacing w:before="28" w:after="28"/>
    </w:pPr>
    <w:rPr>
      <w:rFonts w:ascii="Arial" w:hAnsi="Arial" w:cs="Arial"/>
      <w:b/>
      <w:bCs/>
      <w:lang w:val="en-GB"/>
    </w:rPr>
  </w:style>
  <w:style w:type="paragraph" w:customStyle="1" w:styleId="xl25">
    <w:name w:val="xl25"/>
    <w:basedOn w:val="Normal"/>
    <w:pPr>
      <w:pBdr>
        <w:top w:val="single" w:sz="4" w:space="0" w:color="000000"/>
        <w:left w:val="single" w:sz="4" w:space="0" w:color="000000"/>
        <w:bottom w:val="single" w:sz="4" w:space="0" w:color="000000"/>
        <w:right w:val="single" w:sz="4" w:space="0" w:color="000000"/>
      </w:pBdr>
      <w:spacing w:before="28" w:after="28"/>
    </w:pPr>
    <w:rPr>
      <w:lang w:val="en-GB"/>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28" w:after="28"/>
      <w:jc w:val="center"/>
    </w:pPr>
    <w:rPr>
      <w:rFonts w:ascii="Arial" w:hAnsi="Arial" w:cs="Arial"/>
      <w:b/>
      <w:bCs/>
      <w:lang w:val="en-GB"/>
    </w:rPr>
  </w:style>
  <w:style w:type="paragraph" w:customStyle="1" w:styleId="xl27">
    <w:name w:val="xl27"/>
    <w:basedOn w:val="Normal"/>
    <w:pPr>
      <w:pBdr>
        <w:top w:val="single" w:sz="4" w:space="0" w:color="000000"/>
        <w:left w:val="single" w:sz="4" w:space="0" w:color="000000"/>
        <w:bottom w:val="single" w:sz="4" w:space="0" w:color="000000"/>
        <w:right w:val="single" w:sz="4" w:space="0" w:color="000000"/>
      </w:pBdr>
      <w:spacing w:before="28" w:after="28"/>
      <w:jc w:val="center"/>
    </w:pPr>
    <w:rPr>
      <w:rFonts w:ascii="Arial" w:hAnsi="Arial" w:cs="Arial"/>
      <w:b/>
      <w:bCs/>
      <w:lang w:val="en-GB"/>
    </w:rPr>
  </w:style>
  <w:style w:type="paragraph" w:customStyle="1" w:styleId="xl28">
    <w:name w:val="xl28"/>
    <w:basedOn w:val="Normal"/>
    <w:pPr>
      <w:pBdr>
        <w:top w:val="single" w:sz="4" w:space="0" w:color="000000"/>
        <w:left w:val="single" w:sz="4" w:space="0" w:color="000000"/>
        <w:bottom w:val="single" w:sz="4" w:space="0" w:color="000000"/>
        <w:right w:val="single" w:sz="4" w:space="0" w:color="000000"/>
      </w:pBdr>
      <w:spacing w:before="28" w:after="28"/>
      <w:jc w:val="center"/>
    </w:pPr>
    <w:rPr>
      <w:lang w:val="en-GB"/>
    </w:rPr>
  </w:style>
  <w:style w:type="paragraph" w:customStyle="1" w:styleId="xl29">
    <w:name w:val="xl29"/>
    <w:basedOn w:val="Normal"/>
    <w:pPr>
      <w:pBdr>
        <w:top w:val="single" w:sz="4" w:space="0" w:color="000000"/>
        <w:left w:val="single" w:sz="4" w:space="0" w:color="000000"/>
        <w:bottom w:val="single" w:sz="4" w:space="0" w:color="000000"/>
      </w:pBdr>
      <w:spacing w:before="28" w:after="28"/>
    </w:pPr>
    <w:rPr>
      <w:lang w:val="en-GB"/>
    </w:rPr>
  </w:style>
  <w:style w:type="paragraph" w:customStyle="1" w:styleId="xl30">
    <w:name w:val="xl30"/>
    <w:basedOn w:val="Normal"/>
    <w:pPr>
      <w:pBdr>
        <w:top w:val="single" w:sz="4" w:space="0" w:color="000000"/>
        <w:bottom w:val="single" w:sz="4" w:space="0" w:color="000000"/>
        <w:right w:val="single" w:sz="4" w:space="0" w:color="000000"/>
      </w:pBdr>
      <w:spacing w:before="28" w:after="28"/>
    </w:pPr>
    <w:rPr>
      <w:lang w:val="en-GB"/>
    </w:rPr>
  </w:style>
  <w:style w:type="paragraph" w:customStyle="1" w:styleId="xl31">
    <w:name w:val="xl31"/>
    <w:basedOn w:val="Normal"/>
    <w:pPr>
      <w:pBdr>
        <w:top w:val="single" w:sz="4" w:space="0" w:color="000000"/>
        <w:bottom w:val="single" w:sz="4" w:space="0" w:color="000000"/>
      </w:pBdr>
      <w:spacing w:before="28" w:after="28"/>
    </w:pPr>
    <w:rPr>
      <w:lang w:val="en-GB"/>
    </w:rPr>
  </w:style>
  <w:style w:type="paragraph" w:customStyle="1" w:styleId="xl32">
    <w:name w:val="xl32"/>
    <w:basedOn w:val="Normal"/>
    <w:pPr>
      <w:pBdr>
        <w:top w:val="single" w:sz="4" w:space="0" w:color="000000"/>
        <w:left w:val="single" w:sz="4" w:space="0" w:color="000000"/>
        <w:bottom w:val="single" w:sz="4" w:space="0" w:color="000000"/>
        <w:right w:val="single" w:sz="4" w:space="0" w:color="000000"/>
      </w:pBdr>
      <w:spacing w:before="28" w:after="28"/>
      <w:jc w:val="center"/>
    </w:pPr>
    <w:rPr>
      <w:rFonts w:ascii="Arial" w:hAnsi="Arial" w:cs="Arial"/>
      <w:b/>
      <w:bCs/>
      <w:i/>
      <w:iCs/>
      <w:lang w:val="en-GB"/>
    </w:rPr>
  </w:style>
  <w:style w:type="paragraph" w:customStyle="1" w:styleId="xl33">
    <w:name w:val="xl33"/>
    <w:basedOn w:val="Normal"/>
    <w:pPr>
      <w:pBdr>
        <w:top w:val="single" w:sz="4" w:space="0" w:color="000000"/>
        <w:left w:val="single" w:sz="4" w:space="0" w:color="000000"/>
        <w:bottom w:val="single" w:sz="4" w:space="0" w:color="000000"/>
        <w:right w:val="single" w:sz="4" w:space="0" w:color="000000"/>
      </w:pBdr>
      <w:spacing w:before="28" w:after="28"/>
      <w:jc w:val="center"/>
    </w:pPr>
    <w:rPr>
      <w:rFonts w:ascii="Arial" w:hAnsi="Arial" w:cs="Arial"/>
      <w:b/>
      <w:bCs/>
      <w:i/>
      <w:iCs/>
      <w:lang w:val="en-GB"/>
    </w:rPr>
  </w:style>
  <w:style w:type="paragraph" w:customStyle="1" w:styleId="xl34">
    <w:name w:val="xl34"/>
    <w:basedOn w:val="Normal"/>
    <w:pPr>
      <w:pBdr>
        <w:left w:val="single" w:sz="4" w:space="0" w:color="000000"/>
        <w:bottom w:val="single" w:sz="4" w:space="0" w:color="000000"/>
        <w:right w:val="single" w:sz="4" w:space="0" w:color="000000"/>
      </w:pBdr>
      <w:spacing w:before="28" w:after="28"/>
      <w:jc w:val="center"/>
    </w:pPr>
    <w:rPr>
      <w:rFonts w:ascii="Arial" w:hAnsi="Arial" w:cs="Arial"/>
      <w:b/>
      <w:bCs/>
      <w:i/>
      <w:iCs/>
      <w:lang w:val="en-GB"/>
    </w:rPr>
  </w:style>
  <w:style w:type="paragraph" w:customStyle="1" w:styleId="naisf">
    <w:name w:val="naisf"/>
    <w:basedOn w:val="Normal"/>
    <w:pPr>
      <w:spacing w:before="100" w:after="100"/>
    </w:pPr>
    <w:rPr>
      <w:rFonts w:ascii="NNIAJO+TimesNewRoman" w:hAnsi="NNIAJO+TimesNewRoman"/>
    </w:rPr>
  </w:style>
  <w:style w:type="paragraph" w:customStyle="1" w:styleId="naislab">
    <w:name w:val="naislab"/>
    <w:basedOn w:val="Normal"/>
    <w:pPr>
      <w:spacing w:before="68" w:after="68"/>
      <w:jc w:val="right"/>
    </w:pPr>
  </w:style>
  <w:style w:type="paragraph" w:styleId="TOC1">
    <w:name w:val="toc 1"/>
    <w:basedOn w:val="Normal"/>
    <w:uiPriority w:val="39"/>
    <w:pPr>
      <w:tabs>
        <w:tab w:val="right" w:leader="dot" w:pos="9000"/>
      </w:tabs>
      <w:ind w:right="791"/>
    </w:pPr>
    <w:rPr>
      <w:b/>
    </w:rPr>
  </w:style>
  <w:style w:type="paragraph" w:styleId="TOC2">
    <w:name w:val="toc 2"/>
    <w:basedOn w:val="Normal"/>
    <w:uiPriority w:val="39"/>
    <w:pPr>
      <w:tabs>
        <w:tab w:val="right" w:leader="dot" w:pos="9355"/>
      </w:tabs>
      <w:ind w:left="240"/>
    </w:pPr>
  </w:style>
  <w:style w:type="paragraph" w:customStyle="1" w:styleId="Framecontents">
    <w:name w:val="Frame contents"/>
    <w:basedOn w:val="BodyText"/>
  </w:style>
  <w:style w:type="paragraph" w:styleId="BalloonText">
    <w:name w:val="Balloon Text"/>
    <w:basedOn w:val="Normal"/>
    <w:semiHidden/>
    <w:rsid w:val="00C67BE0"/>
    <w:rPr>
      <w:rFonts w:ascii="Tahoma" w:hAnsi="Tahoma" w:cs="Tahoma"/>
      <w:sz w:val="16"/>
      <w:szCs w:val="16"/>
    </w:rPr>
  </w:style>
  <w:style w:type="paragraph" w:styleId="BodyTextIndent">
    <w:name w:val="Body Text Indent"/>
    <w:basedOn w:val="Normal"/>
    <w:rsid w:val="00965D97"/>
    <w:pPr>
      <w:spacing w:after="120"/>
      <w:ind w:left="283"/>
    </w:pPr>
  </w:style>
  <w:style w:type="character" w:customStyle="1" w:styleId="lbldescriptioncl">
    <w:name w:val="lbldescriptioncl"/>
    <w:rsid w:val="00213516"/>
  </w:style>
  <w:style w:type="paragraph" w:styleId="BodyTextIndent3">
    <w:name w:val="Body Text Indent 3"/>
    <w:basedOn w:val="Normal"/>
    <w:rsid w:val="00994CF5"/>
    <w:pPr>
      <w:spacing w:after="120"/>
      <w:ind w:left="283"/>
    </w:pPr>
    <w:rPr>
      <w:sz w:val="16"/>
      <w:szCs w:val="16"/>
    </w:rPr>
  </w:style>
  <w:style w:type="paragraph" w:styleId="ListParagraph">
    <w:name w:val="List Paragraph"/>
    <w:basedOn w:val="Normal"/>
    <w:uiPriority w:val="34"/>
    <w:qFormat/>
    <w:rsid w:val="00A44D72"/>
    <w:pPr>
      <w:ind w:left="720"/>
      <w:contextualSpacing/>
    </w:pPr>
    <w:rPr>
      <w:rFonts w:cs="Mangal"/>
      <w:szCs w:val="21"/>
    </w:rPr>
  </w:style>
  <w:style w:type="paragraph" w:styleId="TOCHeading">
    <w:name w:val="TOC Heading"/>
    <w:basedOn w:val="Heading1"/>
    <w:next w:val="Normal"/>
    <w:uiPriority w:val="39"/>
    <w:semiHidden/>
    <w:unhideWhenUsed/>
    <w:qFormat/>
    <w:rsid w:val="002F7C4A"/>
    <w:pPr>
      <w:keepLines/>
      <w:suppressAutoHyphens w:val="0"/>
      <w:spacing w:before="480" w:line="276" w:lineRule="auto"/>
      <w:outlineLvl w:val="9"/>
    </w:pPr>
    <w:rPr>
      <w:rFonts w:asciiTheme="majorHAnsi" w:eastAsiaTheme="majorEastAsia" w:hAnsiTheme="majorHAnsi" w:cstheme="majorBidi"/>
      <w:color w:val="365F91" w:themeColor="accent1" w:themeShade="BF"/>
      <w:kern w:val="0"/>
      <w:sz w:val="28"/>
      <w:szCs w:val="28"/>
      <w:lang w:eastAsia="en-US" w:bidi="ar-SA"/>
    </w:rPr>
  </w:style>
  <w:style w:type="character" w:customStyle="1" w:styleId="FooterChar">
    <w:name w:val="Footer Char"/>
    <w:basedOn w:val="DefaultParagraphFont"/>
    <w:link w:val="Footer"/>
    <w:uiPriority w:val="99"/>
    <w:rsid w:val="00D51467"/>
    <w:rPr>
      <w:rFonts w:ascii="Liberation Serif" w:eastAsia="Nimbus Sans L" w:hAnsi="Liberation Serif" w:cs="Nimbus Sans L"/>
      <w:kern w:val="1"/>
      <w:sz w:val="24"/>
      <w:szCs w:val="24"/>
      <w:lang w:val="en-US" w:eastAsia="hi-IN" w:bidi="hi-IN"/>
    </w:rPr>
  </w:style>
  <w:style w:type="character" w:styleId="CommentReference">
    <w:name w:val="annotation reference"/>
    <w:basedOn w:val="DefaultParagraphFont"/>
    <w:uiPriority w:val="99"/>
    <w:semiHidden/>
    <w:unhideWhenUsed/>
    <w:rsid w:val="00984B98"/>
    <w:rPr>
      <w:sz w:val="16"/>
      <w:szCs w:val="16"/>
    </w:rPr>
  </w:style>
  <w:style w:type="paragraph" w:styleId="CommentText">
    <w:name w:val="annotation text"/>
    <w:basedOn w:val="Normal"/>
    <w:link w:val="CommentTextChar"/>
    <w:uiPriority w:val="99"/>
    <w:semiHidden/>
    <w:unhideWhenUsed/>
    <w:rsid w:val="00984B98"/>
    <w:rPr>
      <w:rFonts w:cs="Mangal"/>
      <w:sz w:val="20"/>
      <w:szCs w:val="18"/>
    </w:rPr>
  </w:style>
  <w:style w:type="character" w:customStyle="1" w:styleId="CommentTextChar">
    <w:name w:val="Comment Text Char"/>
    <w:basedOn w:val="DefaultParagraphFont"/>
    <w:link w:val="CommentText"/>
    <w:uiPriority w:val="99"/>
    <w:semiHidden/>
    <w:rsid w:val="00984B98"/>
    <w:rPr>
      <w:rFonts w:ascii="Liberation Serif" w:eastAsia="Nimbus Sans L" w:hAnsi="Liberation Serif" w:cs="Mangal"/>
      <w:kern w:val="1"/>
      <w:szCs w:val="18"/>
      <w:lang w:val="en-US" w:eastAsia="hi-IN" w:bidi="hi-IN"/>
    </w:rPr>
  </w:style>
  <w:style w:type="paragraph" w:styleId="CommentSubject">
    <w:name w:val="annotation subject"/>
    <w:basedOn w:val="CommentText"/>
    <w:next w:val="CommentText"/>
    <w:link w:val="CommentSubjectChar"/>
    <w:uiPriority w:val="99"/>
    <w:semiHidden/>
    <w:unhideWhenUsed/>
    <w:rsid w:val="00984B98"/>
    <w:rPr>
      <w:b/>
      <w:bCs/>
    </w:rPr>
  </w:style>
  <w:style w:type="character" w:customStyle="1" w:styleId="CommentSubjectChar">
    <w:name w:val="Comment Subject Char"/>
    <w:basedOn w:val="CommentTextChar"/>
    <w:link w:val="CommentSubject"/>
    <w:uiPriority w:val="99"/>
    <w:semiHidden/>
    <w:rsid w:val="00984B98"/>
    <w:rPr>
      <w:rFonts w:ascii="Liberation Serif" w:eastAsia="Nimbus Sans L" w:hAnsi="Liberation Serif" w:cs="Mangal"/>
      <w:b/>
      <w:bCs/>
      <w:kern w:val="1"/>
      <w:szCs w:val="18"/>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78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AUTO/?uri=uriserv:OJ.L_.2014.013.01.0001.01.LA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image" Target="media/image2.jpeg"/><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ACFF2-B49F-4D89-89E9-D1DF152A0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34</Pages>
  <Words>27983</Words>
  <Characters>15951</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III Zeme</vt:lpstr>
    </vt:vector>
  </TitlesOfParts>
  <Company>LVGMA</Company>
  <LinksUpToDate>false</LinksUpToDate>
  <CharactersWithSpaces>43847</CharactersWithSpaces>
  <SharedDoc>false</SharedDoc>
  <HLinks>
    <vt:vector size="6" baseType="variant">
      <vt:variant>
        <vt:i4>1179702</vt:i4>
      </vt:variant>
      <vt:variant>
        <vt:i4>3</vt:i4>
      </vt:variant>
      <vt:variant>
        <vt:i4>0</vt:i4>
      </vt:variant>
      <vt:variant>
        <vt:i4>5</vt:i4>
      </vt:variant>
      <vt:variant>
        <vt:lpwstr/>
      </vt:variant>
      <vt:variant>
        <vt:lpwstr>_Toc258591547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 Zeme</dc:title>
  <dc:subject/>
  <dc:creator>Zita Čerepenko</dc:creator>
  <cp:keywords/>
  <cp:lastModifiedBy>Zita Čerepenko</cp:lastModifiedBy>
  <cp:revision>114</cp:revision>
  <cp:lastPrinted>2015-02-04T15:30:00Z</cp:lastPrinted>
  <dcterms:created xsi:type="dcterms:W3CDTF">2014-09-16T07:46:00Z</dcterms:created>
  <dcterms:modified xsi:type="dcterms:W3CDTF">2015-02-04T15:33:00Z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VIDM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