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14" w:rsidRPr="002132F9" w:rsidRDefault="00DC71B1" w:rsidP="002132F9">
      <w:pPr>
        <w:jc w:val="center"/>
        <w:rPr>
          <w:rFonts w:ascii="Times New Roman" w:hAnsi="Times New Roman" w:cs="Times New Roman"/>
          <w:b/>
          <w:bCs/>
          <w:sz w:val="28"/>
          <w:szCs w:val="28"/>
        </w:rPr>
      </w:pPr>
      <w:r>
        <w:rPr>
          <w:rFonts w:ascii="Times New Roman" w:hAnsi="Times New Roman" w:cs="Times New Roman"/>
          <w:b/>
          <w:bCs/>
          <w:sz w:val="28"/>
          <w:szCs w:val="28"/>
        </w:rPr>
        <w:t>Dabas resursu nodokļa piemērošana vienreiz lietojamiem galda traukiem un piederumiem</w:t>
      </w:r>
      <w:r w:rsidR="001815B7">
        <w:rPr>
          <w:rFonts w:ascii="Times New Roman" w:hAnsi="Times New Roman" w:cs="Times New Roman"/>
          <w:b/>
          <w:bCs/>
          <w:sz w:val="28"/>
          <w:szCs w:val="28"/>
        </w:rPr>
        <w:t xml:space="preserve"> no 2019.gada 1.jūlija</w:t>
      </w:r>
    </w:p>
    <w:p w:rsidR="00521F97" w:rsidRDefault="00521F97" w:rsidP="00505520">
      <w:pPr>
        <w:spacing w:line="276" w:lineRule="auto"/>
        <w:jc w:val="both"/>
        <w:rPr>
          <w:rFonts w:ascii="Times New Roman" w:hAnsi="Times New Roman" w:cs="Times New Roman"/>
        </w:rPr>
      </w:pPr>
    </w:p>
    <w:p w:rsidR="004937B5" w:rsidRDefault="004937B5" w:rsidP="00600B4A">
      <w:pPr>
        <w:spacing w:after="0" w:line="276" w:lineRule="auto"/>
        <w:jc w:val="both"/>
        <w:rPr>
          <w:rFonts w:ascii="Times New Roman" w:hAnsi="Times New Roman" w:cs="Times New Roman"/>
          <w:sz w:val="24"/>
          <w:szCs w:val="24"/>
          <w:u w:val="single"/>
        </w:rPr>
      </w:pPr>
      <w:r w:rsidRPr="00600B4A">
        <w:rPr>
          <w:rFonts w:ascii="Times New Roman" w:hAnsi="Times New Roman" w:cs="Times New Roman"/>
          <w:sz w:val="24"/>
          <w:szCs w:val="24"/>
          <w:u w:val="single"/>
        </w:rPr>
        <w:t>Atbrīvojuma atcelšana</w:t>
      </w:r>
      <w:r w:rsidRPr="004937B5">
        <w:rPr>
          <w:rFonts w:ascii="Times New Roman" w:hAnsi="Times New Roman" w:cs="Times New Roman"/>
          <w:sz w:val="24"/>
          <w:szCs w:val="24"/>
          <w:u w:val="single"/>
        </w:rPr>
        <w:t xml:space="preserve"> </w:t>
      </w:r>
    </w:p>
    <w:p w:rsidR="004937B5" w:rsidRDefault="004937B5" w:rsidP="00600B4A">
      <w:pPr>
        <w:spacing w:after="0" w:line="276" w:lineRule="auto"/>
        <w:jc w:val="both"/>
        <w:rPr>
          <w:rFonts w:ascii="Times New Roman" w:hAnsi="Times New Roman" w:cs="Times New Roman"/>
          <w:sz w:val="24"/>
          <w:szCs w:val="24"/>
          <w:u w:val="single"/>
        </w:rPr>
      </w:pPr>
    </w:p>
    <w:p w:rsidR="00AA5D77" w:rsidRDefault="004937B5" w:rsidP="004937B5">
      <w:pPr>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N</w:t>
      </w:r>
      <w:r w:rsidRPr="00041B91">
        <w:rPr>
          <w:rFonts w:ascii="Times New Roman" w:eastAsia="Times New Roman" w:hAnsi="Times New Roman" w:cs="Times New Roman"/>
          <w:sz w:val="24"/>
          <w:szCs w:val="24"/>
          <w:lang w:eastAsia="lv-LV"/>
        </w:rPr>
        <w:t>o 2019. gada 1. jūlija nepiemēro</w:t>
      </w:r>
      <w:r>
        <w:rPr>
          <w:rFonts w:ascii="Times New Roman" w:eastAsia="Times New Roman" w:hAnsi="Times New Roman" w:cs="Times New Roman"/>
          <w:sz w:val="24"/>
          <w:szCs w:val="24"/>
          <w:lang w:eastAsia="lv-LV"/>
        </w:rPr>
        <w:t>s</w:t>
      </w:r>
      <w:r w:rsidRPr="00041B91">
        <w:rPr>
          <w:rFonts w:ascii="Times New Roman" w:eastAsia="Times New Roman" w:hAnsi="Times New Roman" w:cs="Times New Roman"/>
          <w:sz w:val="24"/>
          <w:szCs w:val="24"/>
          <w:lang w:eastAsia="lv-LV"/>
        </w:rPr>
        <w:t xml:space="preserve"> atbrīvojumu no dabas resursu nodokļa (turpmāk – DRN) samaksas </w:t>
      </w:r>
      <w:r w:rsidRPr="00041B91">
        <w:rPr>
          <w:rFonts w:ascii="Times New Roman" w:eastAsia="Calibri" w:hAnsi="Times New Roman" w:cs="Times New Roman"/>
          <w:sz w:val="24"/>
          <w:szCs w:val="24"/>
        </w:rPr>
        <w:t xml:space="preserve">vienreiz lietojamiem galda traukiem un piederumiem, </w:t>
      </w:r>
      <w:r w:rsidRPr="00041B91">
        <w:rPr>
          <w:rFonts w:ascii="Times New Roman" w:eastAsia="Calibri" w:hAnsi="Times New Roman" w:cs="Times New Roman"/>
          <w:sz w:val="24"/>
          <w:szCs w:val="24"/>
          <w:u w:val="single"/>
        </w:rPr>
        <w:t xml:space="preserve">kas izgatavoti no visu veidu plastmasas, tai skaitā </w:t>
      </w:r>
      <w:proofErr w:type="spellStart"/>
      <w:r w:rsidRPr="00041B91">
        <w:rPr>
          <w:rFonts w:ascii="Times New Roman" w:eastAsia="Calibri" w:hAnsi="Times New Roman" w:cs="Times New Roman"/>
          <w:sz w:val="24"/>
          <w:szCs w:val="24"/>
          <w:u w:val="single"/>
        </w:rPr>
        <w:t>bioplastmasas</w:t>
      </w:r>
      <w:proofErr w:type="spellEnd"/>
      <w:r w:rsidRPr="00041B91">
        <w:rPr>
          <w:rFonts w:ascii="Times New Roman" w:eastAsia="Calibri" w:hAnsi="Times New Roman" w:cs="Times New Roman"/>
          <w:sz w:val="24"/>
          <w:szCs w:val="24"/>
        </w:rPr>
        <w:t>, un to kompozītmateriāliem.</w:t>
      </w:r>
      <w:r w:rsidR="00AA5D77">
        <w:rPr>
          <w:rFonts w:ascii="Times New Roman" w:eastAsia="Calibri" w:hAnsi="Times New Roman" w:cs="Times New Roman"/>
          <w:sz w:val="24"/>
          <w:szCs w:val="24"/>
        </w:rPr>
        <w:t xml:space="preserve"> </w:t>
      </w:r>
    </w:p>
    <w:p w:rsidR="004937B5" w:rsidRPr="00600B4A" w:rsidRDefault="00AA5D77" w:rsidP="00600B4A">
      <w:pPr>
        <w:pStyle w:val="Sarakstarindkopa"/>
        <w:numPr>
          <w:ilvl w:val="0"/>
          <w:numId w:val="4"/>
        </w:numPr>
        <w:spacing w:after="0" w:line="276" w:lineRule="auto"/>
        <w:jc w:val="both"/>
        <w:rPr>
          <w:rFonts w:ascii="Times New Roman" w:eastAsia="Calibri" w:hAnsi="Times New Roman" w:cs="Times New Roman"/>
          <w:sz w:val="24"/>
          <w:szCs w:val="24"/>
        </w:rPr>
      </w:pPr>
      <w:r w:rsidRPr="00600B4A">
        <w:rPr>
          <w:rFonts w:ascii="Times New Roman" w:eastAsia="Times New Roman" w:hAnsi="Times New Roman" w:cs="Times New Roman"/>
          <w:sz w:val="24"/>
          <w:szCs w:val="24"/>
          <w:lang w:eastAsia="lv-LV"/>
        </w:rPr>
        <w:t>Grozījumi Dabas resursu nodokļa likumā, kas stājas spēkā 2019. gada 13. aprīlī.</w:t>
      </w:r>
      <w:r w:rsidR="004937B5" w:rsidRPr="00600B4A">
        <w:rPr>
          <w:rFonts w:ascii="Times New Roman" w:eastAsia="Calibri" w:hAnsi="Times New Roman" w:cs="Times New Roman"/>
          <w:sz w:val="24"/>
          <w:szCs w:val="24"/>
        </w:rPr>
        <w:t xml:space="preserve"> </w:t>
      </w:r>
    </w:p>
    <w:p w:rsidR="004937B5" w:rsidRPr="00600B4A" w:rsidRDefault="004937B5" w:rsidP="00600B4A">
      <w:pPr>
        <w:spacing w:after="0" w:line="276" w:lineRule="auto"/>
        <w:jc w:val="both"/>
        <w:rPr>
          <w:rFonts w:ascii="Times New Roman" w:hAnsi="Times New Roman" w:cs="Times New Roman"/>
          <w:sz w:val="24"/>
          <w:szCs w:val="24"/>
          <w:u w:val="single"/>
        </w:rPr>
      </w:pPr>
    </w:p>
    <w:p w:rsidR="00AA5D77" w:rsidRPr="00600B4A" w:rsidRDefault="00600B4A" w:rsidP="00600B4A">
      <w:p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Neattiecas</w:t>
      </w:r>
      <w:r w:rsidR="00AA5D77">
        <w:rPr>
          <w:rFonts w:ascii="Times New Roman" w:hAnsi="Times New Roman" w:cs="Times New Roman"/>
          <w:sz w:val="24"/>
          <w:szCs w:val="24"/>
          <w:u w:val="single"/>
        </w:rPr>
        <w:t xml:space="preserve"> uz</w:t>
      </w:r>
    </w:p>
    <w:p w:rsidR="00AA5D77" w:rsidRDefault="00AA5D77" w:rsidP="00600B4A">
      <w:pPr>
        <w:spacing w:after="0" w:line="276"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Dabas resursu nodokļa maksātājiem</w:t>
      </w:r>
      <w:r w:rsidR="00931032" w:rsidRPr="00041B91">
        <w:rPr>
          <w:rFonts w:ascii="Times New Roman" w:hAnsi="Times New Roman" w:cs="Times New Roman"/>
          <w:sz w:val="24"/>
          <w:szCs w:val="24"/>
        </w:rPr>
        <w:t>, kas sabiedriskajā ēdināšanā un mazumtirdzniecībā</w:t>
      </w:r>
      <w:r w:rsidR="00D87999" w:rsidRPr="00041B91">
        <w:rPr>
          <w:rFonts w:ascii="Times New Roman" w:hAnsi="Times New Roman" w:cs="Times New Roman"/>
          <w:sz w:val="24"/>
          <w:szCs w:val="24"/>
        </w:rPr>
        <w:t xml:space="preserve"> pirm</w:t>
      </w:r>
      <w:r w:rsidR="004937B5">
        <w:rPr>
          <w:rFonts w:ascii="Times New Roman" w:hAnsi="Times New Roman" w:cs="Times New Roman"/>
          <w:sz w:val="24"/>
          <w:szCs w:val="24"/>
        </w:rPr>
        <w:t>ie</w:t>
      </w:r>
      <w:r w:rsidR="00D87999" w:rsidRPr="00041B91">
        <w:rPr>
          <w:rFonts w:ascii="Times New Roman" w:hAnsi="Times New Roman" w:cs="Times New Roman"/>
          <w:sz w:val="24"/>
          <w:szCs w:val="24"/>
        </w:rPr>
        <w:t xml:space="preserve"> La</w:t>
      </w:r>
      <w:r w:rsidR="006E06C0" w:rsidRPr="00041B91">
        <w:rPr>
          <w:rFonts w:ascii="Times New Roman" w:hAnsi="Times New Roman" w:cs="Times New Roman"/>
          <w:sz w:val="24"/>
          <w:szCs w:val="24"/>
        </w:rPr>
        <w:t>tvijas Republikas teritorijā</w:t>
      </w:r>
      <w:r w:rsidR="00931032" w:rsidRPr="00041B91">
        <w:rPr>
          <w:rFonts w:ascii="Times New Roman" w:hAnsi="Times New Roman" w:cs="Times New Roman"/>
          <w:sz w:val="24"/>
          <w:szCs w:val="24"/>
        </w:rPr>
        <w:t xml:space="preserve"> realizē</w:t>
      </w:r>
      <w:r w:rsidR="00277AA8" w:rsidRPr="00041B9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v</w:t>
      </w:r>
      <w:r>
        <w:rPr>
          <w:rFonts w:ascii="Times New Roman" w:eastAsia="Calibri" w:hAnsi="Times New Roman" w:cs="Times New Roman"/>
          <w:sz w:val="24"/>
          <w:szCs w:val="24"/>
          <w:shd w:val="clear" w:color="auto" w:fill="FFFFFF"/>
        </w:rPr>
        <w:t xml:space="preserve">ienreiz lietojamus šķīvjus un tases, </w:t>
      </w:r>
      <w:r w:rsidRPr="00041B91">
        <w:rPr>
          <w:rFonts w:ascii="Times New Roman" w:eastAsia="Calibri" w:hAnsi="Times New Roman" w:cs="Times New Roman"/>
          <w:sz w:val="24"/>
          <w:szCs w:val="24"/>
          <w:shd w:val="clear" w:color="auto" w:fill="FFFFFF"/>
        </w:rPr>
        <w:t>kad tie pilda iepakojuma funkcijas</w:t>
      </w:r>
    </w:p>
    <w:p w:rsidR="00AA5D77" w:rsidRPr="00600B4A" w:rsidRDefault="00AA5D77" w:rsidP="00600B4A">
      <w:pPr>
        <w:pStyle w:val="Sarakstarindkopa"/>
        <w:numPr>
          <w:ilvl w:val="0"/>
          <w:numId w:val="4"/>
        </w:numPr>
        <w:spacing w:after="0" w:line="276" w:lineRule="auto"/>
        <w:jc w:val="both"/>
        <w:rPr>
          <w:rFonts w:ascii="Times New Roman" w:eastAsia="Calibri" w:hAnsi="Times New Roman" w:cs="Times New Roman"/>
          <w:sz w:val="24"/>
          <w:szCs w:val="24"/>
          <w:shd w:val="clear" w:color="auto" w:fill="FFFFFF"/>
        </w:rPr>
      </w:pPr>
      <w:r w:rsidRPr="00600B4A">
        <w:rPr>
          <w:rFonts w:ascii="Times New Roman" w:eastAsia="Times New Roman" w:hAnsi="Times New Roman" w:cs="Times New Roman"/>
          <w:sz w:val="24"/>
          <w:szCs w:val="24"/>
          <w:lang w:eastAsia="lv-LV"/>
        </w:rPr>
        <w:t>MK noteikumu Nr. 983 3. pielikuma “Iepakojuma definīcijas kritēriju piemērošanas piemēri” 2. punkt</w:t>
      </w:r>
      <w:r>
        <w:rPr>
          <w:rFonts w:ascii="Times New Roman" w:eastAsia="Times New Roman" w:hAnsi="Times New Roman" w:cs="Times New Roman"/>
          <w:sz w:val="24"/>
          <w:szCs w:val="24"/>
          <w:lang w:eastAsia="lv-LV"/>
        </w:rPr>
        <w:t>s</w:t>
      </w:r>
      <w:r w:rsidR="00694C3C">
        <w:rPr>
          <w:rFonts w:ascii="Times New Roman" w:eastAsia="Times New Roman" w:hAnsi="Times New Roman" w:cs="Times New Roman"/>
          <w:sz w:val="24"/>
          <w:szCs w:val="24"/>
          <w:lang w:eastAsia="lv-LV"/>
        </w:rPr>
        <w:t>.</w:t>
      </w:r>
    </w:p>
    <w:p w:rsidR="00AA5D77" w:rsidRDefault="00AA5D77" w:rsidP="00600B4A">
      <w:pPr>
        <w:spacing w:after="0" w:line="276" w:lineRule="auto"/>
        <w:jc w:val="both"/>
        <w:rPr>
          <w:rFonts w:ascii="Times New Roman" w:eastAsia="Calibri" w:hAnsi="Times New Roman" w:cs="Times New Roman"/>
          <w:sz w:val="24"/>
          <w:szCs w:val="24"/>
        </w:rPr>
      </w:pPr>
    </w:p>
    <w:p w:rsidR="004937B5" w:rsidRPr="00600B4A" w:rsidRDefault="004937B5" w:rsidP="00600B4A">
      <w:pPr>
        <w:spacing w:after="0" w:line="276" w:lineRule="auto"/>
        <w:jc w:val="both"/>
        <w:rPr>
          <w:rFonts w:ascii="Times New Roman" w:hAnsi="Times New Roman" w:cs="Times New Roman"/>
          <w:sz w:val="24"/>
          <w:szCs w:val="24"/>
          <w:u w:val="single"/>
        </w:rPr>
      </w:pPr>
      <w:r w:rsidRPr="00600B4A">
        <w:rPr>
          <w:rFonts w:ascii="Times New Roman" w:eastAsia="Calibri" w:hAnsi="Times New Roman" w:cs="Times New Roman"/>
          <w:sz w:val="24"/>
          <w:szCs w:val="24"/>
          <w:u w:val="single"/>
        </w:rPr>
        <w:t>DRN likmes</w:t>
      </w:r>
    </w:p>
    <w:p w:rsidR="004937B5" w:rsidRDefault="00D87999" w:rsidP="00600B4A">
      <w:pPr>
        <w:spacing w:after="0"/>
        <w:jc w:val="both"/>
        <w:rPr>
          <w:rFonts w:ascii="Times New Roman" w:hAnsi="Times New Roman" w:cs="Times New Roman"/>
          <w:sz w:val="24"/>
          <w:szCs w:val="24"/>
        </w:rPr>
      </w:pPr>
      <w:r w:rsidRPr="00041B91">
        <w:rPr>
          <w:rFonts w:ascii="Times New Roman" w:hAnsi="Times New Roman" w:cs="Times New Roman"/>
          <w:sz w:val="24"/>
          <w:szCs w:val="24"/>
        </w:rPr>
        <w:t xml:space="preserve">DRN likmes ir noteiktas Dabas resursu nodokļa likuma 7. pielikumā. </w:t>
      </w:r>
    </w:p>
    <w:p w:rsidR="004937B5" w:rsidRDefault="004937B5" w:rsidP="00600B4A">
      <w:pPr>
        <w:spacing w:after="0"/>
        <w:jc w:val="both"/>
        <w:rPr>
          <w:rFonts w:ascii="Times New Roman" w:hAnsi="Times New Roman" w:cs="Times New Roman"/>
          <w:sz w:val="24"/>
          <w:szCs w:val="24"/>
        </w:rPr>
      </w:pPr>
    </w:p>
    <w:p w:rsidR="004937B5" w:rsidRPr="00600B4A" w:rsidRDefault="004937B5" w:rsidP="005E1532">
      <w:pPr>
        <w:jc w:val="both"/>
        <w:rPr>
          <w:rFonts w:ascii="Times New Roman" w:hAnsi="Times New Roman" w:cs="Times New Roman"/>
          <w:sz w:val="24"/>
          <w:szCs w:val="24"/>
          <w:u w:val="single"/>
        </w:rPr>
      </w:pPr>
      <w:r w:rsidRPr="00600B4A">
        <w:rPr>
          <w:rFonts w:ascii="Times New Roman" w:hAnsi="Times New Roman" w:cs="Times New Roman"/>
          <w:sz w:val="24"/>
          <w:szCs w:val="24"/>
          <w:u w:val="single"/>
        </w:rPr>
        <w:t>Uzskaite, reģenerācijas vai pārstrādes procentuālais apjoms</w:t>
      </w:r>
    </w:p>
    <w:p w:rsidR="00AA5D77" w:rsidRDefault="00D87999" w:rsidP="005E1532">
      <w:pPr>
        <w:jc w:val="both"/>
        <w:rPr>
          <w:rFonts w:ascii="Times New Roman" w:eastAsia="Calibri" w:hAnsi="Times New Roman" w:cs="Times New Roman"/>
          <w:sz w:val="24"/>
          <w:szCs w:val="24"/>
        </w:rPr>
      </w:pPr>
      <w:r w:rsidRPr="00041B91">
        <w:rPr>
          <w:rFonts w:ascii="Times New Roman" w:hAnsi="Times New Roman" w:cs="Times New Roman"/>
          <w:sz w:val="24"/>
          <w:szCs w:val="24"/>
        </w:rPr>
        <w:t>Iepakojumam un vienreiz lietojamiem galda traukiem un piederumiem no kompozītmateriāliem (laminātiem) uzskaite, reģenerācijas vai pārstrādes procentuālais apjoms (īpatsvaru) jānosaka pēc tā materiāla, kas svara ziņā ir pārākumā un pēc tā ir jāpiemēro nodokļa likme</w:t>
      </w:r>
      <w:r w:rsidR="005E1532" w:rsidRPr="005E1532">
        <w:rPr>
          <w:rFonts w:ascii="Times New Roman" w:eastAsia="Calibri" w:hAnsi="Times New Roman" w:cs="Times New Roman"/>
          <w:sz w:val="24"/>
          <w:szCs w:val="24"/>
        </w:rPr>
        <w:t xml:space="preserve"> </w:t>
      </w:r>
    </w:p>
    <w:p w:rsidR="00931032" w:rsidRPr="00600B4A" w:rsidRDefault="005E1532" w:rsidP="00600B4A">
      <w:pPr>
        <w:pStyle w:val="Sarakstarindkopa"/>
        <w:numPr>
          <w:ilvl w:val="0"/>
          <w:numId w:val="4"/>
        </w:numPr>
        <w:jc w:val="both"/>
        <w:rPr>
          <w:rFonts w:ascii="Times New Roman" w:eastAsia="Calibri" w:hAnsi="Times New Roman" w:cs="Times New Roman"/>
          <w:sz w:val="24"/>
          <w:szCs w:val="24"/>
        </w:rPr>
      </w:pPr>
      <w:r w:rsidRPr="00600B4A">
        <w:rPr>
          <w:rFonts w:ascii="Times New Roman" w:eastAsia="Calibri" w:hAnsi="Times New Roman" w:cs="Times New Roman"/>
          <w:sz w:val="24"/>
          <w:szCs w:val="24"/>
        </w:rPr>
        <w:t>Ministru kabineta 19.06.2007. noteikumu Nr.404 “Kārtība, kādā aprēķina un maksā dabas resursu nodokli, izsniedz dabas resursu lietošanas atļauju un auditē apsaimniekošanas sistēmas”  69.punkt</w:t>
      </w:r>
      <w:r w:rsidR="00AA5D77">
        <w:rPr>
          <w:rFonts w:ascii="Times New Roman" w:eastAsia="Calibri" w:hAnsi="Times New Roman" w:cs="Times New Roman"/>
          <w:sz w:val="24"/>
          <w:szCs w:val="24"/>
        </w:rPr>
        <w:t>s</w:t>
      </w:r>
      <w:r w:rsidR="00694C3C">
        <w:rPr>
          <w:rFonts w:ascii="Times New Roman" w:eastAsia="Calibri" w:hAnsi="Times New Roman" w:cs="Times New Roman"/>
          <w:sz w:val="24"/>
          <w:szCs w:val="24"/>
        </w:rPr>
        <w:t>.</w:t>
      </w:r>
    </w:p>
    <w:p w:rsidR="004937B5" w:rsidRPr="00600B4A" w:rsidRDefault="004937B5" w:rsidP="005E1532">
      <w:pPr>
        <w:jc w:val="both"/>
        <w:rPr>
          <w:rFonts w:ascii="Times New Roman" w:eastAsia="Calibri" w:hAnsi="Times New Roman" w:cs="Times New Roman"/>
          <w:sz w:val="24"/>
          <w:szCs w:val="24"/>
          <w:u w:val="single"/>
        </w:rPr>
      </w:pPr>
      <w:r w:rsidRPr="00600B4A">
        <w:rPr>
          <w:rFonts w:ascii="Times New Roman" w:eastAsia="Times New Roman" w:hAnsi="Times New Roman" w:cs="Times New Roman"/>
          <w:sz w:val="24"/>
          <w:szCs w:val="24"/>
          <w:u w:val="single"/>
          <w:lang w:eastAsia="lv-LV"/>
        </w:rPr>
        <w:t>Pārstrādes un reģenerācijas normu izpilde</w:t>
      </w:r>
    </w:p>
    <w:p w:rsidR="00041B91" w:rsidRPr="00041B91" w:rsidRDefault="004937B5" w:rsidP="00041B91">
      <w:pPr>
        <w:spacing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41B91" w:rsidRPr="00041B91">
        <w:rPr>
          <w:rFonts w:ascii="Times New Roman" w:eastAsia="Times New Roman" w:hAnsi="Times New Roman" w:cs="Times New Roman"/>
          <w:sz w:val="24"/>
          <w:szCs w:val="24"/>
          <w:lang w:eastAsia="lv-LV"/>
        </w:rPr>
        <w:t>ārstrādes un reģenerācijas normu izpilde ir saistoša nodokļ</w:t>
      </w:r>
      <w:r w:rsidR="00DC71B1">
        <w:rPr>
          <w:rFonts w:ascii="Times New Roman" w:eastAsia="Times New Roman" w:hAnsi="Times New Roman" w:cs="Times New Roman"/>
          <w:sz w:val="24"/>
          <w:szCs w:val="24"/>
          <w:lang w:eastAsia="lv-LV"/>
        </w:rPr>
        <w:t>u</w:t>
      </w:r>
      <w:r w:rsidR="00041B91" w:rsidRPr="00041B91">
        <w:rPr>
          <w:rFonts w:ascii="Times New Roman" w:eastAsia="Times New Roman" w:hAnsi="Times New Roman" w:cs="Times New Roman"/>
          <w:sz w:val="24"/>
          <w:szCs w:val="24"/>
          <w:lang w:eastAsia="lv-LV"/>
        </w:rPr>
        <w:t xml:space="preserve"> maksātaj</w:t>
      </w:r>
      <w:r w:rsidR="00DC71B1">
        <w:rPr>
          <w:rFonts w:ascii="Times New Roman" w:eastAsia="Times New Roman" w:hAnsi="Times New Roman" w:cs="Times New Roman"/>
          <w:sz w:val="24"/>
          <w:szCs w:val="24"/>
          <w:lang w:eastAsia="lv-LV"/>
        </w:rPr>
        <w:t>iem</w:t>
      </w:r>
      <w:r w:rsidR="00041B91" w:rsidRPr="00041B91">
        <w:rPr>
          <w:rFonts w:ascii="Times New Roman" w:eastAsia="Times New Roman" w:hAnsi="Times New Roman" w:cs="Times New Roman"/>
          <w:sz w:val="24"/>
          <w:szCs w:val="24"/>
          <w:lang w:eastAsia="lv-LV"/>
        </w:rPr>
        <w:t>:</w:t>
      </w:r>
    </w:p>
    <w:p w:rsidR="00041B91" w:rsidRPr="00041B91" w:rsidRDefault="00041B91" w:rsidP="00041B91">
      <w:pPr>
        <w:spacing w:line="276" w:lineRule="auto"/>
        <w:ind w:left="720"/>
        <w:contextualSpacing/>
        <w:jc w:val="both"/>
        <w:rPr>
          <w:rFonts w:ascii="Times New Roman" w:eastAsia="Times New Roman" w:hAnsi="Times New Roman" w:cs="Times New Roman"/>
          <w:sz w:val="24"/>
          <w:szCs w:val="24"/>
          <w:lang w:eastAsia="lv-LV"/>
        </w:rPr>
      </w:pPr>
      <w:r w:rsidRPr="00041B91">
        <w:rPr>
          <w:rFonts w:ascii="Times New Roman" w:eastAsia="Times New Roman" w:hAnsi="Times New Roman" w:cs="Times New Roman"/>
          <w:sz w:val="24"/>
          <w:szCs w:val="24"/>
          <w:lang w:eastAsia="lv-LV"/>
        </w:rPr>
        <w:t>1) ku</w:t>
      </w:r>
      <w:r w:rsidR="00DC71B1">
        <w:rPr>
          <w:rFonts w:ascii="Times New Roman" w:eastAsia="Times New Roman" w:hAnsi="Times New Roman" w:cs="Times New Roman"/>
          <w:sz w:val="24"/>
          <w:szCs w:val="24"/>
          <w:lang w:eastAsia="lv-LV"/>
        </w:rPr>
        <w:t>ru</w:t>
      </w:r>
      <w:r w:rsidRPr="00041B91">
        <w:rPr>
          <w:rFonts w:ascii="Times New Roman" w:eastAsia="Times New Roman" w:hAnsi="Times New Roman" w:cs="Times New Roman"/>
          <w:sz w:val="24"/>
          <w:szCs w:val="24"/>
          <w:lang w:eastAsia="lv-LV"/>
        </w:rPr>
        <w:t xml:space="preserve"> izlietotā iepakojuma apjoms kalendāra gadā ir lielāks par 300 kilogramiem un </w:t>
      </w:r>
    </w:p>
    <w:p w:rsidR="00D87999" w:rsidRDefault="00041B91" w:rsidP="005E1532">
      <w:pPr>
        <w:spacing w:after="0" w:line="276" w:lineRule="auto"/>
        <w:ind w:left="720"/>
        <w:contextualSpacing/>
        <w:jc w:val="both"/>
        <w:rPr>
          <w:rFonts w:ascii="Times New Roman" w:eastAsia="Times New Roman" w:hAnsi="Times New Roman" w:cs="Times New Roman"/>
          <w:sz w:val="24"/>
          <w:szCs w:val="24"/>
          <w:lang w:eastAsia="lv-LV"/>
        </w:rPr>
      </w:pPr>
      <w:r w:rsidRPr="00041B91">
        <w:rPr>
          <w:rFonts w:ascii="Times New Roman" w:eastAsia="Times New Roman" w:hAnsi="Times New Roman" w:cs="Times New Roman"/>
          <w:sz w:val="24"/>
          <w:szCs w:val="24"/>
          <w:lang w:eastAsia="lv-LV"/>
        </w:rPr>
        <w:t>2) k</w:t>
      </w:r>
      <w:r w:rsidR="005E1532">
        <w:rPr>
          <w:rFonts w:ascii="Times New Roman" w:eastAsia="Times New Roman" w:hAnsi="Times New Roman" w:cs="Times New Roman"/>
          <w:sz w:val="24"/>
          <w:szCs w:val="24"/>
          <w:lang w:eastAsia="lv-LV"/>
        </w:rPr>
        <w:t>ur</w:t>
      </w:r>
      <w:r w:rsidR="00DC71B1">
        <w:rPr>
          <w:rFonts w:ascii="Times New Roman" w:eastAsia="Times New Roman" w:hAnsi="Times New Roman" w:cs="Times New Roman"/>
          <w:sz w:val="24"/>
          <w:szCs w:val="24"/>
          <w:lang w:eastAsia="lv-LV"/>
        </w:rPr>
        <w:t>i</w:t>
      </w:r>
      <w:r w:rsidRPr="00041B91">
        <w:rPr>
          <w:rFonts w:ascii="Times New Roman" w:eastAsia="Times New Roman" w:hAnsi="Times New Roman" w:cs="Times New Roman"/>
          <w:sz w:val="24"/>
          <w:szCs w:val="24"/>
          <w:lang w:eastAsia="lv-LV"/>
        </w:rPr>
        <w:t xml:space="preserve"> Latvijas Republikas teritorijā sabiedriskajā ēdināšanā </w:t>
      </w:r>
      <w:r w:rsidR="005E1532">
        <w:rPr>
          <w:rFonts w:ascii="Times New Roman" w:eastAsia="Times New Roman" w:hAnsi="Times New Roman" w:cs="Times New Roman"/>
          <w:sz w:val="24"/>
          <w:szCs w:val="24"/>
          <w:lang w:eastAsia="lv-LV"/>
        </w:rPr>
        <w:t>pirm</w:t>
      </w:r>
      <w:r w:rsidR="00DC71B1">
        <w:rPr>
          <w:rFonts w:ascii="Times New Roman" w:eastAsia="Times New Roman" w:hAnsi="Times New Roman" w:cs="Times New Roman"/>
          <w:sz w:val="24"/>
          <w:szCs w:val="24"/>
          <w:lang w:eastAsia="lv-LV"/>
        </w:rPr>
        <w:t>ie</w:t>
      </w:r>
      <w:r w:rsidR="005E1532">
        <w:rPr>
          <w:rFonts w:ascii="Times New Roman" w:eastAsia="Times New Roman" w:hAnsi="Times New Roman" w:cs="Times New Roman"/>
          <w:sz w:val="24"/>
          <w:szCs w:val="24"/>
          <w:lang w:eastAsia="lv-LV"/>
        </w:rPr>
        <w:t xml:space="preserve"> </w:t>
      </w:r>
      <w:r w:rsidRPr="00041B91">
        <w:rPr>
          <w:rFonts w:ascii="Times New Roman" w:eastAsia="Times New Roman" w:hAnsi="Times New Roman" w:cs="Times New Roman"/>
          <w:sz w:val="24"/>
          <w:szCs w:val="24"/>
          <w:lang w:eastAsia="lv-LV"/>
        </w:rPr>
        <w:t>realizē vienreiz lietojamos galda traukus (šķīvjus un tases), kas izgatavoti no plastmasas (polimēriem) un kompozītmateriāliem (laminātiem).</w:t>
      </w:r>
    </w:p>
    <w:p w:rsidR="00AA5D77" w:rsidRDefault="00AA5D77" w:rsidP="005E1532">
      <w:pPr>
        <w:spacing w:after="0" w:line="276" w:lineRule="auto"/>
        <w:ind w:left="720"/>
        <w:contextualSpacing/>
        <w:jc w:val="both"/>
        <w:rPr>
          <w:rFonts w:ascii="Times New Roman" w:eastAsia="Times New Roman" w:hAnsi="Times New Roman" w:cs="Times New Roman"/>
          <w:sz w:val="24"/>
          <w:szCs w:val="24"/>
          <w:lang w:eastAsia="lv-LV"/>
        </w:rPr>
      </w:pPr>
    </w:p>
    <w:p w:rsidR="004937B5" w:rsidRPr="0011029B" w:rsidRDefault="004937B5" w:rsidP="00600B4A">
      <w:pPr>
        <w:pStyle w:val="Sarakstarindkopa"/>
        <w:numPr>
          <w:ilvl w:val="0"/>
          <w:numId w:val="4"/>
        </w:numPr>
        <w:spacing w:after="0" w:line="276" w:lineRule="auto"/>
        <w:jc w:val="both"/>
        <w:rPr>
          <w:rFonts w:ascii="Times New Roman" w:eastAsia="Times New Roman" w:hAnsi="Times New Roman" w:cs="Times New Roman"/>
          <w:sz w:val="24"/>
          <w:szCs w:val="24"/>
          <w:lang w:eastAsia="lv-LV"/>
        </w:rPr>
      </w:pPr>
      <w:r w:rsidRPr="00600B4A">
        <w:rPr>
          <w:rFonts w:ascii="Times New Roman" w:eastAsia="Times New Roman" w:hAnsi="Times New Roman" w:cs="Times New Roman"/>
          <w:bCs/>
          <w:sz w:val="24"/>
          <w:szCs w:val="24"/>
          <w:lang w:eastAsia="lv-LV"/>
        </w:rPr>
        <w:t xml:space="preserve">Ministru kabineta </w:t>
      </w:r>
      <w:r w:rsidRPr="00600B4A">
        <w:rPr>
          <w:rFonts w:ascii="Times New Roman" w:eastAsia="Times New Roman" w:hAnsi="Times New Roman" w:cs="Times New Roman"/>
          <w:sz w:val="24"/>
          <w:szCs w:val="24"/>
          <w:lang w:eastAsia="lv-LV"/>
        </w:rPr>
        <w:t xml:space="preserve">2010. gada 19. oktobra </w:t>
      </w:r>
      <w:r w:rsidRPr="00600B4A">
        <w:rPr>
          <w:rFonts w:ascii="Times New Roman" w:eastAsia="Times New Roman" w:hAnsi="Times New Roman" w:cs="Times New Roman"/>
          <w:bCs/>
          <w:sz w:val="24"/>
          <w:szCs w:val="24"/>
          <w:lang w:eastAsia="lv-LV"/>
        </w:rPr>
        <w:t>noteikumu Nr. 983</w:t>
      </w:r>
      <w:r w:rsidRPr="00600B4A">
        <w:rPr>
          <w:rFonts w:ascii="Times New Roman" w:eastAsia="Calibri" w:hAnsi="Times New Roman" w:cs="Times New Roman"/>
          <w:sz w:val="24"/>
          <w:szCs w:val="24"/>
        </w:rPr>
        <w:t xml:space="preserve"> “</w:t>
      </w:r>
      <w:r w:rsidRPr="00600B4A">
        <w:rPr>
          <w:rFonts w:ascii="Times New Roman" w:eastAsia="Times New Roman" w:hAnsi="Times New Roman" w:cs="Times New Roman"/>
          <w:bCs/>
          <w:sz w:val="24"/>
          <w:szCs w:val="24"/>
          <w:lang w:eastAsia="lv-LV"/>
        </w:rPr>
        <w:t>Noteikumi par izlietotā iepakojuma reģenerācijas procentuālo apjomu, reģistrēšanas un ziņojumu sniegšanas kārtību un iepakojuma definīcijas kritēriju piemērošanas piemēriem” (turpmāk – MK noteikumi Nr. 983) 4. punkt</w:t>
      </w:r>
      <w:r w:rsidR="00AA5D77" w:rsidRPr="0011029B">
        <w:rPr>
          <w:rFonts w:ascii="Times New Roman" w:eastAsia="Times New Roman" w:hAnsi="Times New Roman" w:cs="Times New Roman"/>
          <w:bCs/>
          <w:sz w:val="24"/>
          <w:szCs w:val="24"/>
          <w:lang w:eastAsia="lv-LV"/>
        </w:rPr>
        <w:t>s</w:t>
      </w:r>
      <w:r w:rsidR="00694C3C">
        <w:rPr>
          <w:rFonts w:ascii="Times New Roman" w:eastAsia="Times New Roman" w:hAnsi="Times New Roman" w:cs="Times New Roman"/>
          <w:bCs/>
          <w:sz w:val="24"/>
          <w:szCs w:val="24"/>
          <w:lang w:eastAsia="lv-LV"/>
        </w:rPr>
        <w:t>.</w:t>
      </w:r>
    </w:p>
    <w:p w:rsidR="00993479" w:rsidRPr="00993479" w:rsidRDefault="00993479" w:rsidP="00993479">
      <w:pPr>
        <w:spacing w:line="276" w:lineRule="auto"/>
        <w:jc w:val="both"/>
        <w:rPr>
          <w:rFonts w:ascii="Times New Roman" w:hAnsi="Times New Roman" w:cs="Times New Roman"/>
        </w:rPr>
      </w:pPr>
      <w:bookmarkStart w:id="0" w:name="_GoBack"/>
      <w:bookmarkEnd w:id="0"/>
    </w:p>
    <w:sectPr w:rsidR="00993479" w:rsidRPr="009934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30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E323B0"/>
    <w:multiLevelType w:val="hybridMultilevel"/>
    <w:tmpl w:val="0C3C9A4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DB346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842E10"/>
    <w:multiLevelType w:val="hybridMultilevel"/>
    <w:tmpl w:val="ABA08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E8D"/>
    <w:rsid w:val="00041B91"/>
    <w:rsid w:val="0011029B"/>
    <w:rsid w:val="00126806"/>
    <w:rsid w:val="001815B7"/>
    <w:rsid w:val="002132F9"/>
    <w:rsid w:val="00277AA8"/>
    <w:rsid w:val="003566DA"/>
    <w:rsid w:val="004937B5"/>
    <w:rsid w:val="00505520"/>
    <w:rsid w:val="00521F97"/>
    <w:rsid w:val="005E1532"/>
    <w:rsid w:val="005E5914"/>
    <w:rsid w:val="00600B4A"/>
    <w:rsid w:val="006067B3"/>
    <w:rsid w:val="00694C3C"/>
    <w:rsid w:val="006E06C0"/>
    <w:rsid w:val="00876EBB"/>
    <w:rsid w:val="00912E8D"/>
    <w:rsid w:val="00931032"/>
    <w:rsid w:val="009434A5"/>
    <w:rsid w:val="00993479"/>
    <w:rsid w:val="00AA5D77"/>
    <w:rsid w:val="00AB0CAF"/>
    <w:rsid w:val="00B1412D"/>
    <w:rsid w:val="00D87999"/>
    <w:rsid w:val="00DC71B1"/>
    <w:rsid w:val="00E07880"/>
    <w:rsid w:val="00E10497"/>
    <w:rsid w:val="00E9531C"/>
    <w:rsid w:val="00F07EDA"/>
    <w:rsid w:val="00F822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0484"/>
  <w15:chartTrackingRefBased/>
  <w15:docId w15:val="{6903E734-2CAF-4F95-ADC0-3DE9ADAE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132F9"/>
    <w:pPr>
      <w:ind w:left="720"/>
      <w:contextualSpacing/>
    </w:pPr>
  </w:style>
  <w:style w:type="character" w:styleId="Hipersaite">
    <w:name w:val="Hyperlink"/>
    <w:basedOn w:val="Noklusjumarindkopasfonts"/>
    <w:uiPriority w:val="99"/>
    <w:unhideWhenUsed/>
    <w:rsid w:val="00B1412D"/>
    <w:rPr>
      <w:color w:val="0563C1" w:themeColor="hyperlink"/>
      <w:u w:val="single"/>
    </w:rPr>
  </w:style>
  <w:style w:type="character" w:customStyle="1" w:styleId="UnresolvedMention1">
    <w:name w:val="Unresolved Mention1"/>
    <w:basedOn w:val="Noklusjumarindkopasfonts"/>
    <w:uiPriority w:val="99"/>
    <w:semiHidden/>
    <w:unhideWhenUsed/>
    <w:rsid w:val="00B1412D"/>
    <w:rPr>
      <w:color w:val="605E5C"/>
      <w:shd w:val="clear" w:color="auto" w:fill="E1DFDD"/>
    </w:rPr>
  </w:style>
  <w:style w:type="character" w:styleId="Komentraatsauce">
    <w:name w:val="annotation reference"/>
    <w:basedOn w:val="Noklusjumarindkopasfonts"/>
    <w:uiPriority w:val="99"/>
    <w:semiHidden/>
    <w:unhideWhenUsed/>
    <w:rsid w:val="00D87999"/>
    <w:rPr>
      <w:sz w:val="16"/>
      <w:szCs w:val="16"/>
    </w:rPr>
  </w:style>
  <w:style w:type="paragraph" w:styleId="Komentrateksts">
    <w:name w:val="annotation text"/>
    <w:basedOn w:val="Parasts"/>
    <w:link w:val="KomentratekstsRakstz"/>
    <w:uiPriority w:val="99"/>
    <w:semiHidden/>
    <w:unhideWhenUsed/>
    <w:rsid w:val="00D87999"/>
    <w:pPr>
      <w:spacing w:line="240" w:lineRule="auto"/>
    </w:pPr>
    <w:rPr>
      <w:rFonts w:ascii="Times New Roman" w:hAnsi="Times New Roman"/>
      <w:sz w:val="20"/>
      <w:szCs w:val="20"/>
    </w:rPr>
  </w:style>
  <w:style w:type="character" w:customStyle="1" w:styleId="KomentratekstsRakstz">
    <w:name w:val="Komentāra teksts Rakstz."/>
    <w:basedOn w:val="Noklusjumarindkopasfonts"/>
    <w:link w:val="Komentrateksts"/>
    <w:uiPriority w:val="99"/>
    <w:semiHidden/>
    <w:rsid w:val="00D87999"/>
    <w:rPr>
      <w:rFonts w:ascii="Times New Roman" w:hAnsi="Times New Roman"/>
      <w:sz w:val="20"/>
      <w:szCs w:val="20"/>
    </w:rPr>
  </w:style>
  <w:style w:type="paragraph" w:styleId="Balonteksts">
    <w:name w:val="Balloon Text"/>
    <w:basedOn w:val="Parasts"/>
    <w:link w:val="BalontekstsRakstz"/>
    <w:uiPriority w:val="99"/>
    <w:semiHidden/>
    <w:unhideWhenUsed/>
    <w:rsid w:val="00D8799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7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2C66-283C-4464-9084-355D6EF4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Mirošņika</dc:creator>
  <cp:keywords/>
  <dc:description/>
  <cp:lastModifiedBy>Maruta Buklevica</cp:lastModifiedBy>
  <cp:revision>3</cp:revision>
  <dcterms:created xsi:type="dcterms:W3CDTF">2019-07-01T09:41:00Z</dcterms:created>
  <dcterms:modified xsi:type="dcterms:W3CDTF">2019-07-01T09:43:00Z</dcterms:modified>
</cp:coreProperties>
</file>